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CB" w:rsidRPr="00B556F9" w:rsidRDefault="00C72646" w:rsidP="00F71052">
      <w:pPr>
        <w:spacing w:line="360" w:lineRule="auto"/>
        <w:jc w:val="center"/>
        <w:rPr>
          <w:lang w:val="lt-LT"/>
        </w:rPr>
      </w:pPr>
      <w:r w:rsidRPr="00B556F9">
        <w:rPr>
          <w:noProof/>
          <w:lang w:val="lt-LT" w:eastAsia="lt-LT"/>
        </w:rPr>
        <w:drawing>
          <wp:inline distT="0" distB="0" distL="0" distR="0" wp14:anchorId="0D11AD98" wp14:editId="7A3D5604">
            <wp:extent cx="521970" cy="6115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F71052" w:rsidRPr="001F3AF1" w:rsidRDefault="008D3FCB" w:rsidP="00F71052">
      <w:pPr>
        <w:spacing w:line="360" w:lineRule="auto"/>
        <w:jc w:val="center"/>
        <w:rPr>
          <w:b/>
          <w:sz w:val="22"/>
          <w:szCs w:val="22"/>
          <w:lang w:val="lt-LT"/>
        </w:rPr>
      </w:pPr>
      <w:r w:rsidRPr="001F3AF1">
        <w:rPr>
          <w:b/>
          <w:sz w:val="22"/>
          <w:szCs w:val="22"/>
          <w:lang w:val="lt-LT"/>
        </w:rPr>
        <w:t>LIETUVOS RESPUBLIKOS SEIMO KANCELIARIJOS</w:t>
      </w:r>
    </w:p>
    <w:p w:rsidR="008D3FCB" w:rsidRPr="001F3AF1" w:rsidRDefault="008D3FCB" w:rsidP="00F71052">
      <w:pPr>
        <w:spacing w:line="360" w:lineRule="auto"/>
        <w:jc w:val="center"/>
        <w:rPr>
          <w:b/>
          <w:spacing w:val="4"/>
          <w:sz w:val="22"/>
          <w:szCs w:val="22"/>
          <w:lang w:val="lt-LT"/>
        </w:rPr>
      </w:pPr>
      <w:r w:rsidRPr="001F3AF1">
        <w:rPr>
          <w:b/>
          <w:spacing w:val="4"/>
          <w:sz w:val="22"/>
          <w:szCs w:val="22"/>
          <w:lang w:val="lt-LT"/>
        </w:rPr>
        <w:t>TEISĖS DEPARTAMENTAS</w:t>
      </w:r>
    </w:p>
    <w:p w:rsidR="004C7527" w:rsidRPr="001F3AF1" w:rsidRDefault="004C7527" w:rsidP="00F71052">
      <w:pPr>
        <w:spacing w:line="360" w:lineRule="auto"/>
        <w:jc w:val="center"/>
        <w:rPr>
          <w:b/>
          <w:spacing w:val="4"/>
          <w:sz w:val="22"/>
          <w:szCs w:val="22"/>
          <w:lang w:val="lt-LT"/>
        </w:rPr>
      </w:pPr>
    </w:p>
    <w:p w:rsidR="00F71052" w:rsidRPr="001F3AF1" w:rsidRDefault="008D3FCB" w:rsidP="00F71052">
      <w:pPr>
        <w:spacing w:line="360" w:lineRule="auto"/>
        <w:jc w:val="center"/>
        <w:rPr>
          <w:b/>
          <w:sz w:val="22"/>
          <w:szCs w:val="22"/>
          <w:lang w:val="lt-LT"/>
        </w:rPr>
      </w:pPr>
      <w:r w:rsidRPr="001F3AF1">
        <w:rPr>
          <w:b/>
          <w:sz w:val="22"/>
          <w:szCs w:val="22"/>
          <w:lang w:val="lt-LT"/>
        </w:rPr>
        <w:t>IŠVADA</w:t>
      </w:r>
    </w:p>
    <w:p w:rsidR="00F812D8" w:rsidRPr="001F3AF1" w:rsidRDefault="005D7835" w:rsidP="005D7835">
      <w:pPr>
        <w:spacing w:line="360" w:lineRule="auto"/>
        <w:jc w:val="center"/>
        <w:rPr>
          <w:rFonts w:ascii="TimesLT" w:hAnsi="TimesLT"/>
          <w:b/>
          <w:bCs/>
          <w:caps/>
          <w:color w:val="000000"/>
          <w:spacing w:val="20"/>
          <w:sz w:val="22"/>
          <w:szCs w:val="22"/>
          <w:lang w:val="lt-LT"/>
        </w:rPr>
      </w:pPr>
      <w:r w:rsidRPr="001F3AF1">
        <w:rPr>
          <w:b/>
          <w:sz w:val="22"/>
          <w:szCs w:val="22"/>
          <w:lang w:val="lt-LT"/>
        </w:rPr>
        <w:t xml:space="preserve">DĖL </w:t>
      </w:r>
      <w:r w:rsidR="00F812D8" w:rsidRPr="001F3AF1">
        <w:rPr>
          <w:b/>
          <w:bCs/>
          <w:caps/>
          <w:color w:val="000000"/>
          <w:sz w:val="22"/>
          <w:szCs w:val="22"/>
          <w:lang w:val="lt-LT"/>
        </w:rPr>
        <w:t>FARMACIJOS ĮSTATYMO 2, 4, 5, 7, 35, 39, 76 STRAIPSNIŲ PAKEITIMO IR PAPILDYMO ĮSTATYMO NR. XI-2017 8 STRAIPSNIO </w:t>
      </w:r>
      <w:r w:rsidR="00F812D8" w:rsidRPr="001F3AF1">
        <w:rPr>
          <w:rFonts w:ascii="TimesLT" w:hAnsi="TimesLT"/>
          <w:b/>
          <w:bCs/>
          <w:caps/>
          <w:color w:val="000000"/>
          <w:spacing w:val="20"/>
          <w:sz w:val="22"/>
          <w:szCs w:val="22"/>
          <w:lang w:val="lt-LT"/>
        </w:rPr>
        <w:t>PAKEITIMO</w:t>
      </w:r>
    </w:p>
    <w:p w:rsidR="005D7835" w:rsidRPr="001F3AF1" w:rsidRDefault="00B721E7" w:rsidP="005D7835">
      <w:pPr>
        <w:spacing w:line="360" w:lineRule="auto"/>
        <w:jc w:val="center"/>
        <w:rPr>
          <w:b/>
          <w:sz w:val="22"/>
          <w:szCs w:val="22"/>
          <w:lang w:val="lt-LT"/>
        </w:rPr>
      </w:pPr>
      <w:r w:rsidRPr="001F3AF1">
        <w:rPr>
          <w:b/>
          <w:sz w:val="22"/>
          <w:szCs w:val="22"/>
          <w:lang w:val="lt-LT"/>
        </w:rPr>
        <w:t>ĮSTATYMO</w:t>
      </w:r>
      <w:r w:rsidR="005D7835" w:rsidRPr="001F3AF1">
        <w:rPr>
          <w:b/>
          <w:sz w:val="22"/>
          <w:szCs w:val="22"/>
          <w:lang w:val="lt-LT"/>
        </w:rPr>
        <w:t xml:space="preserve"> PROJEKTO</w:t>
      </w:r>
      <w:r w:rsidR="00F812D8" w:rsidRPr="001F3AF1">
        <w:rPr>
          <w:b/>
          <w:sz w:val="22"/>
          <w:szCs w:val="22"/>
          <w:lang w:val="lt-LT"/>
        </w:rPr>
        <w:t xml:space="preserve"> </w:t>
      </w:r>
    </w:p>
    <w:p w:rsidR="007824B0" w:rsidRPr="00B556F9" w:rsidRDefault="007824B0" w:rsidP="005C167B">
      <w:pPr>
        <w:jc w:val="center"/>
        <w:rPr>
          <w:b/>
          <w:bCs/>
          <w:lang w:val="lt-LT" w:eastAsia="lt-LT"/>
        </w:rPr>
      </w:pPr>
    </w:p>
    <w:p w:rsidR="008D3FCB" w:rsidRPr="001F3AF1" w:rsidRDefault="00FE0525" w:rsidP="00F71052">
      <w:pPr>
        <w:spacing w:line="360" w:lineRule="auto"/>
        <w:jc w:val="center"/>
        <w:rPr>
          <w:sz w:val="22"/>
          <w:szCs w:val="22"/>
          <w:lang w:val="lt-LT"/>
        </w:rPr>
      </w:pPr>
      <w:r w:rsidRPr="001F3AF1">
        <w:rPr>
          <w:sz w:val="22"/>
          <w:szCs w:val="22"/>
          <w:lang w:val="lt-LT"/>
        </w:rPr>
        <w:t>20</w:t>
      </w:r>
      <w:r w:rsidR="00AA0177" w:rsidRPr="001F3AF1">
        <w:rPr>
          <w:sz w:val="22"/>
          <w:szCs w:val="22"/>
          <w:lang w:val="lt-LT"/>
        </w:rPr>
        <w:t>20</w:t>
      </w:r>
      <w:r w:rsidRPr="001F3AF1">
        <w:rPr>
          <w:sz w:val="22"/>
          <w:szCs w:val="22"/>
          <w:lang w:val="lt-LT"/>
        </w:rPr>
        <w:t>-</w:t>
      </w:r>
      <w:r w:rsidR="001908CB" w:rsidRPr="001F3AF1">
        <w:rPr>
          <w:sz w:val="22"/>
          <w:szCs w:val="22"/>
          <w:lang w:val="lt-LT"/>
        </w:rPr>
        <w:t>1</w:t>
      </w:r>
      <w:r w:rsidR="00732989" w:rsidRPr="001F3AF1">
        <w:rPr>
          <w:sz w:val="22"/>
          <w:szCs w:val="22"/>
          <w:lang w:val="lt-LT"/>
        </w:rPr>
        <w:t>1</w:t>
      </w:r>
      <w:r w:rsidR="0006754E" w:rsidRPr="001F3AF1">
        <w:rPr>
          <w:sz w:val="22"/>
          <w:szCs w:val="22"/>
          <w:lang w:val="lt-LT"/>
        </w:rPr>
        <w:t>-</w:t>
      </w:r>
      <w:r w:rsidR="0089429D" w:rsidRPr="001F3AF1">
        <w:rPr>
          <w:sz w:val="22"/>
          <w:szCs w:val="22"/>
          <w:lang w:val="lt-LT"/>
        </w:rPr>
        <w:t>11</w:t>
      </w:r>
      <w:r w:rsidR="001839D1" w:rsidRPr="001F3AF1">
        <w:rPr>
          <w:sz w:val="22"/>
          <w:szCs w:val="22"/>
          <w:lang w:val="lt-LT"/>
        </w:rPr>
        <w:t xml:space="preserve"> </w:t>
      </w:r>
      <w:r w:rsidR="008D3FCB" w:rsidRPr="001F3AF1">
        <w:rPr>
          <w:sz w:val="22"/>
          <w:szCs w:val="22"/>
          <w:lang w:val="lt-LT"/>
        </w:rPr>
        <w:t>Nr. XI</w:t>
      </w:r>
      <w:r w:rsidR="009C00DC" w:rsidRPr="001F3AF1">
        <w:rPr>
          <w:sz w:val="22"/>
          <w:szCs w:val="22"/>
          <w:lang w:val="lt-LT"/>
        </w:rPr>
        <w:t>I</w:t>
      </w:r>
      <w:r w:rsidR="007824B0" w:rsidRPr="001F3AF1">
        <w:rPr>
          <w:sz w:val="22"/>
          <w:szCs w:val="22"/>
          <w:lang w:val="lt-LT"/>
        </w:rPr>
        <w:t>I</w:t>
      </w:r>
      <w:r w:rsidR="008D3FCB" w:rsidRPr="001F3AF1">
        <w:rPr>
          <w:sz w:val="22"/>
          <w:szCs w:val="22"/>
          <w:lang w:val="lt-LT"/>
        </w:rPr>
        <w:t>P-</w:t>
      </w:r>
      <w:r w:rsidR="001908CB" w:rsidRPr="001F3AF1">
        <w:rPr>
          <w:sz w:val="22"/>
          <w:szCs w:val="22"/>
          <w:lang w:val="lt-LT"/>
        </w:rPr>
        <w:t>5</w:t>
      </w:r>
      <w:r w:rsidR="00732989" w:rsidRPr="001F3AF1">
        <w:rPr>
          <w:sz w:val="22"/>
          <w:szCs w:val="22"/>
          <w:lang w:val="lt-LT"/>
        </w:rPr>
        <w:t>3</w:t>
      </w:r>
      <w:r w:rsidR="0089429D" w:rsidRPr="001F3AF1">
        <w:rPr>
          <w:sz w:val="22"/>
          <w:szCs w:val="22"/>
          <w:lang w:val="lt-LT"/>
        </w:rPr>
        <w:t>68</w:t>
      </w:r>
    </w:p>
    <w:p w:rsidR="00867DEC" w:rsidRPr="001F3AF1" w:rsidRDefault="008D3FCB" w:rsidP="008A3470">
      <w:pPr>
        <w:spacing w:line="360" w:lineRule="auto"/>
        <w:jc w:val="center"/>
        <w:rPr>
          <w:sz w:val="22"/>
          <w:szCs w:val="22"/>
          <w:lang w:val="lt-LT"/>
        </w:rPr>
      </w:pPr>
      <w:r w:rsidRPr="001F3AF1">
        <w:rPr>
          <w:sz w:val="22"/>
          <w:szCs w:val="22"/>
          <w:lang w:val="lt-LT"/>
        </w:rPr>
        <w:t>Vilnius</w:t>
      </w:r>
    </w:p>
    <w:p w:rsidR="00865D5F" w:rsidRPr="007824B0" w:rsidRDefault="00865D5F" w:rsidP="005C167B">
      <w:pPr>
        <w:jc w:val="center"/>
        <w:rPr>
          <w:lang w:val="lt-LT"/>
        </w:rPr>
      </w:pPr>
    </w:p>
    <w:p w:rsidR="00003A05" w:rsidRDefault="007B4242" w:rsidP="00520EF4">
      <w:pPr>
        <w:pStyle w:val="Pagrindinistekstas"/>
        <w:spacing w:line="360" w:lineRule="auto"/>
        <w:ind w:firstLine="851"/>
        <w:rPr>
          <w:rFonts w:ascii="Times New Roman" w:hAnsi="Times New Roman"/>
          <w:szCs w:val="24"/>
        </w:rPr>
      </w:pPr>
      <w:r w:rsidRPr="00B556F9">
        <w:rPr>
          <w:rFonts w:ascii="Times New Roman" w:hAnsi="Times New Roman"/>
          <w:szCs w:val="24"/>
        </w:rPr>
        <w:t>Įvertin</w:t>
      </w:r>
      <w:r w:rsidR="00292822">
        <w:rPr>
          <w:rFonts w:ascii="Times New Roman" w:hAnsi="Times New Roman"/>
          <w:szCs w:val="24"/>
        </w:rPr>
        <w:t>ę</w:t>
      </w:r>
      <w:r w:rsidRPr="00B556F9">
        <w:rPr>
          <w:rFonts w:ascii="Times New Roman" w:hAnsi="Times New Roman"/>
          <w:szCs w:val="24"/>
        </w:rPr>
        <w:t xml:space="preserve"> projekt</w:t>
      </w:r>
      <w:r w:rsidR="005D0230" w:rsidRPr="00B556F9">
        <w:rPr>
          <w:rFonts w:ascii="Times New Roman" w:hAnsi="Times New Roman"/>
          <w:szCs w:val="24"/>
        </w:rPr>
        <w:t>o</w:t>
      </w:r>
      <w:r w:rsidRPr="00B556F9">
        <w:rPr>
          <w:rFonts w:ascii="Times New Roman" w:hAnsi="Times New Roman"/>
          <w:szCs w:val="24"/>
        </w:rPr>
        <w:t xml:space="preserve"> atitikt</w:t>
      </w:r>
      <w:r w:rsidR="005D0230" w:rsidRPr="00B556F9">
        <w:rPr>
          <w:rFonts w:ascii="Times New Roman" w:hAnsi="Times New Roman"/>
          <w:szCs w:val="24"/>
        </w:rPr>
        <w:t>į</w:t>
      </w:r>
      <w:r w:rsidRPr="00B556F9">
        <w:rPr>
          <w:rFonts w:ascii="Times New Roman" w:hAnsi="Times New Roman"/>
          <w:szCs w:val="24"/>
        </w:rPr>
        <w:t xml:space="preserve"> Konstitucijai, įstatymams, </w:t>
      </w:r>
      <w:r w:rsidR="00624084">
        <w:rPr>
          <w:rFonts w:ascii="Times New Roman" w:hAnsi="Times New Roman"/>
          <w:szCs w:val="24"/>
        </w:rPr>
        <w:t xml:space="preserve">Europos Sąjungos teisės aktams, </w:t>
      </w:r>
      <w:r w:rsidR="005D0230" w:rsidRPr="00B556F9">
        <w:rPr>
          <w:rFonts w:ascii="Times New Roman" w:hAnsi="Times New Roman"/>
          <w:szCs w:val="24"/>
        </w:rPr>
        <w:t>teisėkūros principams</w:t>
      </w:r>
      <w:r w:rsidRPr="00B556F9">
        <w:rPr>
          <w:rFonts w:ascii="Times New Roman" w:hAnsi="Times New Roman"/>
          <w:szCs w:val="24"/>
        </w:rPr>
        <w:t xml:space="preserve"> ir </w:t>
      </w:r>
      <w:r w:rsidR="00FE0525" w:rsidRPr="00B556F9">
        <w:rPr>
          <w:rFonts w:ascii="Times New Roman" w:hAnsi="Times New Roman"/>
          <w:szCs w:val="24"/>
        </w:rPr>
        <w:t>teis</w:t>
      </w:r>
      <w:r w:rsidRPr="00B556F9">
        <w:rPr>
          <w:rFonts w:ascii="Times New Roman" w:hAnsi="Times New Roman"/>
          <w:szCs w:val="24"/>
        </w:rPr>
        <w:t>ės technikos tais</w:t>
      </w:r>
      <w:r w:rsidR="00286561" w:rsidRPr="00B556F9">
        <w:rPr>
          <w:rFonts w:ascii="Times New Roman" w:hAnsi="Times New Roman"/>
          <w:szCs w:val="24"/>
        </w:rPr>
        <w:t>yklėms,</w:t>
      </w:r>
      <w:r w:rsidR="008943BB">
        <w:rPr>
          <w:rFonts w:ascii="Times New Roman" w:hAnsi="Times New Roman"/>
          <w:szCs w:val="24"/>
        </w:rPr>
        <w:t xml:space="preserve"> </w:t>
      </w:r>
      <w:r w:rsidR="00003A05">
        <w:rPr>
          <w:rFonts w:ascii="Times New Roman" w:hAnsi="Times New Roman"/>
          <w:szCs w:val="24"/>
        </w:rPr>
        <w:t>teikiame šią pastabą:</w:t>
      </w:r>
    </w:p>
    <w:p w:rsidR="00797DC7" w:rsidRDefault="00797DC7" w:rsidP="00797DC7">
      <w:pPr>
        <w:pStyle w:val="Pagrindinistekstas"/>
        <w:spacing w:line="360" w:lineRule="auto"/>
        <w:ind w:firstLine="851"/>
        <w:rPr>
          <w:rFonts w:ascii="Times New Roman" w:hAnsi="Times New Roman"/>
          <w:iCs/>
          <w:color w:val="000000"/>
        </w:rPr>
      </w:pPr>
      <w:r>
        <w:rPr>
          <w:rFonts w:ascii="Times New Roman" w:hAnsi="Times New Roman"/>
          <w:szCs w:val="24"/>
        </w:rPr>
        <w:lastRenderedPageBreak/>
        <w:t>Pažymėtina, kad nuostata, jog v</w:t>
      </w:r>
      <w:r>
        <w:rPr>
          <w:color w:val="000000"/>
        </w:rPr>
        <w:t>aistinės darbo laiku vaistinėje turi dirbti ne mažiau kaip vienas vaistininkas, buvo priimta 2012 m. gegužės 15 d. </w:t>
      </w:r>
      <w:r>
        <w:rPr>
          <w:bCs/>
          <w:color w:val="000000"/>
        </w:rPr>
        <w:t>L</w:t>
      </w:r>
      <w:r w:rsidRPr="00797DC7">
        <w:rPr>
          <w:bCs/>
          <w:color w:val="000000"/>
        </w:rPr>
        <w:t xml:space="preserve">ietuvos </w:t>
      </w:r>
      <w:r>
        <w:rPr>
          <w:bCs/>
          <w:color w:val="000000"/>
        </w:rPr>
        <w:t>R</w:t>
      </w:r>
      <w:r w:rsidRPr="00797DC7">
        <w:rPr>
          <w:bCs/>
          <w:color w:val="000000"/>
        </w:rPr>
        <w:t>espublikos</w:t>
      </w:r>
      <w:r>
        <w:rPr>
          <w:bCs/>
          <w:color w:val="000000"/>
        </w:rPr>
        <w:t xml:space="preserve"> </w:t>
      </w:r>
      <w:r w:rsidRPr="00797DC7">
        <w:rPr>
          <w:bCs/>
          <w:color w:val="000000"/>
        </w:rPr>
        <w:t xml:space="preserve">farmacijos </w:t>
      </w:r>
      <w:r w:rsidRPr="00797DC7">
        <w:rPr>
          <w:rFonts w:hint="eastAsia"/>
          <w:bCs/>
          <w:color w:val="000000"/>
        </w:rPr>
        <w:t>į</w:t>
      </w:r>
      <w:r w:rsidRPr="00797DC7">
        <w:rPr>
          <w:bCs/>
          <w:color w:val="000000"/>
        </w:rPr>
        <w:t>statymo 2, 4, 5, 7, 35, 39, 76 straipsni</w:t>
      </w:r>
      <w:r w:rsidRPr="00797DC7">
        <w:rPr>
          <w:rFonts w:hint="eastAsia"/>
          <w:bCs/>
          <w:color w:val="000000"/>
        </w:rPr>
        <w:t>ų</w:t>
      </w:r>
      <w:r>
        <w:rPr>
          <w:bCs/>
          <w:color w:val="000000"/>
        </w:rPr>
        <w:t xml:space="preserve"> </w:t>
      </w:r>
      <w:r w:rsidRPr="00797DC7">
        <w:rPr>
          <w:bCs/>
          <w:color w:val="000000"/>
        </w:rPr>
        <w:t>pakeitimo ir papildymo</w:t>
      </w:r>
      <w:r>
        <w:rPr>
          <w:bCs/>
          <w:color w:val="000000"/>
        </w:rPr>
        <w:t xml:space="preserve"> </w:t>
      </w:r>
      <w:r w:rsidRPr="00797DC7">
        <w:rPr>
          <w:rFonts w:hint="eastAsia"/>
          <w:bCs/>
          <w:color w:val="000000"/>
        </w:rPr>
        <w:t>į</w:t>
      </w:r>
      <w:r w:rsidRPr="00797DC7">
        <w:rPr>
          <w:bCs/>
          <w:color w:val="000000"/>
        </w:rPr>
        <w:t>statym</w:t>
      </w:r>
      <w:r>
        <w:rPr>
          <w:bCs/>
          <w:color w:val="000000"/>
        </w:rPr>
        <w:t>u Nr. XI-</w:t>
      </w:r>
      <w:r w:rsidRPr="00797DC7">
        <w:rPr>
          <w:bCs/>
          <w:color w:val="000000"/>
        </w:rPr>
        <w:t>2017. Jame buvo nu</w:t>
      </w:r>
      <w:r>
        <w:rPr>
          <w:bCs/>
          <w:color w:val="000000"/>
        </w:rPr>
        <w:t>matyta, kad ši nuostata</w:t>
      </w:r>
      <w:r w:rsidRPr="00797DC7">
        <w:rPr>
          <w:bCs/>
          <w:color w:val="000000"/>
        </w:rPr>
        <w:t xml:space="preserve"> įsigalio</w:t>
      </w:r>
      <w:r>
        <w:rPr>
          <w:bCs/>
          <w:color w:val="000000"/>
        </w:rPr>
        <w:t>ja</w:t>
      </w:r>
      <w:r w:rsidRPr="00797DC7">
        <w:rPr>
          <w:bCs/>
          <w:color w:val="000000"/>
        </w:rPr>
        <w:t xml:space="preserve"> nuo 2016 m. </w:t>
      </w:r>
      <w:r>
        <w:rPr>
          <w:bCs/>
          <w:color w:val="000000"/>
        </w:rPr>
        <w:t xml:space="preserve">sausio 1 d. </w:t>
      </w:r>
      <w:r>
        <w:rPr>
          <w:color w:val="000000"/>
          <w:sz w:val="22"/>
          <w:szCs w:val="22"/>
        </w:rPr>
        <w:t>2015 m. birželio 25 d</w:t>
      </w:r>
      <w:r w:rsidRPr="00797DC7">
        <w:rPr>
          <w:color w:val="000000"/>
          <w:szCs w:val="24"/>
        </w:rPr>
        <w:t xml:space="preserve"> </w:t>
      </w:r>
      <w:r>
        <w:rPr>
          <w:color w:val="000000"/>
          <w:szCs w:val="24"/>
        </w:rPr>
        <w:t>L</w:t>
      </w:r>
      <w:r w:rsidRPr="00797DC7">
        <w:rPr>
          <w:color w:val="000000"/>
          <w:szCs w:val="24"/>
        </w:rPr>
        <w:t xml:space="preserve">ietuvos </w:t>
      </w:r>
      <w:r>
        <w:rPr>
          <w:color w:val="000000"/>
          <w:szCs w:val="24"/>
        </w:rPr>
        <w:t>R</w:t>
      </w:r>
      <w:r w:rsidRPr="00797DC7">
        <w:rPr>
          <w:color w:val="000000"/>
          <w:szCs w:val="24"/>
        </w:rPr>
        <w:t>espublikos</w:t>
      </w:r>
      <w:r>
        <w:rPr>
          <w:color w:val="000000"/>
          <w:szCs w:val="24"/>
        </w:rPr>
        <w:t xml:space="preserve"> </w:t>
      </w:r>
      <w:r w:rsidRPr="00797DC7">
        <w:rPr>
          <w:color w:val="000000"/>
          <w:szCs w:val="24"/>
        </w:rPr>
        <w:t xml:space="preserve">farmacijos </w:t>
      </w:r>
      <w:r w:rsidRPr="00797DC7">
        <w:rPr>
          <w:rFonts w:hint="eastAsia"/>
          <w:color w:val="000000"/>
          <w:szCs w:val="24"/>
        </w:rPr>
        <w:t>į</w:t>
      </w:r>
      <w:r w:rsidRPr="00797DC7">
        <w:rPr>
          <w:color w:val="000000"/>
          <w:szCs w:val="24"/>
        </w:rPr>
        <w:t>statymo 2, 4, 5, 7, 35, 39, 76 straipsni</w:t>
      </w:r>
      <w:r w:rsidRPr="00797DC7">
        <w:rPr>
          <w:rFonts w:hint="eastAsia"/>
          <w:color w:val="000000"/>
          <w:szCs w:val="24"/>
        </w:rPr>
        <w:t>ų</w:t>
      </w:r>
      <w:r w:rsidRPr="00797DC7">
        <w:rPr>
          <w:color w:val="000000"/>
          <w:szCs w:val="24"/>
        </w:rPr>
        <w:t xml:space="preserve"> pakeitimo ir papildymo </w:t>
      </w:r>
      <w:r w:rsidRPr="00797DC7">
        <w:rPr>
          <w:rFonts w:hint="eastAsia"/>
          <w:color w:val="000000"/>
          <w:szCs w:val="24"/>
        </w:rPr>
        <w:t>į</w:t>
      </w:r>
      <w:r w:rsidRPr="00797DC7">
        <w:rPr>
          <w:color w:val="000000"/>
          <w:szCs w:val="24"/>
        </w:rPr>
        <w:t xml:space="preserve">statymo </w:t>
      </w:r>
      <w:r>
        <w:rPr>
          <w:color w:val="000000"/>
          <w:szCs w:val="24"/>
        </w:rPr>
        <w:t>Nr.</w:t>
      </w:r>
      <w:r w:rsidRPr="00797DC7">
        <w:rPr>
          <w:color w:val="000000"/>
          <w:szCs w:val="24"/>
        </w:rPr>
        <w:t xml:space="preserve"> </w:t>
      </w:r>
      <w:r>
        <w:rPr>
          <w:color w:val="000000"/>
          <w:szCs w:val="24"/>
        </w:rPr>
        <w:t>XI</w:t>
      </w:r>
      <w:r w:rsidRPr="00797DC7">
        <w:rPr>
          <w:color w:val="000000"/>
          <w:szCs w:val="24"/>
        </w:rPr>
        <w:t>-2017 8 straipsnio pakeitimo</w:t>
      </w:r>
      <w:r>
        <w:rPr>
          <w:color w:val="000000"/>
          <w:szCs w:val="24"/>
        </w:rPr>
        <w:t xml:space="preserve"> įstatymu šios nuostatos įsigaliojimas buvo nukeltas į </w:t>
      </w:r>
      <w:r w:rsidRPr="00797DC7">
        <w:rPr>
          <w:color w:val="000000"/>
          <w:szCs w:val="24"/>
        </w:rPr>
        <w:t xml:space="preserve">2021 m. </w:t>
      </w:r>
      <w:r>
        <w:rPr>
          <w:color w:val="000000"/>
          <w:szCs w:val="24"/>
        </w:rPr>
        <w:t xml:space="preserve">sausio 1 d. Teikiamu projektu siūloma šios nuostatos įsigaliojimą nukelti dar penkeriems metams. Ne pačiame projekte, nei projekto aiškinamajame rašte nėra argumentuojama, kodėl ūkio subjektai per tokį ilgą pereinamąjį laikotarpį (daugiau nei 8 metus) negalėjo prisitaikyti prie keičiamų vaistinių veiklos sąlygų. Atsižvelgiant į tai, kad </w:t>
      </w:r>
      <w:r w:rsidR="0076610C">
        <w:rPr>
          <w:rFonts w:ascii="Times New Roman" w:hAnsi="Times New Roman"/>
          <w:szCs w:val="24"/>
        </w:rPr>
        <w:t>nuostata, jog v</w:t>
      </w:r>
      <w:r w:rsidR="0076610C">
        <w:rPr>
          <w:color w:val="000000"/>
        </w:rPr>
        <w:t xml:space="preserve">aistinės darbo laiku vaistinėje turi dirbti ne mažiau kaip vienas vaistininkas, iš esmės įgyvendinami Europos Sąjungos teisės reikalavimai dėl </w:t>
      </w:r>
      <w:r w:rsidR="0076610C" w:rsidRPr="0076610C">
        <w:rPr>
          <w:rFonts w:ascii="Times New Roman" w:hAnsi="Times New Roman"/>
          <w:iCs/>
          <w:color w:val="000000"/>
        </w:rPr>
        <w:t>veikl</w:t>
      </w:r>
      <w:r w:rsidR="0076610C">
        <w:rPr>
          <w:rFonts w:ascii="Times New Roman" w:hAnsi="Times New Roman"/>
          <w:iCs/>
          <w:color w:val="000000"/>
        </w:rPr>
        <w:t>os</w:t>
      </w:r>
      <w:r w:rsidR="0076610C" w:rsidRPr="0076610C">
        <w:rPr>
          <w:rFonts w:ascii="Times New Roman" w:hAnsi="Times New Roman"/>
          <w:iCs/>
          <w:color w:val="000000"/>
        </w:rPr>
        <w:t>, kuria gali užsiimti tik vaistininko kvalifikacinį laipsnį turintis asmuo</w:t>
      </w:r>
      <w:r w:rsidR="0076610C">
        <w:rPr>
          <w:rFonts w:ascii="Times New Roman" w:hAnsi="Times New Roman"/>
          <w:iCs/>
          <w:color w:val="000000"/>
        </w:rPr>
        <w:t xml:space="preserve">, </w:t>
      </w:r>
      <w:r w:rsidR="0076610C">
        <w:rPr>
          <w:rFonts w:ascii="Times New Roman" w:hAnsi="Times New Roman"/>
          <w:iCs/>
          <w:color w:val="000000"/>
        </w:rPr>
        <w:lastRenderedPageBreak/>
        <w:t xml:space="preserve">manome, kad siūlomas nuostatos įsigaliojimo </w:t>
      </w:r>
      <w:r w:rsidR="006C7AE1">
        <w:rPr>
          <w:rFonts w:ascii="Times New Roman" w:hAnsi="Times New Roman"/>
          <w:iCs/>
          <w:color w:val="000000"/>
        </w:rPr>
        <w:t>nukėlimo terminas</w:t>
      </w:r>
      <w:r w:rsidR="0076610C">
        <w:rPr>
          <w:rFonts w:ascii="Times New Roman" w:hAnsi="Times New Roman"/>
          <w:iCs/>
          <w:color w:val="000000"/>
        </w:rPr>
        <w:t xml:space="preserve"> turi būti ne tik </w:t>
      </w:r>
      <w:r w:rsidR="006C7AE1">
        <w:rPr>
          <w:rFonts w:ascii="Times New Roman" w:hAnsi="Times New Roman"/>
          <w:iCs/>
          <w:color w:val="000000"/>
        </w:rPr>
        <w:t>aiškiai</w:t>
      </w:r>
      <w:bookmarkStart w:id="0" w:name="_GoBack"/>
      <w:bookmarkEnd w:id="0"/>
      <w:r w:rsidR="0076610C">
        <w:rPr>
          <w:rFonts w:ascii="Times New Roman" w:hAnsi="Times New Roman"/>
          <w:iCs/>
          <w:color w:val="000000"/>
        </w:rPr>
        <w:t xml:space="preserve"> pagrįstas, tačiau ir objektyviai būtinas.</w:t>
      </w:r>
    </w:p>
    <w:p w:rsidR="001C6AC8" w:rsidRDefault="001C6AC8" w:rsidP="001C6AC8">
      <w:pPr>
        <w:pStyle w:val="Pagrindinistekstas"/>
        <w:spacing w:line="360" w:lineRule="auto"/>
        <w:ind w:firstLine="851"/>
        <w:rPr>
          <w:color w:val="000000"/>
        </w:rPr>
      </w:pPr>
      <w:r>
        <w:rPr>
          <w:rFonts w:ascii="Times New Roman" w:hAnsi="Times New Roman"/>
          <w:iCs/>
          <w:color w:val="000000"/>
        </w:rPr>
        <w:t>Aptartame kontekste taip pat pažymime, kad aiškinamojo rašto teiginys, kad „</w:t>
      </w:r>
      <w:r>
        <w:rPr>
          <w:color w:val="000000"/>
        </w:rPr>
        <w:t>dėl personalo trūkumo dalis vaistinių negalėtų tęsti savo veiklos ir privalėtų užsidaryti“ nėra pagrįstas jokiais objektyviais duomenimis, nurodančiais kiek ir kokių specialistų vaistinėse trūksta, kiek vaistinių dėl to galėtų užsidaryti, ar siūlomas įstatymo pakeitimas yr</w:t>
      </w:r>
      <w:r w:rsidR="001F3AF1">
        <w:rPr>
          <w:color w:val="000000"/>
        </w:rPr>
        <w:t xml:space="preserve">a pagrįstas objektyvia būtinybe, kuri </w:t>
      </w:r>
      <w:r w:rsidR="006C7AE1">
        <w:rPr>
          <w:color w:val="000000"/>
        </w:rPr>
        <w:t>sąlygotų</w:t>
      </w:r>
      <w:r w:rsidR="006C7AE1">
        <w:rPr>
          <w:color w:val="000000"/>
        </w:rPr>
        <w:t xml:space="preserve"> </w:t>
      </w:r>
      <w:r w:rsidR="006C7AE1">
        <w:rPr>
          <w:color w:val="000000"/>
        </w:rPr>
        <w:t>tolimesnį</w:t>
      </w:r>
      <w:r w:rsidR="006C7AE1">
        <w:rPr>
          <w:color w:val="000000"/>
        </w:rPr>
        <w:t xml:space="preserve"> įstatymo nuostatų nesuderinamumą su </w:t>
      </w:r>
      <w:r w:rsidR="001F3AF1">
        <w:rPr>
          <w:color w:val="000000"/>
        </w:rPr>
        <w:t>Europos Sąjungos teisės reikalavim</w:t>
      </w:r>
      <w:r w:rsidR="006C7AE1">
        <w:rPr>
          <w:color w:val="000000"/>
        </w:rPr>
        <w:t>ais</w:t>
      </w:r>
      <w:r w:rsidR="001F3AF1">
        <w:rPr>
          <w:color w:val="000000"/>
        </w:rPr>
        <w:t>.</w:t>
      </w:r>
    </w:p>
    <w:p w:rsidR="001F3AF1" w:rsidRPr="001C6AC8" w:rsidRDefault="001F3AF1" w:rsidP="001C6AC8">
      <w:pPr>
        <w:pStyle w:val="Pagrindinistekstas"/>
        <w:spacing w:line="360" w:lineRule="auto"/>
        <w:ind w:firstLine="851"/>
        <w:rPr>
          <w:color w:val="000000"/>
        </w:rPr>
      </w:pPr>
    </w:p>
    <w:p w:rsidR="00F245CA" w:rsidRPr="00F245CA" w:rsidRDefault="00AA0177" w:rsidP="00F245CA">
      <w:pPr>
        <w:spacing w:line="360" w:lineRule="atLeast"/>
        <w:ind w:right="39"/>
        <w:jc w:val="both"/>
        <w:rPr>
          <w:color w:val="000000"/>
          <w:lang w:val="lt-LT" w:eastAsia="lt-LT"/>
        </w:rPr>
      </w:pPr>
      <w:r>
        <w:rPr>
          <w:color w:val="000000"/>
          <w:lang w:val="lt-LT" w:eastAsia="lt-LT"/>
        </w:rPr>
        <w:t>D</w:t>
      </w:r>
      <w:r w:rsidR="00F245CA" w:rsidRPr="00F245CA">
        <w:rPr>
          <w:color w:val="000000"/>
          <w:lang w:val="lt-LT" w:eastAsia="lt-LT"/>
        </w:rPr>
        <w:t>epartamento direktori</w:t>
      </w:r>
      <w:r w:rsidR="000C5D72">
        <w:rPr>
          <w:color w:val="000000"/>
          <w:lang w:val="lt-LT" w:eastAsia="lt-LT"/>
        </w:rPr>
        <w:t>us</w:t>
      </w:r>
      <w:r w:rsidR="00F245CA" w:rsidRPr="00F245CA">
        <w:rPr>
          <w:color w:val="000000"/>
          <w:lang w:val="lt-LT" w:eastAsia="lt-LT"/>
        </w:rPr>
        <w:t>                                                         </w:t>
      </w:r>
      <w:r w:rsidR="000C5D72">
        <w:rPr>
          <w:color w:val="000000"/>
          <w:lang w:val="lt-LT" w:eastAsia="lt-LT"/>
        </w:rPr>
        <w:tab/>
      </w:r>
      <w:r w:rsidR="000C5D72">
        <w:rPr>
          <w:color w:val="000000"/>
          <w:lang w:val="lt-LT" w:eastAsia="lt-LT"/>
        </w:rPr>
        <w:tab/>
      </w:r>
      <w:r w:rsidR="000C5D72">
        <w:rPr>
          <w:color w:val="000000"/>
          <w:lang w:val="lt-LT" w:eastAsia="lt-LT"/>
        </w:rPr>
        <w:tab/>
        <w:t>Andrius Kabišaitis</w:t>
      </w:r>
    </w:p>
    <w:p w:rsidR="00752524" w:rsidRPr="005D7835" w:rsidRDefault="00752524" w:rsidP="008A3470">
      <w:pPr>
        <w:jc w:val="both"/>
        <w:rPr>
          <w:sz w:val="20"/>
          <w:szCs w:val="20"/>
          <w:lang w:val="lt-LT"/>
        </w:rPr>
      </w:pPr>
    </w:p>
    <w:p w:rsidR="000B1A88" w:rsidRDefault="000B1A88" w:rsidP="00DC64F8">
      <w:pPr>
        <w:pStyle w:val="Pagrindinistekstas"/>
        <w:tabs>
          <w:tab w:val="left" w:pos="720"/>
          <w:tab w:val="left" w:pos="9600"/>
        </w:tabs>
        <w:spacing w:line="360" w:lineRule="auto"/>
        <w:rPr>
          <w:rFonts w:ascii="Times New Roman" w:hAnsi="Times New Roman"/>
          <w:sz w:val="22"/>
          <w:szCs w:val="22"/>
        </w:rPr>
      </w:pPr>
    </w:p>
    <w:p w:rsidR="00F66F22" w:rsidRDefault="00F66F22" w:rsidP="00DC64F8">
      <w:pPr>
        <w:pStyle w:val="Pagrindinistekstas"/>
        <w:tabs>
          <w:tab w:val="left" w:pos="720"/>
          <w:tab w:val="left" w:pos="9600"/>
        </w:tabs>
        <w:spacing w:line="360" w:lineRule="auto"/>
        <w:rPr>
          <w:rStyle w:val="Hipersaitas"/>
          <w:rFonts w:ascii="Times New Roman" w:hAnsi="Times New Roman"/>
          <w:sz w:val="22"/>
          <w:szCs w:val="22"/>
          <w:u w:val="none"/>
          <w:lang w:val="de-DE"/>
        </w:rPr>
      </w:pPr>
      <w:r>
        <w:rPr>
          <w:rStyle w:val="Hipersaitas"/>
          <w:rFonts w:ascii="Times New Roman" w:hAnsi="Times New Roman"/>
          <w:sz w:val="22"/>
          <w:szCs w:val="22"/>
          <w:u w:val="none"/>
        </w:rPr>
        <w:t xml:space="preserve">E. Mušinskis, tel. (8 5) 239 6356, el. p. </w:t>
      </w:r>
      <w:hyperlink r:id="rId9" w:history="1">
        <w:r w:rsidRPr="00F66F22">
          <w:rPr>
            <w:rStyle w:val="Hipersaitas"/>
            <w:rFonts w:ascii="Times New Roman" w:hAnsi="Times New Roman"/>
            <w:sz w:val="22"/>
            <w:szCs w:val="22"/>
            <w:u w:val="none"/>
          </w:rPr>
          <w:t>edvinas.musinkis</w:t>
        </w:r>
        <w:r w:rsidRPr="00F66F22">
          <w:rPr>
            <w:rStyle w:val="Hipersaitas"/>
            <w:rFonts w:ascii="Times New Roman" w:hAnsi="Times New Roman"/>
            <w:sz w:val="22"/>
            <w:szCs w:val="22"/>
            <w:u w:val="none"/>
            <w:lang w:val="de-DE"/>
          </w:rPr>
          <w:t>@lrs.lt</w:t>
        </w:r>
      </w:hyperlink>
    </w:p>
    <w:p w:rsidR="00292822" w:rsidRPr="00F812D8" w:rsidRDefault="00292822" w:rsidP="00DC64F8">
      <w:pPr>
        <w:pStyle w:val="Pagrindinistekstas"/>
        <w:tabs>
          <w:tab w:val="left" w:pos="720"/>
          <w:tab w:val="left" w:pos="9600"/>
        </w:tabs>
        <w:spacing w:line="360" w:lineRule="auto"/>
        <w:rPr>
          <w:rStyle w:val="Hipersaitas"/>
          <w:rFonts w:ascii="Times New Roman" w:hAnsi="Times New Roman"/>
          <w:sz w:val="22"/>
          <w:szCs w:val="22"/>
          <w:u w:val="none"/>
          <w:lang w:val="es-ES"/>
        </w:rPr>
      </w:pPr>
      <w:r>
        <w:rPr>
          <w:rStyle w:val="Hipersaitas"/>
          <w:rFonts w:ascii="Times New Roman" w:hAnsi="Times New Roman"/>
          <w:sz w:val="22"/>
          <w:szCs w:val="22"/>
          <w:u w:val="none"/>
          <w:lang w:val="de-DE"/>
        </w:rPr>
        <w:t>D. Zebleckis, tel. (</w:t>
      </w:r>
      <w:r w:rsidRPr="00F812D8">
        <w:rPr>
          <w:rStyle w:val="Hipersaitas"/>
          <w:rFonts w:ascii="Times New Roman" w:hAnsi="Times New Roman"/>
          <w:sz w:val="22"/>
          <w:szCs w:val="22"/>
          <w:u w:val="none"/>
          <w:lang w:val="es-ES"/>
        </w:rPr>
        <w:t>8 5) 239 6906, el. p. dainius.zebleckis@lrs.lt</w:t>
      </w:r>
    </w:p>
    <w:sectPr w:rsidR="00292822" w:rsidRPr="00F812D8" w:rsidSect="006C7AE1">
      <w:headerReference w:type="default" r:id="rId10"/>
      <w:type w:val="continuous"/>
      <w:pgSz w:w="11907" w:h="16834" w:code="9"/>
      <w:pgMar w:top="709" w:right="708" w:bottom="426" w:left="1418" w:header="680" w:footer="68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12" w:rsidRDefault="00990A12">
      <w:r>
        <w:separator/>
      </w:r>
    </w:p>
  </w:endnote>
  <w:endnote w:type="continuationSeparator" w:id="0">
    <w:p w:rsidR="00990A12" w:rsidRDefault="009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12" w:rsidRDefault="00990A12">
      <w:r>
        <w:separator/>
      </w:r>
    </w:p>
  </w:footnote>
  <w:footnote w:type="continuationSeparator" w:id="0">
    <w:p w:rsidR="00990A12" w:rsidRDefault="0099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A8" w:rsidRDefault="005A26A8">
    <w:pPr>
      <w:pStyle w:val="Antrats"/>
      <w:jc w:val="center"/>
    </w:pPr>
    <w:r>
      <w:fldChar w:fldCharType="begin"/>
    </w:r>
    <w:r>
      <w:instrText>PAGE   \* MERGEFORMAT</w:instrText>
    </w:r>
    <w:r>
      <w:fldChar w:fldCharType="separate"/>
    </w:r>
    <w:r w:rsidR="001F3AF1" w:rsidRPr="001F3AF1">
      <w:rPr>
        <w:noProof/>
        <w:lang w:val="lt-LT"/>
      </w:rPr>
      <w:t>2</w:t>
    </w:r>
    <w:r>
      <w:fldChar w:fldCharType="end"/>
    </w:r>
  </w:p>
  <w:p w:rsidR="005A26A8" w:rsidRDefault="005A26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C55"/>
    <w:multiLevelType w:val="hybridMultilevel"/>
    <w:tmpl w:val="DF52E78C"/>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9362D"/>
    <w:multiLevelType w:val="hybridMultilevel"/>
    <w:tmpl w:val="B9B02CF8"/>
    <w:lvl w:ilvl="0" w:tplc="D8FCCAE2">
      <w:start w:val="2018"/>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07D516E9"/>
    <w:multiLevelType w:val="hybridMultilevel"/>
    <w:tmpl w:val="44062A9C"/>
    <w:lvl w:ilvl="0" w:tplc="0427000F">
      <w:start w:val="1"/>
      <w:numFmt w:val="decimal"/>
      <w:lvlText w:val="%1."/>
      <w:lvlJc w:val="left"/>
      <w:pPr>
        <w:ind w:left="1920"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0DE654F9"/>
    <w:multiLevelType w:val="hybridMultilevel"/>
    <w:tmpl w:val="4AF0524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3171280"/>
    <w:multiLevelType w:val="hybridMultilevel"/>
    <w:tmpl w:val="93F0D08C"/>
    <w:lvl w:ilvl="0" w:tplc="2A8A75A8">
      <w:start w:val="1"/>
      <w:numFmt w:val="decimal"/>
      <w:lvlText w:val="%1."/>
      <w:lvlJc w:val="left"/>
      <w:pPr>
        <w:ind w:left="1508" w:hanging="360"/>
      </w:pPr>
      <w:rPr>
        <w:b w:val="0"/>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5" w15:restartNumberingAfterBreak="0">
    <w:nsid w:val="14F936F9"/>
    <w:multiLevelType w:val="hybridMultilevel"/>
    <w:tmpl w:val="7BB67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26B5A"/>
    <w:multiLevelType w:val="hybridMultilevel"/>
    <w:tmpl w:val="67269FFE"/>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C72D4"/>
    <w:multiLevelType w:val="hybridMultilevel"/>
    <w:tmpl w:val="CBC4B5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382BF9"/>
    <w:multiLevelType w:val="hybridMultilevel"/>
    <w:tmpl w:val="4F48D4C2"/>
    <w:lvl w:ilvl="0" w:tplc="5618478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7C3C"/>
    <w:multiLevelType w:val="hybridMultilevel"/>
    <w:tmpl w:val="C85C1BD6"/>
    <w:lvl w:ilvl="0" w:tplc="3E50DE1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E68090F"/>
    <w:multiLevelType w:val="hybridMultilevel"/>
    <w:tmpl w:val="4CE41B6A"/>
    <w:lvl w:ilvl="0" w:tplc="017C5884">
      <w:start w:val="2018"/>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2EE25034"/>
    <w:multiLevelType w:val="hybridMultilevel"/>
    <w:tmpl w:val="4F46A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4A60EC"/>
    <w:multiLevelType w:val="hybridMultilevel"/>
    <w:tmpl w:val="0C964AA6"/>
    <w:lvl w:ilvl="0" w:tplc="5618478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54289B"/>
    <w:multiLevelType w:val="hybridMultilevel"/>
    <w:tmpl w:val="5D841632"/>
    <w:lvl w:ilvl="0" w:tplc="F8EE6714">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8F83F2B"/>
    <w:multiLevelType w:val="hybridMultilevel"/>
    <w:tmpl w:val="55368E46"/>
    <w:lvl w:ilvl="0" w:tplc="28B289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601D96"/>
    <w:multiLevelType w:val="hybridMultilevel"/>
    <w:tmpl w:val="99A4D8D8"/>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1441A7"/>
    <w:multiLevelType w:val="hybridMultilevel"/>
    <w:tmpl w:val="E3E0B3FC"/>
    <w:lvl w:ilvl="0" w:tplc="0409000F">
      <w:start w:val="1"/>
      <w:numFmt w:val="decimal"/>
      <w:lvlText w:val="%1."/>
      <w:lvlJc w:val="left"/>
      <w:pPr>
        <w:tabs>
          <w:tab w:val="num" w:pos="720"/>
        </w:tabs>
        <w:ind w:left="720" w:hanging="360"/>
      </w:pPr>
    </w:lvl>
    <w:lvl w:ilvl="1" w:tplc="5618478C">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CC43D1"/>
    <w:multiLevelType w:val="hybridMultilevel"/>
    <w:tmpl w:val="602033F6"/>
    <w:lvl w:ilvl="0" w:tplc="7290A004">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5F32F87"/>
    <w:multiLevelType w:val="hybridMultilevel"/>
    <w:tmpl w:val="F454E9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E5C9A"/>
    <w:multiLevelType w:val="hybridMultilevel"/>
    <w:tmpl w:val="7E04F04C"/>
    <w:lvl w:ilvl="0" w:tplc="554E04C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7263F16"/>
    <w:multiLevelType w:val="hybridMultilevel"/>
    <w:tmpl w:val="39783CEE"/>
    <w:lvl w:ilvl="0" w:tplc="17F0A7B4">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1" w15:restartNumberingAfterBreak="0">
    <w:nsid w:val="4B05404E"/>
    <w:multiLevelType w:val="hybridMultilevel"/>
    <w:tmpl w:val="7B6A217E"/>
    <w:lvl w:ilvl="0" w:tplc="15FCBA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0F87068"/>
    <w:multiLevelType w:val="hybridMultilevel"/>
    <w:tmpl w:val="38A8DEC8"/>
    <w:lvl w:ilvl="0" w:tplc="2566432C">
      <w:start w:val="1"/>
      <w:numFmt w:val="bullet"/>
      <w:lvlText w:val=""/>
      <w:lvlJc w:val="left"/>
      <w:pPr>
        <w:tabs>
          <w:tab w:val="num" w:pos="720"/>
        </w:tabs>
        <w:ind w:left="720" w:hanging="360"/>
      </w:pPr>
      <w:rPr>
        <w:rFonts w:ascii="Symbol" w:hAnsi="Symbol" w:hint="default"/>
        <w:sz w:val="20"/>
      </w:rPr>
    </w:lvl>
    <w:lvl w:ilvl="1" w:tplc="56BE18D2" w:tentative="1">
      <w:start w:val="1"/>
      <w:numFmt w:val="bullet"/>
      <w:lvlText w:val="o"/>
      <w:lvlJc w:val="left"/>
      <w:pPr>
        <w:tabs>
          <w:tab w:val="num" w:pos="1440"/>
        </w:tabs>
        <w:ind w:left="1440" w:hanging="360"/>
      </w:pPr>
      <w:rPr>
        <w:rFonts w:ascii="Courier New" w:hAnsi="Courier New" w:hint="default"/>
        <w:sz w:val="20"/>
      </w:rPr>
    </w:lvl>
    <w:lvl w:ilvl="2" w:tplc="7F9AAAB6" w:tentative="1">
      <w:start w:val="1"/>
      <w:numFmt w:val="bullet"/>
      <w:lvlText w:val=""/>
      <w:lvlJc w:val="left"/>
      <w:pPr>
        <w:tabs>
          <w:tab w:val="num" w:pos="2160"/>
        </w:tabs>
        <w:ind w:left="2160" w:hanging="360"/>
      </w:pPr>
      <w:rPr>
        <w:rFonts w:ascii="Wingdings" w:hAnsi="Wingdings" w:hint="default"/>
        <w:sz w:val="20"/>
      </w:rPr>
    </w:lvl>
    <w:lvl w:ilvl="3" w:tplc="A300BEC6" w:tentative="1">
      <w:start w:val="1"/>
      <w:numFmt w:val="bullet"/>
      <w:lvlText w:val=""/>
      <w:lvlJc w:val="left"/>
      <w:pPr>
        <w:tabs>
          <w:tab w:val="num" w:pos="2880"/>
        </w:tabs>
        <w:ind w:left="2880" w:hanging="360"/>
      </w:pPr>
      <w:rPr>
        <w:rFonts w:ascii="Wingdings" w:hAnsi="Wingdings" w:hint="default"/>
        <w:sz w:val="20"/>
      </w:rPr>
    </w:lvl>
    <w:lvl w:ilvl="4" w:tplc="396C6546" w:tentative="1">
      <w:start w:val="1"/>
      <w:numFmt w:val="bullet"/>
      <w:lvlText w:val=""/>
      <w:lvlJc w:val="left"/>
      <w:pPr>
        <w:tabs>
          <w:tab w:val="num" w:pos="3600"/>
        </w:tabs>
        <w:ind w:left="3600" w:hanging="360"/>
      </w:pPr>
      <w:rPr>
        <w:rFonts w:ascii="Wingdings" w:hAnsi="Wingdings" w:hint="default"/>
        <w:sz w:val="20"/>
      </w:rPr>
    </w:lvl>
    <w:lvl w:ilvl="5" w:tplc="A84262B0" w:tentative="1">
      <w:start w:val="1"/>
      <w:numFmt w:val="bullet"/>
      <w:lvlText w:val=""/>
      <w:lvlJc w:val="left"/>
      <w:pPr>
        <w:tabs>
          <w:tab w:val="num" w:pos="4320"/>
        </w:tabs>
        <w:ind w:left="4320" w:hanging="360"/>
      </w:pPr>
      <w:rPr>
        <w:rFonts w:ascii="Wingdings" w:hAnsi="Wingdings" w:hint="default"/>
        <w:sz w:val="20"/>
      </w:rPr>
    </w:lvl>
    <w:lvl w:ilvl="6" w:tplc="60726852" w:tentative="1">
      <w:start w:val="1"/>
      <w:numFmt w:val="bullet"/>
      <w:lvlText w:val=""/>
      <w:lvlJc w:val="left"/>
      <w:pPr>
        <w:tabs>
          <w:tab w:val="num" w:pos="5040"/>
        </w:tabs>
        <w:ind w:left="5040" w:hanging="360"/>
      </w:pPr>
      <w:rPr>
        <w:rFonts w:ascii="Wingdings" w:hAnsi="Wingdings" w:hint="default"/>
        <w:sz w:val="20"/>
      </w:rPr>
    </w:lvl>
    <w:lvl w:ilvl="7" w:tplc="8954C8CA" w:tentative="1">
      <w:start w:val="1"/>
      <w:numFmt w:val="bullet"/>
      <w:lvlText w:val=""/>
      <w:lvlJc w:val="left"/>
      <w:pPr>
        <w:tabs>
          <w:tab w:val="num" w:pos="5760"/>
        </w:tabs>
        <w:ind w:left="5760" w:hanging="360"/>
      </w:pPr>
      <w:rPr>
        <w:rFonts w:ascii="Wingdings" w:hAnsi="Wingdings" w:hint="default"/>
        <w:sz w:val="20"/>
      </w:rPr>
    </w:lvl>
    <w:lvl w:ilvl="8" w:tplc="74CC16C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C6532"/>
    <w:multiLevelType w:val="hybridMultilevel"/>
    <w:tmpl w:val="0B52A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D60BF6"/>
    <w:multiLevelType w:val="hybridMultilevel"/>
    <w:tmpl w:val="066A92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BAD35DE"/>
    <w:multiLevelType w:val="hybridMultilevel"/>
    <w:tmpl w:val="9CA29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D05474"/>
    <w:multiLevelType w:val="hybridMultilevel"/>
    <w:tmpl w:val="532A0B3E"/>
    <w:lvl w:ilvl="0" w:tplc="F592AD28">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DCE7DF8"/>
    <w:multiLevelType w:val="hybridMultilevel"/>
    <w:tmpl w:val="E5C076F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0C0669A"/>
    <w:multiLevelType w:val="hybridMultilevel"/>
    <w:tmpl w:val="E6F26E0E"/>
    <w:lvl w:ilvl="0" w:tplc="ABBAA464">
      <w:start w:val="1"/>
      <w:numFmt w:val="bullet"/>
      <w:lvlText w:val=""/>
      <w:lvlJc w:val="left"/>
      <w:pPr>
        <w:tabs>
          <w:tab w:val="num" w:pos="720"/>
        </w:tabs>
        <w:ind w:left="720" w:hanging="360"/>
      </w:pPr>
      <w:rPr>
        <w:rFonts w:ascii="Symbol" w:hAnsi="Symbol" w:hint="default"/>
        <w:sz w:val="20"/>
      </w:rPr>
    </w:lvl>
    <w:lvl w:ilvl="1" w:tplc="0C5449CA" w:tentative="1">
      <w:start w:val="1"/>
      <w:numFmt w:val="bullet"/>
      <w:lvlText w:val="o"/>
      <w:lvlJc w:val="left"/>
      <w:pPr>
        <w:tabs>
          <w:tab w:val="num" w:pos="1440"/>
        </w:tabs>
        <w:ind w:left="1440" w:hanging="360"/>
      </w:pPr>
      <w:rPr>
        <w:rFonts w:ascii="Courier New" w:hAnsi="Courier New" w:hint="default"/>
        <w:sz w:val="20"/>
      </w:rPr>
    </w:lvl>
    <w:lvl w:ilvl="2" w:tplc="31503E8E" w:tentative="1">
      <w:start w:val="1"/>
      <w:numFmt w:val="bullet"/>
      <w:lvlText w:val=""/>
      <w:lvlJc w:val="left"/>
      <w:pPr>
        <w:tabs>
          <w:tab w:val="num" w:pos="2160"/>
        </w:tabs>
        <w:ind w:left="2160" w:hanging="360"/>
      </w:pPr>
      <w:rPr>
        <w:rFonts w:ascii="Wingdings" w:hAnsi="Wingdings" w:hint="default"/>
        <w:sz w:val="20"/>
      </w:rPr>
    </w:lvl>
    <w:lvl w:ilvl="3" w:tplc="3C588B6A" w:tentative="1">
      <w:start w:val="1"/>
      <w:numFmt w:val="bullet"/>
      <w:lvlText w:val=""/>
      <w:lvlJc w:val="left"/>
      <w:pPr>
        <w:tabs>
          <w:tab w:val="num" w:pos="2880"/>
        </w:tabs>
        <w:ind w:left="2880" w:hanging="360"/>
      </w:pPr>
      <w:rPr>
        <w:rFonts w:ascii="Wingdings" w:hAnsi="Wingdings" w:hint="default"/>
        <w:sz w:val="20"/>
      </w:rPr>
    </w:lvl>
    <w:lvl w:ilvl="4" w:tplc="05B2B5FC" w:tentative="1">
      <w:start w:val="1"/>
      <w:numFmt w:val="bullet"/>
      <w:lvlText w:val=""/>
      <w:lvlJc w:val="left"/>
      <w:pPr>
        <w:tabs>
          <w:tab w:val="num" w:pos="3600"/>
        </w:tabs>
        <w:ind w:left="3600" w:hanging="360"/>
      </w:pPr>
      <w:rPr>
        <w:rFonts w:ascii="Wingdings" w:hAnsi="Wingdings" w:hint="default"/>
        <w:sz w:val="20"/>
      </w:rPr>
    </w:lvl>
    <w:lvl w:ilvl="5" w:tplc="0C30FAD6" w:tentative="1">
      <w:start w:val="1"/>
      <w:numFmt w:val="bullet"/>
      <w:lvlText w:val=""/>
      <w:lvlJc w:val="left"/>
      <w:pPr>
        <w:tabs>
          <w:tab w:val="num" w:pos="4320"/>
        </w:tabs>
        <w:ind w:left="4320" w:hanging="360"/>
      </w:pPr>
      <w:rPr>
        <w:rFonts w:ascii="Wingdings" w:hAnsi="Wingdings" w:hint="default"/>
        <w:sz w:val="20"/>
      </w:rPr>
    </w:lvl>
    <w:lvl w:ilvl="6" w:tplc="8C9487BE" w:tentative="1">
      <w:start w:val="1"/>
      <w:numFmt w:val="bullet"/>
      <w:lvlText w:val=""/>
      <w:lvlJc w:val="left"/>
      <w:pPr>
        <w:tabs>
          <w:tab w:val="num" w:pos="5040"/>
        </w:tabs>
        <w:ind w:left="5040" w:hanging="360"/>
      </w:pPr>
      <w:rPr>
        <w:rFonts w:ascii="Wingdings" w:hAnsi="Wingdings" w:hint="default"/>
        <w:sz w:val="20"/>
      </w:rPr>
    </w:lvl>
    <w:lvl w:ilvl="7" w:tplc="12AEF6E4" w:tentative="1">
      <w:start w:val="1"/>
      <w:numFmt w:val="bullet"/>
      <w:lvlText w:val=""/>
      <w:lvlJc w:val="left"/>
      <w:pPr>
        <w:tabs>
          <w:tab w:val="num" w:pos="5760"/>
        </w:tabs>
        <w:ind w:left="5760" w:hanging="360"/>
      </w:pPr>
      <w:rPr>
        <w:rFonts w:ascii="Wingdings" w:hAnsi="Wingdings" w:hint="default"/>
        <w:sz w:val="20"/>
      </w:rPr>
    </w:lvl>
    <w:lvl w:ilvl="8" w:tplc="212AC8C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A16A34"/>
    <w:multiLevelType w:val="hybridMultilevel"/>
    <w:tmpl w:val="0DE41F6E"/>
    <w:lvl w:ilvl="0" w:tplc="BC9C5C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99E0E4E"/>
    <w:multiLevelType w:val="hybridMultilevel"/>
    <w:tmpl w:val="D3DC18A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15:restartNumberingAfterBreak="0">
    <w:nsid w:val="6A214CE1"/>
    <w:multiLevelType w:val="hybridMultilevel"/>
    <w:tmpl w:val="78B8B3CE"/>
    <w:lvl w:ilvl="0" w:tplc="B386B1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B125746"/>
    <w:multiLevelType w:val="hybridMultilevel"/>
    <w:tmpl w:val="AE1C02E8"/>
    <w:lvl w:ilvl="0" w:tplc="D7A4632E">
      <w:start w:val="1"/>
      <w:numFmt w:val="bullet"/>
      <w:lvlText w:val=""/>
      <w:lvlJc w:val="left"/>
      <w:pPr>
        <w:tabs>
          <w:tab w:val="num" w:pos="720"/>
        </w:tabs>
        <w:ind w:left="720" w:hanging="360"/>
      </w:pPr>
      <w:rPr>
        <w:rFonts w:ascii="Symbol" w:hAnsi="Symbol" w:hint="default"/>
        <w:sz w:val="20"/>
      </w:rPr>
    </w:lvl>
    <w:lvl w:ilvl="1" w:tplc="530A2968" w:tentative="1">
      <w:start w:val="1"/>
      <w:numFmt w:val="bullet"/>
      <w:lvlText w:val="o"/>
      <w:lvlJc w:val="left"/>
      <w:pPr>
        <w:tabs>
          <w:tab w:val="num" w:pos="1440"/>
        </w:tabs>
        <w:ind w:left="1440" w:hanging="360"/>
      </w:pPr>
      <w:rPr>
        <w:rFonts w:ascii="Courier New" w:hAnsi="Courier New" w:hint="default"/>
        <w:sz w:val="20"/>
      </w:rPr>
    </w:lvl>
    <w:lvl w:ilvl="2" w:tplc="DB502AE6" w:tentative="1">
      <w:start w:val="1"/>
      <w:numFmt w:val="bullet"/>
      <w:lvlText w:val=""/>
      <w:lvlJc w:val="left"/>
      <w:pPr>
        <w:tabs>
          <w:tab w:val="num" w:pos="2160"/>
        </w:tabs>
        <w:ind w:left="2160" w:hanging="360"/>
      </w:pPr>
      <w:rPr>
        <w:rFonts w:ascii="Wingdings" w:hAnsi="Wingdings" w:hint="default"/>
        <w:sz w:val="20"/>
      </w:rPr>
    </w:lvl>
    <w:lvl w:ilvl="3" w:tplc="460ED81C" w:tentative="1">
      <w:start w:val="1"/>
      <w:numFmt w:val="bullet"/>
      <w:lvlText w:val=""/>
      <w:lvlJc w:val="left"/>
      <w:pPr>
        <w:tabs>
          <w:tab w:val="num" w:pos="2880"/>
        </w:tabs>
        <w:ind w:left="2880" w:hanging="360"/>
      </w:pPr>
      <w:rPr>
        <w:rFonts w:ascii="Wingdings" w:hAnsi="Wingdings" w:hint="default"/>
        <w:sz w:val="20"/>
      </w:rPr>
    </w:lvl>
    <w:lvl w:ilvl="4" w:tplc="649AE950" w:tentative="1">
      <w:start w:val="1"/>
      <w:numFmt w:val="bullet"/>
      <w:lvlText w:val=""/>
      <w:lvlJc w:val="left"/>
      <w:pPr>
        <w:tabs>
          <w:tab w:val="num" w:pos="3600"/>
        </w:tabs>
        <w:ind w:left="3600" w:hanging="360"/>
      </w:pPr>
      <w:rPr>
        <w:rFonts w:ascii="Wingdings" w:hAnsi="Wingdings" w:hint="default"/>
        <w:sz w:val="20"/>
      </w:rPr>
    </w:lvl>
    <w:lvl w:ilvl="5" w:tplc="38EC3482" w:tentative="1">
      <w:start w:val="1"/>
      <w:numFmt w:val="bullet"/>
      <w:lvlText w:val=""/>
      <w:lvlJc w:val="left"/>
      <w:pPr>
        <w:tabs>
          <w:tab w:val="num" w:pos="4320"/>
        </w:tabs>
        <w:ind w:left="4320" w:hanging="360"/>
      </w:pPr>
      <w:rPr>
        <w:rFonts w:ascii="Wingdings" w:hAnsi="Wingdings" w:hint="default"/>
        <w:sz w:val="20"/>
      </w:rPr>
    </w:lvl>
    <w:lvl w:ilvl="6" w:tplc="DA72E50A" w:tentative="1">
      <w:start w:val="1"/>
      <w:numFmt w:val="bullet"/>
      <w:lvlText w:val=""/>
      <w:lvlJc w:val="left"/>
      <w:pPr>
        <w:tabs>
          <w:tab w:val="num" w:pos="5040"/>
        </w:tabs>
        <w:ind w:left="5040" w:hanging="360"/>
      </w:pPr>
      <w:rPr>
        <w:rFonts w:ascii="Wingdings" w:hAnsi="Wingdings" w:hint="default"/>
        <w:sz w:val="20"/>
      </w:rPr>
    </w:lvl>
    <w:lvl w:ilvl="7" w:tplc="5BFC5A16" w:tentative="1">
      <w:start w:val="1"/>
      <w:numFmt w:val="bullet"/>
      <w:lvlText w:val=""/>
      <w:lvlJc w:val="left"/>
      <w:pPr>
        <w:tabs>
          <w:tab w:val="num" w:pos="5760"/>
        </w:tabs>
        <w:ind w:left="5760" w:hanging="360"/>
      </w:pPr>
      <w:rPr>
        <w:rFonts w:ascii="Wingdings" w:hAnsi="Wingdings" w:hint="default"/>
        <w:sz w:val="20"/>
      </w:rPr>
    </w:lvl>
    <w:lvl w:ilvl="8" w:tplc="70F6FA9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C6E91"/>
    <w:multiLevelType w:val="hybridMultilevel"/>
    <w:tmpl w:val="1110E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BC03D5"/>
    <w:multiLevelType w:val="hybridMultilevel"/>
    <w:tmpl w:val="7E1C9A58"/>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5" w15:restartNumberingAfterBreak="0">
    <w:nsid w:val="70874751"/>
    <w:multiLevelType w:val="hybridMultilevel"/>
    <w:tmpl w:val="6E1217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4954031"/>
    <w:multiLevelType w:val="hybridMultilevel"/>
    <w:tmpl w:val="AD8EA1B6"/>
    <w:lvl w:ilvl="0" w:tplc="682A7068">
      <w:start w:val="1"/>
      <w:numFmt w:val="bullet"/>
      <w:lvlText w:val=""/>
      <w:lvlJc w:val="left"/>
      <w:pPr>
        <w:tabs>
          <w:tab w:val="num" w:pos="720"/>
        </w:tabs>
        <w:ind w:left="720" w:hanging="360"/>
      </w:pPr>
      <w:rPr>
        <w:rFonts w:ascii="Symbol" w:hAnsi="Symbol" w:hint="default"/>
        <w:sz w:val="20"/>
      </w:rPr>
    </w:lvl>
    <w:lvl w:ilvl="1" w:tplc="D22EB334" w:tentative="1">
      <w:start w:val="1"/>
      <w:numFmt w:val="bullet"/>
      <w:lvlText w:val="o"/>
      <w:lvlJc w:val="left"/>
      <w:pPr>
        <w:tabs>
          <w:tab w:val="num" w:pos="1440"/>
        </w:tabs>
        <w:ind w:left="1440" w:hanging="360"/>
      </w:pPr>
      <w:rPr>
        <w:rFonts w:ascii="Courier New" w:hAnsi="Courier New" w:hint="default"/>
        <w:sz w:val="20"/>
      </w:rPr>
    </w:lvl>
    <w:lvl w:ilvl="2" w:tplc="7B749438" w:tentative="1">
      <w:start w:val="1"/>
      <w:numFmt w:val="bullet"/>
      <w:lvlText w:val=""/>
      <w:lvlJc w:val="left"/>
      <w:pPr>
        <w:tabs>
          <w:tab w:val="num" w:pos="2160"/>
        </w:tabs>
        <w:ind w:left="2160" w:hanging="360"/>
      </w:pPr>
      <w:rPr>
        <w:rFonts w:ascii="Wingdings" w:hAnsi="Wingdings" w:hint="default"/>
        <w:sz w:val="20"/>
      </w:rPr>
    </w:lvl>
    <w:lvl w:ilvl="3" w:tplc="B6648C14" w:tentative="1">
      <w:start w:val="1"/>
      <w:numFmt w:val="bullet"/>
      <w:lvlText w:val=""/>
      <w:lvlJc w:val="left"/>
      <w:pPr>
        <w:tabs>
          <w:tab w:val="num" w:pos="2880"/>
        </w:tabs>
        <w:ind w:left="2880" w:hanging="360"/>
      </w:pPr>
      <w:rPr>
        <w:rFonts w:ascii="Wingdings" w:hAnsi="Wingdings" w:hint="default"/>
        <w:sz w:val="20"/>
      </w:rPr>
    </w:lvl>
    <w:lvl w:ilvl="4" w:tplc="70A00FD8" w:tentative="1">
      <w:start w:val="1"/>
      <w:numFmt w:val="bullet"/>
      <w:lvlText w:val=""/>
      <w:lvlJc w:val="left"/>
      <w:pPr>
        <w:tabs>
          <w:tab w:val="num" w:pos="3600"/>
        </w:tabs>
        <w:ind w:left="3600" w:hanging="360"/>
      </w:pPr>
      <w:rPr>
        <w:rFonts w:ascii="Wingdings" w:hAnsi="Wingdings" w:hint="default"/>
        <w:sz w:val="20"/>
      </w:rPr>
    </w:lvl>
    <w:lvl w:ilvl="5" w:tplc="3FA275D4" w:tentative="1">
      <w:start w:val="1"/>
      <w:numFmt w:val="bullet"/>
      <w:lvlText w:val=""/>
      <w:lvlJc w:val="left"/>
      <w:pPr>
        <w:tabs>
          <w:tab w:val="num" w:pos="4320"/>
        </w:tabs>
        <w:ind w:left="4320" w:hanging="360"/>
      </w:pPr>
      <w:rPr>
        <w:rFonts w:ascii="Wingdings" w:hAnsi="Wingdings" w:hint="default"/>
        <w:sz w:val="20"/>
      </w:rPr>
    </w:lvl>
    <w:lvl w:ilvl="6" w:tplc="E5DA6490" w:tentative="1">
      <w:start w:val="1"/>
      <w:numFmt w:val="bullet"/>
      <w:lvlText w:val=""/>
      <w:lvlJc w:val="left"/>
      <w:pPr>
        <w:tabs>
          <w:tab w:val="num" w:pos="5040"/>
        </w:tabs>
        <w:ind w:left="5040" w:hanging="360"/>
      </w:pPr>
      <w:rPr>
        <w:rFonts w:ascii="Wingdings" w:hAnsi="Wingdings" w:hint="default"/>
        <w:sz w:val="20"/>
      </w:rPr>
    </w:lvl>
    <w:lvl w:ilvl="7" w:tplc="62D032C8" w:tentative="1">
      <w:start w:val="1"/>
      <w:numFmt w:val="bullet"/>
      <w:lvlText w:val=""/>
      <w:lvlJc w:val="left"/>
      <w:pPr>
        <w:tabs>
          <w:tab w:val="num" w:pos="5760"/>
        </w:tabs>
        <w:ind w:left="5760" w:hanging="360"/>
      </w:pPr>
      <w:rPr>
        <w:rFonts w:ascii="Wingdings" w:hAnsi="Wingdings" w:hint="default"/>
        <w:sz w:val="20"/>
      </w:rPr>
    </w:lvl>
    <w:lvl w:ilvl="8" w:tplc="94E497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1456F9"/>
    <w:multiLevelType w:val="hybridMultilevel"/>
    <w:tmpl w:val="AFF4A688"/>
    <w:lvl w:ilvl="0" w:tplc="D19627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7E211D53"/>
    <w:multiLevelType w:val="hybridMultilevel"/>
    <w:tmpl w:val="0FBE612C"/>
    <w:lvl w:ilvl="0" w:tplc="88FA5D06">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3"/>
  </w:num>
  <w:num w:numId="2">
    <w:abstractNumId w:val="24"/>
  </w:num>
  <w:num w:numId="3">
    <w:abstractNumId w:val="6"/>
  </w:num>
  <w:num w:numId="4">
    <w:abstractNumId w:val="11"/>
  </w:num>
  <w:num w:numId="5">
    <w:abstractNumId w:val="8"/>
  </w:num>
  <w:num w:numId="6">
    <w:abstractNumId w:val="15"/>
  </w:num>
  <w:num w:numId="7">
    <w:abstractNumId w:val="0"/>
  </w:num>
  <w:num w:numId="8">
    <w:abstractNumId w:val="35"/>
  </w:num>
  <w:num w:numId="9">
    <w:abstractNumId w:val="33"/>
  </w:num>
  <w:num w:numId="10">
    <w:abstractNumId w:val="25"/>
  </w:num>
  <w:num w:numId="11">
    <w:abstractNumId w:val="12"/>
  </w:num>
  <w:num w:numId="12">
    <w:abstractNumId w:val="16"/>
  </w:num>
  <w:num w:numId="13">
    <w:abstractNumId w:val="27"/>
  </w:num>
  <w:num w:numId="14">
    <w:abstractNumId w:val="18"/>
  </w:num>
  <w:num w:numId="15">
    <w:abstractNumId w:val="5"/>
  </w:num>
  <w:num w:numId="16">
    <w:abstractNumId w:val="36"/>
  </w:num>
  <w:num w:numId="17">
    <w:abstractNumId w:val="28"/>
  </w:num>
  <w:num w:numId="18">
    <w:abstractNumId w:val="22"/>
  </w:num>
  <w:num w:numId="19">
    <w:abstractNumId w:val="32"/>
  </w:num>
  <w:num w:numId="20">
    <w:abstractNumId w:val="13"/>
  </w:num>
  <w:num w:numId="21">
    <w:abstractNumId w:val="20"/>
  </w:num>
  <w:num w:numId="22">
    <w:abstractNumId w:val="9"/>
  </w:num>
  <w:num w:numId="23">
    <w:abstractNumId w:val="37"/>
  </w:num>
  <w:num w:numId="24">
    <w:abstractNumId w:val="17"/>
  </w:num>
  <w:num w:numId="25">
    <w:abstractNumId w:val="14"/>
  </w:num>
  <w:num w:numId="26">
    <w:abstractNumId w:val="7"/>
  </w:num>
  <w:num w:numId="27">
    <w:abstractNumId w:val="38"/>
  </w:num>
  <w:num w:numId="28">
    <w:abstractNumId w:val="31"/>
  </w:num>
  <w:num w:numId="29">
    <w:abstractNumId w:val="26"/>
  </w:num>
  <w:num w:numId="30">
    <w:abstractNumId w:val="19"/>
  </w:num>
  <w:num w:numId="31">
    <w:abstractNumId w:val="34"/>
  </w:num>
  <w:num w:numId="32">
    <w:abstractNumId w:val="21"/>
  </w:num>
  <w:num w:numId="33">
    <w:abstractNumId w:val="29"/>
  </w:num>
  <w:num w:numId="34">
    <w:abstractNumId w:val="3"/>
  </w:num>
  <w:num w:numId="35">
    <w:abstractNumId w:val="4"/>
  </w:num>
  <w:num w:numId="36">
    <w:abstractNumId w:val="1"/>
  </w:num>
  <w:num w:numId="37">
    <w:abstractNumId w:val="10"/>
  </w:num>
  <w:num w:numId="38">
    <w:abstractNumId w:val="3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0E"/>
    <w:rsid w:val="00003A05"/>
    <w:rsid w:val="000057BB"/>
    <w:rsid w:val="00006EFC"/>
    <w:rsid w:val="00010D1A"/>
    <w:rsid w:val="00011CC0"/>
    <w:rsid w:val="00013573"/>
    <w:rsid w:val="00014DD6"/>
    <w:rsid w:val="00015DF0"/>
    <w:rsid w:val="00020016"/>
    <w:rsid w:val="00024EE8"/>
    <w:rsid w:val="00034F28"/>
    <w:rsid w:val="0003766A"/>
    <w:rsid w:val="0004065F"/>
    <w:rsid w:val="00040886"/>
    <w:rsid w:val="00041E62"/>
    <w:rsid w:val="0004405F"/>
    <w:rsid w:val="00044B4E"/>
    <w:rsid w:val="000470F2"/>
    <w:rsid w:val="0004791A"/>
    <w:rsid w:val="00047DC2"/>
    <w:rsid w:val="00047E1E"/>
    <w:rsid w:val="00052454"/>
    <w:rsid w:val="00062BF9"/>
    <w:rsid w:val="00062D6D"/>
    <w:rsid w:val="00063F50"/>
    <w:rsid w:val="0006592E"/>
    <w:rsid w:val="0006754E"/>
    <w:rsid w:val="00072782"/>
    <w:rsid w:val="00081E41"/>
    <w:rsid w:val="000831EA"/>
    <w:rsid w:val="00083669"/>
    <w:rsid w:val="0009014E"/>
    <w:rsid w:val="000942BD"/>
    <w:rsid w:val="000A0BED"/>
    <w:rsid w:val="000A1901"/>
    <w:rsid w:val="000A1BB9"/>
    <w:rsid w:val="000A68C3"/>
    <w:rsid w:val="000A724A"/>
    <w:rsid w:val="000B1A88"/>
    <w:rsid w:val="000B4437"/>
    <w:rsid w:val="000C49D4"/>
    <w:rsid w:val="000C5D72"/>
    <w:rsid w:val="000C7AD0"/>
    <w:rsid w:val="000C7D52"/>
    <w:rsid w:val="000D73AC"/>
    <w:rsid w:val="000E3E08"/>
    <w:rsid w:val="000E3E76"/>
    <w:rsid w:val="000E5CA9"/>
    <w:rsid w:val="000E61B4"/>
    <w:rsid w:val="000E625E"/>
    <w:rsid w:val="000E6A45"/>
    <w:rsid w:val="000E7068"/>
    <w:rsid w:val="000F2E38"/>
    <w:rsid w:val="000F3B4C"/>
    <w:rsid w:val="000F5457"/>
    <w:rsid w:val="00104757"/>
    <w:rsid w:val="001056BA"/>
    <w:rsid w:val="001058CC"/>
    <w:rsid w:val="00107B83"/>
    <w:rsid w:val="001106A7"/>
    <w:rsid w:val="001107C4"/>
    <w:rsid w:val="00116A86"/>
    <w:rsid w:val="0012036C"/>
    <w:rsid w:val="00125AC7"/>
    <w:rsid w:val="00126E42"/>
    <w:rsid w:val="0013069A"/>
    <w:rsid w:val="0013241E"/>
    <w:rsid w:val="00134FFF"/>
    <w:rsid w:val="0015074E"/>
    <w:rsid w:val="00150D8D"/>
    <w:rsid w:val="0015243A"/>
    <w:rsid w:val="001541E9"/>
    <w:rsid w:val="001613C5"/>
    <w:rsid w:val="001669C5"/>
    <w:rsid w:val="00170B9F"/>
    <w:rsid w:val="00171D0E"/>
    <w:rsid w:val="001839D1"/>
    <w:rsid w:val="00186E8B"/>
    <w:rsid w:val="001908CB"/>
    <w:rsid w:val="001967CE"/>
    <w:rsid w:val="001C1AC9"/>
    <w:rsid w:val="001C2ECD"/>
    <w:rsid w:val="001C59D3"/>
    <w:rsid w:val="001C63F3"/>
    <w:rsid w:val="001C6AC8"/>
    <w:rsid w:val="001C77B6"/>
    <w:rsid w:val="001C785E"/>
    <w:rsid w:val="001D3976"/>
    <w:rsid w:val="001D4293"/>
    <w:rsid w:val="001D7132"/>
    <w:rsid w:val="001E0365"/>
    <w:rsid w:val="001E187D"/>
    <w:rsid w:val="001E25FC"/>
    <w:rsid w:val="001E36BF"/>
    <w:rsid w:val="001E41B8"/>
    <w:rsid w:val="001E6137"/>
    <w:rsid w:val="001F3AF1"/>
    <w:rsid w:val="001F3F2C"/>
    <w:rsid w:val="001F6878"/>
    <w:rsid w:val="00205A0C"/>
    <w:rsid w:val="0020626E"/>
    <w:rsid w:val="00210002"/>
    <w:rsid w:val="002129A4"/>
    <w:rsid w:val="00220B0B"/>
    <w:rsid w:val="00221A99"/>
    <w:rsid w:val="0022258C"/>
    <w:rsid w:val="002239ED"/>
    <w:rsid w:val="00226797"/>
    <w:rsid w:val="00231D38"/>
    <w:rsid w:val="00232FB9"/>
    <w:rsid w:val="00240381"/>
    <w:rsid w:val="002408EC"/>
    <w:rsid w:val="00242EA2"/>
    <w:rsid w:val="002430AA"/>
    <w:rsid w:val="00243C04"/>
    <w:rsid w:val="00244160"/>
    <w:rsid w:val="00247AB5"/>
    <w:rsid w:val="00251064"/>
    <w:rsid w:val="002526B4"/>
    <w:rsid w:val="00256B10"/>
    <w:rsid w:val="00257527"/>
    <w:rsid w:val="00261B84"/>
    <w:rsid w:val="002656FD"/>
    <w:rsid w:val="002668D0"/>
    <w:rsid w:val="00272B4E"/>
    <w:rsid w:val="00273E01"/>
    <w:rsid w:val="0027424B"/>
    <w:rsid w:val="00275F64"/>
    <w:rsid w:val="002775AF"/>
    <w:rsid w:val="00277ED7"/>
    <w:rsid w:val="002815A8"/>
    <w:rsid w:val="002818F5"/>
    <w:rsid w:val="002825E6"/>
    <w:rsid w:val="002840C9"/>
    <w:rsid w:val="00286561"/>
    <w:rsid w:val="00292822"/>
    <w:rsid w:val="002A1FE1"/>
    <w:rsid w:val="002A3274"/>
    <w:rsid w:val="002A4C2B"/>
    <w:rsid w:val="002B3329"/>
    <w:rsid w:val="002B383E"/>
    <w:rsid w:val="002B4A82"/>
    <w:rsid w:val="002C29F8"/>
    <w:rsid w:val="002C6B76"/>
    <w:rsid w:val="002D6474"/>
    <w:rsid w:val="002D6C2C"/>
    <w:rsid w:val="002D7BEF"/>
    <w:rsid w:val="002E1F6F"/>
    <w:rsid w:val="002E3C3E"/>
    <w:rsid w:val="002E741A"/>
    <w:rsid w:val="002F3DFA"/>
    <w:rsid w:val="002F4014"/>
    <w:rsid w:val="002F5EF2"/>
    <w:rsid w:val="002F61AA"/>
    <w:rsid w:val="003022CE"/>
    <w:rsid w:val="00302516"/>
    <w:rsid w:val="00302AF2"/>
    <w:rsid w:val="0030718F"/>
    <w:rsid w:val="00316E4D"/>
    <w:rsid w:val="00317BCB"/>
    <w:rsid w:val="00322972"/>
    <w:rsid w:val="00322E1E"/>
    <w:rsid w:val="00324C0F"/>
    <w:rsid w:val="00325345"/>
    <w:rsid w:val="00341BF5"/>
    <w:rsid w:val="003429F7"/>
    <w:rsid w:val="00343030"/>
    <w:rsid w:val="003569DF"/>
    <w:rsid w:val="0036186B"/>
    <w:rsid w:val="00362E0B"/>
    <w:rsid w:val="003649FA"/>
    <w:rsid w:val="00367C0F"/>
    <w:rsid w:val="00370E38"/>
    <w:rsid w:val="00374A55"/>
    <w:rsid w:val="00380C74"/>
    <w:rsid w:val="00386C20"/>
    <w:rsid w:val="00387938"/>
    <w:rsid w:val="003953F3"/>
    <w:rsid w:val="00397A2E"/>
    <w:rsid w:val="003A08AA"/>
    <w:rsid w:val="003A34EB"/>
    <w:rsid w:val="003A355A"/>
    <w:rsid w:val="003B008A"/>
    <w:rsid w:val="003B43FE"/>
    <w:rsid w:val="003B697E"/>
    <w:rsid w:val="003C3FCB"/>
    <w:rsid w:val="003C3FD0"/>
    <w:rsid w:val="003C4A7D"/>
    <w:rsid w:val="003E0E1A"/>
    <w:rsid w:val="003E4A36"/>
    <w:rsid w:val="003E4DA6"/>
    <w:rsid w:val="003E72A9"/>
    <w:rsid w:val="003E7E04"/>
    <w:rsid w:val="003F0582"/>
    <w:rsid w:val="003F7DCA"/>
    <w:rsid w:val="004002A4"/>
    <w:rsid w:val="0040697E"/>
    <w:rsid w:val="00414D5C"/>
    <w:rsid w:val="00415A9F"/>
    <w:rsid w:val="004210B2"/>
    <w:rsid w:val="00424051"/>
    <w:rsid w:val="00440D10"/>
    <w:rsid w:val="00441A13"/>
    <w:rsid w:val="00443D9D"/>
    <w:rsid w:val="004442E1"/>
    <w:rsid w:val="00444C92"/>
    <w:rsid w:val="00450E98"/>
    <w:rsid w:val="00451A6A"/>
    <w:rsid w:val="00457DAC"/>
    <w:rsid w:val="00462BA1"/>
    <w:rsid w:val="00471947"/>
    <w:rsid w:val="00473946"/>
    <w:rsid w:val="00473C9D"/>
    <w:rsid w:val="004741D1"/>
    <w:rsid w:val="00480760"/>
    <w:rsid w:val="00482C80"/>
    <w:rsid w:val="00483867"/>
    <w:rsid w:val="004900BA"/>
    <w:rsid w:val="00490CBA"/>
    <w:rsid w:val="00493B2E"/>
    <w:rsid w:val="0049561A"/>
    <w:rsid w:val="004A2C17"/>
    <w:rsid w:val="004A3392"/>
    <w:rsid w:val="004A390E"/>
    <w:rsid w:val="004A3E4C"/>
    <w:rsid w:val="004B6039"/>
    <w:rsid w:val="004C0F73"/>
    <w:rsid w:val="004C4CAA"/>
    <w:rsid w:val="004C5751"/>
    <w:rsid w:val="004C7527"/>
    <w:rsid w:val="004D16D0"/>
    <w:rsid w:val="004D39F9"/>
    <w:rsid w:val="004D5950"/>
    <w:rsid w:val="004D777E"/>
    <w:rsid w:val="004E1A53"/>
    <w:rsid w:val="004F18FE"/>
    <w:rsid w:val="00502074"/>
    <w:rsid w:val="005036A3"/>
    <w:rsid w:val="00503888"/>
    <w:rsid w:val="00503D9A"/>
    <w:rsid w:val="00512131"/>
    <w:rsid w:val="0051216E"/>
    <w:rsid w:val="00512D37"/>
    <w:rsid w:val="00520EF4"/>
    <w:rsid w:val="005211B6"/>
    <w:rsid w:val="00524216"/>
    <w:rsid w:val="00525173"/>
    <w:rsid w:val="00532B05"/>
    <w:rsid w:val="00535B94"/>
    <w:rsid w:val="00540ECF"/>
    <w:rsid w:val="00541FB0"/>
    <w:rsid w:val="005443BF"/>
    <w:rsid w:val="005448CE"/>
    <w:rsid w:val="00560BB8"/>
    <w:rsid w:val="005633EF"/>
    <w:rsid w:val="00566157"/>
    <w:rsid w:val="00572355"/>
    <w:rsid w:val="00572648"/>
    <w:rsid w:val="00572C05"/>
    <w:rsid w:val="00575171"/>
    <w:rsid w:val="00582BBB"/>
    <w:rsid w:val="00584BAB"/>
    <w:rsid w:val="00585015"/>
    <w:rsid w:val="00585F3D"/>
    <w:rsid w:val="005917FC"/>
    <w:rsid w:val="00593BE0"/>
    <w:rsid w:val="005948E6"/>
    <w:rsid w:val="00595B64"/>
    <w:rsid w:val="005A041F"/>
    <w:rsid w:val="005A26A8"/>
    <w:rsid w:val="005A29D4"/>
    <w:rsid w:val="005A3CD1"/>
    <w:rsid w:val="005A4689"/>
    <w:rsid w:val="005A6413"/>
    <w:rsid w:val="005A6F2B"/>
    <w:rsid w:val="005C167B"/>
    <w:rsid w:val="005C6590"/>
    <w:rsid w:val="005C6A55"/>
    <w:rsid w:val="005D0230"/>
    <w:rsid w:val="005D17EC"/>
    <w:rsid w:val="005D4E2B"/>
    <w:rsid w:val="005D74B1"/>
    <w:rsid w:val="005D7835"/>
    <w:rsid w:val="005E1D9C"/>
    <w:rsid w:val="005E38A1"/>
    <w:rsid w:val="005E653F"/>
    <w:rsid w:val="00602EE6"/>
    <w:rsid w:val="006117D4"/>
    <w:rsid w:val="006121E5"/>
    <w:rsid w:val="00614203"/>
    <w:rsid w:val="006147D5"/>
    <w:rsid w:val="00615CA0"/>
    <w:rsid w:val="00621B42"/>
    <w:rsid w:val="00622BBF"/>
    <w:rsid w:val="00624084"/>
    <w:rsid w:val="00625EA4"/>
    <w:rsid w:val="006265AE"/>
    <w:rsid w:val="00632E58"/>
    <w:rsid w:val="006351FA"/>
    <w:rsid w:val="00641FC7"/>
    <w:rsid w:val="006432E9"/>
    <w:rsid w:val="00646108"/>
    <w:rsid w:val="00646254"/>
    <w:rsid w:val="0065643B"/>
    <w:rsid w:val="00656D6B"/>
    <w:rsid w:val="00660E7A"/>
    <w:rsid w:val="006621E4"/>
    <w:rsid w:val="006641CA"/>
    <w:rsid w:val="00665C48"/>
    <w:rsid w:val="006662FF"/>
    <w:rsid w:val="00680102"/>
    <w:rsid w:val="00685AE2"/>
    <w:rsid w:val="00686F6C"/>
    <w:rsid w:val="00687C42"/>
    <w:rsid w:val="00687E0D"/>
    <w:rsid w:val="00690AF5"/>
    <w:rsid w:val="00693289"/>
    <w:rsid w:val="006A10BC"/>
    <w:rsid w:val="006A2C3D"/>
    <w:rsid w:val="006A7D4F"/>
    <w:rsid w:val="006B3CA3"/>
    <w:rsid w:val="006B562A"/>
    <w:rsid w:val="006B61D4"/>
    <w:rsid w:val="006C06EA"/>
    <w:rsid w:val="006C465E"/>
    <w:rsid w:val="006C47D6"/>
    <w:rsid w:val="006C5AA2"/>
    <w:rsid w:val="006C7AE1"/>
    <w:rsid w:val="006D23FF"/>
    <w:rsid w:val="006E03F7"/>
    <w:rsid w:val="006E05C5"/>
    <w:rsid w:val="006E1AD0"/>
    <w:rsid w:val="006E4385"/>
    <w:rsid w:val="006E43F1"/>
    <w:rsid w:val="006E4603"/>
    <w:rsid w:val="006E4722"/>
    <w:rsid w:val="006E4F62"/>
    <w:rsid w:val="006F15B0"/>
    <w:rsid w:val="006F5E8B"/>
    <w:rsid w:val="00702C3A"/>
    <w:rsid w:val="0070592D"/>
    <w:rsid w:val="00706312"/>
    <w:rsid w:val="00707826"/>
    <w:rsid w:val="007144F5"/>
    <w:rsid w:val="00714BD7"/>
    <w:rsid w:val="007163BA"/>
    <w:rsid w:val="00726690"/>
    <w:rsid w:val="00727409"/>
    <w:rsid w:val="00732989"/>
    <w:rsid w:val="00735032"/>
    <w:rsid w:val="00735758"/>
    <w:rsid w:val="00737C87"/>
    <w:rsid w:val="00743049"/>
    <w:rsid w:val="00744777"/>
    <w:rsid w:val="00747246"/>
    <w:rsid w:val="00747667"/>
    <w:rsid w:val="00751195"/>
    <w:rsid w:val="00752524"/>
    <w:rsid w:val="00752ABD"/>
    <w:rsid w:val="00761178"/>
    <w:rsid w:val="00762C00"/>
    <w:rsid w:val="007635D1"/>
    <w:rsid w:val="0076610C"/>
    <w:rsid w:val="00771F3D"/>
    <w:rsid w:val="00773721"/>
    <w:rsid w:val="00774961"/>
    <w:rsid w:val="007771E8"/>
    <w:rsid w:val="007812AE"/>
    <w:rsid w:val="007824B0"/>
    <w:rsid w:val="0078292A"/>
    <w:rsid w:val="00782E1C"/>
    <w:rsid w:val="00787BFA"/>
    <w:rsid w:val="00791FA0"/>
    <w:rsid w:val="00797DC7"/>
    <w:rsid w:val="007A3D2E"/>
    <w:rsid w:val="007A5B0C"/>
    <w:rsid w:val="007A71D4"/>
    <w:rsid w:val="007B0FD1"/>
    <w:rsid w:val="007B3D45"/>
    <w:rsid w:val="007B4242"/>
    <w:rsid w:val="007B77C4"/>
    <w:rsid w:val="007B7C12"/>
    <w:rsid w:val="007C041E"/>
    <w:rsid w:val="007C09F6"/>
    <w:rsid w:val="007C3FC3"/>
    <w:rsid w:val="007C48F7"/>
    <w:rsid w:val="007C61EA"/>
    <w:rsid w:val="007C7B28"/>
    <w:rsid w:val="007D3036"/>
    <w:rsid w:val="007E05C2"/>
    <w:rsid w:val="007E511B"/>
    <w:rsid w:val="007E7518"/>
    <w:rsid w:val="007F11AD"/>
    <w:rsid w:val="00802E62"/>
    <w:rsid w:val="0080530B"/>
    <w:rsid w:val="0081026E"/>
    <w:rsid w:val="0081470D"/>
    <w:rsid w:val="00820776"/>
    <w:rsid w:val="008260C6"/>
    <w:rsid w:val="00831928"/>
    <w:rsid w:val="008322E1"/>
    <w:rsid w:val="00833268"/>
    <w:rsid w:val="00833E3D"/>
    <w:rsid w:val="00835378"/>
    <w:rsid w:val="00835E16"/>
    <w:rsid w:val="00837B6D"/>
    <w:rsid w:val="008403F1"/>
    <w:rsid w:val="008406BE"/>
    <w:rsid w:val="008537D5"/>
    <w:rsid w:val="00864DF9"/>
    <w:rsid w:val="00864E50"/>
    <w:rsid w:val="00865D5F"/>
    <w:rsid w:val="00867DEC"/>
    <w:rsid w:val="00874100"/>
    <w:rsid w:val="008811FE"/>
    <w:rsid w:val="00886C98"/>
    <w:rsid w:val="008904B7"/>
    <w:rsid w:val="008937D1"/>
    <w:rsid w:val="0089429D"/>
    <w:rsid w:val="008943BB"/>
    <w:rsid w:val="008A01D8"/>
    <w:rsid w:val="008A3470"/>
    <w:rsid w:val="008A56FB"/>
    <w:rsid w:val="008B5070"/>
    <w:rsid w:val="008B7C63"/>
    <w:rsid w:val="008C00BE"/>
    <w:rsid w:val="008C0486"/>
    <w:rsid w:val="008C1D15"/>
    <w:rsid w:val="008C46FA"/>
    <w:rsid w:val="008C67B7"/>
    <w:rsid w:val="008D072E"/>
    <w:rsid w:val="008D0DF7"/>
    <w:rsid w:val="008D1414"/>
    <w:rsid w:val="008D20C2"/>
    <w:rsid w:val="008D3E90"/>
    <w:rsid w:val="008D3FCB"/>
    <w:rsid w:val="008D45A0"/>
    <w:rsid w:val="008D5E45"/>
    <w:rsid w:val="008E0BA4"/>
    <w:rsid w:val="008E400F"/>
    <w:rsid w:val="008E6563"/>
    <w:rsid w:val="008F09CA"/>
    <w:rsid w:val="008F465B"/>
    <w:rsid w:val="009056C0"/>
    <w:rsid w:val="00907ED3"/>
    <w:rsid w:val="00912CE5"/>
    <w:rsid w:val="00920983"/>
    <w:rsid w:val="00922C6E"/>
    <w:rsid w:val="00934572"/>
    <w:rsid w:val="00937B22"/>
    <w:rsid w:val="00940F87"/>
    <w:rsid w:val="009529CC"/>
    <w:rsid w:val="00953788"/>
    <w:rsid w:val="009547C0"/>
    <w:rsid w:val="009619C7"/>
    <w:rsid w:val="00963285"/>
    <w:rsid w:val="009709A8"/>
    <w:rsid w:val="0097190D"/>
    <w:rsid w:val="00972CE6"/>
    <w:rsid w:val="00975998"/>
    <w:rsid w:val="00975DD2"/>
    <w:rsid w:val="00980731"/>
    <w:rsid w:val="00981859"/>
    <w:rsid w:val="00983455"/>
    <w:rsid w:val="009841FA"/>
    <w:rsid w:val="00985C14"/>
    <w:rsid w:val="00990A12"/>
    <w:rsid w:val="00994809"/>
    <w:rsid w:val="009956E3"/>
    <w:rsid w:val="00997B7B"/>
    <w:rsid w:val="009A0EAB"/>
    <w:rsid w:val="009A1109"/>
    <w:rsid w:val="009A36ED"/>
    <w:rsid w:val="009B10E3"/>
    <w:rsid w:val="009B1FBD"/>
    <w:rsid w:val="009B26C0"/>
    <w:rsid w:val="009B3C05"/>
    <w:rsid w:val="009B538A"/>
    <w:rsid w:val="009B7A0C"/>
    <w:rsid w:val="009C00DC"/>
    <w:rsid w:val="009C167A"/>
    <w:rsid w:val="009C219C"/>
    <w:rsid w:val="009C414F"/>
    <w:rsid w:val="009C53D1"/>
    <w:rsid w:val="009C598E"/>
    <w:rsid w:val="009C6F6A"/>
    <w:rsid w:val="009D137A"/>
    <w:rsid w:val="009D36CD"/>
    <w:rsid w:val="009D499F"/>
    <w:rsid w:val="009D5319"/>
    <w:rsid w:val="009D6FDE"/>
    <w:rsid w:val="009D7CA8"/>
    <w:rsid w:val="009D7D70"/>
    <w:rsid w:val="009E58C3"/>
    <w:rsid w:val="009F4A7D"/>
    <w:rsid w:val="009F68DB"/>
    <w:rsid w:val="00A146E3"/>
    <w:rsid w:val="00A1537E"/>
    <w:rsid w:val="00A15447"/>
    <w:rsid w:val="00A20C80"/>
    <w:rsid w:val="00A222B3"/>
    <w:rsid w:val="00A24A59"/>
    <w:rsid w:val="00A25F68"/>
    <w:rsid w:val="00A3031D"/>
    <w:rsid w:val="00A3102B"/>
    <w:rsid w:val="00A336DB"/>
    <w:rsid w:val="00A36376"/>
    <w:rsid w:val="00A363AB"/>
    <w:rsid w:val="00A373EA"/>
    <w:rsid w:val="00A41301"/>
    <w:rsid w:val="00A428B2"/>
    <w:rsid w:val="00A55364"/>
    <w:rsid w:val="00A6072A"/>
    <w:rsid w:val="00A65486"/>
    <w:rsid w:val="00A66342"/>
    <w:rsid w:val="00A72E80"/>
    <w:rsid w:val="00A74FC5"/>
    <w:rsid w:val="00A75424"/>
    <w:rsid w:val="00A82296"/>
    <w:rsid w:val="00A8395D"/>
    <w:rsid w:val="00A84CB2"/>
    <w:rsid w:val="00A86060"/>
    <w:rsid w:val="00A93742"/>
    <w:rsid w:val="00A94209"/>
    <w:rsid w:val="00AA0177"/>
    <w:rsid w:val="00AA1544"/>
    <w:rsid w:val="00AA1B75"/>
    <w:rsid w:val="00AA3715"/>
    <w:rsid w:val="00AB3722"/>
    <w:rsid w:val="00AB3AE2"/>
    <w:rsid w:val="00AB7C29"/>
    <w:rsid w:val="00AC3B98"/>
    <w:rsid w:val="00AC41D8"/>
    <w:rsid w:val="00AC543A"/>
    <w:rsid w:val="00AC65DC"/>
    <w:rsid w:val="00AD5DF4"/>
    <w:rsid w:val="00AE1AF4"/>
    <w:rsid w:val="00AE6D5B"/>
    <w:rsid w:val="00AF401C"/>
    <w:rsid w:val="00AF4E17"/>
    <w:rsid w:val="00AF6AA3"/>
    <w:rsid w:val="00AF6E50"/>
    <w:rsid w:val="00B06698"/>
    <w:rsid w:val="00B1064F"/>
    <w:rsid w:val="00B1595C"/>
    <w:rsid w:val="00B169B0"/>
    <w:rsid w:val="00B212A0"/>
    <w:rsid w:val="00B23931"/>
    <w:rsid w:val="00B23B21"/>
    <w:rsid w:val="00B3408D"/>
    <w:rsid w:val="00B37690"/>
    <w:rsid w:val="00B40C46"/>
    <w:rsid w:val="00B41BDE"/>
    <w:rsid w:val="00B473D8"/>
    <w:rsid w:val="00B53A0B"/>
    <w:rsid w:val="00B5431A"/>
    <w:rsid w:val="00B556F9"/>
    <w:rsid w:val="00B57152"/>
    <w:rsid w:val="00B57C4A"/>
    <w:rsid w:val="00B61E54"/>
    <w:rsid w:val="00B675F9"/>
    <w:rsid w:val="00B721E7"/>
    <w:rsid w:val="00B76DF2"/>
    <w:rsid w:val="00B825F5"/>
    <w:rsid w:val="00B85C85"/>
    <w:rsid w:val="00B85CFA"/>
    <w:rsid w:val="00B863E4"/>
    <w:rsid w:val="00B9021D"/>
    <w:rsid w:val="00B92381"/>
    <w:rsid w:val="00B95D4D"/>
    <w:rsid w:val="00BA2A80"/>
    <w:rsid w:val="00BA4913"/>
    <w:rsid w:val="00BA4A50"/>
    <w:rsid w:val="00BB289E"/>
    <w:rsid w:val="00BB5980"/>
    <w:rsid w:val="00BB612E"/>
    <w:rsid w:val="00BB617E"/>
    <w:rsid w:val="00BB7A4A"/>
    <w:rsid w:val="00BC5CB8"/>
    <w:rsid w:val="00BC6DDB"/>
    <w:rsid w:val="00BC7668"/>
    <w:rsid w:val="00BD13F9"/>
    <w:rsid w:val="00BD19E0"/>
    <w:rsid w:val="00BD33EF"/>
    <w:rsid w:val="00BD3FB7"/>
    <w:rsid w:val="00BD49EE"/>
    <w:rsid w:val="00BE312B"/>
    <w:rsid w:val="00BE64DC"/>
    <w:rsid w:val="00BF0A88"/>
    <w:rsid w:val="00BF2A47"/>
    <w:rsid w:val="00BF4885"/>
    <w:rsid w:val="00BF4E87"/>
    <w:rsid w:val="00BF58DE"/>
    <w:rsid w:val="00BF71A5"/>
    <w:rsid w:val="00C11BCF"/>
    <w:rsid w:val="00C16A11"/>
    <w:rsid w:val="00C20713"/>
    <w:rsid w:val="00C24605"/>
    <w:rsid w:val="00C312B3"/>
    <w:rsid w:val="00C3232A"/>
    <w:rsid w:val="00C40DE6"/>
    <w:rsid w:val="00C42C97"/>
    <w:rsid w:val="00C436B5"/>
    <w:rsid w:val="00C466E5"/>
    <w:rsid w:val="00C50558"/>
    <w:rsid w:val="00C54BD4"/>
    <w:rsid w:val="00C54F02"/>
    <w:rsid w:val="00C56AF2"/>
    <w:rsid w:val="00C57FE7"/>
    <w:rsid w:val="00C61F75"/>
    <w:rsid w:val="00C72646"/>
    <w:rsid w:val="00C776D6"/>
    <w:rsid w:val="00C777BB"/>
    <w:rsid w:val="00C80AAB"/>
    <w:rsid w:val="00C815A9"/>
    <w:rsid w:val="00C81D64"/>
    <w:rsid w:val="00C82EDB"/>
    <w:rsid w:val="00C83A59"/>
    <w:rsid w:val="00C84CBC"/>
    <w:rsid w:val="00C878FF"/>
    <w:rsid w:val="00C90683"/>
    <w:rsid w:val="00C9072C"/>
    <w:rsid w:val="00C95F1A"/>
    <w:rsid w:val="00CA1D16"/>
    <w:rsid w:val="00CA1E8D"/>
    <w:rsid w:val="00CA419A"/>
    <w:rsid w:val="00CA48D3"/>
    <w:rsid w:val="00CB1025"/>
    <w:rsid w:val="00CB3C10"/>
    <w:rsid w:val="00CB4B1D"/>
    <w:rsid w:val="00CB69E6"/>
    <w:rsid w:val="00CC197D"/>
    <w:rsid w:val="00CC536F"/>
    <w:rsid w:val="00CC55B0"/>
    <w:rsid w:val="00CD2C44"/>
    <w:rsid w:val="00CD6742"/>
    <w:rsid w:val="00CE1583"/>
    <w:rsid w:val="00CE69B4"/>
    <w:rsid w:val="00CF21FC"/>
    <w:rsid w:val="00CF3DB5"/>
    <w:rsid w:val="00D00B83"/>
    <w:rsid w:val="00D10586"/>
    <w:rsid w:val="00D11069"/>
    <w:rsid w:val="00D115CF"/>
    <w:rsid w:val="00D123D4"/>
    <w:rsid w:val="00D174FF"/>
    <w:rsid w:val="00D20B8E"/>
    <w:rsid w:val="00D211F4"/>
    <w:rsid w:val="00D23453"/>
    <w:rsid w:val="00D23D94"/>
    <w:rsid w:val="00D25265"/>
    <w:rsid w:val="00D30EEE"/>
    <w:rsid w:val="00D371B2"/>
    <w:rsid w:val="00D437C5"/>
    <w:rsid w:val="00D45FB8"/>
    <w:rsid w:val="00D52827"/>
    <w:rsid w:val="00D52E96"/>
    <w:rsid w:val="00D533ED"/>
    <w:rsid w:val="00D54106"/>
    <w:rsid w:val="00D603C0"/>
    <w:rsid w:val="00D65532"/>
    <w:rsid w:val="00D66B1E"/>
    <w:rsid w:val="00D82B90"/>
    <w:rsid w:val="00D8667B"/>
    <w:rsid w:val="00D902B8"/>
    <w:rsid w:val="00D910F6"/>
    <w:rsid w:val="00D93FCB"/>
    <w:rsid w:val="00DA6323"/>
    <w:rsid w:val="00DB2B98"/>
    <w:rsid w:val="00DB3D44"/>
    <w:rsid w:val="00DB47FE"/>
    <w:rsid w:val="00DB609D"/>
    <w:rsid w:val="00DC33DF"/>
    <w:rsid w:val="00DC3444"/>
    <w:rsid w:val="00DC3C2B"/>
    <w:rsid w:val="00DC5A2D"/>
    <w:rsid w:val="00DC64F8"/>
    <w:rsid w:val="00DE0237"/>
    <w:rsid w:val="00DE5D9C"/>
    <w:rsid w:val="00DE76BD"/>
    <w:rsid w:val="00DF0288"/>
    <w:rsid w:val="00DF2AF7"/>
    <w:rsid w:val="00DF30DF"/>
    <w:rsid w:val="00E00107"/>
    <w:rsid w:val="00E0485D"/>
    <w:rsid w:val="00E07905"/>
    <w:rsid w:val="00E114A2"/>
    <w:rsid w:val="00E11D6D"/>
    <w:rsid w:val="00E1215E"/>
    <w:rsid w:val="00E1301E"/>
    <w:rsid w:val="00E15F3E"/>
    <w:rsid w:val="00E20086"/>
    <w:rsid w:val="00E26929"/>
    <w:rsid w:val="00E32F82"/>
    <w:rsid w:val="00E330F0"/>
    <w:rsid w:val="00E33A7D"/>
    <w:rsid w:val="00E36AF0"/>
    <w:rsid w:val="00E37BB0"/>
    <w:rsid w:val="00E41185"/>
    <w:rsid w:val="00E459E7"/>
    <w:rsid w:val="00E51638"/>
    <w:rsid w:val="00E51D90"/>
    <w:rsid w:val="00E526A7"/>
    <w:rsid w:val="00E544C5"/>
    <w:rsid w:val="00E618F7"/>
    <w:rsid w:val="00E62CBB"/>
    <w:rsid w:val="00E64697"/>
    <w:rsid w:val="00E65860"/>
    <w:rsid w:val="00E66D90"/>
    <w:rsid w:val="00E717B0"/>
    <w:rsid w:val="00E71D9B"/>
    <w:rsid w:val="00E726D8"/>
    <w:rsid w:val="00E73D15"/>
    <w:rsid w:val="00E7516A"/>
    <w:rsid w:val="00E75D75"/>
    <w:rsid w:val="00E82F15"/>
    <w:rsid w:val="00E86B17"/>
    <w:rsid w:val="00E8730F"/>
    <w:rsid w:val="00E87AC4"/>
    <w:rsid w:val="00E92931"/>
    <w:rsid w:val="00EA05FE"/>
    <w:rsid w:val="00EA1D76"/>
    <w:rsid w:val="00EA466A"/>
    <w:rsid w:val="00EA47D2"/>
    <w:rsid w:val="00EA5E90"/>
    <w:rsid w:val="00EB04BC"/>
    <w:rsid w:val="00EB190D"/>
    <w:rsid w:val="00EB3A30"/>
    <w:rsid w:val="00EB481E"/>
    <w:rsid w:val="00EC2DCB"/>
    <w:rsid w:val="00EC7C6E"/>
    <w:rsid w:val="00ED1031"/>
    <w:rsid w:val="00ED1A81"/>
    <w:rsid w:val="00ED2D38"/>
    <w:rsid w:val="00ED5CDD"/>
    <w:rsid w:val="00ED5F0D"/>
    <w:rsid w:val="00EE4969"/>
    <w:rsid w:val="00EE6850"/>
    <w:rsid w:val="00EF1CE3"/>
    <w:rsid w:val="00EF2270"/>
    <w:rsid w:val="00EF2B3A"/>
    <w:rsid w:val="00EF3896"/>
    <w:rsid w:val="00EF3F7E"/>
    <w:rsid w:val="00F0195B"/>
    <w:rsid w:val="00F01D63"/>
    <w:rsid w:val="00F04161"/>
    <w:rsid w:val="00F04E70"/>
    <w:rsid w:val="00F132FC"/>
    <w:rsid w:val="00F1691C"/>
    <w:rsid w:val="00F16E71"/>
    <w:rsid w:val="00F179B0"/>
    <w:rsid w:val="00F245CA"/>
    <w:rsid w:val="00F31D28"/>
    <w:rsid w:val="00F40687"/>
    <w:rsid w:val="00F4148C"/>
    <w:rsid w:val="00F42BE5"/>
    <w:rsid w:val="00F51808"/>
    <w:rsid w:val="00F536A7"/>
    <w:rsid w:val="00F576A6"/>
    <w:rsid w:val="00F578EB"/>
    <w:rsid w:val="00F61DFD"/>
    <w:rsid w:val="00F66F22"/>
    <w:rsid w:val="00F71052"/>
    <w:rsid w:val="00F74129"/>
    <w:rsid w:val="00F744F5"/>
    <w:rsid w:val="00F77DAF"/>
    <w:rsid w:val="00F812D8"/>
    <w:rsid w:val="00F83F49"/>
    <w:rsid w:val="00F84578"/>
    <w:rsid w:val="00F85CEC"/>
    <w:rsid w:val="00F96B81"/>
    <w:rsid w:val="00F97755"/>
    <w:rsid w:val="00FA26A5"/>
    <w:rsid w:val="00FB257B"/>
    <w:rsid w:val="00FB31EF"/>
    <w:rsid w:val="00FB3B71"/>
    <w:rsid w:val="00FB4BD5"/>
    <w:rsid w:val="00FB752D"/>
    <w:rsid w:val="00FC50C5"/>
    <w:rsid w:val="00FC5314"/>
    <w:rsid w:val="00FC6D62"/>
    <w:rsid w:val="00FD1C8F"/>
    <w:rsid w:val="00FD1CDC"/>
    <w:rsid w:val="00FE0202"/>
    <w:rsid w:val="00FE03BC"/>
    <w:rsid w:val="00FE0525"/>
    <w:rsid w:val="00FE5D9E"/>
    <w:rsid w:val="00FF14C7"/>
    <w:rsid w:val="00FF4DD0"/>
    <w:rsid w:val="00FF5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B18B"/>
  <w15:docId w15:val="{27DDB59C-EA25-4795-ADFD-660DC18C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uto"/>
      <w:jc w:val="center"/>
      <w:outlineLvl w:val="0"/>
    </w:pPr>
    <w:rPr>
      <w:rFonts w:ascii="TimesLT" w:hAnsi="TimesLT"/>
      <w:sz w:val="22"/>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semiHidden/>
    <w:pPr>
      <w:tabs>
        <w:tab w:val="center" w:pos="4320"/>
        <w:tab w:val="right" w:pos="8640"/>
      </w:tabs>
    </w:pPr>
    <w:rPr>
      <w:rFonts w:ascii="CG Times" w:hAnsi="CG Times"/>
      <w:sz w:val="20"/>
      <w:szCs w:val="20"/>
      <w:lang w:val="lt-L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jc w:val="both"/>
    </w:pPr>
    <w:rPr>
      <w:rFonts w:ascii="TimesLT" w:hAnsi="TimesLT"/>
      <w:szCs w:val="20"/>
      <w:lang w:val="lt-LT"/>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lt-LT"/>
    </w:rPr>
  </w:style>
  <w:style w:type="character" w:customStyle="1" w:styleId="typewriter">
    <w:name w:val="typewriter"/>
    <w:basedOn w:val="Numatytasispastraiposriftas"/>
  </w:style>
  <w:style w:type="paragraph" w:styleId="Antrat">
    <w:name w:val="caption"/>
    <w:basedOn w:val="prastasis"/>
    <w:next w:val="prastasis"/>
    <w:qFormat/>
    <w:pPr>
      <w:spacing w:before="200"/>
      <w:ind w:right="295"/>
      <w:jc w:val="center"/>
    </w:pPr>
    <w:rPr>
      <w:b/>
      <w:sz w:val="22"/>
      <w:lang w:val="lt-LT"/>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color w:val="000000"/>
    </w:rPr>
  </w:style>
  <w:style w:type="character" w:styleId="Hipersaitas">
    <w:name w:val="Hyperlink"/>
    <w:semiHidden/>
    <w:rPr>
      <w:color w:val="000000"/>
      <w:u w:val="single"/>
    </w:rPr>
  </w:style>
  <w:style w:type="paragraph" w:styleId="Paprastasistekstas">
    <w:name w:val="Plain Text"/>
    <w:basedOn w:val="prastasis"/>
    <w:semiHidden/>
    <w:pPr>
      <w:spacing w:before="100" w:beforeAutospacing="1" w:after="100" w:afterAutospacing="1"/>
    </w:pPr>
    <w:rPr>
      <w:rFonts w:ascii="Arial Unicode MS" w:eastAsia="Arial Unicode MS" w:hAnsi="Arial Unicode MS" w:cs="Arial Unicode MS"/>
    </w:rPr>
  </w:style>
  <w:style w:type="character" w:customStyle="1" w:styleId="Typewriter0">
    <w:name w:val="Typewriter"/>
    <w:rPr>
      <w:rFonts w:ascii="Courier New" w:hAnsi="Courier New"/>
      <w:sz w:val="20"/>
    </w:rPr>
  </w:style>
  <w:style w:type="character" w:customStyle="1" w:styleId="PagrindinistekstasDiagrama">
    <w:name w:val="Pagrindinis tekstas Diagrama"/>
    <w:link w:val="Pagrindinistekstas"/>
    <w:semiHidden/>
    <w:rsid w:val="005948E6"/>
    <w:rPr>
      <w:rFonts w:ascii="TimesLT" w:hAnsi="TimesLT"/>
      <w:sz w:val="24"/>
      <w:lang w:eastAsia="en-US"/>
    </w:rPr>
  </w:style>
  <w:style w:type="character" w:customStyle="1" w:styleId="apple-converted-space">
    <w:name w:val="apple-converted-space"/>
    <w:rsid w:val="00D93FCB"/>
  </w:style>
  <w:style w:type="paragraph" w:styleId="Antrats">
    <w:name w:val="header"/>
    <w:basedOn w:val="prastasis"/>
    <w:link w:val="AntratsDiagrama"/>
    <w:uiPriority w:val="99"/>
    <w:unhideWhenUsed/>
    <w:rsid w:val="005A26A8"/>
    <w:pPr>
      <w:tabs>
        <w:tab w:val="center" w:pos="4819"/>
        <w:tab w:val="right" w:pos="9638"/>
      </w:tabs>
    </w:pPr>
  </w:style>
  <w:style w:type="character" w:customStyle="1" w:styleId="AntratsDiagrama">
    <w:name w:val="Antraštės Diagrama"/>
    <w:link w:val="Antrats"/>
    <w:uiPriority w:val="99"/>
    <w:rsid w:val="005A26A8"/>
    <w:rPr>
      <w:sz w:val="24"/>
      <w:szCs w:val="24"/>
      <w:lang w:val="en-GB" w:eastAsia="en-US"/>
    </w:rPr>
  </w:style>
  <w:style w:type="paragraph" w:styleId="Debesliotekstas">
    <w:name w:val="Balloon Text"/>
    <w:basedOn w:val="prastasis"/>
    <w:link w:val="DebesliotekstasDiagrama"/>
    <w:uiPriority w:val="99"/>
    <w:semiHidden/>
    <w:unhideWhenUsed/>
    <w:rsid w:val="00BC76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7668"/>
    <w:rPr>
      <w:rFonts w:ascii="Tahoma" w:hAnsi="Tahoma" w:cs="Tahoma"/>
      <w:sz w:val="16"/>
      <w:szCs w:val="16"/>
      <w:lang w:val="en-GB" w:eastAsia="en-US"/>
    </w:rPr>
  </w:style>
  <w:style w:type="paragraph" w:styleId="Sraopastraipa">
    <w:name w:val="List Paragraph"/>
    <w:basedOn w:val="prastasis"/>
    <w:uiPriority w:val="34"/>
    <w:qFormat/>
    <w:rsid w:val="00625EA4"/>
    <w:pPr>
      <w:ind w:left="720"/>
      <w:contextualSpacing/>
    </w:pPr>
  </w:style>
  <w:style w:type="paragraph" w:styleId="Puslapioinaostekstas">
    <w:name w:val="footnote text"/>
    <w:basedOn w:val="prastasis"/>
    <w:link w:val="PuslapioinaostekstasDiagrama"/>
    <w:uiPriority w:val="99"/>
    <w:semiHidden/>
    <w:unhideWhenUsed/>
    <w:rsid w:val="007C7B28"/>
    <w:rPr>
      <w:sz w:val="20"/>
      <w:szCs w:val="20"/>
    </w:rPr>
  </w:style>
  <w:style w:type="character" w:customStyle="1" w:styleId="PuslapioinaostekstasDiagrama">
    <w:name w:val="Puslapio išnašos tekstas Diagrama"/>
    <w:basedOn w:val="Numatytasispastraiposriftas"/>
    <w:link w:val="Puslapioinaostekstas"/>
    <w:uiPriority w:val="99"/>
    <w:semiHidden/>
    <w:rsid w:val="007C7B28"/>
    <w:rPr>
      <w:lang w:val="en-GB" w:eastAsia="en-US"/>
    </w:rPr>
  </w:style>
  <w:style w:type="character" w:styleId="Puslapioinaosnuoroda">
    <w:name w:val="footnote reference"/>
    <w:basedOn w:val="Numatytasispastraiposriftas"/>
    <w:uiPriority w:val="99"/>
    <w:semiHidden/>
    <w:unhideWhenUsed/>
    <w:rsid w:val="007C7B28"/>
    <w:rPr>
      <w:vertAlign w:val="superscript"/>
    </w:rPr>
  </w:style>
  <w:style w:type="paragraph" w:customStyle="1" w:styleId="statymopavad">
    <w:name w:val="statymopavad"/>
    <w:basedOn w:val="prastasis"/>
    <w:rsid w:val="008C0486"/>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5253">
      <w:bodyDiv w:val="1"/>
      <w:marLeft w:val="0"/>
      <w:marRight w:val="0"/>
      <w:marTop w:val="0"/>
      <w:marBottom w:val="0"/>
      <w:divBdr>
        <w:top w:val="none" w:sz="0" w:space="0" w:color="auto"/>
        <w:left w:val="none" w:sz="0" w:space="0" w:color="auto"/>
        <w:bottom w:val="none" w:sz="0" w:space="0" w:color="auto"/>
        <w:right w:val="none" w:sz="0" w:space="0" w:color="auto"/>
      </w:divBdr>
      <w:divsChild>
        <w:div w:id="1248999862">
          <w:marLeft w:val="0"/>
          <w:marRight w:val="0"/>
          <w:marTop w:val="0"/>
          <w:marBottom w:val="0"/>
          <w:divBdr>
            <w:top w:val="none" w:sz="0" w:space="0" w:color="auto"/>
            <w:left w:val="none" w:sz="0" w:space="0" w:color="auto"/>
            <w:bottom w:val="none" w:sz="0" w:space="0" w:color="auto"/>
            <w:right w:val="none" w:sz="0" w:space="0" w:color="auto"/>
          </w:divBdr>
        </w:div>
      </w:divsChild>
    </w:div>
    <w:div w:id="60715184">
      <w:bodyDiv w:val="1"/>
      <w:marLeft w:val="225"/>
      <w:marRight w:val="225"/>
      <w:marTop w:val="0"/>
      <w:marBottom w:val="0"/>
      <w:divBdr>
        <w:top w:val="none" w:sz="0" w:space="0" w:color="auto"/>
        <w:left w:val="none" w:sz="0" w:space="0" w:color="auto"/>
        <w:bottom w:val="none" w:sz="0" w:space="0" w:color="auto"/>
        <w:right w:val="none" w:sz="0" w:space="0" w:color="auto"/>
      </w:divBdr>
      <w:divsChild>
        <w:div w:id="372114579">
          <w:marLeft w:val="0"/>
          <w:marRight w:val="0"/>
          <w:marTop w:val="0"/>
          <w:marBottom w:val="0"/>
          <w:divBdr>
            <w:top w:val="none" w:sz="0" w:space="0" w:color="auto"/>
            <w:left w:val="none" w:sz="0" w:space="0" w:color="auto"/>
            <w:bottom w:val="none" w:sz="0" w:space="0" w:color="auto"/>
            <w:right w:val="none" w:sz="0" w:space="0" w:color="auto"/>
          </w:divBdr>
        </w:div>
      </w:divsChild>
    </w:div>
    <w:div w:id="102504193">
      <w:bodyDiv w:val="1"/>
      <w:marLeft w:val="0"/>
      <w:marRight w:val="0"/>
      <w:marTop w:val="0"/>
      <w:marBottom w:val="0"/>
      <w:divBdr>
        <w:top w:val="none" w:sz="0" w:space="0" w:color="auto"/>
        <w:left w:val="none" w:sz="0" w:space="0" w:color="auto"/>
        <w:bottom w:val="none" w:sz="0" w:space="0" w:color="auto"/>
        <w:right w:val="none" w:sz="0" w:space="0" w:color="auto"/>
      </w:divBdr>
    </w:div>
    <w:div w:id="334385387">
      <w:bodyDiv w:val="1"/>
      <w:marLeft w:val="0"/>
      <w:marRight w:val="0"/>
      <w:marTop w:val="0"/>
      <w:marBottom w:val="0"/>
      <w:divBdr>
        <w:top w:val="none" w:sz="0" w:space="0" w:color="auto"/>
        <w:left w:val="none" w:sz="0" w:space="0" w:color="auto"/>
        <w:bottom w:val="none" w:sz="0" w:space="0" w:color="auto"/>
        <w:right w:val="none" w:sz="0" w:space="0" w:color="auto"/>
      </w:divBdr>
    </w:div>
    <w:div w:id="337850229">
      <w:bodyDiv w:val="1"/>
      <w:marLeft w:val="225"/>
      <w:marRight w:val="225"/>
      <w:marTop w:val="0"/>
      <w:marBottom w:val="0"/>
      <w:divBdr>
        <w:top w:val="none" w:sz="0" w:space="0" w:color="auto"/>
        <w:left w:val="none" w:sz="0" w:space="0" w:color="auto"/>
        <w:bottom w:val="none" w:sz="0" w:space="0" w:color="auto"/>
        <w:right w:val="none" w:sz="0" w:space="0" w:color="auto"/>
      </w:divBdr>
      <w:divsChild>
        <w:div w:id="1697997928">
          <w:marLeft w:val="0"/>
          <w:marRight w:val="0"/>
          <w:marTop w:val="0"/>
          <w:marBottom w:val="0"/>
          <w:divBdr>
            <w:top w:val="none" w:sz="0" w:space="0" w:color="auto"/>
            <w:left w:val="none" w:sz="0" w:space="0" w:color="auto"/>
            <w:bottom w:val="none" w:sz="0" w:space="0" w:color="auto"/>
            <w:right w:val="none" w:sz="0" w:space="0" w:color="auto"/>
          </w:divBdr>
        </w:div>
      </w:divsChild>
    </w:div>
    <w:div w:id="367073922">
      <w:bodyDiv w:val="1"/>
      <w:marLeft w:val="0"/>
      <w:marRight w:val="0"/>
      <w:marTop w:val="0"/>
      <w:marBottom w:val="0"/>
      <w:divBdr>
        <w:top w:val="none" w:sz="0" w:space="0" w:color="auto"/>
        <w:left w:val="none" w:sz="0" w:space="0" w:color="auto"/>
        <w:bottom w:val="none" w:sz="0" w:space="0" w:color="auto"/>
        <w:right w:val="none" w:sz="0" w:space="0" w:color="auto"/>
      </w:divBdr>
    </w:div>
    <w:div w:id="673461270">
      <w:bodyDiv w:val="1"/>
      <w:marLeft w:val="0"/>
      <w:marRight w:val="0"/>
      <w:marTop w:val="0"/>
      <w:marBottom w:val="0"/>
      <w:divBdr>
        <w:top w:val="none" w:sz="0" w:space="0" w:color="auto"/>
        <w:left w:val="none" w:sz="0" w:space="0" w:color="auto"/>
        <w:bottom w:val="none" w:sz="0" w:space="0" w:color="auto"/>
        <w:right w:val="none" w:sz="0" w:space="0" w:color="auto"/>
      </w:divBdr>
      <w:divsChild>
        <w:div w:id="2041123573">
          <w:marLeft w:val="0"/>
          <w:marRight w:val="0"/>
          <w:marTop w:val="0"/>
          <w:marBottom w:val="0"/>
          <w:divBdr>
            <w:top w:val="none" w:sz="0" w:space="0" w:color="auto"/>
            <w:left w:val="none" w:sz="0" w:space="0" w:color="auto"/>
            <w:bottom w:val="none" w:sz="0" w:space="0" w:color="auto"/>
            <w:right w:val="none" w:sz="0" w:space="0" w:color="auto"/>
          </w:divBdr>
        </w:div>
        <w:div w:id="1330449908">
          <w:marLeft w:val="0"/>
          <w:marRight w:val="0"/>
          <w:marTop w:val="0"/>
          <w:marBottom w:val="0"/>
          <w:divBdr>
            <w:top w:val="none" w:sz="0" w:space="0" w:color="auto"/>
            <w:left w:val="none" w:sz="0" w:space="0" w:color="auto"/>
            <w:bottom w:val="none" w:sz="0" w:space="0" w:color="auto"/>
            <w:right w:val="none" w:sz="0" w:space="0" w:color="auto"/>
          </w:divBdr>
        </w:div>
        <w:div w:id="1406950564">
          <w:marLeft w:val="0"/>
          <w:marRight w:val="0"/>
          <w:marTop w:val="0"/>
          <w:marBottom w:val="0"/>
          <w:divBdr>
            <w:top w:val="none" w:sz="0" w:space="0" w:color="auto"/>
            <w:left w:val="none" w:sz="0" w:space="0" w:color="auto"/>
            <w:bottom w:val="none" w:sz="0" w:space="0" w:color="auto"/>
            <w:right w:val="none" w:sz="0" w:space="0" w:color="auto"/>
          </w:divBdr>
        </w:div>
        <w:div w:id="522013887">
          <w:marLeft w:val="0"/>
          <w:marRight w:val="0"/>
          <w:marTop w:val="0"/>
          <w:marBottom w:val="0"/>
          <w:divBdr>
            <w:top w:val="none" w:sz="0" w:space="0" w:color="auto"/>
            <w:left w:val="none" w:sz="0" w:space="0" w:color="auto"/>
            <w:bottom w:val="none" w:sz="0" w:space="0" w:color="auto"/>
            <w:right w:val="none" w:sz="0" w:space="0" w:color="auto"/>
          </w:divBdr>
        </w:div>
        <w:div w:id="1239898620">
          <w:marLeft w:val="0"/>
          <w:marRight w:val="0"/>
          <w:marTop w:val="0"/>
          <w:marBottom w:val="0"/>
          <w:divBdr>
            <w:top w:val="none" w:sz="0" w:space="0" w:color="auto"/>
            <w:left w:val="none" w:sz="0" w:space="0" w:color="auto"/>
            <w:bottom w:val="none" w:sz="0" w:space="0" w:color="auto"/>
            <w:right w:val="none" w:sz="0" w:space="0" w:color="auto"/>
          </w:divBdr>
        </w:div>
        <w:div w:id="1072432586">
          <w:marLeft w:val="0"/>
          <w:marRight w:val="0"/>
          <w:marTop w:val="0"/>
          <w:marBottom w:val="0"/>
          <w:divBdr>
            <w:top w:val="none" w:sz="0" w:space="0" w:color="auto"/>
            <w:left w:val="none" w:sz="0" w:space="0" w:color="auto"/>
            <w:bottom w:val="none" w:sz="0" w:space="0" w:color="auto"/>
            <w:right w:val="none" w:sz="0" w:space="0" w:color="auto"/>
          </w:divBdr>
        </w:div>
        <w:div w:id="319583206">
          <w:marLeft w:val="0"/>
          <w:marRight w:val="0"/>
          <w:marTop w:val="0"/>
          <w:marBottom w:val="0"/>
          <w:divBdr>
            <w:top w:val="none" w:sz="0" w:space="0" w:color="auto"/>
            <w:left w:val="none" w:sz="0" w:space="0" w:color="auto"/>
            <w:bottom w:val="none" w:sz="0" w:space="0" w:color="auto"/>
            <w:right w:val="none" w:sz="0" w:space="0" w:color="auto"/>
          </w:divBdr>
        </w:div>
        <w:div w:id="1628004937">
          <w:marLeft w:val="0"/>
          <w:marRight w:val="0"/>
          <w:marTop w:val="0"/>
          <w:marBottom w:val="0"/>
          <w:divBdr>
            <w:top w:val="none" w:sz="0" w:space="0" w:color="auto"/>
            <w:left w:val="none" w:sz="0" w:space="0" w:color="auto"/>
            <w:bottom w:val="none" w:sz="0" w:space="0" w:color="auto"/>
            <w:right w:val="none" w:sz="0" w:space="0" w:color="auto"/>
          </w:divBdr>
        </w:div>
      </w:divsChild>
    </w:div>
    <w:div w:id="766463360">
      <w:bodyDiv w:val="1"/>
      <w:marLeft w:val="225"/>
      <w:marRight w:val="225"/>
      <w:marTop w:val="0"/>
      <w:marBottom w:val="0"/>
      <w:divBdr>
        <w:top w:val="none" w:sz="0" w:space="0" w:color="auto"/>
        <w:left w:val="none" w:sz="0" w:space="0" w:color="auto"/>
        <w:bottom w:val="none" w:sz="0" w:space="0" w:color="auto"/>
        <w:right w:val="none" w:sz="0" w:space="0" w:color="auto"/>
      </w:divBdr>
      <w:divsChild>
        <w:div w:id="1770463489">
          <w:marLeft w:val="0"/>
          <w:marRight w:val="0"/>
          <w:marTop w:val="0"/>
          <w:marBottom w:val="0"/>
          <w:divBdr>
            <w:top w:val="none" w:sz="0" w:space="0" w:color="auto"/>
            <w:left w:val="none" w:sz="0" w:space="0" w:color="auto"/>
            <w:bottom w:val="none" w:sz="0" w:space="0" w:color="auto"/>
            <w:right w:val="none" w:sz="0" w:space="0" w:color="auto"/>
          </w:divBdr>
        </w:div>
      </w:divsChild>
    </w:div>
    <w:div w:id="821118245">
      <w:bodyDiv w:val="1"/>
      <w:marLeft w:val="225"/>
      <w:marRight w:val="225"/>
      <w:marTop w:val="0"/>
      <w:marBottom w:val="0"/>
      <w:divBdr>
        <w:top w:val="none" w:sz="0" w:space="0" w:color="auto"/>
        <w:left w:val="none" w:sz="0" w:space="0" w:color="auto"/>
        <w:bottom w:val="none" w:sz="0" w:space="0" w:color="auto"/>
        <w:right w:val="none" w:sz="0" w:space="0" w:color="auto"/>
      </w:divBdr>
      <w:divsChild>
        <w:div w:id="2128113603">
          <w:marLeft w:val="0"/>
          <w:marRight w:val="0"/>
          <w:marTop w:val="0"/>
          <w:marBottom w:val="0"/>
          <w:divBdr>
            <w:top w:val="none" w:sz="0" w:space="0" w:color="auto"/>
            <w:left w:val="none" w:sz="0" w:space="0" w:color="auto"/>
            <w:bottom w:val="none" w:sz="0" w:space="0" w:color="auto"/>
            <w:right w:val="none" w:sz="0" w:space="0" w:color="auto"/>
          </w:divBdr>
        </w:div>
      </w:divsChild>
    </w:div>
    <w:div w:id="993533959">
      <w:bodyDiv w:val="1"/>
      <w:marLeft w:val="225"/>
      <w:marRight w:val="225"/>
      <w:marTop w:val="0"/>
      <w:marBottom w:val="0"/>
      <w:divBdr>
        <w:top w:val="none" w:sz="0" w:space="0" w:color="auto"/>
        <w:left w:val="none" w:sz="0" w:space="0" w:color="auto"/>
        <w:bottom w:val="none" w:sz="0" w:space="0" w:color="auto"/>
        <w:right w:val="none" w:sz="0" w:space="0" w:color="auto"/>
      </w:divBdr>
      <w:divsChild>
        <w:div w:id="1414621069">
          <w:marLeft w:val="0"/>
          <w:marRight w:val="0"/>
          <w:marTop w:val="0"/>
          <w:marBottom w:val="0"/>
          <w:divBdr>
            <w:top w:val="none" w:sz="0" w:space="0" w:color="auto"/>
            <w:left w:val="none" w:sz="0" w:space="0" w:color="auto"/>
            <w:bottom w:val="none" w:sz="0" w:space="0" w:color="auto"/>
            <w:right w:val="none" w:sz="0" w:space="0" w:color="auto"/>
          </w:divBdr>
        </w:div>
      </w:divsChild>
    </w:div>
    <w:div w:id="1012562541">
      <w:bodyDiv w:val="1"/>
      <w:marLeft w:val="0"/>
      <w:marRight w:val="0"/>
      <w:marTop w:val="0"/>
      <w:marBottom w:val="0"/>
      <w:divBdr>
        <w:top w:val="none" w:sz="0" w:space="0" w:color="auto"/>
        <w:left w:val="none" w:sz="0" w:space="0" w:color="auto"/>
        <w:bottom w:val="none" w:sz="0" w:space="0" w:color="auto"/>
        <w:right w:val="none" w:sz="0" w:space="0" w:color="auto"/>
      </w:divBdr>
    </w:div>
    <w:div w:id="1295021418">
      <w:bodyDiv w:val="1"/>
      <w:marLeft w:val="225"/>
      <w:marRight w:val="225"/>
      <w:marTop w:val="0"/>
      <w:marBottom w:val="0"/>
      <w:divBdr>
        <w:top w:val="none" w:sz="0" w:space="0" w:color="auto"/>
        <w:left w:val="none" w:sz="0" w:space="0" w:color="auto"/>
        <w:bottom w:val="none" w:sz="0" w:space="0" w:color="auto"/>
        <w:right w:val="none" w:sz="0" w:space="0" w:color="auto"/>
      </w:divBdr>
      <w:divsChild>
        <w:div w:id="333847486">
          <w:marLeft w:val="0"/>
          <w:marRight w:val="0"/>
          <w:marTop w:val="0"/>
          <w:marBottom w:val="0"/>
          <w:divBdr>
            <w:top w:val="none" w:sz="0" w:space="0" w:color="auto"/>
            <w:left w:val="none" w:sz="0" w:space="0" w:color="auto"/>
            <w:bottom w:val="none" w:sz="0" w:space="0" w:color="auto"/>
            <w:right w:val="none" w:sz="0" w:space="0" w:color="auto"/>
          </w:divBdr>
        </w:div>
      </w:divsChild>
    </w:div>
    <w:div w:id="1296646019">
      <w:bodyDiv w:val="1"/>
      <w:marLeft w:val="0"/>
      <w:marRight w:val="0"/>
      <w:marTop w:val="0"/>
      <w:marBottom w:val="0"/>
      <w:divBdr>
        <w:top w:val="none" w:sz="0" w:space="0" w:color="auto"/>
        <w:left w:val="none" w:sz="0" w:space="0" w:color="auto"/>
        <w:bottom w:val="none" w:sz="0" w:space="0" w:color="auto"/>
        <w:right w:val="none" w:sz="0" w:space="0" w:color="auto"/>
      </w:divBdr>
    </w:div>
    <w:div w:id="1764640914">
      <w:bodyDiv w:val="1"/>
      <w:marLeft w:val="0"/>
      <w:marRight w:val="0"/>
      <w:marTop w:val="0"/>
      <w:marBottom w:val="0"/>
      <w:divBdr>
        <w:top w:val="none" w:sz="0" w:space="0" w:color="auto"/>
        <w:left w:val="none" w:sz="0" w:space="0" w:color="auto"/>
        <w:bottom w:val="none" w:sz="0" w:space="0" w:color="auto"/>
        <w:right w:val="none" w:sz="0" w:space="0" w:color="auto"/>
      </w:divBdr>
    </w:div>
    <w:div w:id="1783648734">
      <w:bodyDiv w:val="1"/>
      <w:marLeft w:val="0"/>
      <w:marRight w:val="0"/>
      <w:marTop w:val="0"/>
      <w:marBottom w:val="0"/>
      <w:divBdr>
        <w:top w:val="none" w:sz="0" w:space="0" w:color="auto"/>
        <w:left w:val="none" w:sz="0" w:space="0" w:color="auto"/>
        <w:bottom w:val="none" w:sz="0" w:space="0" w:color="auto"/>
        <w:right w:val="none" w:sz="0" w:space="0" w:color="auto"/>
      </w:divBdr>
    </w:div>
    <w:div w:id="1828280702">
      <w:bodyDiv w:val="1"/>
      <w:marLeft w:val="0"/>
      <w:marRight w:val="0"/>
      <w:marTop w:val="0"/>
      <w:marBottom w:val="0"/>
      <w:divBdr>
        <w:top w:val="none" w:sz="0" w:space="0" w:color="auto"/>
        <w:left w:val="none" w:sz="0" w:space="0" w:color="auto"/>
        <w:bottom w:val="none" w:sz="0" w:space="0" w:color="auto"/>
        <w:right w:val="none" w:sz="0" w:space="0" w:color="auto"/>
      </w:divBdr>
    </w:div>
    <w:div w:id="1973901403">
      <w:bodyDiv w:val="1"/>
      <w:marLeft w:val="0"/>
      <w:marRight w:val="0"/>
      <w:marTop w:val="0"/>
      <w:marBottom w:val="0"/>
      <w:divBdr>
        <w:top w:val="none" w:sz="0" w:space="0" w:color="auto"/>
        <w:left w:val="none" w:sz="0" w:space="0" w:color="auto"/>
        <w:bottom w:val="none" w:sz="0" w:space="0" w:color="auto"/>
        <w:right w:val="none" w:sz="0" w:space="0" w:color="auto"/>
      </w:divBdr>
    </w:div>
    <w:div w:id="2024625291">
      <w:bodyDiv w:val="1"/>
      <w:marLeft w:val="225"/>
      <w:marRight w:val="225"/>
      <w:marTop w:val="0"/>
      <w:marBottom w:val="0"/>
      <w:divBdr>
        <w:top w:val="none" w:sz="0" w:space="0" w:color="auto"/>
        <w:left w:val="none" w:sz="0" w:space="0" w:color="auto"/>
        <w:bottom w:val="none" w:sz="0" w:space="0" w:color="auto"/>
        <w:right w:val="none" w:sz="0" w:space="0" w:color="auto"/>
      </w:divBdr>
      <w:divsChild>
        <w:div w:id="450251624">
          <w:marLeft w:val="0"/>
          <w:marRight w:val="0"/>
          <w:marTop w:val="0"/>
          <w:marBottom w:val="0"/>
          <w:divBdr>
            <w:top w:val="none" w:sz="0" w:space="0" w:color="auto"/>
            <w:left w:val="none" w:sz="0" w:space="0" w:color="auto"/>
            <w:bottom w:val="none" w:sz="0" w:space="0" w:color="auto"/>
            <w:right w:val="none" w:sz="0" w:space="0" w:color="auto"/>
          </w:divBdr>
        </w:div>
      </w:divsChild>
    </w:div>
    <w:div w:id="20496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vinas.musinkis@lr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F9E6-91EF-4A46-BE9D-AD9385EDBEC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315</ap:Words>
  <ap:Characters>2138</ap:Characters>
  <ap:Application>Microsoft Office Word</ap:Application>
  <ap:DocSecurity>4</ap:DocSecurity>
  <ap:Lines>17</ap:Lines>
  <ap:Paragraphs>4</ap:Paragraphs>
  <ap:ScaleCrop>false</ap:ScaleCrop>
  <ap:HeadingPairs>
    <vt:vector baseType="variant" size="4">
      <vt:variant>
        <vt:lpstr>Pavadinimas</vt:lpstr>
      </vt:variant>
      <vt:variant>
        <vt:i4>1</vt:i4>
      </vt:variant>
      <vt:variant>
        <vt:lpstr>Title</vt:lpstr>
      </vt:variant>
      <vt:variant>
        <vt:i4>1</vt:i4>
      </vt:variant>
    </vt:vector>
  </ap:HeadingPairs>
  <ap:TitlesOfParts>
    <vt:vector baseType="lpstr" size="2">
      <vt:lpstr/>
      <vt:lpstr/>
    </vt:vector>
  </ap:TitlesOfParts>
  <ap:Company>LR Seimas</ap:Company>
  <ap:LinksUpToDate>false</ap:LinksUpToDate>
  <ap:CharactersWithSpaces>2449</ap:CharactersWithSpaces>
  <ap:SharedDoc>false</ap:SharedDoc>
  <ap:HLinks>
    <vt:vector baseType="variant" size="12">
      <vt:variant>
        <vt:i4>6488065</vt:i4>
      </vt:variant>
      <vt:variant>
        <vt:i4>3</vt:i4>
      </vt:variant>
      <vt:variant>
        <vt:i4>0</vt:i4>
      </vt:variant>
      <vt:variant>
        <vt:i4>5</vt:i4>
      </vt:variant>
      <vt:variant>
        <vt:lpwstr>mailto:dainius.zebleckis@lrs.lt</vt:lpwstr>
      </vt:variant>
      <vt:variant>
        <vt:lpwstr/>
      </vt:variant>
      <vt:variant>
        <vt:i4>6619165</vt:i4>
      </vt:variant>
      <vt:variant>
        <vt:i4>0</vt:i4>
      </vt:variant>
      <vt:variant>
        <vt:i4>0</vt:i4>
      </vt:variant>
      <vt:variant>
        <vt:i4>5</vt:i4>
      </vt:variant>
      <vt:variant>
        <vt:lpwstr>mailto:daina.petrauskaite@lrs.lt</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Seimas</dc:creator>
  <cp:lastModifiedBy>MUŠINSKIS Edvinas</cp:lastModifiedBy>
  <cp:revision>2</cp:revision>
  <cp:lastPrinted>2018-04-11T05:34:00Z</cp:lastPrinted>
  <dcterms:created xsi:type="dcterms:W3CDTF">2020-11-11T08:58:00Z</dcterms:created>
  <dcterms:modified xsi:type="dcterms:W3CDTF">2020-11-11T08:58:00Z</dcterms:modified>
</cp:coreProperties>
</file>