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F24B33" w:rsidRPr="00DF35E2" w14:paraId="0BC3426E" w14:textId="77777777" w:rsidTr="00F24B33">
        <w:tc>
          <w:tcPr>
            <w:tcW w:w="9628" w:type="dxa"/>
          </w:tcPr>
          <w:p w14:paraId="550DC173" w14:textId="561F1500" w:rsidR="00F24B33" w:rsidRPr="00DF35E2" w:rsidRDefault="00F24B33" w:rsidP="00FB20BC">
            <w:pPr>
              <w:tabs>
                <w:tab w:val="left" w:pos="3385"/>
              </w:tabs>
              <w:contextualSpacing/>
              <w:jc w:val="center"/>
              <w:rPr>
                <w:rFonts w:ascii="Times New Roman" w:hAnsi="Times New Roman"/>
                <w:sz w:val="24"/>
                <w:szCs w:val="24"/>
              </w:rPr>
            </w:pPr>
            <w:r w:rsidRPr="00DF35E2">
              <w:rPr>
                <w:rFonts w:ascii="Times New Roman" w:hAnsi="Times New Roman"/>
                <w:noProof/>
                <w:sz w:val="24"/>
                <w:szCs w:val="24"/>
              </w:rPr>
              <w:drawing>
                <wp:inline distT="0" distB="0" distL="0" distR="0" wp14:anchorId="05A7D29D" wp14:editId="490B6B45">
                  <wp:extent cx="536575" cy="6400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6575" cy="640080"/>
                          </a:xfrm>
                          <a:prstGeom prst="rect">
                            <a:avLst/>
                          </a:prstGeom>
                          <a:noFill/>
                        </pic:spPr>
                      </pic:pic>
                    </a:graphicData>
                  </a:graphic>
                </wp:inline>
              </w:drawing>
            </w:r>
          </w:p>
        </w:tc>
      </w:tr>
    </w:tbl>
    <w:p w14:paraId="4ECA8ED5" w14:textId="7F7A2427" w:rsidR="009639D4" w:rsidRPr="00DF35E2" w:rsidRDefault="009639D4" w:rsidP="00FB20BC">
      <w:pPr>
        <w:tabs>
          <w:tab w:val="left" w:pos="3385"/>
        </w:tabs>
        <w:contextualSpacing/>
        <w:rPr>
          <w:rFonts w:ascii="Times New Roman" w:hAnsi="Times New Roman"/>
          <w:sz w:val="24"/>
          <w:szCs w:val="24"/>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gridCol w:w="3963"/>
      </w:tblGrid>
      <w:tr w:rsidR="004D3CDC" w:rsidRPr="00DF35E2" w14:paraId="43CFD044" w14:textId="77777777" w:rsidTr="003E391E">
        <w:tc>
          <w:tcPr>
            <w:tcW w:w="9628" w:type="dxa"/>
            <w:gridSpan w:val="2"/>
          </w:tcPr>
          <w:p w14:paraId="3CC675B6" w14:textId="77777777" w:rsidR="004D3CDC" w:rsidRPr="00DF35E2" w:rsidRDefault="004D3CDC" w:rsidP="00FB20BC">
            <w:pPr>
              <w:tabs>
                <w:tab w:val="left" w:pos="3385"/>
              </w:tabs>
              <w:contextualSpacing/>
              <w:jc w:val="center"/>
              <w:rPr>
                <w:rFonts w:ascii="Times New Roman" w:hAnsi="Times New Roman"/>
                <w:b/>
                <w:sz w:val="24"/>
                <w:szCs w:val="24"/>
              </w:rPr>
            </w:pPr>
            <w:r w:rsidRPr="00DF35E2">
              <w:rPr>
                <w:rFonts w:ascii="Times New Roman" w:hAnsi="Times New Roman"/>
                <w:b/>
                <w:sz w:val="24"/>
                <w:szCs w:val="24"/>
              </w:rPr>
              <w:t>LIETUVOS RESPUBLIKOS SPECIALIŲJŲ TYRIMŲ TARNYBA</w:t>
            </w:r>
          </w:p>
          <w:p w14:paraId="71C02922" w14:textId="77777777" w:rsidR="004D3CDC" w:rsidRPr="00DF35E2" w:rsidRDefault="004D3CDC" w:rsidP="00FB20BC">
            <w:pPr>
              <w:tabs>
                <w:tab w:val="left" w:pos="3385"/>
              </w:tabs>
              <w:contextualSpacing/>
              <w:jc w:val="center"/>
              <w:rPr>
                <w:rFonts w:ascii="Times New Roman" w:hAnsi="Times New Roman"/>
                <w:b/>
                <w:sz w:val="24"/>
                <w:szCs w:val="24"/>
              </w:rPr>
            </w:pPr>
          </w:p>
          <w:p w14:paraId="6580DA9E" w14:textId="77777777" w:rsidR="00122AE8" w:rsidRPr="00DF35E2" w:rsidRDefault="00122AE8" w:rsidP="00FB20BC">
            <w:pPr>
              <w:pBdr>
                <w:bottom w:val="single" w:sz="4" w:space="1" w:color="auto"/>
              </w:pBdr>
              <w:contextualSpacing/>
              <w:jc w:val="center"/>
              <w:rPr>
                <w:rFonts w:ascii="Times New Roman" w:hAnsi="Times New Roman"/>
                <w:sz w:val="24"/>
                <w:szCs w:val="24"/>
                <w:lang w:eastAsia="en-US"/>
              </w:rPr>
            </w:pPr>
            <w:r w:rsidRPr="00DF35E2">
              <w:rPr>
                <w:rFonts w:ascii="Times New Roman" w:hAnsi="Times New Roman"/>
                <w:sz w:val="24"/>
                <w:szCs w:val="24"/>
                <w:lang w:eastAsia="en-US"/>
              </w:rPr>
              <w:t xml:space="preserve">Biudžetinė įstaiga, A. Jakšto g. 6, LT-01105 Vilnius, </w:t>
            </w:r>
          </w:p>
          <w:p w14:paraId="36ED15BA" w14:textId="3BECBF6D" w:rsidR="00395EEE" w:rsidRDefault="00395EEE" w:rsidP="00FB20BC">
            <w:pPr>
              <w:pBdr>
                <w:bottom w:val="single" w:sz="4" w:space="1" w:color="auto"/>
              </w:pBdr>
              <w:contextualSpacing/>
              <w:jc w:val="center"/>
              <w:rPr>
                <w:rFonts w:ascii="Times New Roman" w:hAnsi="Times New Roman"/>
                <w:sz w:val="24"/>
                <w:szCs w:val="24"/>
                <w:lang w:eastAsia="en-US"/>
              </w:rPr>
            </w:pPr>
            <w:r w:rsidRPr="00395EEE">
              <w:rPr>
                <w:rFonts w:ascii="Times New Roman" w:hAnsi="Times New Roman"/>
                <w:sz w:val="24"/>
                <w:szCs w:val="24"/>
                <w:lang w:eastAsia="en-US"/>
              </w:rPr>
              <w:t xml:space="preserve">tel. +370 706 63 335, el. p. </w:t>
            </w:r>
            <w:proofErr w:type="spellStart"/>
            <w:r w:rsidRPr="00395EEE">
              <w:rPr>
                <w:rFonts w:ascii="Times New Roman" w:hAnsi="Times New Roman"/>
                <w:sz w:val="24"/>
                <w:szCs w:val="24"/>
                <w:lang w:eastAsia="en-US"/>
              </w:rPr>
              <w:t>dokumentai@stt.lt</w:t>
            </w:r>
            <w:proofErr w:type="spellEnd"/>
            <w:r w:rsidRPr="00395EEE">
              <w:rPr>
                <w:rFonts w:ascii="Times New Roman" w:hAnsi="Times New Roman"/>
                <w:sz w:val="24"/>
                <w:szCs w:val="24"/>
                <w:lang w:eastAsia="en-US"/>
              </w:rPr>
              <w:t xml:space="preserve">, </w:t>
            </w:r>
            <w:r w:rsidR="002E1BF2">
              <w:rPr>
                <w:rFonts w:ascii="Times New Roman" w:hAnsi="Times New Roman"/>
                <w:sz w:val="24"/>
                <w:szCs w:val="24"/>
                <w:lang w:eastAsia="en-US"/>
              </w:rPr>
              <w:t xml:space="preserve">el. </w:t>
            </w:r>
            <w:r w:rsidRPr="00395EEE">
              <w:rPr>
                <w:rFonts w:ascii="Times New Roman" w:hAnsi="Times New Roman"/>
                <w:sz w:val="24"/>
                <w:szCs w:val="24"/>
                <w:lang w:eastAsia="en-US"/>
              </w:rPr>
              <w:t>pristatymo dėžutės adresas 188659948</w:t>
            </w:r>
            <w:r w:rsidR="002E1BF2">
              <w:rPr>
                <w:rFonts w:ascii="Times New Roman" w:hAnsi="Times New Roman"/>
                <w:sz w:val="24"/>
                <w:szCs w:val="24"/>
                <w:lang w:eastAsia="en-US"/>
              </w:rPr>
              <w:t>.</w:t>
            </w:r>
          </w:p>
          <w:p w14:paraId="6202AB76" w14:textId="5565A162" w:rsidR="00122AE8" w:rsidRPr="00DF35E2" w:rsidRDefault="00122AE8" w:rsidP="00FB20BC">
            <w:pPr>
              <w:pBdr>
                <w:bottom w:val="single" w:sz="4" w:space="1" w:color="auto"/>
              </w:pBdr>
              <w:contextualSpacing/>
              <w:jc w:val="center"/>
              <w:rPr>
                <w:rFonts w:ascii="Times New Roman" w:hAnsi="Times New Roman"/>
                <w:sz w:val="24"/>
                <w:szCs w:val="24"/>
                <w:lang w:eastAsia="en-US"/>
              </w:rPr>
            </w:pPr>
            <w:r w:rsidRPr="00DF35E2">
              <w:rPr>
                <w:rFonts w:ascii="Times New Roman" w:hAnsi="Times New Roman"/>
                <w:sz w:val="24"/>
                <w:szCs w:val="24"/>
                <w:lang w:eastAsia="en-US"/>
              </w:rPr>
              <w:t>Duomenys kaupiami ir saugomi Juridinių asmenų registre, kodas 188659948</w:t>
            </w:r>
          </w:p>
          <w:p w14:paraId="63FEDF77" w14:textId="4AD293A7" w:rsidR="004D3CDC" w:rsidRPr="00DF35E2" w:rsidRDefault="004D3CDC" w:rsidP="00FB20BC">
            <w:pPr>
              <w:tabs>
                <w:tab w:val="left" w:pos="3385"/>
              </w:tabs>
              <w:contextualSpacing/>
              <w:jc w:val="center"/>
              <w:rPr>
                <w:rFonts w:ascii="Times New Roman" w:hAnsi="Times New Roman"/>
                <w:b/>
                <w:sz w:val="24"/>
                <w:szCs w:val="24"/>
              </w:rPr>
            </w:pPr>
          </w:p>
        </w:tc>
      </w:tr>
      <w:tr w:rsidR="00887AE2" w:rsidRPr="00DF35E2" w14:paraId="140362B5" w14:textId="77777777" w:rsidTr="003E391E">
        <w:tc>
          <w:tcPr>
            <w:tcW w:w="5665" w:type="dxa"/>
          </w:tcPr>
          <w:p w14:paraId="4346C58A" w14:textId="42A7BDC5" w:rsidR="004F2637" w:rsidRDefault="000A6805" w:rsidP="004F2637">
            <w:pPr>
              <w:tabs>
                <w:tab w:val="left" w:pos="3385"/>
              </w:tabs>
              <w:contextualSpacing/>
              <w:rPr>
                <w:rFonts w:ascii="Times New Roman" w:hAnsi="Times New Roman"/>
                <w:sz w:val="24"/>
                <w:szCs w:val="24"/>
              </w:rPr>
            </w:pPr>
            <w:r>
              <w:rPr>
                <w:rFonts w:ascii="Times New Roman" w:hAnsi="Times New Roman"/>
                <w:sz w:val="24"/>
                <w:szCs w:val="24"/>
              </w:rPr>
              <w:t>Alytaus rajono savivaldybės administracijai</w:t>
            </w:r>
          </w:p>
          <w:p w14:paraId="415413F7" w14:textId="6A072A04" w:rsidR="008E05FE" w:rsidRDefault="008E05FE" w:rsidP="004F2637">
            <w:pPr>
              <w:tabs>
                <w:tab w:val="left" w:pos="3385"/>
              </w:tabs>
              <w:contextualSpacing/>
              <w:rPr>
                <w:rFonts w:ascii="Times New Roman" w:hAnsi="Times New Roman"/>
                <w:sz w:val="24"/>
                <w:szCs w:val="24"/>
              </w:rPr>
            </w:pPr>
            <w:r>
              <w:rPr>
                <w:rFonts w:ascii="Times New Roman" w:hAnsi="Times New Roman"/>
                <w:sz w:val="24"/>
                <w:szCs w:val="24"/>
              </w:rPr>
              <w:t>Elektrėnų savivaldybės administracijai</w:t>
            </w:r>
          </w:p>
          <w:p w14:paraId="1BC079A3" w14:textId="1E8185BE" w:rsidR="000A6805" w:rsidRDefault="000A6805" w:rsidP="004F2637">
            <w:pPr>
              <w:tabs>
                <w:tab w:val="left" w:pos="3385"/>
              </w:tabs>
              <w:contextualSpacing/>
              <w:rPr>
                <w:rFonts w:ascii="Times New Roman" w:hAnsi="Times New Roman"/>
                <w:sz w:val="24"/>
                <w:szCs w:val="24"/>
              </w:rPr>
            </w:pPr>
            <w:r>
              <w:rPr>
                <w:rFonts w:ascii="Times New Roman" w:hAnsi="Times New Roman"/>
                <w:sz w:val="24"/>
                <w:szCs w:val="24"/>
              </w:rPr>
              <w:t>K</w:t>
            </w:r>
            <w:r w:rsidR="00025CAF">
              <w:rPr>
                <w:rFonts w:ascii="Times New Roman" w:hAnsi="Times New Roman"/>
                <w:sz w:val="24"/>
                <w:szCs w:val="24"/>
              </w:rPr>
              <w:t>ėdainių</w:t>
            </w:r>
            <w:r>
              <w:rPr>
                <w:rFonts w:ascii="Times New Roman" w:hAnsi="Times New Roman"/>
                <w:sz w:val="24"/>
                <w:szCs w:val="24"/>
              </w:rPr>
              <w:t xml:space="preserve"> rajono savivaldybės administracijai</w:t>
            </w:r>
          </w:p>
          <w:p w14:paraId="2F11CEB6" w14:textId="77777777" w:rsidR="008E05FE" w:rsidRDefault="008E05FE" w:rsidP="008E05FE">
            <w:pPr>
              <w:tabs>
                <w:tab w:val="left" w:pos="3385"/>
              </w:tabs>
              <w:contextualSpacing/>
              <w:rPr>
                <w:rFonts w:ascii="Times New Roman" w:hAnsi="Times New Roman"/>
                <w:sz w:val="24"/>
                <w:szCs w:val="24"/>
              </w:rPr>
            </w:pPr>
            <w:r>
              <w:rPr>
                <w:rFonts w:ascii="Times New Roman" w:hAnsi="Times New Roman"/>
                <w:sz w:val="24"/>
                <w:szCs w:val="24"/>
              </w:rPr>
              <w:t>Šalčininkų rajono savivaldybės administracijai</w:t>
            </w:r>
          </w:p>
          <w:p w14:paraId="3FCA7862" w14:textId="4F7D9B19" w:rsidR="000A6805" w:rsidRDefault="000A6805" w:rsidP="004F2637">
            <w:pPr>
              <w:tabs>
                <w:tab w:val="left" w:pos="3385"/>
              </w:tabs>
              <w:contextualSpacing/>
              <w:rPr>
                <w:rFonts w:ascii="Times New Roman" w:hAnsi="Times New Roman"/>
                <w:sz w:val="24"/>
                <w:szCs w:val="24"/>
              </w:rPr>
            </w:pPr>
            <w:r>
              <w:rPr>
                <w:rFonts w:ascii="Times New Roman" w:hAnsi="Times New Roman"/>
                <w:sz w:val="24"/>
                <w:szCs w:val="24"/>
              </w:rPr>
              <w:t>Šiaulių miesto savivaldybės administracijai</w:t>
            </w:r>
          </w:p>
          <w:p w14:paraId="480BF669" w14:textId="77777777" w:rsidR="008B3E89" w:rsidRDefault="008B3E89" w:rsidP="004F2637">
            <w:pPr>
              <w:tabs>
                <w:tab w:val="left" w:pos="3385"/>
              </w:tabs>
              <w:contextualSpacing/>
              <w:rPr>
                <w:rFonts w:ascii="Times New Roman" w:hAnsi="Times New Roman"/>
                <w:sz w:val="24"/>
                <w:szCs w:val="24"/>
              </w:rPr>
            </w:pPr>
          </w:p>
          <w:p w14:paraId="22BBA047" w14:textId="3EF592C0" w:rsidR="000A6805" w:rsidRPr="00DF35E2" w:rsidRDefault="000A6805" w:rsidP="004F2637">
            <w:pPr>
              <w:tabs>
                <w:tab w:val="left" w:pos="3385"/>
              </w:tabs>
              <w:contextualSpacing/>
              <w:rPr>
                <w:rFonts w:ascii="Times New Roman" w:hAnsi="Times New Roman"/>
                <w:sz w:val="24"/>
                <w:szCs w:val="24"/>
              </w:rPr>
            </w:pPr>
            <w:r>
              <w:rPr>
                <w:rFonts w:ascii="Times New Roman" w:hAnsi="Times New Roman"/>
                <w:sz w:val="24"/>
                <w:szCs w:val="24"/>
              </w:rPr>
              <w:t>E. pristatymo informacinė sistema</w:t>
            </w:r>
          </w:p>
        </w:tc>
        <w:tc>
          <w:tcPr>
            <w:tcW w:w="3963" w:type="dxa"/>
          </w:tcPr>
          <w:p w14:paraId="2983647A" w14:textId="77777777" w:rsidR="00122AE8" w:rsidRPr="00DF35E2" w:rsidRDefault="00122AE8" w:rsidP="00FB20BC">
            <w:pPr>
              <w:tabs>
                <w:tab w:val="left" w:pos="3385"/>
              </w:tabs>
              <w:ind w:hanging="99"/>
              <w:contextualSpacing/>
              <w:rPr>
                <w:rFonts w:ascii="Times New Roman" w:hAnsi="Times New Roman"/>
                <w:sz w:val="24"/>
                <w:szCs w:val="24"/>
              </w:rPr>
            </w:pPr>
          </w:p>
          <w:p w14:paraId="130077DF" w14:textId="33818E6C" w:rsidR="002F711B" w:rsidRPr="00DF35E2" w:rsidRDefault="002F711B" w:rsidP="00FB20BC">
            <w:pPr>
              <w:tabs>
                <w:tab w:val="left" w:pos="3385"/>
              </w:tabs>
              <w:ind w:hanging="99"/>
              <w:contextualSpacing/>
              <w:jc w:val="both"/>
              <w:rPr>
                <w:rFonts w:ascii="Times New Roman" w:hAnsi="Times New Roman"/>
                <w:sz w:val="24"/>
                <w:szCs w:val="24"/>
              </w:rPr>
            </w:pPr>
          </w:p>
        </w:tc>
      </w:tr>
      <w:tr w:rsidR="006242E6" w:rsidRPr="00DF35E2" w14:paraId="43D322B1" w14:textId="77777777" w:rsidTr="003E391E">
        <w:tc>
          <w:tcPr>
            <w:tcW w:w="9628" w:type="dxa"/>
            <w:gridSpan w:val="2"/>
          </w:tcPr>
          <w:p w14:paraId="35021E1C" w14:textId="63A5007F" w:rsidR="000C2A05" w:rsidRDefault="000C2A05" w:rsidP="00FB20BC">
            <w:pPr>
              <w:shd w:val="clear" w:color="auto" w:fill="FFFFFF"/>
              <w:contextualSpacing/>
              <w:jc w:val="center"/>
              <w:rPr>
                <w:rFonts w:ascii="Times New Roman" w:hAnsi="Times New Roman"/>
                <w:b/>
                <w:sz w:val="24"/>
                <w:szCs w:val="24"/>
              </w:rPr>
            </w:pPr>
          </w:p>
          <w:p w14:paraId="4C1106FD" w14:textId="77777777" w:rsidR="005D6A46" w:rsidRPr="00DF35E2" w:rsidRDefault="005D6A46" w:rsidP="00FB20BC">
            <w:pPr>
              <w:shd w:val="clear" w:color="auto" w:fill="FFFFFF"/>
              <w:contextualSpacing/>
              <w:jc w:val="center"/>
              <w:rPr>
                <w:rFonts w:ascii="Times New Roman" w:hAnsi="Times New Roman"/>
                <w:b/>
                <w:sz w:val="24"/>
                <w:szCs w:val="24"/>
              </w:rPr>
            </w:pPr>
          </w:p>
          <w:p w14:paraId="3856F502" w14:textId="77777777" w:rsidR="000A6805" w:rsidRDefault="000A6805" w:rsidP="005D6A46">
            <w:pPr>
              <w:shd w:val="clear" w:color="auto" w:fill="FFFFFF"/>
              <w:contextualSpacing/>
              <w:rPr>
                <w:rFonts w:ascii="Times New Roman" w:hAnsi="Times New Roman"/>
                <w:b/>
                <w:sz w:val="24"/>
                <w:szCs w:val="24"/>
              </w:rPr>
            </w:pPr>
          </w:p>
          <w:p w14:paraId="56328250" w14:textId="77867B8A" w:rsidR="008A3D97" w:rsidRPr="00DF35E2" w:rsidRDefault="00F07E39" w:rsidP="00FB20BC">
            <w:pPr>
              <w:shd w:val="clear" w:color="auto" w:fill="FFFFFF"/>
              <w:contextualSpacing/>
              <w:jc w:val="center"/>
              <w:rPr>
                <w:rFonts w:ascii="Times New Roman" w:hAnsi="Times New Roman"/>
                <w:b/>
                <w:caps/>
                <w:sz w:val="24"/>
                <w:szCs w:val="24"/>
              </w:rPr>
            </w:pPr>
            <w:r w:rsidRPr="00DF35E2">
              <w:rPr>
                <w:rFonts w:ascii="Times New Roman" w:hAnsi="Times New Roman"/>
                <w:b/>
                <w:sz w:val="24"/>
                <w:szCs w:val="24"/>
              </w:rPr>
              <w:t>ANTIKORUPCINIO VERTINIMO IŠVADA</w:t>
            </w:r>
          </w:p>
          <w:p w14:paraId="314BCBB8" w14:textId="0F678094" w:rsidR="0092696E" w:rsidRPr="00DF35E2" w:rsidRDefault="00F07E39" w:rsidP="00FB20BC">
            <w:pPr>
              <w:shd w:val="clear" w:color="auto" w:fill="FFFFFF"/>
              <w:contextualSpacing/>
              <w:jc w:val="center"/>
              <w:rPr>
                <w:rFonts w:ascii="Times New Roman" w:hAnsi="Times New Roman"/>
                <w:sz w:val="24"/>
                <w:szCs w:val="24"/>
              </w:rPr>
            </w:pPr>
            <w:r w:rsidRPr="00DF35E2">
              <w:rPr>
                <w:rFonts w:ascii="Times New Roman" w:hAnsi="Times New Roman"/>
                <w:b/>
                <w:sz w:val="24"/>
                <w:szCs w:val="24"/>
              </w:rPr>
              <w:t>DĖL</w:t>
            </w:r>
            <w:r w:rsidR="000A6805">
              <w:rPr>
                <w:rFonts w:ascii="Times New Roman" w:hAnsi="Times New Roman"/>
                <w:b/>
                <w:sz w:val="24"/>
                <w:szCs w:val="24"/>
              </w:rPr>
              <w:t xml:space="preserve"> </w:t>
            </w:r>
            <w:r w:rsidR="00B35873">
              <w:rPr>
                <w:rFonts w:ascii="Times New Roman" w:hAnsi="Times New Roman"/>
                <w:b/>
                <w:sz w:val="24"/>
                <w:szCs w:val="24"/>
              </w:rPr>
              <w:t xml:space="preserve">SAVIVALDYBĖS ADMINISTRACIJOJE </w:t>
            </w:r>
            <w:r w:rsidR="000A6805">
              <w:rPr>
                <w:rFonts w:ascii="Times New Roman" w:hAnsi="Times New Roman"/>
                <w:b/>
                <w:sz w:val="24"/>
                <w:szCs w:val="24"/>
              </w:rPr>
              <w:t xml:space="preserve">DIRBANČIŲ ASMENŲ SIUNTIMO Į KOMANDIRUOTES </w:t>
            </w:r>
            <w:r w:rsidR="00236DD6">
              <w:rPr>
                <w:rFonts w:ascii="Times New Roman" w:hAnsi="Times New Roman"/>
                <w:b/>
                <w:sz w:val="24"/>
                <w:szCs w:val="24"/>
              </w:rPr>
              <w:t>TVARKOS</w:t>
            </w:r>
          </w:p>
        </w:tc>
      </w:tr>
      <w:tr w:rsidR="00122AE8" w:rsidRPr="00DF35E2" w14:paraId="597DC7E4" w14:textId="77777777" w:rsidTr="003E391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28" w:type="dxa"/>
            <w:gridSpan w:val="2"/>
            <w:tcBorders>
              <w:top w:val="nil"/>
              <w:left w:val="nil"/>
              <w:bottom w:val="nil"/>
              <w:right w:val="nil"/>
            </w:tcBorders>
          </w:tcPr>
          <w:p w14:paraId="2D26B0CD" w14:textId="77777777" w:rsidR="0041745E" w:rsidRPr="00DF35E2" w:rsidRDefault="0041745E" w:rsidP="00FB20BC">
            <w:pPr>
              <w:contextualSpacing/>
              <w:jc w:val="center"/>
              <w:rPr>
                <w:rFonts w:ascii="Times New Roman" w:hAnsi="Times New Roman"/>
                <w:sz w:val="24"/>
                <w:szCs w:val="24"/>
              </w:rPr>
            </w:pPr>
            <w:bookmarkStart w:id="0" w:name="skyrius"/>
            <w:bookmarkEnd w:id="0"/>
          </w:p>
          <w:p w14:paraId="4D33DBA3" w14:textId="6C80A6A0" w:rsidR="00122AE8" w:rsidRPr="008B3E89" w:rsidRDefault="000A6805" w:rsidP="008B3E89">
            <w:pPr>
              <w:ind w:left="360"/>
              <w:jc w:val="center"/>
              <w:rPr>
                <w:rFonts w:ascii="Times New Roman" w:hAnsi="Times New Roman"/>
                <w:sz w:val="24"/>
                <w:szCs w:val="24"/>
              </w:rPr>
            </w:pPr>
            <w:r>
              <w:rPr>
                <w:rFonts w:ascii="Times New Roman" w:hAnsi="Times New Roman"/>
                <w:sz w:val="24"/>
                <w:szCs w:val="24"/>
              </w:rPr>
              <w:t xml:space="preserve">2025 m.    d. </w:t>
            </w:r>
            <w:r w:rsidR="00122AE8" w:rsidRPr="008B3E89">
              <w:rPr>
                <w:rFonts w:ascii="Times New Roman" w:hAnsi="Times New Roman"/>
                <w:sz w:val="24"/>
                <w:szCs w:val="24"/>
              </w:rPr>
              <w:t>Nr.</w:t>
            </w:r>
            <w:r w:rsidR="008A3D97" w:rsidRPr="008B3E89">
              <w:rPr>
                <w:rFonts w:ascii="Times New Roman" w:hAnsi="Times New Roman"/>
                <w:sz w:val="24"/>
                <w:szCs w:val="24"/>
              </w:rPr>
              <w:t xml:space="preserve"> </w:t>
            </w:r>
            <w:r>
              <w:rPr>
                <w:rFonts w:ascii="Times New Roman" w:hAnsi="Times New Roman"/>
                <w:sz w:val="24"/>
                <w:szCs w:val="24"/>
              </w:rPr>
              <w:t>4-01-</w:t>
            </w:r>
          </w:p>
        </w:tc>
      </w:tr>
    </w:tbl>
    <w:p w14:paraId="7A6C9280" w14:textId="323D2A78" w:rsidR="004D3CDC" w:rsidRPr="00DF35E2" w:rsidRDefault="004D3CDC" w:rsidP="005D6A46">
      <w:pPr>
        <w:tabs>
          <w:tab w:val="left" w:pos="3385"/>
        </w:tabs>
        <w:spacing w:line="360" w:lineRule="auto"/>
        <w:contextualSpacing/>
        <w:rPr>
          <w:rFonts w:ascii="Times New Roman" w:hAnsi="Times New Roman"/>
          <w:sz w:val="24"/>
          <w:szCs w:val="24"/>
        </w:rPr>
      </w:pPr>
    </w:p>
    <w:p w14:paraId="4D20580B" w14:textId="070B8EBD" w:rsidR="00BD2FCD" w:rsidRPr="00BD2FCD" w:rsidRDefault="00BD2FCD" w:rsidP="008B21FC">
      <w:pPr>
        <w:pStyle w:val="Sraopastraipa"/>
        <w:ind w:left="0" w:firstLine="851"/>
        <w:jc w:val="both"/>
        <w:rPr>
          <w:rFonts w:ascii="Times New Roman" w:hAnsi="Times New Roman"/>
          <w:sz w:val="24"/>
          <w:szCs w:val="24"/>
        </w:rPr>
      </w:pPr>
      <w:r w:rsidRPr="00BD2FCD">
        <w:rPr>
          <w:rFonts w:ascii="Times New Roman" w:hAnsi="Times New Roman"/>
          <w:sz w:val="24"/>
          <w:szCs w:val="24"/>
        </w:rPr>
        <w:t>Lietuvos Respublikos specialiųjų tyrimų tarnyba (toliau – Specialiųjų tyrimų tarnyba), vadovaudamasi Lietuvos Respublikos korupcijos prevencijos įstatymo 8 straipsnio 5 dalies 5 punktu,</w:t>
      </w:r>
      <w:r w:rsidR="0007459D">
        <w:rPr>
          <w:rFonts w:ascii="Times New Roman" w:hAnsi="Times New Roman"/>
          <w:sz w:val="24"/>
          <w:szCs w:val="24"/>
        </w:rPr>
        <w:t xml:space="preserve"> taip pat reaguodama į viešoje erdvėje </w:t>
      </w:r>
      <w:r w:rsidR="00886A5A" w:rsidRPr="00886A5A">
        <w:rPr>
          <w:rFonts w:ascii="Times New Roman" w:hAnsi="Times New Roman"/>
          <w:sz w:val="24"/>
          <w:szCs w:val="24"/>
        </w:rPr>
        <w:t>periodiškai keliamas abejones</w:t>
      </w:r>
      <w:r w:rsidR="0007459D" w:rsidRPr="00886A5A">
        <w:rPr>
          <w:rFonts w:ascii="Times New Roman" w:hAnsi="Times New Roman"/>
          <w:sz w:val="24"/>
          <w:szCs w:val="24"/>
        </w:rPr>
        <w:t xml:space="preserve"> </w:t>
      </w:r>
      <w:r w:rsidR="0007459D">
        <w:rPr>
          <w:rFonts w:ascii="Times New Roman" w:hAnsi="Times New Roman"/>
          <w:sz w:val="24"/>
          <w:szCs w:val="24"/>
        </w:rPr>
        <w:t xml:space="preserve">dėl savivaldybėse dirbančių asmenų </w:t>
      </w:r>
      <w:r w:rsidR="003D3528">
        <w:rPr>
          <w:rFonts w:ascii="Times New Roman" w:hAnsi="Times New Roman"/>
          <w:sz w:val="24"/>
          <w:szCs w:val="24"/>
        </w:rPr>
        <w:t xml:space="preserve">vykimo į </w:t>
      </w:r>
      <w:r w:rsidR="0007459D">
        <w:rPr>
          <w:rFonts w:ascii="Times New Roman" w:hAnsi="Times New Roman"/>
          <w:sz w:val="24"/>
          <w:szCs w:val="24"/>
        </w:rPr>
        <w:t>komandiruo</w:t>
      </w:r>
      <w:r w:rsidR="003D3528">
        <w:rPr>
          <w:rFonts w:ascii="Times New Roman" w:hAnsi="Times New Roman"/>
          <w:sz w:val="24"/>
          <w:szCs w:val="24"/>
        </w:rPr>
        <w:t>tes</w:t>
      </w:r>
      <w:r w:rsidR="0007459D">
        <w:rPr>
          <w:rFonts w:ascii="Times New Roman" w:hAnsi="Times New Roman"/>
          <w:sz w:val="24"/>
          <w:szCs w:val="24"/>
        </w:rPr>
        <w:t xml:space="preserve"> skaidrumo</w:t>
      </w:r>
      <w:r w:rsidR="0007459D">
        <w:rPr>
          <w:rStyle w:val="Puslapioinaosnuoroda"/>
          <w:rFonts w:ascii="Times New Roman" w:hAnsi="Times New Roman"/>
          <w:sz w:val="24"/>
          <w:szCs w:val="24"/>
        </w:rPr>
        <w:footnoteReference w:id="1"/>
      </w:r>
      <w:r w:rsidR="0007459D">
        <w:rPr>
          <w:rFonts w:ascii="Times New Roman" w:hAnsi="Times New Roman"/>
          <w:sz w:val="24"/>
          <w:szCs w:val="24"/>
        </w:rPr>
        <w:t xml:space="preserve">, </w:t>
      </w:r>
      <w:r w:rsidR="00F13765">
        <w:rPr>
          <w:rFonts w:ascii="Times New Roman" w:hAnsi="Times New Roman"/>
          <w:sz w:val="24"/>
          <w:szCs w:val="24"/>
        </w:rPr>
        <w:t>atliko Alytaus</w:t>
      </w:r>
      <w:r w:rsidR="008B5CA6">
        <w:rPr>
          <w:rFonts w:ascii="Times New Roman" w:hAnsi="Times New Roman"/>
          <w:sz w:val="24"/>
          <w:szCs w:val="24"/>
        </w:rPr>
        <w:t xml:space="preserve"> rajono</w:t>
      </w:r>
      <w:r w:rsidR="00F13765">
        <w:rPr>
          <w:rFonts w:ascii="Times New Roman" w:hAnsi="Times New Roman"/>
          <w:sz w:val="24"/>
          <w:szCs w:val="24"/>
        </w:rPr>
        <w:t>, Kėdainių</w:t>
      </w:r>
      <w:r w:rsidR="008B5CA6">
        <w:rPr>
          <w:rFonts w:ascii="Times New Roman" w:hAnsi="Times New Roman"/>
          <w:sz w:val="24"/>
          <w:szCs w:val="24"/>
        </w:rPr>
        <w:t xml:space="preserve"> rajono</w:t>
      </w:r>
      <w:r w:rsidR="00F13765">
        <w:rPr>
          <w:rFonts w:ascii="Times New Roman" w:hAnsi="Times New Roman"/>
          <w:sz w:val="24"/>
          <w:szCs w:val="24"/>
        </w:rPr>
        <w:t>, Šalčininkų</w:t>
      </w:r>
      <w:r w:rsidR="008B5CA6">
        <w:rPr>
          <w:rFonts w:ascii="Times New Roman" w:hAnsi="Times New Roman"/>
          <w:sz w:val="24"/>
          <w:szCs w:val="24"/>
        </w:rPr>
        <w:t xml:space="preserve"> rajono</w:t>
      </w:r>
      <w:r w:rsidR="00F13765">
        <w:rPr>
          <w:rFonts w:ascii="Times New Roman" w:hAnsi="Times New Roman"/>
          <w:sz w:val="24"/>
          <w:szCs w:val="24"/>
        </w:rPr>
        <w:t>, Šiaulių miesto</w:t>
      </w:r>
      <w:r w:rsidR="009B4795">
        <w:rPr>
          <w:rFonts w:ascii="Times New Roman" w:hAnsi="Times New Roman"/>
          <w:sz w:val="24"/>
          <w:szCs w:val="24"/>
        </w:rPr>
        <w:t xml:space="preserve"> ir Elektrėnų</w:t>
      </w:r>
      <w:r w:rsidR="00F13765">
        <w:rPr>
          <w:rFonts w:ascii="Times New Roman" w:hAnsi="Times New Roman"/>
          <w:sz w:val="24"/>
          <w:szCs w:val="24"/>
        </w:rPr>
        <w:t xml:space="preserve"> savivaldyb</w:t>
      </w:r>
      <w:r w:rsidR="008B5CA6">
        <w:rPr>
          <w:rFonts w:ascii="Times New Roman" w:hAnsi="Times New Roman"/>
          <w:sz w:val="24"/>
          <w:szCs w:val="24"/>
        </w:rPr>
        <w:t>ėse</w:t>
      </w:r>
      <w:r w:rsidR="00F13765">
        <w:rPr>
          <w:rFonts w:ascii="Times New Roman" w:hAnsi="Times New Roman"/>
          <w:sz w:val="24"/>
          <w:szCs w:val="24"/>
        </w:rPr>
        <w:t xml:space="preserve"> </w:t>
      </w:r>
      <w:r w:rsidR="008B5CA6">
        <w:rPr>
          <w:rFonts w:ascii="Times New Roman" w:hAnsi="Times New Roman"/>
          <w:sz w:val="24"/>
          <w:szCs w:val="24"/>
        </w:rPr>
        <w:t>nustatyto</w:t>
      </w:r>
      <w:r w:rsidR="00F13765">
        <w:rPr>
          <w:rFonts w:ascii="Times New Roman" w:hAnsi="Times New Roman"/>
          <w:sz w:val="24"/>
          <w:szCs w:val="24"/>
        </w:rPr>
        <w:t xml:space="preserve"> teisinio reglamentavimo dėl </w:t>
      </w:r>
      <w:r w:rsidR="00027ADF">
        <w:rPr>
          <w:rFonts w:ascii="Times New Roman" w:hAnsi="Times New Roman"/>
          <w:sz w:val="24"/>
          <w:szCs w:val="24"/>
        </w:rPr>
        <w:t>savivaldybės administracijoje</w:t>
      </w:r>
      <w:r w:rsidR="00F13765">
        <w:rPr>
          <w:rFonts w:ascii="Times New Roman" w:hAnsi="Times New Roman"/>
          <w:sz w:val="24"/>
          <w:szCs w:val="24"/>
        </w:rPr>
        <w:t xml:space="preserve"> dirbančių asmenų siuntimo į komandiruotes</w:t>
      </w:r>
      <w:r w:rsidR="008B21FC">
        <w:rPr>
          <w:rFonts w:ascii="Times New Roman" w:hAnsi="Times New Roman"/>
          <w:sz w:val="24"/>
          <w:szCs w:val="24"/>
        </w:rPr>
        <w:t xml:space="preserve"> </w:t>
      </w:r>
      <w:r w:rsidR="008B5CA6">
        <w:rPr>
          <w:rFonts w:ascii="Times New Roman" w:hAnsi="Times New Roman"/>
          <w:sz w:val="24"/>
          <w:szCs w:val="24"/>
        </w:rPr>
        <w:t>antikorupcinį vertinimą</w:t>
      </w:r>
      <w:r w:rsidR="00107045">
        <w:rPr>
          <w:rFonts w:ascii="Times New Roman" w:hAnsi="Times New Roman"/>
          <w:sz w:val="24"/>
          <w:szCs w:val="24"/>
        </w:rPr>
        <w:t>. Atliekant antikorupcinį vertinimą buvo vertinti šie teisės aktai</w:t>
      </w:r>
      <w:r w:rsidRPr="00BD2FCD">
        <w:rPr>
          <w:rFonts w:ascii="Times New Roman" w:hAnsi="Times New Roman"/>
          <w:sz w:val="24"/>
          <w:szCs w:val="24"/>
        </w:rPr>
        <w:t>:</w:t>
      </w:r>
    </w:p>
    <w:p w14:paraId="3215EFBE" w14:textId="7C609AE1" w:rsidR="00025CAF" w:rsidRDefault="00683ABE" w:rsidP="009761A9">
      <w:pPr>
        <w:pStyle w:val="Sraopastraipa"/>
        <w:numPr>
          <w:ilvl w:val="0"/>
          <w:numId w:val="1"/>
        </w:numPr>
        <w:ind w:left="0" w:firstLine="851"/>
        <w:jc w:val="both"/>
        <w:rPr>
          <w:rFonts w:ascii="Times New Roman" w:hAnsi="Times New Roman"/>
          <w:sz w:val="24"/>
          <w:szCs w:val="24"/>
        </w:rPr>
      </w:pPr>
      <w:r>
        <w:rPr>
          <w:rFonts w:ascii="Times New Roman" w:hAnsi="Times New Roman"/>
          <w:sz w:val="24"/>
          <w:szCs w:val="24"/>
        </w:rPr>
        <w:t>Vienos dienos tarnybinių komandiruočių įforminimo ir išlaidų apmokėjimo taisykl</w:t>
      </w:r>
      <w:r w:rsidR="0092423B">
        <w:rPr>
          <w:rFonts w:ascii="Times New Roman" w:hAnsi="Times New Roman"/>
          <w:sz w:val="24"/>
          <w:szCs w:val="24"/>
        </w:rPr>
        <w:t>ės</w:t>
      </w:r>
      <w:r>
        <w:rPr>
          <w:rFonts w:ascii="Times New Roman" w:hAnsi="Times New Roman"/>
          <w:sz w:val="24"/>
          <w:szCs w:val="24"/>
        </w:rPr>
        <w:t>, patvirtint</w:t>
      </w:r>
      <w:r w:rsidR="0092423B">
        <w:rPr>
          <w:rFonts w:ascii="Times New Roman" w:hAnsi="Times New Roman"/>
          <w:sz w:val="24"/>
          <w:szCs w:val="24"/>
        </w:rPr>
        <w:t>os</w:t>
      </w:r>
      <w:r>
        <w:rPr>
          <w:rFonts w:ascii="Times New Roman" w:hAnsi="Times New Roman"/>
          <w:sz w:val="24"/>
          <w:szCs w:val="24"/>
        </w:rPr>
        <w:t xml:space="preserve"> Elektrėnų savivaldybės administracijos direktoriaus 2018 m. gruodžio 13 d. įsakymu Nr. 03V-1177</w:t>
      </w:r>
      <w:r w:rsidR="00236DD6">
        <w:rPr>
          <w:rStyle w:val="Puslapioinaosnuoroda"/>
          <w:rFonts w:ascii="Times New Roman" w:hAnsi="Times New Roman"/>
          <w:sz w:val="24"/>
          <w:szCs w:val="24"/>
        </w:rPr>
        <w:footnoteReference w:id="2"/>
      </w:r>
      <w:r>
        <w:rPr>
          <w:rFonts w:ascii="Times New Roman" w:hAnsi="Times New Roman"/>
          <w:sz w:val="24"/>
          <w:szCs w:val="24"/>
        </w:rPr>
        <w:t xml:space="preserve"> (toliau – Elektrėnų komandiruočių tvarkos taisyklės);</w:t>
      </w:r>
    </w:p>
    <w:p w14:paraId="0E9B1695" w14:textId="62F8C933" w:rsidR="00025CAF" w:rsidRPr="00025CAF" w:rsidRDefault="00025CAF" w:rsidP="009761A9">
      <w:pPr>
        <w:pStyle w:val="Sraopastraipa"/>
        <w:numPr>
          <w:ilvl w:val="0"/>
          <w:numId w:val="1"/>
        </w:numPr>
        <w:ind w:left="0" w:firstLine="851"/>
        <w:jc w:val="both"/>
        <w:rPr>
          <w:rFonts w:ascii="Times New Roman" w:hAnsi="Times New Roman"/>
          <w:sz w:val="28"/>
          <w:szCs w:val="28"/>
        </w:rPr>
      </w:pPr>
      <w:r w:rsidRPr="00025CAF">
        <w:rPr>
          <w:rFonts w:ascii="Times New Roman" w:hAnsi="Times New Roman"/>
          <w:sz w:val="24"/>
          <w:szCs w:val="24"/>
        </w:rPr>
        <w:t>Kėdainių rajono savivaldybės administracijos darbo tvarkos taisykl</w:t>
      </w:r>
      <w:r w:rsidR="00C17EE9">
        <w:rPr>
          <w:rFonts w:ascii="Times New Roman" w:hAnsi="Times New Roman"/>
          <w:sz w:val="24"/>
          <w:szCs w:val="24"/>
        </w:rPr>
        <w:t>ių</w:t>
      </w:r>
      <w:r w:rsidRPr="00025CAF">
        <w:rPr>
          <w:rFonts w:ascii="Times New Roman" w:hAnsi="Times New Roman"/>
          <w:sz w:val="24"/>
          <w:szCs w:val="24"/>
        </w:rPr>
        <w:t>, patvirtint</w:t>
      </w:r>
      <w:r w:rsidR="00C17EE9">
        <w:rPr>
          <w:rFonts w:ascii="Times New Roman" w:hAnsi="Times New Roman"/>
          <w:sz w:val="24"/>
          <w:szCs w:val="24"/>
        </w:rPr>
        <w:t>ų</w:t>
      </w:r>
      <w:r w:rsidRPr="00025CAF">
        <w:rPr>
          <w:rFonts w:ascii="Times New Roman" w:hAnsi="Times New Roman"/>
          <w:sz w:val="24"/>
          <w:szCs w:val="24"/>
        </w:rPr>
        <w:t xml:space="preserve"> Kėdainių rajono savivaldybės administracijos direktoriaus 2024 m. kovo 27 d. įsakymu Nr. AD-1-218 „Dėl Kėdainių rajono savivaldybės administracijos darbo tvarkos taisyklių tvirtinimo“</w:t>
      </w:r>
      <w:r w:rsidR="00C17EE9">
        <w:rPr>
          <w:rFonts w:ascii="Times New Roman" w:hAnsi="Times New Roman"/>
          <w:sz w:val="24"/>
          <w:szCs w:val="24"/>
        </w:rPr>
        <w:t>, VII skyrius</w:t>
      </w:r>
      <w:r w:rsidR="00C17EE9" w:rsidRPr="00025CAF">
        <w:rPr>
          <w:rStyle w:val="Puslapioinaosnuoroda"/>
          <w:rFonts w:ascii="Times New Roman" w:hAnsi="Times New Roman"/>
          <w:sz w:val="24"/>
          <w:szCs w:val="24"/>
        </w:rPr>
        <w:t xml:space="preserve"> </w:t>
      </w:r>
      <w:r w:rsidRPr="00025CAF">
        <w:rPr>
          <w:rStyle w:val="Puslapioinaosnuoroda"/>
          <w:rFonts w:ascii="Times New Roman" w:hAnsi="Times New Roman"/>
          <w:sz w:val="24"/>
          <w:szCs w:val="24"/>
        </w:rPr>
        <w:footnoteReference w:id="3"/>
      </w:r>
      <w:r w:rsidR="00683ABE">
        <w:rPr>
          <w:rFonts w:ascii="Times New Roman" w:hAnsi="Times New Roman"/>
          <w:sz w:val="24"/>
          <w:szCs w:val="24"/>
        </w:rPr>
        <w:t xml:space="preserve"> (toliau – Kėdainių darbo tvarkos taisyklės);</w:t>
      </w:r>
    </w:p>
    <w:p w14:paraId="21A4923E" w14:textId="311DF227" w:rsidR="00BD2FCD" w:rsidRDefault="00BD2FCD" w:rsidP="009761A9">
      <w:pPr>
        <w:pStyle w:val="Sraopastraipa"/>
        <w:numPr>
          <w:ilvl w:val="0"/>
          <w:numId w:val="1"/>
        </w:numPr>
        <w:ind w:left="0" w:firstLine="851"/>
        <w:jc w:val="both"/>
        <w:rPr>
          <w:rFonts w:ascii="Times New Roman" w:hAnsi="Times New Roman"/>
          <w:sz w:val="24"/>
          <w:szCs w:val="24"/>
        </w:rPr>
      </w:pPr>
      <w:r w:rsidRPr="00BD2FCD">
        <w:rPr>
          <w:rFonts w:ascii="Times New Roman" w:hAnsi="Times New Roman"/>
          <w:sz w:val="24"/>
          <w:szCs w:val="24"/>
        </w:rPr>
        <w:t>Šiaulių miesto savivaldybės administracijos darbuotojų komandiruočių tvarkos apraš</w:t>
      </w:r>
      <w:r w:rsidR="0092423B">
        <w:rPr>
          <w:rFonts w:ascii="Times New Roman" w:hAnsi="Times New Roman"/>
          <w:sz w:val="24"/>
          <w:szCs w:val="24"/>
        </w:rPr>
        <w:t>as</w:t>
      </w:r>
      <w:r w:rsidRPr="00BD2FCD">
        <w:rPr>
          <w:rFonts w:ascii="Times New Roman" w:hAnsi="Times New Roman"/>
          <w:sz w:val="24"/>
          <w:szCs w:val="24"/>
        </w:rPr>
        <w:t>, patvirtint</w:t>
      </w:r>
      <w:r w:rsidR="0092423B">
        <w:rPr>
          <w:rFonts w:ascii="Times New Roman" w:hAnsi="Times New Roman"/>
          <w:sz w:val="24"/>
          <w:szCs w:val="24"/>
        </w:rPr>
        <w:t>as</w:t>
      </w:r>
      <w:r w:rsidRPr="00BD2FCD">
        <w:rPr>
          <w:rFonts w:ascii="Times New Roman" w:hAnsi="Times New Roman"/>
          <w:sz w:val="24"/>
          <w:szCs w:val="24"/>
        </w:rPr>
        <w:t xml:space="preserve"> Šiaulių miesto savivaldybės administracijos direktoriaus 2023 m. balandžio 20 d. įsakymu Nr. AP-638 „Dėl Šiaulių miesto savivaldybės administracijos darbuotojų komandiruočių </w:t>
      </w:r>
      <w:r w:rsidRPr="00BD2FCD">
        <w:rPr>
          <w:rFonts w:ascii="Times New Roman" w:hAnsi="Times New Roman"/>
          <w:sz w:val="24"/>
          <w:szCs w:val="24"/>
        </w:rPr>
        <w:lastRenderedPageBreak/>
        <w:t>tvarkos aprašo patvirtinimo“ ir 2023 m. liepos 20 d. įsakym</w:t>
      </w:r>
      <w:r w:rsidR="0092423B">
        <w:rPr>
          <w:rFonts w:ascii="Times New Roman" w:hAnsi="Times New Roman"/>
          <w:sz w:val="24"/>
          <w:szCs w:val="24"/>
        </w:rPr>
        <w:t>as</w:t>
      </w:r>
      <w:r w:rsidRPr="00BD2FCD">
        <w:rPr>
          <w:rFonts w:ascii="Times New Roman" w:hAnsi="Times New Roman"/>
          <w:sz w:val="24"/>
          <w:szCs w:val="24"/>
        </w:rPr>
        <w:t xml:space="preserve"> Nr. AP-829 „Dėl Šiaulių miesto savivaldybės administracijos direktoriaus 2023 m. balandžio 20 d. įsakym</w:t>
      </w:r>
      <w:r>
        <w:rPr>
          <w:rFonts w:ascii="Times New Roman" w:hAnsi="Times New Roman"/>
          <w:sz w:val="24"/>
          <w:szCs w:val="24"/>
        </w:rPr>
        <w:t>o</w:t>
      </w:r>
      <w:r w:rsidRPr="00BD2FCD">
        <w:rPr>
          <w:rFonts w:ascii="Times New Roman" w:hAnsi="Times New Roman"/>
          <w:sz w:val="24"/>
          <w:szCs w:val="24"/>
        </w:rPr>
        <w:t xml:space="preserve"> Nr. AP-638 „Dėl Šiaulių miesto savivaldybės administracijos darbuotojų komandiruočių tvarkos aprašo patvirtinimo“ pakeitimo“</w:t>
      </w:r>
      <w:r w:rsidR="00236DD6">
        <w:rPr>
          <w:rStyle w:val="Puslapioinaosnuoroda"/>
          <w:rFonts w:ascii="Times New Roman" w:hAnsi="Times New Roman"/>
          <w:sz w:val="24"/>
          <w:szCs w:val="24"/>
        </w:rPr>
        <w:footnoteReference w:id="4"/>
      </w:r>
      <w:r w:rsidR="00683ABE">
        <w:rPr>
          <w:rFonts w:ascii="Times New Roman" w:hAnsi="Times New Roman"/>
          <w:sz w:val="24"/>
          <w:szCs w:val="24"/>
        </w:rPr>
        <w:t xml:space="preserve"> (toliau – Šiaulių komandiruočių tvarkos aprašas). </w:t>
      </w:r>
    </w:p>
    <w:p w14:paraId="076EA2EC" w14:textId="4BA819F2" w:rsidR="00107045" w:rsidRPr="00C721A2" w:rsidRDefault="005D00EA" w:rsidP="00107045">
      <w:pPr>
        <w:pStyle w:val="Sraopastraipa"/>
        <w:ind w:left="0" w:firstLine="851"/>
        <w:jc w:val="both"/>
        <w:rPr>
          <w:rFonts w:ascii="Times New Roman" w:hAnsi="Times New Roman"/>
          <w:sz w:val="24"/>
          <w:szCs w:val="24"/>
        </w:rPr>
      </w:pPr>
      <w:r>
        <w:rPr>
          <w:rFonts w:ascii="Times New Roman" w:hAnsi="Times New Roman"/>
          <w:sz w:val="24"/>
          <w:szCs w:val="24"/>
        </w:rPr>
        <w:t xml:space="preserve">Be aukščiau nurodytų teisės aktų vertinimo, taip pat buvo </w:t>
      </w:r>
      <w:r w:rsidR="000A15B4">
        <w:rPr>
          <w:rFonts w:ascii="Times New Roman" w:hAnsi="Times New Roman"/>
          <w:sz w:val="24"/>
          <w:szCs w:val="24"/>
        </w:rPr>
        <w:t>į</w:t>
      </w:r>
      <w:r w:rsidR="0092423B">
        <w:rPr>
          <w:rFonts w:ascii="Times New Roman" w:hAnsi="Times New Roman"/>
          <w:sz w:val="24"/>
          <w:szCs w:val="24"/>
        </w:rPr>
        <w:t>vertintas</w:t>
      </w:r>
      <w:r w:rsidR="00107045">
        <w:rPr>
          <w:rFonts w:ascii="Times New Roman" w:hAnsi="Times New Roman"/>
          <w:sz w:val="24"/>
          <w:szCs w:val="24"/>
        </w:rPr>
        <w:t xml:space="preserve"> teisini</w:t>
      </w:r>
      <w:r w:rsidR="0092423B">
        <w:rPr>
          <w:rFonts w:ascii="Times New Roman" w:hAnsi="Times New Roman"/>
          <w:sz w:val="24"/>
          <w:szCs w:val="24"/>
        </w:rPr>
        <w:t>s</w:t>
      </w:r>
      <w:r w:rsidR="00107045">
        <w:rPr>
          <w:rFonts w:ascii="Times New Roman" w:hAnsi="Times New Roman"/>
          <w:sz w:val="24"/>
          <w:szCs w:val="24"/>
        </w:rPr>
        <w:t xml:space="preserve"> reguliavim</w:t>
      </w:r>
      <w:r w:rsidR="0092423B">
        <w:rPr>
          <w:rFonts w:ascii="Times New Roman" w:hAnsi="Times New Roman"/>
          <w:sz w:val="24"/>
          <w:szCs w:val="24"/>
        </w:rPr>
        <w:t>as</w:t>
      </w:r>
      <w:r>
        <w:rPr>
          <w:rFonts w:ascii="Times New Roman" w:hAnsi="Times New Roman"/>
          <w:sz w:val="24"/>
          <w:szCs w:val="24"/>
        </w:rPr>
        <w:t xml:space="preserve">, kuriuo vadovaujasi </w:t>
      </w:r>
      <w:r w:rsidRPr="00E01EDF">
        <w:rPr>
          <w:rFonts w:ascii="Times New Roman" w:hAnsi="Times New Roman"/>
          <w:sz w:val="24"/>
          <w:szCs w:val="24"/>
        </w:rPr>
        <w:t>Alytaus rajono ir Šalčininkų rajono savivaldyb</w:t>
      </w:r>
      <w:r w:rsidR="00054104">
        <w:rPr>
          <w:rFonts w:ascii="Times New Roman" w:hAnsi="Times New Roman"/>
          <w:sz w:val="24"/>
          <w:szCs w:val="24"/>
        </w:rPr>
        <w:t>ių administracijos</w:t>
      </w:r>
      <w:r>
        <w:rPr>
          <w:rFonts w:ascii="Times New Roman" w:hAnsi="Times New Roman"/>
          <w:sz w:val="24"/>
          <w:szCs w:val="24"/>
        </w:rPr>
        <w:t xml:space="preserve"> </w:t>
      </w:r>
      <w:r w:rsidR="0097597D">
        <w:rPr>
          <w:rFonts w:ascii="Times New Roman" w:hAnsi="Times New Roman"/>
          <w:sz w:val="24"/>
          <w:szCs w:val="24"/>
        </w:rPr>
        <w:t>organizuodamos</w:t>
      </w:r>
      <w:r>
        <w:rPr>
          <w:rFonts w:ascii="Times New Roman" w:hAnsi="Times New Roman"/>
          <w:sz w:val="24"/>
          <w:szCs w:val="24"/>
        </w:rPr>
        <w:t xml:space="preserve"> </w:t>
      </w:r>
      <w:r w:rsidR="0092423B">
        <w:rPr>
          <w:rFonts w:ascii="Times New Roman" w:hAnsi="Times New Roman"/>
          <w:sz w:val="24"/>
          <w:szCs w:val="24"/>
        </w:rPr>
        <w:t xml:space="preserve">darbuotojų </w:t>
      </w:r>
      <w:r>
        <w:rPr>
          <w:rFonts w:ascii="Times New Roman" w:hAnsi="Times New Roman"/>
          <w:sz w:val="24"/>
          <w:szCs w:val="24"/>
        </w:rPr>
        <w:t>siuntim</w:t>
      </w:r>
      <w:r w:rsidR="0092423B">
        <w:rPr>
          <w:rFonts w:ascii="Times New Roman" w:hAnsi="Times New Roman"/>
          <w:sz w:val="24"/>
          <w:szCs w:val="24"/>
        </w:rPr>
        <w:t>ą</w:t>
      </w:r>
      <w:r>
        <w:rPr>
          <w:rFonts w:ascii="Times New Roman" w:hAnsi="Times New Roman"/>
          <w:sz w:val="24"/>
          <w:szCs w:val="24"/>
        </w:rPr>
        <w:t xml:space="preserve"> į komandiruotes. </w:t>
      </w:r>
      <w:r w:rsidR="00107045">
        <w:rPr>
          <w:rFonts w:ascii="Times New Roman" w:hAnsi="Times New Roman"/>
          <w:sz w:val="24"/>
          <w:szCs w:val="24"/>
        </w:rPr>
        <w:t xml:space="preserve"> </w:t>
      </w:r>
    </w:p>
    <w:p w14:paraId="3F1D531A" w14:textId="7EC38477" w:rsidR="00C73C47" w:rsidRPr="00F20CE4" w:rsidRDefault="000521DE" w:rsidP="00CF66CD">
      <w:pPr>
        <w:pStyle w:val="Sraopastraipa"/>
        <w:spacing w:after="0"/>
        <w:ind w:left="0" w:firstLine="851"/>
        <w:jc w:val="both"/>
        <w:rPr>
          <w:rFonts w:ascii="Times New Roman" w:hAnsi="Times New Roman"/>
          <w:color w:val="000000"/>
          <w:sz w:val="24"/>
          <w:szCs w:val="24"/>
        </w:rPr>
      </w:pPr>
      <w:r w:rsidRPr="000521DE">
        <w:rPr>
          <w:rFonts w:ascii="Times New Roman" w:hAnsi="Times New Roman"/>
          <w:color w:val="000000"/>
          <w:sz w:val="24"/>
          <w:szCs w:val="24"/>
        </w:rPr>
        <w:t>Siekdami mažinti korupcijos rizikos veiksnių pasireiškimo tikimybę</w:t>
      </w:r>
      <w:r w:rsidR="00CE7726">
        <w:rPr>
          <w:rFonts w:ascii="Times New Roman" w:hAnsi="Times New Roman"/>
          <w:color w:val="000000"/>
          <w:sz w:val="24"/>
          <w:szCs w:val="24"/>
        </w:rPr>
        <w:t xml:space="preserve"> ir </w:t>
      </w:r>
      <w:r w:rsidRPr="000521DE">
        <w:rPr>
          <w:rFonts w:ascii="Times New Roman" w:hAnsi="Times New Roman"/>
          <w:color w:val="000000"/>
          <w:sz w:val="24"/>
          <w:szCs w:val="24"/>
        </w:rPr>
        <w:t xml:space="preserve">teisinio reguliavimo išsamumo, nuoseklumo, skaidrumo </w:t>
      </w:r>
      <w:r w:rsidR="00CE7726">
        <w:rPr>
          <w:rFonts w:ascii="Times New Roman" w:hAnsi="Times New Roman"/>
          <w:color w:val="000000"/>
          <w:sz w:val="24"/>
          <w:szCs w:val="24"/>
        </w:rPr>
        <w:t>bei</w:t>
      </w:r>
      <w:r w:rsidRPr="000521DE">
        <w:rPr>
          <w:rFonts w:ascii="Times New Roman" w:hAnsi="Times New Roman"/>
          <w:color w:val="000000"/>
          <w:sz w:val="24"/>
          <w:szCs w:val="24"/>
        </w:rPr>
        <w:t xml:space="preserve"> atsparumo korupcijai</w:t>
      </w:r>
      <w:r w:rsidR="00CE7726">
        <w:rPr>
          <w:rFonts w:ascii="Times New Roman" w:hAnsi="Times New Roman"/>
          <w:color w:val="000000"/>
          <w:sz w:val="24"/>
          <w:szCs w:val="24"/>
        </w:rPr>
        <w:t>,</w:t>
      </w:r>
      <w:r w:rsidRPr="000521DE">
        <w:rPr>
          <w:rFonts w:ascii="Times New Roman" w:hAnsi="Times New Roman"/>
          <w:color w:val="000000"/>
          <w:sz w:val="24"/>
          <w:szCs w:val="24"/>
        </w:rPr>
        <w:t xml:space="preserve"> teikiame </w:t>
      </w:r>
      <w:r w:rsidR="00B205E1">
        <w:rPr>
          <w:rFonts w:ascii="Times New Roman" w:hAnsi="Times New Roman"/>
          <w:color w:val="000000"/>
          <w:sz w:val="24"/>
          <w:szCs w:val="24"/>
        </w:rPr>
        <w:t>šias</w:t>
      </w:r>
      <w:r w:rsidR="00CE7726">
        <w:rPr>
          <w:rFonts w:ascii="Times New Roman" w:hAnsi="Times New Roman"/>
          <w:color w:val="000000"/>
          <w:sz w:val="24"/>
          <w:szCs w:val="24"/>
        </w:rPr>
        <w:t xml:space="preserve"> pastabas ir pasiūlymus:</w:t>
      </w:r>
    </w:p>
    <w:p w14:paraId="08B3A000" w14:textId="77777777" w:rsidR="000521DE" w:rsidRPr="001D6EEC" w:rsidRDefault="000521DE" w:rsidP="00CF66CD">
      <w:pPr>
        <w:pStyle w:val="Sraopastraipa"/>
        <w:tabs>
          <w:tab w:val="left" w:pos="709"/>
          <w:tab w:val="left" w:pos="1134"/>
          <w:tab w:val="left" w:pos="1418"/>
          <w:tab w:val="right" w:pos="9638"/>
        </w:tabs>
        <w:spacing w:after="0"/>
        <w:ind w:left="0" w:firstLine="851"/>
        <w:jc w:val="both"/>
        <w:rPr>
          <w:rFonts w:ascii="Times New Roman" w:hAnsi="Times New Roman"/>
          <w:b/>
          <w:color w:val="000000"/>
          <w:sz w:val="24"/>
          <w:szCs w:val="24"/>
        </w:rPr>
      </w:pPr>
      <w:r w:rsidRPr="001D6EEC">
        <w:rPr>
          <w:rFonts w:ascii="Times New Roman" w:hAnsi="Times New Roman"/>
          <w:b/>
          <w:color w:val="000000"/>
          <w:sz w:val="24"/>
          <w:szCs w:val="24"/>
        </w:rPr>
        <w:t>1. Kritinės antikorupcinės pastabos ir pasiūlymai:</w:t>
      </w:r>
    </w:p>
    <w:p w14:paraId="07AA3FFC" w14:textId="36D04F9B" w:rsidR="004B1790" w:rsidRPr="004B1790" w:rsidRDefault="00C56B3C" w:rsidP="00526E21">
      <w:pPr>
        <w:tabs>
          <w:tab w:val="left" w:pos="1276"/>
        </w:tabs>
        <w:suppressAutoHyphens/>
        <w:spacing w:line="276" w:lineRule="auto"/>
        <w:ind w:firstLine="851"/>
        <w:jc w:val="both"/>
        <w:rPr>
          <w:rFonts w:ascii="Times New Roman" w:hAnsi="Times New Roman"/>
          <w:i/>
          <w:iCs/>
          <w:sz w:val="24"/>
          <w:szCs w:val="24"/>
        </w:rPr>
      </w:pPr>
      <w:r>
        <w:rPr>
          <w:rFonts w:ascii="Times New Roman" w:hAnsi="Times New Roman"/>
          <w:i/>
          <w:iCs/>
          <w:sz w:val="24"/>
          <w:szCs w:val="24"/>
        </w:rPr>
        <w:t xml:space="preserve">1.1. </w:t>
      </w:r>
      <w:r w:rsidR="004B1790" w:rsidRPr="004B1790">
        <w:rPr>
          <w:rFonts w:ascii="Times New Roman" w:hAnsi="Times New Roman"/>
          <w:i/>
          <w:iCs/>
          <w:sz w:val="24"/>
          <w:szCs w:val="24"/>
        </w:rPr>
        <w:t>Nepakankama</w:t>
      </w:r>
      <w:r w:rsidR="00526E21">
        <w:rPr>
          <w:rFonts w:ascii="Times New Roman" w:hAnsi="Times New Roman"/>
          <w:i/>
          <w:iCs/>
          <w:sz w:val="24"/>
          <w:szCs w:val="24"/>
        </w:rPr>
        <w:t>i reglamentuotas savivaldybės administracij</w:t>
      </w:r>
      <w:r w:rsidR="00BF639B">
        <w:rPr>
          <w:rFonts w:ascii="Times New Roman" w:hAnsi="Times New Roman"/>
          <w:i/>
          <w:iCs/>
          <w:sz w:val="24"/>
          <w:szCs w:val="24"/>
        </w:rPr>
        <w:t>os</w:t>
      </w:r>
      <w:r w:rsidR="00526E21">
        <w:rPr>
          <w:rFonts w:ascii="Times New Roman" w:hAnsi="Times New Roman"/>
          <w:i/>
          <w:iCs/>
          <w:sz w:val="24"/>
          <w:szCs w:val="24"/>
        </w:rPr>
        <w:t xml:space="preserve"> darbuotojų siuntimo į komandiruotes teisinis reguliavimas </w:t>
      </w:r>
      <w:r w:rsidR="004B1790" w:rsidRPr="004B1790">
        <w:rPr>
          <w:rFonts w:ascii="Times New Roman" w:hAnsi="Times New Roman"/>
          <w:i/>
          <w:iCs/>
          <w:sz w:val="24"/>
          <w:szCs w:val="24"/>
        </w:rPr>
        <w:t xml:space="preserve">mažina </w:t>
      </w:r>
      <w:r w:rsidR="00054104">
        <w:rPr>
          <w:rFonts w:ascii="Times New Roman" w:hAnsi="Times New Roman"/>
          <w:i/>
          <w:iCs/>
          <w:sz w:val="24"/>
          <w:szCs w:val="24"/>
        </w:rPr>
        <w:t xml:space="preserve">darbuotojų </w:t>
      </w:r>
      <w:r w:rsidR="004B1790" w:rsidRPr="004B1790">
        <w:rPr>
          <w:rFonts w:ascii="Times New Roman" w:hAnsi="Times New Roman"/>
          <w:i/>
          <w:iCs/>
          <w:sz w:val="24"/>
          <w:szCs w:val="24"/>
        </w:rPr>
        <w:t>komandiruotėms skirtų lėšų naudojimo skaidrumą</w:t>
      </w:r>
      <w:r w:rsidR="00526E21">
        <w:rPr>
          <w:rFonts w:ascii="Times New Roman" w:hAnsi="Times New Roman"/>
          <w:i/>
          <w:iCs/>
          <w:sz w:val="24"/>
          <w:szCs w:val="24"/>
        </w:rPr>
        <w:t xml:space="preserve">, suteikia </w:t>
      </w:r>
      <w:r w:rsidR="00054104">
        <w:rPr>
          <w:rFonts w:ascii="Times New Roman" w:hAnsi="Times New Roman"/>
          <w:i/>
          <w:iCs/>
          <w:sz w:val="24"/>
          <w:szCs w:val="24"/>
        </w:rPr>
        <w:t xml:space="preserve">sprendimo teisę turintiems asmenims </w:t>
      </w:r>
      <w:r w:rsidR="00526E21">
        <w:rPr>
          <w:rFonts w:ascii="Times New Roman" w:hAnsi="Times New Roman"/>
          <w:i/>
          <w:iCs/>
          <w:sz w:val="24"/>
          <w:szCs w:val="24"/>
        </w:rPr>
        <w:t xml:space="preserve">piktnaudžiauti per plačia </w:t>
      </w:r>
      <w:proofErr w:type="spellStart"/>
      <w:r w:rsidR="00526E21">
        <w:rPr>
          <w:rFonts w:ascii="Times New Roman" w:hAnsi="Times New Roman"/>
          <w:i/>
          <w:iCs/>
          <w:sz w:val="24"/>
          <w:szCs w:val="24"/>
        </w:rPr>
        <w:t>diskrecija</w:t>
      </w:r>
      <w:proofErr w:type="spellEnd"/>
      <w:r w:rsidR="003C2395">
        <w:rPr>
          <w:rFonts w:ascii="Times New Roman" w:hAnsi="Times New Roman"/>
          <w:i/>
          <w:iCs/>
          <w:sz w:val="24"/>
          <w:szCs w:val="24"/>
        </w:rPr>
        <w:t xml:space="preserve"> bei galimybes priimti neobjektyvius ir šališkus sprendimus</w:t>
      </w:r>
    </w:p>
    <w:p w14:paraId="689C297F" w14:textId="7537B280" w:rsidR="00E01EDF" w:rsidRPr="009761A9" w:rsidRDefault="001A3B8B" w:rsidP="00C56B3C">
      <w:pPr>
        <w:pStyle w:val="Sraopastraipa"/>
        <w:numPr>
          <w:ilvl w:val="2"/>
          <w:numId w:val="10"/>
        </w:numPr>
        <w:ind w:left="0" w:firstLine="851"/>
        <w:jc w:val="both"/>
        <w:rPr>
          <w:rFonts w:ascii="Times New Roman" w:hAnsi="Times New Roman"/>
          <w:i/>
          <w:iCs/>
          <w:sz w:val="24"/>
          <w:szCs w:val="24"/>
        </w:rPr>
      </w:pPr>
      <w:r>
        <w:rPr>
          <w:rFonts w:ascii="Times New Roman" w:hAnsi="Times New Roman"/>
          <w:i/>
          <w:iCs/>
          <w:sz w:val="24"/>
          <w:szCs w:val="24"/>
        </w:rPr>
        <w:t xml:space="preserve">Dėl </w:t>
      </w:r>
      <w:r w:rsidR="00032750" w:rsidRPr="009761A9">
        <w:rPr>
          <w:rFonts w:ascii="Times New Roman" w:hAnsi="Times New Roman"/>
          <w:i/>
          <w:iCs/>
          <w:sz w:val="24"/>
          <w:szCs w:val="24"/>
        </w:rPr>
        <w:t>Alytaus</w:t>
      </w:r>
      <w:r w:rsidR="00583D38">
        <w:rPr>
          <w:rFonts w:ascii="Times New Roman" w:hAnsi="Times New Roman"/>
          <w:i/>
          <w:iCs/>
          <w:sz w:val="24"/>
          <w:szCs w:val="24"/>
        </w:rPr>
        <w:t xml:space="preserve"> rajono </w:t>
      </w:r>
      <w:r w:rsidR="00032750" w:rsidRPr="009761A9">
        <w:rPr>
          <w:rFonts w:ascii="Times New Roman" w:hAnsi="Times New Roman"/>
          <w:i/>
          <w:iCs/>
          <w:sz w:val="24"/>
          <w:szCs w:val="24"/>
        </w:rPr>
        <w:t>ir Š</w:t>
      </w:r>
      <w:r w:rsidR="009211BE">
        <w:rPr>
          <w:rFonts w:ascii="Times New Roman" w:hAnsi="Times New Roman"/>
          <w:i/>
          <w:iCs/>
          <w:sz w:val="24"/>
          <w:szCs w:val="24"/>
        </w:rPr>
        <w:t>alčininkų</w:t>
      </w:r>
      <w:r w:rsidR="00032750" w:rsidRPr="009761A9">
        <w:rPr>
          <w:rFonts w:ascii="Times New Roman" w:hAnsi="Times New Roman"/>
          <w:i/>
          <w:iCs/>
          <w:sz w:val="24"/>
          <w:szCs w:val="24"/>
        </w:rPr>
        <w:t xml:space="preserve"> rajono </w:t>
      </w:r>
      <w:r w:rsidR="005F4332" w:rsidRPr="009761A9">
        <w:rPr>
          <w:rFonts w:ascii="Times New Roman" w:hAnsi="Times New Roman"/>
          <w:i/>
          <w:iCs/>
          <w:sz w:val="24"/>
          <w:szCs w:val="24"/>
        </w:rPr>
        <w:t>savivaldyb</w:t>
      </w:r>
      <w:r w:rsidR="00902DA8">
        <w:rPr>
          <w:rFonts w:ascii="Times New Roman" w:hAnsi="Times New Roman"/>
          <w:i/>
          <w:iCs/>
          <w:sz w:val="24"/>
          <w:szCs w:val="24"/>
        </w:rPr>
        <w:t>ių administracijų</w:t>
      </w:r>
      <w:r>
        <w:rPr>
          <w:rFonts w:ascii="Times New Roman" w:hAnsi="Times New Roman"/>
          <w:i/>
          <w:iCs/>
          <w:sz w:val="24"/>
          <w:szCs w:val="24"/>
        </w:rPr>
        <w:t xml:space="preserve"> darbuotojų siuntimo į komandiruotes </w:t>
      </w:r>
      <w:r w:rsidR="00902DA8">
        <w:rPr>
          <w:rFonts w:ascii="Times New Roman" w:hAnsi="Times New Roman"/>
          <w:i/>
          <w:iCs/>
          <w:sz w:val="24"/>
          <w:szCs w:val="24"/>
        </w:rPr>
        <w:t>tvarkos</w:t>
      </w:r>
    </w:p>
    <w:p w14:paraId="60D21FCE" w14:textId="05714155" w:rsidR="009932A6" w:rsidRDefault="003371F1" w:rsidP="00557937">
      <w:pPr>
        <w:pStyle w:val="Sraopastraipa"/>
        <w:ind w:left="0" w:firstLine="851"/>
        <w:jc w:val="both"/>
        <w:rPr>
          <w:rFonts w:ascii="Times New Roman" w:hAnsi="Times New Roman"/>
          <w:sz w:val="24"/>
          <w:szCs w:val="24"/>
        </w:rPr>
      </w:pPr>
      <w:r w:rsidRPr="00E01EDF">
        <w:rPr>
          <w:rFonts w:ascii="Times New Roman" w:hAnsi="Times New Roman"/>
          <w:sz w:val="24"/>
          <w:szCs w:val="24"/>
        </w:rPr>
        <w:t>Alytaus</w:t>
      </w:r>
      <w:r w:rsidR="00583D38">
        <w:rPr>
          <w:rFonts w:ascii="Times New Roman" w:hAnsi="Times New Roman"/>
          <w:sz w:val="24"/>
          <w:szCs w:val="24"/>
        </w:rPr>
        <w:t xml:space="preserve"> rajono </w:t>
      </w:r>
      <w:r w:rsidRPr="00E01EDF">
        <w:rPr>
          <w:rFonts w:ascii="Times New Roman" w:hAnsi="Times New Roman"/>
          <w:sz w:val="24"/>
          <w:szCs w:val="24"/>
        </w:rPr>
        <w:t xml:space="preserve">ir Šalčininkų rajono </w:t>
      </w:r>
      <w:r w:rsidR="007A4D3E">
        <w:rPr>
          <w:rFonts w:ascii="Times New Roman" w:hAnsi="Times New Roman"/>
          <w:sz w:val="24"/>
          <w:szCs w:val="24"/>
        </w:rPr>
        <w:t>savivaldyb</w:t>
      </w:r>
      <w:r w:rsidR="000A15B4">
        <w:rPr>
          <w:rFonts w:ascii="Times New Roman" w:hAnsi="Times New Roman"/>
          <w:sz w:val="24"/>
          <w:szCs w:val="24"/>
        </w:rPr>
        <w:t>ių administracijose</w:t>
      </w:r>
      <w:r w:rsidR="00FC1F3C">
        <w:rPr>
          <w:rFonts w:ascii="Times New Roman" w:hAnsi="Times New Roman"/>
          <w:sz w:val="24"/>
          <w:szCs w:val="24"/>
        </w:rPr>
        <w:t xml:space="preserve"> dirbančių valstybės tarnautojų ir darbuotojų, dirbančių pagal darbo sutartį (toliau kartu – darbuotojai), </w:t>
      </w:r>
      <w:r w:rsidR="007A4D3E">
        <w:rPr>
          <w:rFonts w:ascii="Times New Roman" w:hAnsi="Times New Roman"/>
          <w:sz w:val="24"/>
          <w:szCs w:val="24"/>
        </w:rPr>
        <w:t xml:space="preserve">siuntimas į komandiruotes </w:t>
      </w:r>
      <w:r w:rsidRPr="00E01EDF">
        <w:rPr>
          <w:rFonts w:ascii="Times New Roman" w:hAnsi="Times New Roman"/>
          <w:sz w:val="24"/>
          <w:szCs w:val="24"/>
        </w:rPr>
        <w:t>vykdomas vadovaujantis Lietuvos Respublikos vietos savivaldos įstatym</w:t>
      </w:r>
      <w:r w:rsidR="007A4D3E">
        <w:rPr>
          <w:rFonts w:ascii="Times New Roman" w:hAnsi="Times New Roman"/>
          <w:sz w:val="24"/>
          <w:szCs w:val="24"/>
        </w:rPr>
        <w:t>u</w:t>
      </w:r>
      <w:r w:rsidRPr="00E01EDF">
        <w:rPr>
          <w:rFonts w:ascii="Times New Roman" w:hAnsi="Times New Roman"/>
          <w:sz w:val="24"/>
          <w:szCs w:val="24"/>
        </w:rPr>
        <w:t xml:space="preserve">, </w:t>
      </w:r>
      <w:r w:rsidR="003E74A0">
        <w:rPr>
          <w:rFonts w:ascii="Times New Roman" w:hAnsi="Times New Roman"/>
          <w:sz w:val="24"/>
          <w:szCs w:val="24"/>
        </w:rPr>
        <w:t xml:space="preserve">Lietuvos Respublikos valstybės tarnybos įstatymu, </w:t>
      </w:r>
      <w:r w:rsidRPr="00E01EDF">
        <w:rPr>
          <w:rFonts w:ascii="Times New Roman" w:hAnsi="Times New Roman"/>
          <w:sz w:val="24"/>
          <w:szCs w:val="24"/>
        </w:rPr>
        <w:t>Lietuvos Respublikos darbo kodeks</w:t>
      </w:r>
      <w:r w:rsidR="007A4D3E">
        <w:rPr>
          <w:rFonts w:ascii="Times New Roman" w:hAnsi="Times New Roman"/>
          <w:sz w:val="24"/>
          <w:szCs w:val="24"/>
        </w:rPr>
        <w:t>u</w:t>
      </w:r>
      <w:r w:rsidRPr="00E01EDF">
        <w:rPr>
          <w:rFonts w:ascii="Times New Roman" w:hAnsi="Times New Roman"/>
          <w:sz w:val="24"/>
          <w:szCs w:val="24"/>
        </w:rPr>
        <w:t>, Lietuvos Respublikos Vyriausybės 2004 m. balandžio 29 d. nutarim</w:t>
      </w:r>
      <w:r w:rsidR="007A4D3E">
        <w:rPr>
          <w:rFonts w:ascii="Times New Roman" w:hAnsi="Times New Roman"/>
          <w:sz w:val="24"/>
          <w:szCs w:val="24"/>
        </w:rPr>
        <w:t>u</w:t>
      </w:r>
      <w:r w:rsidRPr="00E01EDF">
        <w:rPr>
          <w:rFonts w:ascii="Times New Roman" w:hAnsi="Times New Roman"/>
          <w:sz w:val="24"/>
          <w:szCs w:val="24"/>
        </w:rPr>
        <w:t xml:space="preserve"> Nr. 526 „Dėl dienpinigių ir kitų komandiruočių išlaidų apmokėjimo“</w:t>
      </w:r>
      <w:r w:rsidR="00D1415D">
        <w:rPr>
          <w:rFonts w:ascii="Times New Roman" w:hAnsi="Times New Roman"/>
          <w:sz w:val="24"/>
          <w:szCs w:val="24"/>
        </w:rPr>
        <w:t xml:space="preserve"> (toliau – LRV nutarimas)</w:t>
      </w:r>
      <w:r w:rsidR="00FC1F3C">
        <w:rPr>
          <w:rFonts w:ascii="Times New Roman" w:hAnsi="Times New Roman"/>
          <w:sz w:val="24"/>
          <w:szCs w:val="24"/>
        </w:rPr>
        <w:t>. Šiuose teisės aktuose</w:t>
      </w:r>
      <w:r w:rsidR="007A4D3E">
        <w:rPr>
          <w:rFonts w:ascii="Times New Roman" w:hAnsi="Times New Roman"/>
          <w:sz w:val="24"/>
          <w:szCs w:val="24"/>
        </w:rPr>
        <w:t xml:space="preserve"> </w:t>
      </w:r>
      <w:r w:rsidR="005F4332">
        <w:rPr>
          <w:rFonts w:ascii="Times New Roman" w:hAnsi="Times New Roman"/>
          <w:sz w:val="24"/>
          <w:szCs w:val="24"/>
        </w:rPr>
        <w:t xml:space="preserve">yra </w:t>
      </w:r>
      <w:r w:rsidR="007A4D3E">
        <w:rPr>
          <w:rFonts w:ascii="Times New Roman" w:hAnsi="Times New Roman"/>
          <w:sz w:val="24"/>
          <w:szCs w:val="24"/>
        </w:rPr>
        <w:t xml:space="preserve">nustatytos bendrosios </w:t>
      </w:r>
      <w:r w:rsidR="00CE5B17">
        <w:rPr>
          <w:rFonts w:ascii="Times New Roman" w:hAnsi="Times New Roman"/>
          <w:sz w:val="24"/>
          <w:szCs w:val="24"/>
        </w:rPr>
        <w:t>elgesio taisyklė</w:t>
      </w:r>
      <w:r w:rsidR="007A4D3E">
        <w:rPr>
          <w:rFonts w:ascii="Times New Roman" w:hAnsi="Times New Roman"/>
          <w:sz w:val="24"/>
          <w:szCs w:val="24"/>
        </w:rPr>
        <w:t>s, tačiau ne</w:t>
      </w:r>
      <w:r w:rsidR="005F4332">
        <w:rPr>
          <w:rFonts w:ascii="Times New Roman" w:hAnsi="Times New Roman"/>
          <w:sz w:val="24"/>
          <w:szCs w:val="24"/>
        </w:rPr>
        <w:t>numatyta</w:t>
      </w:r>
      <w:r w:rsidR="007A4D3E">
        <w:rPr>
          <w:rFonts w:ascii="Times New Roman" w:hAnsi="Times New Roman"/>
          <w:sz w:val="24"/>
          <w:szCs w:val="24"/>
        </w:rPr>
        <w:t xml:space="preserve"> </w:t>
      </w:r>
      <w:r w:rsidR="007A4D3E" w:rsidRPr="007A4D3E">
        <w:rPr>
          <w:rFonts w:ascii="Times New Roman" w:hAnsi="Times New Roman"/>
          <w:sz w:val="24"/>
          <w:szCs w:val="24"/>
        </w:rPr>
        <w:t xml:space="preserve">išsami ir nuosekli </w:t>
      </w:r>
      <w:r w:rsidR="0007682D">
        <w:rPr>
          <w:rFonts w:ascii="Times New Roman" w:hAnsi="Times New Roman"/>
          <w:sz w:val="24"/>
          <w:szCs w:val="24"/>
        </w:rPr>
        <w:t xml:space="preserve">bei tik </w:t>
      </w:r>
      <w:r w:rsidR="007A4D3E">
        <w:rPr>
          <w:rFonts w:ascii="Times New Roman" w:hAnsi="Times New Roman"/>
          <w:sz w:val="24"/>
          <w:szCs w:val="24"/>
        </w:rPr>
        <w:t>šioms savivaldyb</w:t>
      </w:r>
      <w:r w:rsidR="00324DAA">
        <w:rPr>
          <w:rFonts w:ascii="Times New Roman" w:hAnsi="Times New Roman"/>
          <w:sz w:val="24"/>
          <w:szCs w:val="24"/>
        </w:rPr>
        <w:t>ių administracijoms</w:t>
      </w:r>
      <w:r w:rsidR="007A4D3E">
        <w:rPr>
          <w:rFonts w:ascii="Times New Roman" w:hAnsi="Times New Roman"/>
          <w:sz w:val="24"/>
          <w:szCs w:val="24"/>
        </w:rPr>
        <w:t xml:space="preserve"> aktuali </w:t>
      </w:r>
      <w:r w:rsidR="00854B0E">
        <w:rPr>
          <w:rFonts w:ascii="Times New Roman" w:hAnsi="Times New Roman"/>
          <w:sz w:val="24"/>
          <w:szCs w:val="24"/>
        </w:rPr>
        <w:t>darbuotoj</w:t>
      </w:r>
      <w:r w:rsidR="00324DAA">
        <w:rPr>
          <w:rFonts w:ascii="Times New Roman" w:hAnsi="Times New Roman"/>
          <w:sz w:val="24"/>
          <w:szCs w:val="24"/>
        </w:rPr>
        <w:t>ų</w:t>
      </w:r>
      <w:r w:rsidR="00854B0E">
        <w:rPr>
          <w:rFonts w:ascii="Times New Roman" w:hAnsi="Times New Roman"/>
          <w:sz w:val="24"/>
          <w:szCs w:val="24"/>
        </w:rPr>
        <w:t xml:space="preserve"> </w:t>
      </w:r>
      <w:r w:rsidR="007A4D3E">
        <w:rPr>
          <w:rFonts w:ascii="Times New Roman" w:hAnsi="Times New Roman"/>
          <w:sz w:val="24"/>
          <w:szCs w:val="24"/>
        </w:rPr>
        <w:t xml:space="preserve">siuntimo į komandiruotes </w:t>
      </w:r>
      <w:r w:rsidR="005602B8">
        <w:rPr>
          <w:rFonts w:ascii="Times New Roman" w:hAnsi="Times New Roman"/>
          <w:sz w:val="24"/>
          <w:szCs w:val="24"/>
        </w:rPr>
        <w:t xml:space="preserve">ir atsiskaitymo už jas </w:t>
      </w:r>
      <w:r w:rsidR="007A4D3E">
        <w:rPr>
          <w:rFonts w:ascii="Times New Roman" w:hAnsi="Times New Roman"/>
          <w:sz w:val="24"/>
          <w:szCs w:val="24"/>
        </w:rPr>
        <w:t xml:space="preserve">tvarka. </w:t>
      </w:r>
      <w:r w:rsidR="00764FB6">
        <w:rPr>
          <w:rFonts w:ascii="Times New Roman" w:hAnsi="Times New Roman"/>
          <w:sz w:val="24"/>
          <w:szCs w:val="24"/>
        </w:rPr>
        <w:t>Pavyzdžiui, minėtuose teisės aktuose nėra nustatyta</w:t>
      </w:r>
      <w:r w:rsidR="00557937">
        <w:rPr>
          <w:rFonts w:ascii="Times New Roman" w:hAnsi="Times New Roman"/>
          <w:sz w:val="24"/>
          <w:szCs w:val="24"/>
        </w:rPr>
        <w:t xml:space="preserve"> darbuotojų</w:t>
      </w:r>
      <w:r w:rsidR="00764FB6">
        <w:rPr>
          <w:rFonts w:ascii="Times New Roman" w:hAnsi="Times New Roman"/>
          <w:sz w:val="24"/>
          <w:szCs w:val="24"/>
        </w:rPr>
        <w:t xml:space="preserve"> prašymo </w:t>
      </w:r>
      <w:r w:rsidR="0072588E">
        <w:rPr>
          <w:rFonts w:ascii="Times New Roman" w:hAnsi="Times New Roman"/>
          <w:sz w:val="24"/>
          <w:szCs w:val="24"/>
        </w:rPr>
        <w:t>dėl siuntimo į komandiruot</w:t>
      </w:r>
      <w:r w:rsidR="00B01C4E">
        <w:rPr>
          <w:rFonts w:ascii="Times New Roman" w:hAnsi="Times New Roman"/>
          <w:sz w:val="24"/>
          <w:szCs w:val="24"/>
        </w:rPr>
        <w:t>ę</w:t>
      </w:r>
      <w:r w:rsidR="0072588E">
        <w:rPr>
          <w:rFonts w:ascii="Times New Roman" w:hAnsi="Times New Roman"/>
          <w:sz w:val="24"/>
          <w:szCs w:val="24"/>
        </w:rPr>
        <w:t xml:space="preserve"> </w:t>
      </w:r>
      <w:r w:rsidR="00764FB6">
        <w:rPr>
          <w:rFonts w:ascii="Times New Roman" w:hAnsi="Times New Roman"/>
          <w:sz w:val="24"/>
          <w:szCs w:val="24"/>
        </w:rPr>
        <w:t xml:space="preserve">teikimo </w:t>
      </w:r>
      <w:r w:rsidR="0072588E">
        <w:rPr>
          <w:rFonts w:ascii="Times New Roman" w:hAnsi="Times New Roman"/>
          <w:sz w:val="24"/>
          <w:szCs w:val="24"/>
        </w:rPr>
        <w:t xml:space="preserve">tvarka, nėra </w:t>
      </w:r>
      <w:r w:rsidR="00BF639B">
        <w:rPr>
          <w:rFonts w:ascii="Times New Roman" w:hAnsi="Times New Roman"/>
          <w:sz w:val="24"/>
          <w:szCs w:val="24"/>
        </w:rPr>
        <w:t xml:space="preserve">detaliai </w:t>
      </w:r>
      <w:r w:rsidR="0072588E">
        <w:rPr>
          <w:rFonts w:ascii="Times New Roman" w:hAnsi="Times New Roman"/>
          <w:sz w:val="24"/>
          <w:szCs w:val="24"/>
        </w:rPr>
        <w:t xml:space="preserve">reglamentuojami pagrindai, kuriais vadovaujantis </w:t>
      </w:r>
      <w:r w:rsidR="00557937">
        <w:rPr>
          <w:rFonts w:ascii="Times New Roman" w:hAnsi="Times New Roman"/>
          <w:sz w:val="24"/>
          <w:szCs w:val="24"/>
        </w:rPr>
        <w:t>darbuotojai</w:t>
      </w:r>
      <w:r w:rsidR="0072588E">
        <w:rPr>
          <w:rFonts w:ascii="Times New Roman" w:hAnsi="Times New Roman"/>
          <w:sz w:val="24"/>
          <w:szCs w:val="24"/>
        </w:rPr>
        <w:t xml:space="preserve"> gali būti siunčiami į komandiruotes, n</w:t>
      </w:r>
      <w:r w:rsidR="00BF639B">
        <w:rPr>
          <w:rFonts w:ascii="Times New Roman" w:hAnsi="Times New Roman"/>
          <w:sz w:val="24"/>
          <w:szCs w:val="24"/>
        </w:rPr>
        <w:t>e</w:t>
      </w:r>
      <w:r w:rsidR="0072588E">
        <w:rPr>
          <w:rFonts w:ascii="Times New Roman" w:hAnsi="Times New Roman"/>
          <w:sz w:val="24"/>
          <w:szCs w:val="24"/>
        </w:rPr>
        <w:t xml:space="preserve">reglamentuotas </w:t>
      </w:r>
      <w:r w:rsidR="00901F28">
        <w:rPr>
          <w:rFonts w:ascii="Times New Roman" w:hAnsi="Times New Roman"/>
          <w:sz w:val="24"/>
          <w:szCs w:val="24"/>
        </w:rPr>
        <w:t xml:space="preserve">detalus atsiskaitymo už komandiruotėse patirtas išlaidas </w:t>
      </w:r>
      <w:r w:rsidR="0072588E">
        <w:rPr>
          <w:rFonts w:ascii="Times New Roman" w:hAnsi="Times New Roman"/>
          <w:sz w:val="24"/>
          <w:szCs w:val="24"/>
        </w:rPr>
        <w:t xml:space="preserve">priežiūros mechanizmas ir kt. </w:t>
      </w:r>
    </w:p>
    <w:p w14:paraId="33C25623" w14:textId="2163B197" w:rsidR="00121CC2" w:rsidRDefault="009932A6" w:rsidP="00557937">
      <w:pPr>
        <w:pStyle w:val="Sraopastraipa"/>
        <w:ind w:left="0" w:firstLine="851"/>
        <w:jc w:val="both"/>
        <w:rPr>
          <w:rFonts w:ascii="Times New Roman" w:hAnsi="Times New Roman"/>
          <w:sz w:val="24"/>
          <w:szCs w:val="24"/>
        </w:rPr>
      </w:pPr>
      <w:r>
        <w:rPr>
          <w:rFonts w:ascii="Times New Roman" w:hAnsi="Times New Roman"/>
          <w:sz w:val="24"/>
          <w:szCs w:val="24"/>
        </w:rPr>
        <w:t>Atsižvelgiant į tai, a</w:t>
      </w:r>
      <w:r w:rsidR="00A12519">
        <w:rPr>
          <w:rFonts w:ascii="Times New Roman" w:hAnsi="Times New Roman"/>
          <w:sz w:val="24"/>
          <w:szCs w:val="24"/>
        </w:rPr>
        <w:t xml:space="preserve">tkreiptinas dėmesys, kad </w:t>
      </w:r>
      <w:r w:rsidR="00A67E92">
        <w:rPr>
          <w:rFonts w:ascii="Times New Roman" w:hAnsi="Times New Roman"/>
          <w:sz w:val="24"/>
          <w:szCs w:val="24"/>
        </w:rPr>
        <w:t>nepakankam</w:t>
      </w:r>
      <w:r>
        <w:rPr>
          <w:rFonts w:ascii="Times New Roman" w:hAnsi="Times New Roman"/>
          <w:sz w:val="24"/>
          <w:szCs w:val="24"/>
        </w:rPr>
        <w:t>as</w:t>
      </w:r>
      <w:r w:rsidR="00B83A20">
        <w:rPr>
          <w:rFonts w:ascii="Times New Roman" w:hAnsi="Times New Roman"/>
          <w:sz w:val="24"/>
          <w:szCs w:val="24"/>
        </w:rPr>
        <w:t xml:space="preserve"> teisini</w:t>
      </w:r>
      <w:r>
        <w:rPr>
          <w:rFonts w:ascii="Times New Roman" w:hAnsi="Times New Roman"/>
          <w:sz w:val="24"/>
          <w:szCs w:val="24"/>
        </w:rPr>
        <w:t>s</w:t>
      </w:r>
      <w:r w:rsidR="00B83A20">
        <w:rPr>
          <w:rFonts w:ascii="Times New Roman" w:hAnsi="Times New Roman"/>
          <w:sz w:val="24"/>
          <w:szCs w:val="24"/>
        </w:rPr>
        <w:t xml:space="preserve"> reguliavim</w:t>
      </w:r>
      <w:r>
        <w:rPr>
          <w:rFonts w:ascii="Times New Roman" w:hAnsi="Times New Roman"/>
          <w:sz w:val="24"/>
          <w:szCs w:val="24"/>
        </w:rPr>
        <w:t>as</w:t>
      </w:r>
      <w:r w:rsidR="00B83A20">
        <w:rPr>
          <w:rFonts w:ascii="Times New Roman" w:hAnsi="Times New Roman"/>
          <w:sz w:val="24"/>
          <w:szCs w:val="24"/>
        </w:rPr>
        <w:t xml:space="preserve"> gali </w:t>
      </w:r>
      <w:r>
        <w:rPr>
          <w:rFonts w:ascii="Times New Roman" w:hAnsi="Times New Roman"/>
          <w:sz w:val="24"/>
          <w:szCs w:val="24"/>
        </w:rPr>
        <w:t>sąlygoti tokių</w:t>
      </w:r>
      <w:r w:rsidR="00B83A20">
        <w:rPr>
          <w:rFonts w:ascii="Times New Roman" w:hAnsi="Times New Roman"/>
          <w:sz w:val="24"/>
          <w:szCs w:val="24"/>
        </w:rPr>
        <w:t xml:space="preserve"> korupcijos rizikos veiksni</w:t>
      </w:r>
      <w:r>
        <w:rPr>
          <w:rFonts w:ascii="Times New Roman" w:hAnsi="Times New Roman"/>
          <w:sz w:val="24"/>
          <w:szCs w:val="24"/>
        </w:rPr>
        <w:t>ų kilimą kaip, pavyzdžiui</w:t>
      </w:r>
      <w:r w:rsidR="00B83A20">
        <w:rPr>
          <w:rFonts w:ascii="Times New Roman" w:hAnsi="Times New Roman"/>
          <w:sz w:val="24"/>
          <w:szCs w:val="24"/>
        </w:rPr>
        <w:t>:</w:t>
      </w:r>
    </w:p>
    <w:p w14:paraId="2ADBEBB8" w14:textId="739936DF" w:rsidR="00B83A20" w:rsidRPr="0022665E" w:rsidRDefault="003C734C" w:rsidP="0022665E">
      <w:pPr>
        <w:pStyle w:val="Sraopastraipa"/>
        <w:numPr>
          <w:ilvl w:val="0"/>
          <w:numId w:val="4"/>
        </w:numPr>
        <w:ind w:left="0" w:firstLine="851"/>
        <w:jc w:val="both"/>
        <w:rPr>
          <w:rFonts w:ascii="Times New Roman" w:hAnsi="Times New Roman"/>
          <w:sz w:val="24"/>
          <w:szCs w:val="24"/>
        </w:rPr>
      </w:pPr>
      <w:r>
        <w:rPr>
          <w:rFonts w:ascii="Times New Roman" w:hAnsi="Times New Roman"/>
          <w:i/>
          <w:iCs/>
          <w:sz w:val="24"/>
          <w:szCs w:val="24"/>
        </w:rPr>
        <w:t>A</w:t>
      </w:r>
      <w:r w:rsidR="00B83A20" w:rsidRPr="00E57D5C">
        <w:rPr>
          <w:rFonts w:ascii="Times New Roman" w:hAnsi="Times New Roman"/>
          <w:i/>
          <w:iCs/>
          <w:sz w:val="24"/>
          <w:szCs w:val="24"/>
        </w:rPr>
        <w:t>tsitiktinis ir nenuoseklus</w:t>
      </w:r>
      <w:r>
        <w:rPr>
          <w:rFonts w:ascii="Times New Roman" w:hAnsi="Times New Roman"/>
          <w:i/>
          <w:iCs/>
          <w:sz w:val="24"/>
          <w:szCs w:val="24"/>
        </w:rPr>
        <w:t xml:space="preserve"> elgesio taisyklių taikymas</w:t>
      </w:r>
      <w:r w:rsidR="00B83A20" w:rsidRPr="00E57D5C">
        <w:rPr>
          <w:rFonts w:ascii="Times New Roman" w:hAnsi="Times New Roman"/>
          <w:i/>
          <w:iCs/>
          <w:sz w:val="24"/>
          <w:szCs w:val="24"/>
        </w:rPr>
        <w:t>.</w:t>
      </w:r>
      <w:r w:rsidR="00B83A20">
        <w:rPr>
          <w:rFonts w:ascii="Times New Roman" w:hAnsi="Times New Roman"/>
          <w:sz w:val="24"/>
          <w:szCs w:val="24"/>
        </w:rPr>
        <w:t xml:space="preserve"> </w:t>
      </w:r>
      <w:r w:rsidR="004D4761">
        <w:rPr>
          <w:rFonts w:ascii="Times New Roman" w:hAnsi="Times New Roman"/>
          <w:sz w:val="24"/>
          <w:szCs w:val="24"/>
        </w:rPr>
        <w:t xml:space="preserve">Teisinio aiškumo trūkumas </w:t>
      </w:r>
      <w:r w:rsidR="0022665E">
        <w:rPr>
          <w:rFonts w:ascii="Times New Roman" w:hAnsi="Times New Roman"/>
          <w:sz w:val="24"/>
          <w:szCs w:val="24"/>
        </w:rPr>
        <w:t xml:space="preserve">turi įtakos tam, jog </w:t>
      </w:r>
      <w:r w:rsidR="0022665E" w:rsidRPr="0022665E">
        <w:rPr>
          <w:rFonts w:ascii="Times New Roman" w:hAnsi="Times New Roman"/>
          <w:sz w:val="24"/>
          <w:szCs w:val="24"/>
        </w:rPr>
        <w:t>darbuotojai nežinodami, kaip turi elgtis, kokie reikalavimai galioja, kokios yra jų pareigų ir atsakomybės ribos kiekvieną kartą vykdami į komandiruotę / atsiskaitydami už komandiruotę gali taikyti skirtingas elgesio taisykles</w:t>
      </w:r>
      <w:r w:rsidR="0022665E">
        <w:rPr>
          <w:rFonts w:ascii="Times New Roman" w:hAnsi="Times New Roman"/>
          <w:sz w:val="24"/>
          <w:szCs w:val="24"/>
        </w:rPr>
        <w:t>. Todėl n</w:t>
      </w:r>
      <w:r w:rsidR="005072B7" w:rsidRPr="0022665E">
        <w:rPr>
          <w:rFonts w:ascii="Times New Roman" w:hAnsi="Times New Roman"/>
          <w:sz w:val="24"/>
          <w:szCs w:val="24"/>
        </w:rPr>
        <w:t xml:space="preserve">esant </w:t>
      </w:r>
      <w:r w:rsidR="005072B7" w:rsidRPr="0022665E">
        <w:rPr>
          <w:rFonts w:ascii="Times New Roman" w:hAnsi="Times New Roman"/>
          <w:color w:val="000000"/>
          <w:sz w:val="24"/>
          <w:szCs w:val="24"/>
        </w:rPr>
        <w:t xml:space="preserve">aiškiai apibrėžtų siuntimo į komandiruotes taisyklių, tiek darbuotojams, tiek sprendimą dėl darbuotojų siuntimo priimantiems asmenims suteikiama galimybė </w:t>
      </w:r>
      <w:r w:rsidR="0022665E" w:rsidRPr="0022665E">
        <w:rPr>
          <w:rFonts w:ascii="Times New Roman" w:hAnsi="Times New Roman"/>
          <w:color w:val="000000"/>
          <w:sz w:val="24"/>
          <w:szCs w:val="24"/>
        </w:rPr>
        <w:t xml:space="preserve">savo nuožiūra tapačiose situacijose tuos pačius teisinius santykius taikyti nevienodai. </w:t>
      </w:r>
    </w:p>
    <w:p w14:paraId="0FA619C2" w14:textId="07361416" w:rsidR="00B83A20" w:rsidRPr="004977A7" w:rsidRDefault="00891E33" w:rsidP="009761A9">
      <w:pPr>
        <w:pStyle w:val="Sraopastraipa"/>
        <w:numPr>
          <w:ilvl w:val="0"/>
          <w:numId w:val="4"/>
        </w:numPr>
        <w:ind w:left="0" w:firstLine="851"/>
        <w:jc w:val="both"/>
        <w:rPr>
          <w:rFonts w:ascii="Times New Roman" w:hAnsi="Times New Roman"/>
          <w:sz w:val="24"/>
          <w:szCs w:val="24"/>
        </w:rPr>
      </w:pPr>
      <w:r>
        <w:rPr>
          <w:rFonts w:ascii="Times New Roman" w:hAnsi="Times New Roman"/>
          <w:i/>
          <w:iCs/>
          <w:sz w:val="24"/>
          <w:szCs w:val="24"/>
        </w:rPr>
        <w:t>P</w:t>
      </w:r>
      <w:r w:rsidR="0072588E" w:rsidRPr="00E57D5C">
        <w:rPr>
          <w:rFonts w:ascii="Times New Roman" w:hAnsi="Times New Roman"/>
          <w:i/>
          <w:iCs/>
          <w:sz w:val="24"/>
          <w:szCs w:val="24"/>
        </w:rPr>
        <w:t>ernelyg</w:t>
      </w:r>
      <w:r w:rsidR="00B83A20" w:rsidRPr="00E57D5C">
        <w:rPr>
          <w:rFonts w:ascii="Times New Roman" w:hAnsi="Times New Roman"/>
          <w:i/>
          <w:iCs/>
          <w:sz w:val="24"/>
          <w:szCs w:val="24"/>
        </w:rPr>
        <w:t xml:space="preserve"> </w:t>
      </w:r>
      <w:r w:rsidR="0072588E" w:rsidRPr="00E57D5C">
        <w:rPr>
          <w:rFonts w:ascii="Times New Roman" w:hAnsi="Times New Roman"/>
          <w:i/>
          <w:iCs/>
          <w:sz w:val="24"/>
          <w:szCs w:val="24"/>
        </w:rPr>
        <w:t>pla</w:t>
      </w:r>
      <w:r>
        <w:rPr>
          <w:rFonts w:ascii="Times New Roman" w:hAnsi="Times New Roman"/>
          <w:i/>
          <w:iCs/>
          <w:sz w:val="24"/>
          <w:szCs w:val="24"/>
        </w:rPr>
        <w:t>čios</w:t>
      </w:r>
      <w:r w:rsidR="0072588E" w:rsidRPr="00E57D5C">
        <w:rPr>
          <w:rFonts w:ascii="Times New Roman" w:hAnsi="Times New Roman"/>
          <w:i/>
          <w:iCs/>
          <w:sz w:val="24"/>
          <w:szCs w:val="24"/>
        </w:rPr>
        <w:t xml:space="preserve"> </w:t>
      </w:r>
      <w:proofErr w:type="spellStart"/>
      <w:r w:rsidR="00B83A20" w:rsidRPr="00E57D5C">
        <w:rPr>
          <w:rFonts w:ascii="Times New Roman" w:hAnsi="Times New Roman"/>
          <w:i/>
          <w:iCs/>
          <w:sz w:val="24"/>
          <w:szCs w:val="24"/>
        </w:rPr>
        <w:t>diskrecij</w:t>
      </w:r>
      <w:r>
        <w:rPr>
          <w:rFonts w:ascii="Times New Roman" w:hAnsi="Times New Roman"/>
          <w:i/>
          <w:iCs/>
          <w:sz w:val="24"/>
          <w:szCs w:val="24"/>
        </w:rPr>
        <w:t>os</w:t>
      </w:r>
      <w:proofErr w:type="spellEnd"/>
      <w:r>
        <w:rPr>
          <w:rFonts w:ascii="Times New Roman" w:hAnsi="Times New Roman"/>
          <w:i/>
          <w:iCs/>
          <w:sz w:val="24"/>
          <w:szCs w:val="24"/>
        </w:rPr>
        <w:t xml:space="preserve"> suteikimas</w:t>
      </w:r>
      <w:r w:rsidR="0072588E" w:rsidRPr="00E57D5C">
        <w:rPr>
          <w:rFonts w:ascii="Times New Roman" w:hAnsi="Times New Roman"/>
          <w:i/>
          <w:iCs/>
          <w:sz w:val="24"/>
          <w:szCs w:val="24"/>
        </w:rPr>
        <w:t xml:space="preserve"> spre</w:t>
      </w:r>
      <w:r w:rsidR="00FB5536" w:rsidRPr="00E57D5C">
        <w:rPr>
          <w:rFonts w:ascii="Times New Roman" w:hAnsi="Times New Roman"/>
          <w:i/>
          <w:iCs/>
          <w:sz w:val="24"/>
          <w:szCs w:val="24"/>
        </w:rPr>
        <w:t>ndimą priimantiems asmenims</w:t>
      </w:r>
      <w:r w:rsidR="00B83A20" w:rsidRPr="00E57D5C">
        <w:rPr>
          <w:rFonts w:ascii="Times New Roman" w:hAnsi="Times New Roman"/>
          <w:i/>
          <w:iCs/>
          <w:sz w:val="24"/>
          <w:szCs w:val="24"/>
        </w:rPr>
        <w:t>.</w:t>
      </w:r>
      <w:r w:rsidR="00B83A20">
        <w:rPr>
          <w:rFonts w:ascii="Times New Roman" w:hAnsi="Times New Roman"/>
          <w:sz w:val="24"/>
          <w:szCs w:val="24"/>
        </w:rPr>
        <w:t xml:space="preserve"> </w:t>
      </w:r>
      <w:r w:rsidR="005C75DD">
        <w:rPr>
          <w:rFonts w:ascii="Times New Roman" w:hAnsi="Times New Roman"/>
          <w:sz w:val="24"/>
          <w:szCs w:val="24"/>
        </w:rPr>
        <w:t>N</w:t>
      </w:r>
      <w:r w:rsidR="000E2CA7">
        <w:rPr>
          <w:rFonts w:ascii="Times New Roman" w:hAnsi="Times New Roman"/>
          <w:sz w:val="24"/>
          <w:szCs w:val="24"/>
        </w:rPr>
        <w:t>epakankam</w:t>
      </w:r>
      <w:r w:rsidR="005C75DD">
        <w:rPr>
          <w:rFonts w:ascii="Times New Roman" w:hAnsi="Times New Roman"/>
          <w:sz w:val="24"/>
          <w:szCs w:val="24"/>
        </w:rPr>
        <w:t>as</w:t>
      </w:r>
      <w:r w:rsidR="000E2CA7">
        <w:rPr>
          <w:rFonts w:ascii="Times New Roman" w:hAnsi="Times New Roman"/>
          <w:sz w:val="24"/>
          <w:szCs w:val="24"/>
        </w:rPr>
        <w:t xml:space="preserve"> teisini</w:t>
      </w:r>
      <w:r w:rsidR="005C75DD">
        <w:rPr>
          <w:rFonts w:ascii="Times New Roman" w:hAnsi="Times New Roman"/>
          <w:sz w:val="24"/>
          <w:szCs w:val="24"/>
        </w:rPr>
        <w:t>s</w:t>
      </w:r>
      <w:r w:rsidR="000E2CA7">
        <w:rPr>
          <w:rFonts w:ascii="Times New Roman" w:hAnsi="Times New Roman"/>
          <w:sz w:val="24"/>
          <w:szCs w:val="24"/>
        </w:rPr>
        <w:t xml:space="preserve"> reguliavim</w:t>
      </w:r>
      <w:r w:rsidR="005C75DD">
        <w:rPr>
          <w:rFonts w:ascii="Times New Roman" w:hAnsi="Times New Roman"/>
          <w:sz w:val="24"/>
          <w:szCs w:val="24"/>
        </w:rPr>
        <w:t>as</w:t>
      </w:r>
      <w:r w:rsidR="00B83A20">
        <w:rPr>
          <w:rFonts w:ascii="Times New Roman" w:hAnsi="Times New Roman"/>
          <w:sz w:val="24"/>
          <w:szCs w:val="24"/>
        </w:rPr>
        <w:t xml:space="preserve"> </w:t>
      </w:r>
      <w:r w:rsidR="000E2CA7">
        <w:rPr>
          <w:rFonts w:ascii="Times New Roman" w:hAnsi="Times New Roman"/>
          <w:sz w:val="24"/>
          <w:szCs w:val="24"/>
        </w:rPr>
        <w:t>suteikia galimybę</w:t>
      </w:r>
      <w:r w:rsidR="00B83A20">
        <w:rPr>
          <w:rFonts w:ascii="Times New Roman" w:hAnsi="Times New Roman"/>
          <w:sz w:val="24"/>
          <w:szCs w:val="24"/>
        </w:rPr>
        <w:t xml:space="preserve"> </w:t>
      </w:r>
      <w:r w:rsidR="005C75DD">
        <w:rPr>
          <w:rFonts w:ascii="Times New Roman" w:hAnsi="Times New Roman"/>
          <w:sz w:val="24"/>
          <w:szCs w:val="24"/>
        </w:rPr>
        <w:t xml:space="preserve">sprendimą priimantiems asmenims </w:t>
      </w:r>
      <w:r w:rsidR="00B83A20" w:rsidRPr="000E2CA7">
        <w:rPr>
          <w:rFonts w:ascii="Times New Roman" w:hAnsi="Times New Roman"/>
          <w:sz w:val="24"/>
          <w:szCs w:val="24"/>
        </w:rPr>
        <w:t>plačiai interpretuoti</w:t>
      </w:r>
      <w:r w:rsidR="005C75DD">
        <w:rPr>
          <w:rFonts w:ascii="Times New Roman" w:hAnsi="Times New Roman"/>
          <w:sz w:val="24"/>
          <w:szCs w:val="24"/>
        </w:rPr>
        <w:t xml:space="preserve"> </w:t>
      </w:r>
      <w:r w:rsidR="009932A6">
        <w:rPr>
          <w:rFonts w:ascii="Times New Roman" w:hAnsi="Times New Roman"/>
          <w:sz w:val="24"/>
          <w:szCs w:val="24"/>
        </w:rPr>
        <w:t xml:space="preserve">teisės normas </w:t>
      </w:r>
      <w:r w:rsidR="005C75DD">
        <w:rPr>
          <w:rFonts w:ascii="Times New Roman" w:hAnsi="Times New Roman"/>
          <w:sz w:val="24"/>
          <w:szCs w:val="24"/>
        </w:rPr>
        <w:t>bei nuspręsti</w:t>
      </w:r>
      <w:r w:rsidR="000E2CA7" w:rsidRPr="000E2CA7">
        <w:rPr>
          <w:rFonts w:ascii="Times New Roman" w:hAnsi="Times New Roman"/>
          <w:sz w:val="24"/>
          <w:szCs w:val="24"/>
        </w:rPr>
        <w:t>, pavyzdžiui,</w:t>
      </w:r>
      <w:r w:rsidR="00946F9B" w:rsidRPr="000E2CA7">
        <w:rPr>
          <w:rFonts w:ascii="Times New Roman" w:hAnsi="Times New Roman"/>
          <w:sz w:val="24"/>
          <w:szCs w:val="24"/>
        </w:rPr>
        <w:t xml:space="preserve"> </w:t>
      </w:r>
      <w:r w:rsidR="005C75DD">
        <w:rPr>
          <w:rFonts w:ascii="Times New Roman" w:hAnsi="Times New Roman"/>
          <w:sz w:val="24"/>
          <w:szCs w:val="24"/>
        </w:rPr>
        <w:t>dėl darbuotojo siuntimo į komandiruotę tinkamų pagrindų</w:t>
      </w:r>
      <w:r w:rsidR="004977A7">
        <w:rPr>
          <w:rFonts w:ascii="Times New Roman" w:hAnsi="Times New Roman"/>
          <w:sz w:val="24"/>
          <w:szCs w:val="24"/>
        </w:rPr>
        <w:t xml:space="preserve">, dėl atsiskaitymo už komandiruotę kontrolės procedūrų taikymo ir kt. </w:t>
      </w:r>
      <w:r w:rsidR="009932A6">
        <w:rPr>
          <w:rFonts w:ascii="Times New Roman" w:hAnsi="Times New Roman"/>
          <w:sz w:val="24"/>
          <w:szCs w:val="24"/>
        </w:rPr>
        <w:t xml:space="preserve">Per plačią </w:t>
      </w:r>
      <w:proofErr w:type="spellStart"/>
      <w:r w:rsidR="009932A6">
        <w:rPr>
          <w:rFonts w:ascii="Times New Roman" w:hAnsi="Times New Roman"/>
          <w:sz w:val="24"/>
          <w:szCs w:val="24"/>
        </w:rPr>
        <w:t>diskreciją</w:t>
      </w:r>
      <w:proofErr w:type="spellEnd"/>
      <w:r w:rsidR="009932A6">
        <w:rPr>
          <w:rFonts w:ascii="Times New Roman" w:hAnsi="Times New Roman"/>
          <w:sz w:val="24"/>
          <w:szCs w:val="24"/>
        </w:rPr>
        <w:t xml:space="preserve"> suteikiantis </w:t>
      </w:r>
      <w:r w:rsidR="00946F9B" w:rsidRPr="004977A7">
        <w:rPr>
          <w:rFonts w:ascii="Times New Roman" w:hAnsi="Times New Roman"/>
          <w:sz w:val="24"/>
          <w:szCs w:val="24"/>
        </w:rPr>
        <w:t>teisinis reguliavimas laikytinas yding</w:t>
      </w:r>
      <w:r w:rsidR="0022665E">
        <w:rPr>
          <w:rFonts w:ascii="Times New Roman" w:hAnsi="Times New Roman"/>
          <w:sz w:val="24"/>
          <w:szCs w:val="24"/>
        </w:rPr>
        <w:t>u</w:t>
      </w:r>
      <w:r w:rsidR="00946F9B" w:rsidRPr="004977A7">
        <w:rPr>
          <w:rFonts w:ascii="Times New Roman" w:hAnsi="Times New Roman"/>
          <w:sz w:val="24"/>
          <w:szCs w:val="24"/>
        </w:rPr>
        <w:t xml:space="preserve"> antikorupciniu požiūriu.</w:t>
      </w:r>
    </w:p>
    <w:p w14:paraId="29B41945" w14:textId="2F0B0F4E" w:rsidR="00753400" w:rsidRPr="00396487" w:rsidRDefault="00891E33" w:rsidP="009761A9">
      <w:pPr>
        <w:pStyle w:val="Sraopastraipa"/>
        <w:numPr>
          <w:ilvl w:val="0"/>
          <w:numId w:val="4"/>
        </w:numPr>
        <w:ind w:left="0" w:firstLine="851"/>
        <w:jc w:val="both"/>
        <w:rPr>
          <w:rFonts w:ascii="Times New Roman" w:hAnsi="Times New Roman"/>
          <w:sz w:val="24"/>
          <w:szCs w:val="24"/>
        </w:rPr>
      </w:pPr>
      <w:r>
        <w:rPr>
          <w:rFonts w:ascii="Times New Roman" w:hAnsi="Times New Roman"/>
          <w:i/>
          <w:iCs/>
          <w:sz w:val="24"/>
          <w:szCs w:val="24"/>
        </w:rPr>
        <w:t xml:space="preserve">Formali </w:t>
      </w:r>
      <w:r w:rsidR="004977A7">
        <w:rPr>
          <w:rFonts w:ascii="Times New Roman" w:hAnsi="Times New Roman"/>
          <w:i/>
          <w:iCs/>
          <w:sz w:val="24"/>
          <w:szCs w:val="24"/>
        </w:rPr>
        <w:t>atsiskaitymo už vykimo</w:t>
      </w:r>
      <w:r w:rsidR="004D4761" w:rsidRPr="00E57D5C">
        <w:rPr>
          <w:rFonts w:ascii="Times New Roman" w:hAnsi="Times New Roman"/>
          <w:i/>
          <w:iCs/>
          <w:sz w:val="24"/>
          <w:szCs w:val="24"/>
        </w:rPr>
        <w:t xml:space="preserve"> į komandiruotes tvarkos priežiūra.</w:t>
      </w:r>
      <w:r w:rsidR="004D4761">
        <w:rPr>
          <w:rFonts w:ascii="Times New Roman" w:hAnsi="Times New Roman"/>
          <w:sz w:val="24"/>
          <w:szCs w:val="24"/>
        </w:rPr>
        <w:t xml:space="preserve"> </w:t>
      </w:r>
      <w:r w:rsidR="00472A3E">
        <w:rPr>
          <w:rFonts w:ascii="Times New Roman" w:hAnsi="Times New Roman"/>
          <w:sz w:val="24"/>
          <w:szCs w:val="24"/>
        </w:rPr>
        <w:t xml:space="preserve">Nepakankamas teisinis reguliavimas sąlygoja ir tai, jog </w:t>
      </w:r>
      <w:r w:rsidR="004977A7">
        <w:rPr>
          <w:rFonts w:ascii="Times New Roman" w:hAnsi="Times New Roman"/>
          <w:sz w:val="24"/>
          <w:szCs w:val="24"/>
        </w:rPr>
        <w:t xml:space="preserve">atsiskaitymo už vykimo </w:t>
      </w:r>
      <w:r w:rsidR="00B03713">
        <w:rPr>
          <w:rFonts w:ascii="Times New Roman" w:hAnsi="Times New Roman"/>
          <w:sz w:val="24"/>
          <w:szCs w:val="24"/>
        </w:rPr>
        <w:t>į komandiruotes priežiūr</w:t>
      </w:r>
      <w:r w:rsidR="004977A7">
        <w:rPr>
          <w:rFonts w:ascii="Times New Roman" w:hAnsi="Times New Roman"/>
          <w:sz w:val="24"/>
          <w:szCs w:val="24"/>
        </w:rPr>
        <w:t>a</w:t>
      </w:r>
      <w:r w:rsidR="00472A3E">
        <w:rPr>
          <w:rFonts w:ascii="Times New Roman" w:hAnsi="Times New Roman"/>
          <w:sz w:val="24"/>
          <w:szCs w:val="24"/>
        </w:rPr>
        <w:t xml:space="preserve"> gali būti vykdoma neefektyviai arba formaliai</w:t>
      </w:r>
      <w:r w:rsidR="00B83A20">
        <w:rPr>
          <w:rFonts w:ascii="Times New Roman" w:hAnsi="Times New Roman"/>
          <w:sz w:val="24"/>
          <w:szCs w:val="24"/>
        </w:rPr>
        <w:t xml:space="preserve">. </w:t>
      </w:r>
      <w:r w:rsidR="00753400">
        <w:rPr>
          <w:rFonts w:ascii="Times New Roman" w:hAnsi="Times New Roman"/>
          <w:sz w:val="24"/>
          <w:szCs w:val="24"/>
        </w:rPr>
        <w:t>Pavyzdžiui, vadovaujantis tik bendrinėmis įstatymuose ir L</w:t>
      </w:r>
      <w:r w:rsidR="00D1415D">
        <w:rPr>
          <w:rFonts w:ascii="Times New Roman" w:hAnsi="Times New Roman"/>
          <w:sz w:val="24"/>
          <w:szCs w:val="24"/>
        </w:rPr>
        <w:t>RV</w:t>
      </w:r>
      <w:r w:rsidR="00753400">
        <w:rPr>
          <w:rFonts w:ascii="Times New Roman" w:hAnsi="Times New Roman"/>
          <w:sz w:val="24"/>
          <w:szCs w:val="24"/>
        </w:rPr>
        <w:t xml:space="preserve"> </w:t>
      </w:r>
      <w:r w:rsidR="00753400">
        <w:rPr>
          <w:rFonts w:ascii="Times New Roman" w:hAnsi="Times New Roman"/>
          <w:sz w:val="24"/>
          <w:szCs w:val="24"/>
        </w:rPr>
        <w:lastRenderedPageBreak/>
        <w:t xml:space="preserve">nutarime patvirtintomis nuostatomis, </w:t>
      </w:r>
      <w:r w:rsidR="00753400" w:rsidRPr="00753400">
        <w:rPr>
          <w:rFonts w:ascii="Times New Roman" w:hAnsi="Times New Roman"/>
          <w:color w:val="000000"/>
          <w:sz w:val="24"/>
          <w:szCs w:val="24"/>
        </w:rPr>
        <w:t xml:space="preserve">lieka neaišku, kokiomis taisyklėmis </w:t>
      </w:r>
      <w:r w:rsidR="00753400" w:rsidRPr="00753400">
        <w:rPr>
          <w:rFonts w:ascii="Times New Roman" w:hAnsi="Times New Roman"/>
          <w:color w:val="000000"/>
          <w:sz w:val="24"/>
          <w:szCs w:val="24"/>
          <w:shd w:val="clear" w:color="auto" w:fill="FFFFFF"/>
        </w:rPr>
        <w:t>vadovaujasi savivaldyb</w:t>
      </w:r>
      <w:r w:rsidR="009932A6">
        <w:rPr>
          <w:rFonts w:ascii="Times New Roman" w:hAnsi="Times New Roman"/>
          <w:color w:val="000000"/>
          <w:sz w:val="24"/>
          <w:szCs w:val="24"/>
          <w:shd w:val="clear" w:color="auto" w:fill="FFFFFF"/>
        </w:rPr>
        <w:t>ių administracijos</w:t>
      </w:r>
      <w:r w:rsidR="00753400" w:rsidRPr="00753400">
        <w:rPr>
          <w:rFonts w:ascii="Times New Roman" w:hAnsi="Times New Roman"/>
          <w:color w:val="000000"/>
          <w:sz w:val="24"/>
          <w:szCs w:val="24"/>
          <w:shd w:val="clear" w:color="auto" w:fill="FFFFFF"/>
        </w:rPr>
        <w:t xml:space="preserve">, siekdamos įsitikinti </w:t>
      </w:r>
      <w:r w:rsidR="00753400">
        <w:rPr>
          <w:rFonts w:ascii="Times New Roman" w:hAnsi="Times New Roman"/>
          <w:color w:val="000000"/>
          <w:sz w:val="24"/>
          <w:szCs w:val="24"/>
          <w:shd w:val="clear" w:color="auto" w:fill="FFFFFF"/>
        </w:rPr>
        <w:t>darbuotojo</w:t>
      </w:r>
      <w:r w:rsidR="00753400" w:rsidRPr="00753400">
        <w:rPr>
          <w:rFonts w:ascii="Times New Roman" w:hAnsi="Times New Roman"/>
          <w:color w:val="000000"/>
          <w:sz w:val="24"/>
          <w:szCs w:val="24"/>
          <w:shd w:val="clear" w:color="auto" w:fill="FFFFFF"/>
        </w:rPr>
        <w:t xml:space="preserve"> išlaidų pagrįstumu ir tinkamumu</w:t>
      </w:r>
      <w:r w:rsidR="00753400" w:rsidRPr="00753400">
        <w:rPr>
          <w:rFonts w:ascii="Times New Roman" w:hAnsi="Times New Roman"/>
          <w:color w:val="000000"/>
          <w:sz w:val="24"/>
          <w:szCs w:val="24"/>
        </w:rPr>
        <w:t xml:space="preserve">. </w:t>
      </w:r>
      <w:r w:rsidR="00753400" w:rsidRPr="00753400">
        <w:rPr>
          <w:rFonts w:ascii="Times New Roman" w:hAnsi="Times New Roman"/>
          <w:color w:val="000000"/>
          <w:sz w:val="24"/>
          <w:szCs w:val="24"/>
          <w:shd w:val="clear" w:color="auto" w:fill="FFFFFF"/>
        </w:rPr>
        <w:t xml:space="preserve">Minėtame teisiniame reguliavime nėra nuostatų, kuriose būtų numatyta (i) už kontrolę </w:t>
      </w:r>
      <w:r w:rsidR="00080AAB">
        <w:rPr>
          <w:rFonts w:ascii="Times New Roman" w:hAnsi="Times New Roman"/>
          <w:sz w:val="24"/>
          <w:szCs w:val="24"/>
        </w:rPr>
        <w:t>savivaldyb</w:t>
      </w:r>
      <w:r w:rsidR="005074B1">
        <w:rPr>
          <w:rFonts w:ascii="Times New Roman" w:hAnsi="Times New Roman"/>
          <w:sz w:val="24"/>
          <w:szCs w:val="24"/>
        </w:rPr>
        <w:t>ės</w:t>
      </w:r>
      <w:r w:rsidR="00080AAB">
        <w:rPr>
          <w:rFonts w:ascii="Times New Roman" w:hAnsi="Times New Roman"/>
          <w:sz w:val="24"/>
          <w:szCs w:val="24"/>
        </w:rPr>
        <w:t xml:space="preserve"> administracijoje </w:t>
      </w:r>
      <w:r w:rsidR="005074B1" w:rsidRPr="00753400">
        <w:rPr>
          <w:rFonts w:ascii="Times New Roman" w:hAnsi="Times New Roman"/>
          <w:sz w:val="24"/>
          <w:szCs w:val="24"/>
        </w:rPr>
        <w:t xml:space="preserve">atsakingų </w:t>
      </w:r>
      <w:r w:rsidR="00753400" w:rsidRPr="00753400">
        <w:rPr>
          <w:rFonts w:ascii="Times New Roman" w:hAnsi="Times New Roman"/>
          <w:sz w:val="24"/>
          <w:szCs w:val="24"/>
        </w:rPr>
        <w:t xml:space="preserve">asmenų veiksmai, kurie atliekami (ir per kokį terminą atliekami), siekiant įvertinti, ar komandiruotei skirtos lėšos buvo panaudotos tikslingai; (ii) </w:t>
      </w:r>
      <w:r w:rsidR="00753400" w:rsidRPr="00753400">
        <w:rPr>
          <w:rFonts w:ascii="Times New Roman" w:hAnsi="Times New Roman"/>
          <w:color w:val="000000"/>
          <w:sz w:val="24"/>
          <w:szCs w:val="24"/>
        </w:rPr>
        <w:t xml:space="preserve">kokie veiksmai atliekami ir kas </w:t>
      </w:r>
      <w:r w:rsidR="00080AAB">
        <w:rPr>
          <w:rFonts w:ascii="Times New Roman" w:hAnsi="Times New Roman"/>
          <w:color w:val="000000"/>
          <w:sz w:val="24"/>
          <w:szCs w:val="24"/>
        </w:rPr>
        <w:t xml:space="preserve">savivaldybės administracijoje </w:t>
      </w:r>
      <w:r w:rsidR="00753400" w:rsidRPr="00753400">
        <w:rPr>
          <w:rFonts w:ascii="Times New Roman" w:hAnsi="Times New Roman"/>
          <w:color w:val="000000"/>
          <w:sz w:val="24"/>
          <w:szCs w:val="24"/>
        </w:rPr>
        <w:t>atsakingas už jų atlikimą, jeigu būtų nustatyta, kad komandiruotei skirtos lėšos panaudotos ne joms naudoti skirtu tikslu</w:t>
      </w:r>
      <w:r w:rsidR="00753400" w:rsidRPr="00753400">
        <w:rPr>
          <w:rFonts w:ascii="Times New Roman" w:hAnsi="Times New Roman"/>
          <w:sz w:val="24"/>
          <w:szCs w:val="24"/>
        </w:rPr>
        <w:t>; ir pan.</w:t>
      </w:r>
    </w:p>
    <w:p w14:paraId="7173BA78" w14:textId="5CD0E36B" w:rsidR="00E01EDF" w:rsidRDefault="00484B88" w:rsidP="00484B88">
      <w:pPr>
        <w:pStyle w:val="Sraopastraipa"/>
        <w:ind w:left="0" w:firstLine="851"/>
        <w:jc w:val="both"/>
        <w:rPr>
          <w:rFonts w:ascii="Times New Roman" w:hAnsi="Times New Roman"/>
          <w:sz w:val="24"/>
          <w:szCs w:val="24"/>
        </w:rPr>
      </w:pPr>
      <w:r>
        <w:rPr>
          <w:rFonts w:ascii="Times New Roman" w:hAnsi="Times New Roman"/>
          <w:sz w:val="24"/>
          <w:szCs w:val="24"/>
        </w:rPr>
        <w:t xml:space="preserve">Apibendrinant </w:t>
      </w:r>
      <w:r w:rsidR="00757A99">
        <w:rPr>
          <w:rFonts w:ascii="Times New Roman" w:hAnsi="Times New Roman"/>
          <w:sz w:val="24"/>
          <w:szCs w:val="24"/>
        </w:rPr>
        <w:t>pastebėtina</w:t>
      </w:r>
      <w:r>
        <w:rPr>
          <w:rFonts w:ascii="Times New Roman" w:hAnsi="Times New Roman"/>
          <w:sz w:val="24"/>
          <w:szCs w:val="24"/>
        </w:rPr>
        <w:t xml:space="preserve">, kad </w:t>
      </w:r>
      <w:r w:rsidR="00757A99">
        <w:rPr>
          <w:rFonts w:ascii="Times New Roman" w:hAnsi="Times New Roman"/>
          <w:sz w:val="24"/>
          <w:szCs w:val="24"/>
        </w:rPr>
        <w:t xml:space="preserve">nuoseklaus ir išsamaus </w:t>
      </w:r>
      <w:r>
        <w:rPr>
          <w:rFonts w:ascii="Times New Roman" w:hAnsi="Times New Roman"/>
          <w:sz w:val="24"/>
          <w:szCs w:val="24"/>
        </w:rPr>
        <w:t>t</w:t>
      </w:r>
      <w:r w:rsidR="003371F1">
        <w:rPr>
          <w:rFonts w:ascii="Times New Roman" w:hAnsi="Times New Roman"/>
          <w:sz w:val="24"/>
          <w:szCs w:val="24"/>
        </w:rPr>
        <w:t xml:space="preserve">eisinio reguliavimo nebuvimas suteikia galimybę piktnaudžiauti </w:t>
      </w:r>
      <w:r w:rsidR="00660074">
        <w:rPr>
          <w:rFonts w:ascii="Times New Roman" w:hAnsi="Times New Roman"/>
          <w:sz w:val="24"/>
          <w:szCs w:val="24"/>
        </w:rPr>
        <w:t xml:space="preserve">darbuotojų </w:t>
      </w:r>
      <w:r w:rsidR="00631D09">
        <w:rPr>
          <w:rFonts w:ascii="Times New Roman" w:hAnsi="Times New Roman"/>
          <w:sz w:val="24"/>
          <w:szCs w:val="24"/>
        </w:rPr>
        <w:t xml:space="preserve">siuntimo į komandiruotes </w:t>
      </w:r>
      <w:r w:rsidR="00757A99">
        <w:rPr>
          <w:rFonts w:ascii="Times New Roman" w:hAnsi="Times New Roman"/>
          <w:sz w:val="24"/>
          <w:szCs w:val="24"/>
        </w:rPr>
        <w:t>taisyklėmis</w:t>
      </w:r>
      <w:r w:rsidR="00660074">
        <w:rPr>
          <w:rFonts w:ascii="Times New Roman" w:hAnsi="Times New Roman"/>
          <w:sz w:val="24"/>
          <w:szCs w:val="24"/>
        </w:rPr>
        <w:t xml:space="preserve"> ir</w:t>
      </w:r>
      <w:r w:rsidR="00757A99">
        <w:rPr>
          <w:rFonts w:ascii="Times New Roman" w:hAnsi="Times New Roman"/>
          <w:sz w:val="24"/>
          <w:szCs w:val="24"/>
        </w:rPr>
        <w:t xml:space="preserve"> jas taikyti subjektyviai</w:t>
      </w:r>
      <w:r w:rsidR="003371F1">
        <w:rPr>
          <w:rFonts w:ascii="Times New Roman" w:hAnsi="Times New Roman"/>
          <w:sz w:val="24"/>
          <w:szCs w:val="24"/>
        </w:rPr>
        <w:t xml:space="preserve">. </w:t>
      </w:r>
      <w:r w:rsidR="00757A99">
        <w:rPr>
          <w:rFonts w:ascii="Times New Roman" w:hAnsi="Times New Roman"/>
          <w:sz w:val="24"/>
          <w:szCs w:val="24"/>
        </w:rPr>
        <w:t>A</w:t>
      </w:r>
      <w:r w:rsidR="003371F1">
        <w:rPr>
          <w:rFonts w:ascii="Times New Roman" w:hAnsi="Times New Roman"/>
          <w:sz w:val="24"/>
          <w:szCs w:val="24"/>
        </w:rPr>
        <w:t>tsižvelgiant į tai, jog darbuotojų komandiruotės yra finansuojamos</w:t>
      </w:r>
      <w:r w:rsidR="00757A99">
        <w:rPr>
          <w:rFonts w:ascii="Times New Roman" w:hAnsi="Times New Roman"/>
          <w:sz w:val="24"/>
          <w:szCs w:val="24"/>
        </w:rPr>
        <w:t xml:space="preserve"> iš </w:t>
      </w:r>
      <w:r w:rsidR="003371F1">
        <w:rPr>
          <w:rFonts w:ascii="Times New Roman" w:hAnsi="Times New Roman"/>
          <w:sz w:val="24"/>
          <w:szCs w:val="24"/>
        </w:rPr>
        <w:t xml:space="preserve">viešųjų lėšų, Specialiųjų tyrimų tarnybos vertinimu, detalus reguliavimas leistų valdyti </w:t>
      </w:r>
      <w:r w:rsidR="00757A99">
        <w:rPr>
          <w:rFonts w:ascii="Times New Roman" w:hAnsi="Times New Roman"/>
          <w:sz w:val="24"/>
          <w:szCs w:val="24"/>
        </w:rPr>
        <w:t xml:space="preserve">galimas piktnaudžiavimo </w:t>
      </w:r>
      <w:r w:rsidR="003371F1">
        <w:rPr>
          <w:rFonts w:ascii="Times New Roman" w:hAnsi="Times New Roman"/>
          <w:sz w:val="24"/>
          <w:szCs w:val="24"/>
        </w:rPr>
        <w:t xml:space="preserve">rizikas, dėl kurių viešosios lėšos gali būti naudojamos </w:t>
      </w:r>
      <w:r w:rsidR="00757A99">
        <w:rPr>
          <w:rFonts w:ascii="Times New Roman" w:hAnsi="Times New Roman"/>
          <w:sz w:val="24"/>
          <w:szCs w:val="24"/>
        </w:rPr>
        <w:t xml:space="preserve">netikslingai ir neefektyviai, pažeidžiant objektyvumo ir sąžiningumo principus. </w:t>
      </w:r>
    </w:p>
    <w:p w14:paraId="52B17C48" w14:textId="77777777" w:rsidR="00C56B3C" w:rsidRDefault="00882008" w:rsidP="00C56B3C">
      <w:pPr>
        <w:pStyle w:val="Sraopastraipa"/>
        <w:ind w:left="0" w:firstLine="851"/>
        <w:jc w:val="both"/>
        <w:rPr>
          <w:rFonts w:ascii="Times New Roman" w:hAnsi="Times New Roman"/>
          <w:sz w:val="24"/>
          <w:szCs w:val="24"/>
        </w:rPr>
      </w:pPr>
      <w:r>
        <w:rPr>
          <w:rFonts w:ascii="Times New Roman" w:hAnsi="Times New Roman"/>
          <w:sz w:val="24"/>
          <w:szCs w:val="24"/>
        </w:rPr>
        <w:t xml:space="preserve">Atsižvelgiant į tai, jog, kaip minėta aukščiau, Alytaus </w:t>
      </w:r>
      <w:r w:rsidR="008A35CC">
        <w:rPr>
          <w:rFonts w:ascii="Times New Roman" w:hAnsi="Times New Roman"/>
          <w:sz w:val="24"/>
          <w:szCs w:val="24"/>
        </w:rPr>
        <w:t xml:space="preserve">rajono </w:t>
      </w:r>
      <w:r>
        <w:rPr>
          <w:rFonts w:ascii="Times New Roman" w:hAnsi="Times New Roman"/>
          <w:sz w:val="24"/>
          <w:szCs w:val="24"/>
        </w:rPr>
        <w:t xml:space="preserve">ir Šalčininkų rajono </w:t>
      </w:r>
      <w:r w:rsidRPr="00882008">
        <w:rPr>
          <w:rFonts w:ascii="Times New Roman" w:hAnsi="Times New Roman"/>
          <w:sz w:val="24"/>
          <w:szCs w:val="24"/>
        </w:rPr>
        <w:t>administracijos darbuotoj</w:t>
      </w:r>
      <w:r>
        <w:rPr>
          <w:rFonts w:ascii="Times New Roman" w:hAnsi="Times New Roman"/>
          <w:sz w:val="24"/>
          <w:szCs w:val="24"/>
        </w:rPr>
        <w:t>ų</w:t>
      </w:r>
      <w:r w:rsidRPr="00882008">
        <w:rPr>
          <w:rFonts w:ascii="Times New Roman" w:hAnsi="Times New Roman"/>
          <w:sz w:val="24"/>
          <w:szCs w:val="24"/>
        </w:rPr>
        <w:t xml:space="preserve"> siuntimas į komandiruotes vykdomas vadovaujantis </w:t>
      </w:r>
      <w:r>
        <w:rPr>
          <w:rFonts w:ascii="Times New Roman" w:hAnsi="Times New Roman"/>
          <w:sz w:val="24"/>
          <w:szCs w:val="24"/>
        </w:rPr>
        <w:t>bendro pobūdžio reguliavimą nustatančiais teisės aktais, s</w:t>
      </w:r>
      <w:r w:rsidR="00757A99">
        <w:rPr>
          <w:rFonts w:ascii="Times New Roman" w:hAnsi="Times New Roman"/>
          <w:sz w:val="24"/>
          <w:szCs w:val="24"/>
        </w:rPr>
        <w:t xml:space="preserve">iekiant išvengti korupcijos rizikos veiksnių, </w:t>
      </w:r>
      <w:r w:rsidR="00660074">
        <w:rPr>
          <w:rFonts w:ascii="Times New Roman" w:hAnsi="Times New Roman"/>
          <w:sz w:val="24"/>
          <w:szCs w:val="24"/>
        </w:rPr>
        <w:t xml:space="preserve">siūlytina </w:t>
      </w:r>
      <w:r w:rsidR="00757A99" w:rsidRPr="00E01EDF">
        <w:rPr>
          <w:rFonts w:ascii="Times New Roman" w:hAnsi="Times New Roman"/>
          <w:sz w:val="24"/>
          <w:szCs w:val="24"/>
        </w:rPr>
        <w:t xml:space="preserve">Alytaus </w:t>
      </w:r>
      <w:r w:rsidR="008A35CC">
        <w:rPr>
          <w:rFonts w:ascii="Times New Roman" w:hAnsi="Times New Roman"/>
          <w:sz w:val="24"/>
          <w:szCs w:val="24"/>
        </w:rPr>
        <w:t xml:space="preserve">rajono </w:t>
      </w:r>
      <w:r w:rsidR="00757A99" w:rsidRPr="00E01EDF">
        <w:rPr>
          <w:rFonts w:ascii="Times New Roman" w:hAnsi="Times New Roman"/>
          <w:sz w:val="24"/>
          <w:szCs w:val="24"/>
        </w:rPr>
        <w:t xml:space="preserve">ir Šalčininkų rajono </w:t>
      </w:r>
      <w:r w:rsidR="00757A99">
        <w:rPr>
          <w:rFonts w:ascii="Times New Roman" w:hAnsi="Times New Roman"/>
          <w:sz w:val="24"/>
          <w:szCs w:val="24"/>
        </w:rPr>
        <w:t xml:space="preserve">savivaldybėms priimti teisės aktus, kuriuose būtų nustatyta detali </w:t>
      </w:r>
      <w:r w:rsidR="00FC52C0">
        <w:rPr>
          <w:rFonts w:ascii="Times New Roman" w:hAnsi="Times New Roman"/>
          <w:sz w:val="24"/>
          <w:szCs w:val="24"/>
        </w:rPr>
        <w:t xml:space="preserve">ir aiški </w:t>
      </w:r>
      <w:r w:rsidR="00757A99">
        <w:rPr>
          <w:rFonts w:ascii="Times New Roman" w:hAnsi="Times New Roman"/>
          <w:sz w:val="24"/>
          <w:szCs w:val="24"/>
        </w:rPr>
        <w:t>darbuotojų siuntimo į komandiruotes tvarka.</w:t>
      </w:r>
    </w:p>
    <w:p w14:paraId="2F5F35AA" w14:textId="08D10425" w:rsidR="00F20CE4" w:rsidRPr="00C56B3C" w:rsidRDefault="00E01EDF" w:rsidP="00C56B3C">
      <w:pPr>
        <w:pStyle w:val="Sraopastraipa"/>
        <w:numPr>
          <w:ilvl w:val="2"/>
          <w:numId w:val="10"/>
        </w:numPr>
        <w:ind w:left="0" w:firstLine="850"/>
        <w:jc w:val="both"/>
        <w:rPr>
          <w:rFonts w:ascii="Times New Roman" w:hAnsi="Times New Roman"/>
          <w:sz w:val="24"/>
          <w:szCs w:val="24"/>
        </w:rPr>
      </w:pPr>
      <w:r w:rsidRPr="00C56B3C">
        <w:rPr>
          <w:rFonts w:ascii="Times New Roman" w:hAnsi="Times New Roman"/>
          <w:i/>
          <w:iCs/>
          <w:sz w:val="24"/>
          <w:szCs w:val="24"/>
        </w:rPr>
        <w:t>Dėl Elektrėnų savivaldybė</w:t>
      </w:r>
      <w:r w:rsidR="00902DA8" w:rsidRPr="00C56B3C">
        <w:rPr>
          <w:rFonts w:ascii="Times New Roman" w:hAnsi="Times New Roman"/>
          <w:i/>
          <w:iCs/>
          <w:sz w:val="24"/>
          <w:szCs w:val="24"/>
        </w:rPr>
        <w:t>s administracijos</w:t>
      </w:r>
      <w:r w:rsidR="001A3B8B" w:rsidRPr="00C56B3C">
        <w:rPr>
          <w:rFonts w:ascii="Times New Roman" w:hAnsi="Times New Roman"/>
          <w:i/>
          <w:iCs/>
          <w:sz w:val="24"/>
          <w:szCs w:val="24"/>
        </w:rPr>
        <w:t xml:space="preserve"> darbuotojų siuntimo į komandiruotes</w:t>
      </w:r>
      <w:r w:rsidR="00902DA8" w:rsidRPr="00C56B3C">
        <w:rPr>
          <w:rFonts w:ascii="Times New Roman" w:hAnsi="Times New Roman"/>
          <w:i/>
          <w:iCs/>
          <w:sz w:val="24"/>
          <w:szCs w:val="24"/>
        </w:rPr>
        <w:t xml:space="preserve"> tvarkos</w:t>
      </w:r>
    </w:p>
    <w:p w14:paraId="30DF0F87" w14:textId="45221E92" w:rsidR="00235506" w:rsidRDefault="00E01EDF" w:rsidP="0078757C">
      <w:pPr>
        <w:pStyle w:val="Sraopastraipa"/>
        <w:ind w:left="0" w:firstLine="851"/>
        <w:jc w:val="both"/>
        <w:textAlignment w:val="baseline"/>
        <w:rPr>
          <w:rFonts w:ascii="Times New Roman" w:hAnsi="Times New Roman"/>
          <w:sz w:val="24"/>
          <w:szCs w:val="24"/>
        </w:rPr>
      </w:pPr>
      <w:r>
        <w:rPr>
          <w:rFonts w:ascii="Times New Roman" w:hAnsi="Times New Roman"/>
          <w:sz w:val="24"/>
          <w:szCs w:val="24"/>
        </w:rPr>
        <w:t>Elektrėnų komandiruočių tvarkos taisyklėse nustatyta tarnybinių komandiruočių (iki vienos dienos) Lietuvos Respublikos teritorijoje įforminimo ir išlaidų apmokėjimo tvark</w:t>
      </w:r>
      <w:r w:rsidR="00464C3E">
        <w:rPr>
          <w:rFonts w:ascii="Times New Roman" w:hAnsi="Times New Roman"/>
          <w:sz w:val="24"/>
          <w:szCs w:val="24"/>
        </w:rPr>
        <w:t>a</w:t>
      </w:r>
      <w:r>
        <w:rPr>
          <w:rFonts w:ascii="Times New Roman" w:hAnsi="Times New Roman"/>
          <w:sz w:val="24"/>
          <w:szCs w:val="24"/>
        </w:rPr>
        <w:t xml:space="preserve">. </w:t>
      </w:r>
      <w:r w:rsidR="00000B60">
        <w:rPr>
          <w:rFonts w:ascii="Times New Roman" w:hAnsi="Times New Roman"/>
          <w:sz w:val="24"/>
          <w:szCs w:val="24"/>
        </w:rPr>
        <w:t>Pagal šių</w:t>
      </w:r>
      <w:r>
        <w:rPr>
          <w:rFonts w:ascii="Times New Roman" w:hAnsi="Times New Roman"/>
          <w:sz w:val="24"/>
          <w:szCs w:val="24"/>
        </w:rPr>
        <w:t xml:space="preserve"> taisyklių 18 punkt</w:t>
      </w:r>
      <w:r w:rsidR="00000B60">
        <w:rPr>
          <w:rFonts w:ascii="Times New Roman" w:hAnsi="Times New Roman"/>
          <w:sz w:val="24"/>
          <w:szCs w:val="24"/>
        </w:rPr>
        <w:t>ą</w:t>
      </w:r>
      <w:r>
        <w:rPr>
          <w:rFonts w:ascii="Times New Roman" w:hAnsi="Times New Roman"/>
          <w:sz w:val="24"/>
          <w:szCs w:val="24"/>
        </w:rPr>
        <w:t xml:space="preserve">, siuntimas į tarnybinę komandiruotę ilgiau nei vienai darbo dienai </w:t>
      </w:r>
      <w:r w:rsidR="00235506">
        <w:rPr>
          <w:rFonts w:ascii="Times New Roman" w:hAnsi="Times New Roman"/>
          <w:sz w:val="24"/>
          <w:szCs w:val="24"/>
        </w:rPr>
        <w:t>ar</w:t>
      </w:r>
      <w:r>
        <w:rPr>
          <w:rFonts w:ascii="Times New Roman" w:hAnsi="Times New Roman"/>
          <w:sz w:val="24"/>
          <w:szCs w:val="24"/>
        </w:rPr>
        <w:t xml:space="preserve"> į tarnybinę komandiruotę į užsienio valstybes, įforminamas direktoriaus įsakymu vadovaujantis teisės aktų nuostatomis</w:t>
      </w:r>
      <w:r w:rsidR="00F20F39">
        <w:rPr>
          <w:rFonts w:ascii="Times New Roman" w:hAnsi="Times New Roman"/>
          <w:sz w:val="24"/>
          <w:szCs w:val="24"/>
        </w:rPr>
        <w:t xml:space="preserve"> (tačiau nėra atskleidžiama, kokios konkrečios teisės aktų nuostatos</w:t>
      </w:r>
      <w:r w:rsidR="00346414">
        <w:rPr>
          <w:rFonts w:ascii="Times New Roman" w:hAnsi="Times New Roman"/>
          <w:sz w:val="24"/>
          <w:szCs w:val="24"/>
        </w:rPr>
        <w:t xml:space="preserve"> </w:t>
      </w:r>
      <w:r w:rsidR="00BF639B">
        <w:rPr>
          <w:rFonts w:ascii="Times New Roman" w:hAnsi="Times New Roman"/>
          <w:sz w:val="24"/>
          <w:szCs w:val="24"/>
        </w:rPr>
        <w:t>yra</w:t>
      </w:r>
      <w:r w:rsidR="00346414">
        <w:rPr>
          <w:rFonts w:ascii="Times New Roman" w:hAnsi="Times New Roman"/>
          <w:sz w:val="24"/>
          <w:szCs w:val="24"/>
        </w:rPr>
        <w:t xml:space="preserve"> taikomos</w:t>
      </w:r>
      <w:r w:rsidR="00F20F39">
        <w:rPr>
          <w:rFonts w:ascii="Times New Roman" w:hAnsi="Times New Roman"/>
          <w:sz w:val="24"/>
          <w:szCs w:val="24"/>
        </w:rPr>
        <w:t xml:space="preserve"> – mūsų pastaba)</w:t>
      </w:r>
      <w:r w:rsidR="00235506">
        <w:rPr>
          <w:rFonts w:ascii="Times New Roman" w:hAnsi="Times New Roman"/>
          <w:sz w:val="24"/>
          <w:szCs w:val="24"/>
        </w:rPr>
        <w:t xml:space="preserve">, o pagal 19 punktą – </w:t>
      </w:r>
      <w:r w:rsidR="00235506" w:rsidRPr="00F67977">
        <w:rPr>
          <w:rFonts w:ascii="Times New Roman" w:hAnsi="Times New Roman"/>
          <w:i/>
          <w:iCs/>
          <w:sz w:val="24"/>
          <w:szCs w:val="24"/>
        </w:rPr>
        <w:t>rekomenduojama</w:t>
      </w:r>
      <w:r w:rsidR="00F67977">
        <w:rPr>
          <w:rFonts w:ascii="Times New Roman" w:hAnsi="Times New Roman"/>
          <w:sz w:val="24"/>
          <w:szCs w:val="24"/>
        </w:rPr>
        <w:t xml:space="preserve"> (tačiau neprivaloma – mūsų past</w:t>
      </w:r>
      <w:r w:rsidR="00A50939">
        <w:rPr>
          <w:rFonts w:ascii="Times New Roman" w:hAnsi="Times New Roman"/>
          <w:sz w:val="24"/>
          <w:szCs w:val="24"/>
        </w:rPr>
        <w:t>aba</w:t>
      </w:r>
      <w:r w:rsidR="00F67977">
        <w:rPr>
          <w:rFonts w:ascii="Times New Roman" w:hAnsi="Times New Roman"/>
          <w:sz w:val="24"/>
          <w:szCs w:val="24"/>
        </w:rPr>
        <w:t>)</w:t>
      </w:r>
      <w:r w:rsidR="00235506">
        <w:rPr>
          <w:rFonts w:ascii="Times New Roman" w:hAnsi="Times New Roman"/>
          <w:sz w:val="24"/>
          <w:szCs w:val="24"/>
        </w:rPr>
        <w:t xml:space="preserve"> prašymo vykti į dienos komandiruotę ir ataskaitos dėl dienos komandiruotės formų pavyzdžius naudoti ir vykstant į kelių dien</w:t>
      </w:r>
      <w:r w:rsidR="00660074">
        <w:rPr>
          <w:rFonts w:ascii="Times New Roman" w:hAnsi="Times New Roman"/>
          <w:sz w:val="24"/>
          <w:szCs w:val="24"/>
        </w:rPr>
        <w:t>ų</w:t>
      </w:r>
      <w:r w:rsidR="00235506">
        <w:rPr>
          <w:rFonts w:ascii="Times New Roman" w:hAnsi="Times New Roman"/>
          <w:sz w:val="24"/>
          <w:szCs w:val="24"/>
        </w:rPr>
        <w:t xml:space="preserve"> komandiruotes Lietuvos Respublikos</w:t>
      </w:r>
      <w:r w:rsidR="009A011D">
        <w:rPr>
          <w:rFonts w:ascii="Times New Roman" w:hAnsi="Times New Roman"/>
          <w:sz w:val="24"/>
          <w:szCs w:val="24"/>
        </w:rPr>
        <w:t xml:space="preserve"> </w:t>
      </w:r>
      <w:r w:rsidR="00235506">
        <w:rPr>
          <w:rFonts w:ascii="Times New Roman" w:hAnsi="Times New Roman"/>
          <w:sz w:val="24"/>
          <w:szCs w:val="24"/>
        </w:rPr>
        <w:t xml:space="preserve">teritorijoje bei visas komandiruotes kitų šalių teritorijose. </w:t>
      </w:r>
    </w:p>
    <w:p w14:paraId="2568F551" w14:textId="4404E376" w:rsidR="0078757C" w:rsidRPr="0078757C" w:rsidRDefault="00EF2DD7" w:rsidP="0078757C">
      <w:pPr>
        <w:pStyle w:val="Sraopastraipa"/>
        <w:ind w:left="0" w:firstLine="851"/>
        <w:jc w:val="both"/>
        <w:textAlignment w:val="baseline"/>
        <w:rPr>
          <w:rFonts w:ascii="Times New Roman" w:hAnsi="Times New Roman"/>
          <w:sz w:val="24"/>
          <w:szCs w:val="24"/>
        </w:rPr>
      </w:pPr>
      <w:r>
        <w:rPr>
          <w:rFonts w:ascii="Times New Roman" w:hAnsi="Times New Roman"/>
          <w:sz w:val="24"/>
          <w:szCs w:val="24"/>
        </w:rPr>
        <w:t xml:space="preserve">Kitų nuostatų ar taisyklių, susijusių su </w:t>
      </w:r>
      <w:r w:rsidR="006F3A68">
        <w:rPr>
          <w:rFonts w:ascii="Times New Roman" w:hAnsi="Times New Roman"/>
          <w:sz w:val="24"/>
          <w:szCs w:val="24"/>
        </w:rPr>
        <w:t xml:space="preserve">savivaldybės administracijos </w:t>
      </w:r>
      <w:r w:rsidR="00BF639B">
        <w:rPr>
          <w:rFonts w:ascii="Times New Roman" w:hAnsi="Times New Roman"/>
          <w:sz w:val="24"/>
          <w:szCs w:val="24"/>
        </w:rPr>
        <w:t xml:space="preserve">darbuotojų </w:t>
      </w:r>
      <w:r>
        <w:rPr>
          <w:rFonts w:ascii="Times New Roman" w:hAnsi="Times New Roman"/>
          <w:sz w:val="24"/>
          <w:szCs w:val="24"/>
        </w:rPr>
        <w:t xml:space="preserve">užsienio komandiruotėmis ar ilgesnių nei vienos dienos komandiruotėmis, </w:t>
      </w:r>
      <w:r w:rsidR="009A011D">
        <w:rPr>
          <w:rFonts w:ascii="Times New Roman" w:hAnsi="Times New Roman"/>
          <w:sz w:val="24"/>
          <w:szCs w:val="24"/>
        </w:rPr>
        <w:t>Elektrėnų savivaldybė</w:t>
      </w:r>
      <w:r w:rsidR="00807CE9">
        <w:rPr>
          <w:rFonts w:ascii="Times New Roman" w:hAnsi="Times New Roman"/>
          <w:sz w:val="24"/>
          <w:szCs w:val="24"/>
        </w:rPr>
        <w:t>je</w:t>
      </w:r>
      <w:r w:rsidR="009A011D">
        <w:rPr>
          <w:rFonts w:ascii="Times New Roman" w:hAnsi="Times New Roman"/>
          <w:sz w:val="24"/>
          <w:szCs w:val="24"/>
        </w:rPr>
        <w:t xml:space="preserve"> nėra </w:t>
      </w:r>
      <w:r w:rsidR="00ED16AD">
        <w:rPr>
          <w:rFonts w:ascii="Times New Roman" w:hAnsi="Times New Roman"/>
          <w:sz w:val="24"/>
          <w:szCs w:val="24"/>
        </w:rPr>
        <w:t>reglamentuota</w:t>
      </w:r>
      <w:r w:rsidR="009A011D">
        <w:rPr>
          <w:rFonts w:ascii="Times New Roman" w:hAnsi="Times New Roman"/>
          <w:sz w:val="24"/>
          <w:szCs w:val="24"/>
        </w:rPr>
        <w:t xml:space="preserve">. </w:t>
      </w:r>
    </w:p>
    <w:p w14:paraId="3AE8E932" w14:textId="35989D05" w:rsidR="00F20CE4" w:rsidRDefault="0078757C" w:rsidP="0078757C">
      <w:pPr>
        <w:pStyle w:val="Sraopastraipa"/>
        <w:ind w:left="0" w:firstLine="851"/>
        <w:jc w:val="both"/>
        <w:textAlignment w:val="baseline"/>
        <w:rPr>
          <w:rFonts w:ascii="Times New Roman" w:hAnsi="Times New Roman"/>
          <w:sz w:val="24"/>
          <w:szCs w:val="24"/>
        </w:rPr>
      </w:pPr>
      <w:r>
        <w:rPr>
          <w:rFonts w:ascii="Times New Roman" w:hAnsi="Times New Roman"/>
          <w:sz w:val="24"/>
          <w:szCs w:val="24"/>
        </w:rPr>
        <w:t>Atsižvelgiant į šios antikorupcinio vertinimo išvados 1.1 papunktyje pateiktus argumentus dėl teisinio reguliavimo nepakankamumo</w:t>
      </w:r>
      <w:r w:rsidR="00EC6E2B">
        <w:rPr>
          <w:rFonts w:ascii="Times New Roman" w:hAnsi="Times New Roman"/>
          <w:sz w:val="24"/>
          <w:szCs w:val="24"/>
        </w:rPr>
        <w:t xml:space="preserve">, </w:t>
      </w:r>
      <w:r w:rsidR="00027ADF">
        <w:rPr>
          <w:rFonts w:ascii="Times New Roman" w:hAnsi="Times New Roman"/>
          <w:sz w:val="24"/>
          <w:szCs w:val="24"/>
        </w:rPr>
        <w:t>siūlytina</w:t>
      </w:r>
      <w:r w:rsidR="00733D1A">
        <w:rPr>
          <w:rFonts w:ascii="Times New Roman" w:hAnsi="Times New Roman"/>
          <w:sz w:val="24"/>
          <w:szCs w:val="24"/>
        </w:rPr>
        <w:t xml:space="preserve"> </w:t>
      </w:r>
      <w:r>
        <w:rPr>
          <w:rFonts w:ascii="Times New Roman" w:hAnsi="Times New Roman"/>
          <w:sz w:val="24"/>
          <w:szCs w:val="24"/>
        </w:rPr>
        <w:t xml:space="preserve">Elektrėnų savivaldybei </w:t>
      </w:r>
      <w:r w:rsidR="00EC6E2B">
        <w:rPr>
          <w:rFonts w:ascii="Times New Roman" w:hAnsi="Times New Roman"/>
          <w:sz w:val="24"/>
          <w:szCs w:val="24"/>
        </w:rPr>
        <w:t>nustatyti</w:t>
      </w:r>
      <w:r>
        <w:rPr>
          <w:rFonts w:ascii="Times New Roman" w:hAnsi="Times New Roman"/>
          <w:sz w:val="24"/>
          <w:szCs w:val="24"/>
        </w:rPr>
        <w:t xml:space="preserve"> </w:t>
      </w:r>
      <w:r w:rsidR="00EC6E2B">
        <w:rPr>
          <w:rFonts w:ascii="Times New Roman" w:hAnsi="Times New Roman"/>
          <w:sz w:val="24"/>
          <w:szCs w:val="24"/>
        </w:rPr>
        <w:t>t</w:t>
      </w:r>
      <w:r w:rsidR="00660074">
        <w:rPr>
          <w:rFonts w:ascii="Times New Roman" w:hAnsi="Times New Roman"/>
          <w:sz w:val="24"/>
          <w:szCs w:val="24"/>
        </w:rPr>
        <w:t xml:space="preserve">varką dėl </w:t>
      </w:r>
      <w:r w:rsidR="00BF639B">
        <w:rPr>
          <w:rFonts w:ascii="Times New Roman" w:hAnsi="Times New Roman"/>
          <w:sz w:val="24"/>
          <w:szCs w:val="24"/>
        </w:rPr>
        <w:t xml:space="preserve">savivaldybės administracijos </w:t>
      </w:r>
      <w:r w:rsidR="00660074">
        <w:rPr>
          <w:rFonts w:ascii="Times New Roman" w:hAnsi="Times New Roman"/>
          <w:sz w:val="24"/>
          <w:szCs w:val="24"/>
        </w:rPr>
        <w:t>darbuotojų</w:t>
      </w:r>
      <w:r w:rsidR="00EC6E2B">
        <w:rPr>
          <w:rFonts w:ascii="Times New Roman" w:hAnsi="Times New Roman"/>
          <w:sz w:val="24"/>
          <w:szCs w:val="24"/>
        </w:rPr>
        <w:t xml:space="preserve"> </w:t>
      </w:r>
      <w:r>
        <w:rPr>
          <w:rFonts w:ascii="Times New Roman" w:hAnsi="Times New Roman"/>
          <w:sz w:val="24"/>
          <w:szCs w:val="24"/>
        </w:rPr>
        <w:t xml:space="preserve">siuntimo į tarnybinę komandiruotę ilgiau nei vienai darbo dienai bei siuntimo į tarnybinę komandiruotę į užsienio valstybes. </w:t>
      </w:r>
    </w:p>
    <w:p w14:paraId="5680649A" w14:textId="6EE3A503" w:rsidR="00C56B3C" w:rsidRPr="001A3B8B" w:rsidRDefault="00C56B3C" w:rsidP="00C56B3C">
      <w:pPr>
        <w:pStyle w:val="Sraopastraipa"/>
        <w:numPr>
          <w:ilvl w:val="1"/>
          <w:numId w:val="10"/>
        </w:numPr>
        <w:ind w:left="0" w:firstLine="851"/>
        <w:jc w:val="both"/>
        <w:textAlignment w:val="baseline"/>
        <w:rPr>
          <w:rFonts w:ascii="Times New Roman" w:hAnsi="Times New Roman"/>
          <w:sz w:val="24"/>
          <w:szCs w:val="24"/>
        </w:rPr>
      </w:pPr>
      <w:r>
        <w:rPr>
          <w:rFonts w:ascii="Times New Roman" w:hAnsi="Times New Roman"/>
          <w:i/>
          <w:iCs/>
          <w:sz w:val="24"/>
          <w:szCs w:val="24"/>
        </w:rPr>
        <w:t xml:space="preserve">Galimybė </w:t>
      </w:r>
      <w:r w:rsidRPr="001A3B8B">
        <w:rPr>
          <w:rFonts w:ascii="Times New Roman" w:hAnsi="Times New Roman"/>
          <w:i/>
          <w:iCs/>
          <w:sz w:val="24"/>
          <w:szCs w:val="24"/>
        </w:rPr>
        <w:t xml:space="preserve">Šiaulių miesto savivaldybės </w:t>
      </w:r>
      <w:r>
        <w:rPr>
          <w:rFonts w:ascii="Times New Roman" w:hAnsi="Times New Roman"/>
          <w:i/>
          <w:iCs/>
          <w:sz w:val="24"/>
          <w:szCs w:val="24"/>
        </w:rPr>
        <w:t xml:space="preserve">administracijos darbuotojų komandiruotėms skirti nevienodus procentinius dienpinigių dydžius </w:t>
      </w:r>
      <w:r w:rsidRPr="00814215">
        <w:rPr>
          <w:rFonts w:ascii="Times New Roman" w:hAnsi="Times New Roman"/>
          <w:bCs/>
          <w:i/>
          <w:sz w:val="24"/>
          <w:szCs w:val="24"/>
        </w:rPr>
        <w:t xml:space="preserve">gali lemti neobjektyvių sprendimų dėl </w:t>
      </w:r>
      <w:r>
        <w:rPr>
          <w:rFonts w:ascii="Times New Roman" w:hAnsi="Times New Roman"/>
          <w:bCs/>
          <w:i/>
          <w:sz w:val="24"/>
          <w:szCs w:val="24"/>
        </w:rPr>
        <w:t xml:space="preserve">dienpinigių dydžio </w:t>
      </w:r>
      <w:r w:rsidRPr="00814215">
        <w:rPr>
          <w:rFonts w:ascii="Times New Roman" w:hAnsi="Times New Roman"/>
          <w:bCs/>
          <w:i/>
          <w:sz w:val="24"/>
          <w:szCs w:val="24"/>
        </w:rPr>
        <w:t>priėmimą</w:t>
      </w:r>
    </w:p>
    <w:p w14:paraId="16A03CD8" w14:textId="77777777" w:rsidR="00C56B3C" w:rsidRDefault="00C56B3C" w:rsidP="00C56B3C">
      <w:pPr>
        <w:pStyle w:val="Sraopastraipa"/>
        <w:ind w:left="0" w:firstLine="851"/>
        <w:jc w:val="both"/>
        <w:textAlignment w:val="baseline"/>
        <w:rPr>
          <w:rFonts w:ascii="Times New Roman" w:hAnsi="Times New Roman"/>
          <w:sz w:val="24"/>
          <w:szCs w:val="24"/>
        </w:rPr>
      </w:pPr>
      <w:r>
        <w:rPr>
          <w:rFonts w:ascii="Times New Roman" w:hAnsi="Times New Roman"/>
          <w:sz w:val="24"/>
          <w:szCs w:val="24"/>
        </w:rPr>
        <w:t xml:space="preserve">Vadovaujantis Šiaulių komandiruočių tvarkos aprašo 13 dalimi, savivaldybės administracijos direktorius turi teisę nustatyti kitokius dienpinigių procentų dydžius nei nurodyta šio aprašo 11 ir 12 dalyse. Tačiau aprašas nereglamentuoja, kokius procentinius dienpinigių dydžius (ar dydžių intervalus) administracijos direktorius gali nustatyti savo nuožiūra, taip pat nereglamentuoja atvejų, kuriems esant galėtų būti skiriami kitokie dienpinigių procentų dydžiai nei nustatyti Šiaulių komandiruočių tvarkos aprašo 11 ir 12 dalyse. </w:t>
      </w:r>
    </w:p>
    <w:p w14:paraId="1C4AD63B" w14:textId="77777777" w:rsidR="00C56B3C" w:rsidRDefault="00C56B3C" w:rsidP="00C56B3C">
      <w:pPr>
        <w:pStyle w:val="Sraopastraipa"/>
        <w:ind w:left="0" w:firstLine="851"/>
        <w:jc w:val="both"/>
        <w:textAlignment w:val="baseline"/>
        <w:rPr>
          <w:rFonts w:ascii="Times New Roman" w:hAnsi="Times New Roman"/>
          <w:color w:val="000000"/>
          <w:sz w:val="24"/>
          <w:szCs w:val="24"/>
        </w:rPr>
      </w:pPr>
      <w:r w:rsidRPr="009748E0">
        <w:rPr>
          <w:rFonts w:ascii="Times New Roman" w:hAnsi="Times New Roman"/>
          <w:color w:val="000000"/>
          <w:sz w:val="24"/>
          <w:szCs w:val="24"/>
        </w:rPr>
        <w:lastRenderedPageBreak/>
        <w:t xml:space="preserve">Specialiųjų tyrimų tarnybos </w:t>
      </w:r>
      <w:r>
        <w:rPr>
          <w:rFonts w:ascii="Times New Roman" w:hAnsi="Times New Roman"/>
          <w:color w:val="000000"/>
          <w:sz w:val="24"/>
          <w:szCs w:val="24"/>
        </w:rPr>
        <w:t>vertinimu</w:t>
      </w:r>
      <w:r w:rsidRPr="009748E0">
        <w:rPr>
          <w:rFonts w:ascii="Times New Roman" w:hAnsi="Times New Roman"/>
          <w:bCs/>
          <w:sz w:val="24"/>
          <w:szCs w:val="24"/>
        </w:rPr>
        <w:t xml:space="preserve">, </w:t>
      </w:r>
      <w:r w:rsidRPr="009748E0">
        <w:rPr>
          <w:rFonts w:ascii="Times New Roman" w:hAnsi="Times New Roman"/>
          <w:color w:val="000000"/>
          <w:sz w:val="24"/>
          <w:szCs w:val="24"/>
        </w:rPr>
        <w:t xml:space="preserve">įgyvendinant turimą </w:t>
      </w:r>
      <w:proofErr w:type="spellStart"/>
      <w:r w:rsidRPr="009748E0">
        <w:rPr>
          <w:rFonts w:ascii="Times New Roman" w:hAnsi="Times New Roman"/>
          <w:color w:val="000000"/>
          <w:sz w:val="24"/>
          <w:szCs w:val="24"/>
        </w:rPr>
        <w:t>diskrecijos</w:t>
      </w:r>
      <w:proofErr w:type="spellEnd"/>
      <w:r w:rsidRPr="009748E0">
        <w:rPr>
          <w:rFonts w:ascii="Times New Roman" w:hAnsi="Times New Roman"/>
          <w:color w:val="000000"/>
          <w:sz w:val="24"/>
          <w:szCs w:val="24"/>
        </w:rPr>
        <w:t xml:space="preserve"> teisę, turi būti užtikrintas diskrecinių sprendimų nešališkumas ir objektyvumas. Priešingu atveju, skirtingų sprendimų priėmimo praktika esant vienodoms sąlygoms gali sudaryti sąlygas korupcijai kilti. </w:t>
      </w:r>
    </w:p>
    <w:p w14:paraId="3ACC9BC3" w14:textId="408A6C71" w:rsidR="00C56B3C" w:rsidRPr="00C56B3C" w:rsidRDefault="00C56B3C" w:rsidP="00C56B3C">
      <w:pPr>
        <w:pStyle w:val="Sraopastraipa"/>
        <w:ind w:left="0" w:firstLine="851"/>
        <w:jc w:val="both"/>
        <w:textAlignment w:val="baseline"/>
        <w:rPr>
          <w:rFonts w:ascii="Times New Roman" w:hAnsi="Times New Roman"/>
          <w:sz w:val="24"/>
          <w:szCs w:val="24"/>
        </w:rPr>
      </w:pPr>
      <w:r w:rsidRPr="00E033F7">
        <w:rPr>
          <w:rFonts w:ascii="Times New Roman" w:hAnsi="Times New Roman"/>
          <w:color w:val="000000"/>
          <w:sz w:val="24"/>
          <w:szCs w:val="24"/>
        </w:rPr>
        <w:t xml:space="preserve">Siekiant užtikrinti vienodų taisyklių dėl </w:t>
      </w:r>
      <w:r w:rsidRPr="00E033F7">
        <w:rPr>
          <w:rFonts w:ascii="Times New Roman" w:hAnsi="Times New Roman"/>
          <w:sz w:val="24"/>
          <w:szCs w:val="24"/>
        </w:rPr>
        <w:t>procentini</w:t>
      </w:r>
      <w:r>
        <w:rPr>
          <w:rFonts w:ascii="Times New Roman" w:hAnsi="Times New Roman"/>
          <w:sz w:val="24"/>
          <w:szCs w:val="24"/>
        </w:rPr>
        <w:t>ų</w:t>
      </w:r>
      <w:r w:rsidRPr="00E033F7">
        <w:rPr>
          <w:rFonts w:ascii="Times New Roman" w:hAnsi="Times New Roman"/>
          <w:sz w:val="24"/>
          <w:szCs w:val="24"/>
        </w:rPr>
        <w:t xml:space="preserve"> dienpinigių dydžių nustatymo</w:t>
      </w:r>
      <w:r w:rsidRPr="00E033F7">
        <w:rPr>
          <w:rFonts w:ascii="Times New Roman" w:hAnsi="Times New Roman"/>
          <w:color w:val="000000"/>
          <w:sz w:val="24"/>
          <w:szCs w:val="24"/>
        </w:rPr>
        <w:t xml:space="preserve">, rekomenduojame tikslinti </w:t>
      </w:r>
      <w:r w:rsidRPr="00E033F7">
        <w:rPr>
          <w:rFonts w:ascii="Times New Roman" w:hAnsi="Times New Roman"/>
          <w:sz w:val="24"/>
          <w:szCs w:val="24"/>
        </w:rPr>
        <w:t>Šiaulių komandiruočių tvarkos aprašą jame reglamentuojant (i) atvej</w:t>
      </w:r>
      <w:r>
        <w:rPr>
          <w:rFonts w:ascii="Times New Roman" w:hAnsi="Times New Roman"/>
          <w:sz w:val="24"/>
          <w:szCs w:val="24"/>
        </w:rPr>
        <w:t>us</w:t>
      </w:r>
      <w:r w:rsidRPr="00E033F7">
        <w:rPr>
          <w:rFonts w:ascii="Times New Roman" w:hAnsi="Times New Roman"/>
          <w:sz w:val="24"/>
          <w:szCs w:val="24"/>
        </w:rPr>
        <w:t xml:space="preserve">, kuriems esant galėtų būti skiriami kitokie </w:t>
      </w:r>
      <w:r>
        <w:rPr>
          <w:rFonts w:ascii="Times New Roman" w:hAnsi="Times New Roman"/>
          <w:sz w:val="24"/>
          <w:szCs w:val="24"/>
        </w:rPr>
        <w:t xml:space="preserve">procentiniai </w:t>
      </w:r>
      <w:r w:rsidRPr="00E033F7">
        <w:rPr>
          <w:rFonts w:ascii="Times New Roman" w:hAnsi="Times New Roman"/>
          <w:sz w:val="24"/>
          <w:szCs w:val="24"/>
        </w:rPr>
        <w:t>dienpinigių dydžiai nei nustatyti Šiaulių komandiruočių tvarkos aprašo 11 ir 12 dalyse</w:t>
      </w:r>
      <w:r>
        <w:rPr>
          <w:rFonts w:ascii="Times New Roman" w:hAnsi="Times New Roman"/>
          <w:sz w:val="24"/>
          <w:szCs w:val="24"/>
        </w:rPr>
        <w:t xml:space="preserve">, </w:t>
      </w:r>
      <w:r w:rsidRPr="00E033F7">
        <w:rPr>
          <w:rFonts w:ascii="Times New Roman" w:hAnsi="Times New Roman"/>
          <w:sz w:val="24"/>
          <w:szCs w:val="24"/>
        </w:rPr>
        <w:t xml:space="preserve">bei (ii) kokius kitokius procentinius dienpinigių dydžius administracijos direktorius gali nustatyti savo nuožiūra. </w:t>
      </w:r>
    </w:p>
    <w:p w14:paraId="6F21FF01" w14:textId="77777777" w:rsidR="000521DE" w:rsidRPr="001D6EEC" w:rsidRDefault="000521DE" w:rsidP="00B745DC">
      <w:pPr>
        <w:pStyle w:val="Sraopastraipa"/>
        <w:tabs>
          <w:tab w:val="left" w:pos="709"/>
          <w:tab w:val="left" w:pos="1134"/>
          <w:tab w:val="left" w:pos="1418"/>
          <w:tab w:val="right" w:pos="9638"/>
        </w:tabs>
        <w:spacing w:after="0"/>
        <w:ind w:left="0" w:firstLine="851"/>
        <w:jc w:val="both"/>
        <w:rPr>
          <w:rFonts w:ascii="Times New Roman" w:hAnsi="Times New Roman"/>
          <w:b/>
          <w:color w:val="000000"/>
          <w:sz w:val="24"/>
          <w:szCs w:val="24"/>
        </w:rPr>
      </w:pPr>
      <w:r w:rsidRPr="001D6EEC">
        <w:rPr>
          <w:rFonts w:ascii="Times New Roman" w:hAnsi="Times New Roman"/>
          <w:b/>
          <w:color w:val="000000"/>
          <w:sz w:val="24"/>
          <w:szCs w:val="24"/>
        </w:rPr>
        <w:t>2. Kitos antikorupcinės pastabos ir pasiūlymai:</w:t>
      </w:r>
    </w:p>
    <w:p w14:paraId="2F426C8E" w14:textId="49CDA94E" w:rsidR="00ED49A1" w:rsidRPr="001A3B8B" w:rsidRDefault="00ED49A1" w:rsidP="00715B0F">
      <w:pPr>
        <w:pStyle w:val="Sraopastraipa"/>
        <w:numPr>
          <w:ilvl w:val="1"/>
          <w:numId w:val="11"/>
        </w:numPr>
        <w:ind w:left="0" w:firstLine="851"/>
        <w:jc w:val="both"/>
        <w:rPr>
          <w:rFonts w:ascii="Times New Roman" w:hAnsi="Times New Roman"/>
          <w:i/>
          <w:iCs/>
          <w:sz w:val="24"/>
          <w:szCs w:val="24"/>
        </w:rPr>
      </w:pPr>
      <w:r w:rsidRPr="001A3B8B">
        <w:rPr>
          <w:rFonts w:ascii="Times New Roman" w:hAnsi="Times New Roman"/>
          <w:i/>
          <w:iCs/>
          <w:sz w:val="24"/>
          <w:szCs w:val="24"/>
        </w:rPr>
        <w:t>Kėdainių rajono savivaldybė</w:t>
      </w:r>
      <w:r w:rsidR="001A3B8B" w:rsidRPr="001A3B8B">
        <w:rPr>
          <w:rFonts w:ascii="Times New Roman" w:hAnsi="Times New Roman"/>
          <w:i/>
          <w:iCs/>
          <w:sz w:val="24"/>
          <w:szCs w:val="24"/>
        </w:rPr>
        <w:t>je</w:t>
      </w:r>
      <w:r w:rsidR="0060338B">
        <w:rPr>
          <w:rFonts w:ascii="Times New Roman" w:hAnsi="Times New Roman"/>
          <w:i/>
          <w:iCs/>
          <w:sz w:val="24"/>
          <w:szCs w:val="24"/>
        </w:rPr>
        <w:t xml:space="preserve"> </w:t>
      </w:r>
      <w:r w:rsidR="00E11FE5">
        <w:rPr>
          <w:rFonts w:ascii="Times New Roman" w:hAnsi="Times New Roman"/>
          <w:i/>
          <w:iCs/>
          <w:sz w:val="24"/>
          <w:szCs w:val="24"/>
        </w:rPr>
        <w:t xml:space="preserve">nustatytas </w:t>
      </w:r>
      <w:r w:rsidR="0060338B" w:rsidRPr="0060338B">
        <w:rPr>
          <w:rFonts w:ascii="Times New Roman" w:hAnsi="Times New Roman"/>
          <w:i/>
          <w:iCs/>
          <w:sz w:val="24"/>
          <w:szCs w:val="24"/>
        </w:rPr>
        <w:t>neišsamus teisinis reguliavimas</w:t>
      </w:r>
      <w:r w:rsidR="00E11FE5">
        <w:rPr>
          <w:rFonts w:ascii="Times New Roman" w:hAnsi="Times New Roman"/>
          <w:i/>
          <w:iCs/>
          <w:sz w:val="24"/>
          <w:szCs w:val="24"/>
        </w:rPr>
        <w:t xml:space="preserve"> mažina administracijos </w:t>
      </w:r>
      <w:r w:rsidR="00E11FE5" w:rsidRPr="001A3B8B">
        <w:rPr>
          <w:rFonts w:ascii="Times New Roman" w:hAnsi="Times New Roman"/>
          <w:i/>
          <w:iCs/>
          <w:sz w:val="24"/>
          <w:szCs w:val="24"/>
        </w:rPr>
        <w:t>darbuotojų siuntimo į komandiruotes</w:t>
      </w:r>
      <w:r w:rsidR="00E11FE5">
        <w:rPr>
          <w:rFonts w:ascii="Times New Roman" w:hAnsi="Times New Roman"/>
          <w:i/>
          <w:iCs/>
          <w:sz w:val="24"/>
          <w:szCs w:val="24"/>
        </w:rPr>
        <w:t xml:space="preserve"> organizavimo tvarkos ir atsiskaitymo už komandiruotės metu panaudotas lėšas skaidrumą</w:t>
      </w:r>
    </w:p>
    <w:p w14:paraId="4B351126" w14:textId="2D0A340D" w:rsidR="00BC5936" w:rsidRPr="0060338B" w:rsidRDefault="00FF26C2" w:rsidP="0060338B">
      <w:pPr>
        <w:pStyle w:val="Sraopastraipa"/>
        <w:ind w:left="0" w:firstLine="851"/>
        <w:jc w:val="both"/>
        <w:textAlignment w:val="baseline"/>
        <w:rPr>
          <w:rFonts w:ascii="Times New Roman" w:hAnsi="Times New Roman"/>
          <w:sz w:val="24"/>
          <w:szCs w:val="24"/>
        </w:rPr>
      </w:pPr>
      <w:r>
        <w:rPr>
          <w:rFonts w:ascii="Times New Roman" w:hAnsi="Times New Roman"/>
          <w:sz w:val="24"/>
          <w:szCs w:val="24"/>
        </w:rPr>
        <w:t xml:space="preserve">Nors </w:t>
      </w:r>
      <w:r w:rsidR="005F6C67" w:rsidRPr="005F6C67">
        <w:rPr>
          <w:rFonts w:ascii="Times New Roman" w:hAnsi="Times New Roman"/>
          <w:sz w:val="24"/>
          <w:szCs w:val="24"/>
        </w:rPr>
        <w:t>Kėdainių darbo tvarkos taisyklėse</w:t>
      </w:r>
      <w:r w:rsidR="00D63F0E">
        <w:rPr>
          <w:rFonts w:ascii="Times New Roman" w:hAnsi="Times New Roman"/>
          <w:sz w:val="24"/>
          <w:szCs w:val="24"/>
        </w:rPr>
        <w:t xml:space="preserve"> įtvirtintos </w:t>
      </w:r>
      <w:r>
        <w:rPr>
          <w:rFonts w:ascii="Times New Roman" w:hAnsi="Times New Roman"/>
          <w:sz w:val="24"/>
          <w:szCs w:val="24"/>
        </w:rPr>
        <w:t>pagrindinės</w:t>
      </w:r>
      <w:r w:rsidR="001C328D">
        <w:rPr>
          <w:rFonts w:ascii="Times New Roman" w:hAnsi="Times New Roman"/>
          <w:sz w:val="24"/>
          <w:szCs w:val="24"/>
        </w:rPr>
        <w:t xml:space="preserve"> nuostatos</w:t>
      </w:r>
      <w:r w:rsidR="00C32DC7">
        <w:rPr>
          <w:rStyle w:val="Puslapioinaosnuoroda"/>
          <w:rFonts w:ascii="Times New Roman" w:hAnsi="Times New Roman"/>
          <w:sz w:val="24"/>
          <w:szCs w:val="24"/>
        </w:rPr>
        <w:footnoteReference w:id="5"/>
      </w:r>
      <w:r w:rsidR="00D63F0E">
        <w:rPr>
          <w:rFonts w:ascii="Times New Roman" w:hAnsi="Times New Roman"/>
          <w:sz w:val="24"/>
          <w:szCs w:val="24"/>
        </w:rPr>
        <w:t>, reglamentuoja</w:t>
      </w:r>
      <w:r w:rsidR="00345E2B">
        <w:rPr>
          <w:rFonts w:ascii="Times New Roman" w:hAnsi="Times New Roman"/>
          <w:sz w:val="24"/>
          <w:szCs w:val="24"/>
        </w:rPr>
        <w:t>nčios</w:t>
      </w:r>
      <w:r w:rsidR="00D63F0E">
        <w:rPr>
          <w:rFonts w:ascii="Times New Roman" w:hAnsi="Times New Roman"/>
          <w:sz w:val="24"/>
          <w:szCs w:val="24"/>
        </w:rPr>
        <w:t xml:space="preserve"> savivaldybė</w:t>
      </w:r>
      <w:r w:rsidR="00E11FE5">
        <w:rPr>
          <w:rFonts w:ascii="Times New Roman" w:hAnsi="Times New Roman"/>
          <w:sz w:val="24"/>
          <w:szCs w:val="24"/>
        </w:rPr>
        <w:t>s administracijoje</w:t>
      </w:r>
      <w:r w:rsidR="00D63F0E">
        <w:rPr>
          <w:rFonts w:ascii="Times New Roman" w:hAnsi="Times New Roman"/>
          <w:sz w:val="24"/>
          <w:szCs w:val="24"/>
        </w:rPr>
        <w:t xml:space="preserve"> dirbanči</w:t>
      </w:r>
      <w:r w:rsidR="00C32DC7">
        <w:rPr>
          <w:rFonts w:ascii="Times New Roman" w:hAnsi="Times New Roman"/>
          <w:sz w:val="24"/>
          <w:szCs w:val="24"/>
        </w:rPr>
        <w:t>ų</w:t>
      </w:r>
      <w:r w:rsidR="00D63F0E">
        <w:rPr>
          <w:rFonts w:ascii="Times New Roman" w:hAnsi="Times New Roman"/>
          <w:sz w:val="24"/>
          <w:szCs w:val="24"/>
        </w:rPr>
        <w:t xml:space="preserve"> darbuotoj</w:t>
      </w:r>
      <w:r w:rsidR="00C32DC7">
        <w:rPr>
          <w:rFonts w:ascii="Times New Roman" w:hAnsi="Times New Roman"/>
          <w:sz w:val="24"/>
          <w:szCs w:val="24"/>
        </w:rPr>
        <w:t>ų</w:t>
      </w:r>
      <w:r w:rsidR="00D63F0E">
        <w:rPr>
          <w:rFonts w:ascii="Times New Roman" w:hAnsi="Times New Roman"/>
          <w:sz w:val="24"/>
          <w:szCs w:val="24"/>
        </w:rPr>
        <w:t xml:space="preserve"> </w:t>
      </w:r>
      <w:r w:rsidR="00EC6E2B">
        <w:rPr>
          <w:rFonts w:ascii="Times New Roman" w:hAnsi="Times New Roman"/>
          <w:sz w:val="24"/>
          <w:szCs w:val="24"/>
        </w:rPr>
        <w:t>siuntimą</w:t>
      </w:r>
      <w:r w:rsidR="00F67A46">
        <w:rPr>
          <w:rFonts w:ascii="Times New Roman" w:hAnsi="Times New Roman"/>
          <w:sz w:val="24"/>
          <w:szCs w:val="24"/>
        </w:rPr>
        <w:t xml:space="preserve"> į </w:t>
      </w:r>
      <w:r w:rsidR="005F6C67">
        <w:rPr>
          <w:rFonts w:ascii="Times New Roman" w:hAnsi="Times New Roman"/>
          <w:sz w:val="24"/>
          <w:szCs w:val="24"/>
        </w:rPr>
        <w:t>komandiruo</w:t>
      </w:r>
      <w:r w:rsidR="00F67A46">
        <w:rPr>
          <w:rFonts w:ascii="Times New Roman" w:hAnsi="Times New Roman"/>
          <w:sz w:val="24"/>
          <w:szCs w:val="24"/>
        </w:rPr>
        <w:t>tes</w:t>
      </w:r>
      <w:r w:rsidR="00345E2B">
        <w:rPr>
          <w:rFonts w:ascii="Times New Roman" w:hAnsi="Times New Roman"/>
          <w:sz w:val="24"/>
          <w:szCs w:val="24"/>
        </w:rPr>
        <w:t xml:space="preserve">, </w:t>
      </w:r>
      <w:r>
        <w:rPr>
          <w:rFonts w:ascii="Times New Roman" w:hAnsi="Times New Roman"/>
          <w:sz w:val="24"/>
          <w:szCs w:val="24"/>
        </w:rPr>
        <w:t>t</w:t>
      </w:r>
      <w:r w:rsidR="001A4A72">
        <w:rPr>
          <w:rFonts w:ascii="Times New Roman" w:hAnsi="Times New Roman"/>
          <w:sz w:val="24"/>
          <w:szCs w:val="24"/>
        </w:rPr>
        <w:t>ačiau</w:t>
      </w:r>
      <w:r w:rsidR="00DE24D4">
        <w:rPr>
          <w:rFonts w:ascii="Times New Roman" w:hAnsi="Times New Roman"/>
          <w:sz w:val="24"/>
          <w:szCs w:val="24"/>
        </w:rPr>
        <w:t xml:space="preserve"> </w:t>
      </w:r>
      <w:r w:rsidR="007860C2">
        <w:rPr>
          <w:rFonts w:ascii="Times New Roman" w:hAnsi="Times New Roman"/>
          <w:sz w:val="24"/>
          <w:szCs w:val="24"/>
        </w:rPr>
        <w:t>pasigendama</w:t>
      </w:r>
      <w:r w:rsidR="00D403B0">
        <w:rPr>
          <w:rFonts w:ascii="Times New Roman" w:hAnsi="Times New Roman"/>
          <w:sz w:val="24"/>
          <w:szCs w:val="24"/>
        </w:rPr>
        <w:t xml:space="preserve"> </w:t>
      </w:r>
      <w:r w:rsidR="008F476A">
        <w:rPr>
          <w:rFonts w:ascii="Times New Roman" w:hAnsi="Times New Roman"/>
          <w:sz w:val="24"/>
          <w:szCs w:val="24"/>
        </w:rPr>
        <w:t>taisyklių</w:t>
      </w:r>
      <w:r w:rsidR="00DE24D4">
        <w:rPr>
          <w:rFonts w:ascii="Times New Roman" w:hAnsi="Times New Roman"/>
          <w:sz w:val="24"/>
          <w:szCs w:val="24"/>
        </w:rPr>
        <w:t>, kuriose būtų</w:t>
      </w:r>
      <w:r w:rsidR="00067076">
        <w:rPr>
          <w:rFonts w:ascii="Times New Roman" w:hAnsi="Times New Roman"/>
          <w:sz w:val="24"/>
          <w:szCs w:val="24"/>
        </w:rPr>
        <w:t xml:space="preserve"> nustatyta</w:t>
      </w:r>
      <w:r w:rsidR="0051561E">
        <w:rPr>
          <w:rFonts w:ascii="Times New Roman" w:hAnsi="Times New Roman"/>
          <w:sz w:val="24"/>
          <w:szCs w:val="24"/>
        </w:rPr>
        <w:t xml:space="preserve"> (i) </w:t>
      </w:r>
      <w:r w:rsidR="00067076" w:rsidRPr="0051561E">
        <w:rPr>
          <w:rFonts w:ascii="Times New Roman" w:hAnsi="Times New Roman"/>
          <w:sz w:val="24"/>
          <w:szCs w:val="24"/>
        </w:rPr>
        <w:t>prašymo vykti į komandiruotę pateikimo terminai;</w:t>
      </w:r>
      <w:r w:rsidR="0051561E">
        <w:rPr>
          <w:rFonts w:ascii="Times New Roman" w:hAnsi="Times New Roman"/>
          <w:sz w:val="24"/>
          <w:szCs w:val="24"/>
        </w:rPr>
        <w:t xml:space="preserve"> (ii) </w:t>
      </w:r>
      <w:r w:rsidR="00C32DC7" w:rsidRPr="0051561E">
        <w:rPr>
          <w:rFonts w:ascii="Times New Roman" w:hAnsi="Times New Roman"/>
          <w:sz w:val="24"/>
          <w:szCs w:val="24"/>
        </w:rPr>
        <w:t>aiški ir detali komandiruotėje skirtų lėšų panaudojimo priežiūros procedūr</w:t>
      </w:r>
      <w:r w:rsidR="0051561E">
        <w:rPr>
          <w:rFonts w:ascii="Times New Roman" w:hAnsi="Times New Roman"/>
          <w:sz w:val="24"/>
          <w:szCs w:val="24"/>
        </w:rPr>
        <w:t>a</w:t>
      </w:r>
      <w:r w:rsidR="00BD7C62" w:rsidRPr="0051561E">
        <w:rPr>
          <w:rFonts w:ascii="Times New Roman" w:hAnsi="Times New Roman"/>
          <w:color w:val="000000"/>
          <w:sz w:val="24"/>
          <w:szCs w:val="24"/>
          <w:shd w:val="clear" w:color="auto" w:fill="FFFFFF"/>
        </w:rPr>
        <w:t xml:space="preserve"> (p</w:t>
      </w:r>
      <w:r w:rsidR="00364B3D" w:rsidRPr="0051561E">
        <w:rPr>
          <w:rFonts w:ascii="Times New Roman" w:hAnsi="Times New Roman"/>
          <w:color w:val="000000"/>
          <w:sz w:val="24"/>
          <w:szCs w:val="24"/>
          <w:shd w:val="clear" w:color="auto" w:fill="FFFFFF"/>
        </w:rPr>
        <w:t>avyzdžiui</w:t>
      </w:r>
      <w:r w:rsidR="00BD7C62" w:rsidRPr="0051561E">
        <w:rPr>
          <w:rFonts w:ascii="Times New Roman" w:hAnsi="Times New Roman"/>
          <w:color w:val="000000"/>
          <w:sz w:val="24"/>
          <w:szCs w:val="24"/>
          <w:shd w:val="clear" w:color="auto" w:fill="FFFFFF"/>
        </w:rPr>
        <w:t>, (</w:t>
      </w:r>
      <w:r w:rsidR="0060338B">
        <w:rPr>
          <w:rFonts w:ascii="Times New Roman" w:hAnsi="Times New Roman"/>
          <w:color w:val="000000"/>
          <w:sz w:val="24"/>
          <w:szCs w:val="24"/>
          <w:shd w:val="clear" w:color="auto" w:fill="FFFFFF"/>
        </w:rPr>
        <w:t>a</w:t>
      </w:r>
      <w:r w:rsidR="00BD7C62" w:rsidRPr="0051561E">
        <w:rPr>
          <w:rFonts w:ascii="Times New Roman" w:hAnsi="Times New Roman"/>
          <w:color w:val="000000"/>
          <w:sz w:val="24"/>
          <w:szCs w:val="24"/>
          <w:shd w:val="clear" w:color="auto" w:fill="FFFFFF"/>
        </w:rPr>
        <w:t xml:space="preserve">) už kontrolę </w:t>
      </w:r>
      <w:r w:rsidR="00BD7C62" w:rsidRPr="0051561E">
        <w:rPr>
          <w:rFonts w:ascii="Times New Roman" w:hAnsi="Times New Roman"/>
          <w:sz w:val="24"/>
          <w:szCs w:val="24"/>
        </w:rPr>
        <w:t>atsakingų asmenų veiksmai, kurie atliekami (ir per kokį terminą atliekami), siekiant įvertinti, ar komandiruotei skirtos lėšos buvo panaudotos tikslingai; (</w:t>
      </w:r>
      <w:r w:rsidR="0060338B">
        <w:rPr>
          <w:rFonts w:ascii="Times New Roman" w:hAnsi="Times New Roman"/>
          <w:sz w:val="24"/>
          <w:szCs w:val="24"/>
        </w:rPr>
        <w:t>b</w:t>
      </w:r>
      <w:r w:rsidR="00BD7C62" w:rsidRPr="0051561E">
        <w:rPr>
          <w:rFonts w:ascii="Times New Roman" w:hAnsi="Times New Roman"/>
          <w:sz w:val="24"/>
          <w:szCs w:val="24"/>
        </w:rPr>
        <w:t xml:space="preserve">) </w:t>
      </w:r>
      <w:r w:rsidR="00BD7C62" w:rsidRPr="0051561E">
        <w:rPr>
          <w:rFonts w:ascii="Times New Roman" w:hAnsi="Times New Roman"/>
          <w:color w:val="000000"/>
          <w:sz w:val="24"/>
          <w:szCs w:val="24"/>
        </w:rPr>
        <w:t>kokie veiksmai atliekami ir kas atsakingas už jų atlikimą, jeigu būtų nustatyta, kad komandiruotei skirtos lėšos panaudotos ne joms naudoti skirtu tikslu</w:t>
      </w:r>
      <w:r w:rsidR="00BD7C62" w:rsidRPr="0051561E">
        <w:rPr>
          <w:rFonts w:ascii="Times New Roman" w:hAnsi="Times New Roman"/>
          <w:sz w:val="24"/>
          <w:szCs w:val="24"/>
        </w:rPr>
        <w:t>; (</w:t>
      </w:r>
      <w:r w:rsidR="0060338B">
        <w:rPr>
          <w:rFonts w:ascii="Times New Roman" w:hAnsi="Times New Roman"/>
          <w:sz w:val="24"/>
          <w:szCs w:val="24"/>
        </w:rPr>
        <w:t>c</w:t>
      </w:r>
      <w:r w:rsidR="00BD7C62" w:rsidRPr="0051561E">
        <w:rPr>
          <w:rFonts w:ascii="Times New Roman" w:hAnsi="Times New Roman"/>
          <w:sz w:val="24"/>
          <w:szCs w:val="24"/>
        </w:rPr>
        <w:t>) atvejai, kai komandiruotės metu patirtos išlaidos gali būti neapmokamos; ir pan.)</w:t>
      </w:r>
      <w:r w:rsidR="00364B3D" w:rsidRPr="0051561E">
        <w:rPr>
          <w:rFonts w:ascii="Times New Roman" w:hAnsi="Times New Roman"/>
          <w:sz w:val="24"/>
          <w:szCs w:val="24"/>
        </w:rPr>
        <w:t>;</w:t>
      </w:r>
      <w:r w:rsidR="00BD7C62" w:rsidRPr="0051561E">
        <w:rPr>
          <w:rFonts w:ascii="Times New Roman" w:hAnsi="Times New Roman"/>
          <w:sz w:val="24"/>
          <w:szCs w:val="24"/>
        </w:rPr>
        <w:t xml:space="preserve"> </w:t>
      </w:r>
      <w:r w:rsidR="0060338B">
        <w:rPr>
          <w:rFonts w:ascii="Times New Roman" w:hAnsi="Times New Roman"/>
          <w:sz w:val="24"/>
          <w:szCs w:val="24"/>
        </w:rPr>
        <w:t xml:space="preserve">(iii) </w:t>
      </w:r>
      <w:r w:rsidR="00206667" w:rsidRPr="0060338B">
        <w:rPr>
          <w:rFonts w:ascii="Times New Roman" w:hAnsi="Times New Roman"/>
          <w:sz w:val="24"/>
          <w:szCs w:val="24"/>
        </w:rPr>
        <w:t>savivaldybės administracijos padalinys (ar pareigybė), kuris atsakingas už komandiruočių išlaidų apmokėjimo kontrolės atlikimą;</w:t>
      </w:r>
      <w:r w:rsidR="0060338B">
        <w:rPr>
          <w:rFonts w:ascii="Times New Roman" w:hAnsi="Times New Roman"/>
          <w:sz w:val="24"/>
          <w:szCs w:val="24"/>
        </w:rPr>
        <w:t xml:space="preserve"> (iv) </w:t>
      </w:r>
      <w:r w:rsidR="00C721A2" w:rsidRPr="0060338B">
        <w:rPr>
          <w:rFonts w:ascii="Times New Roman" w:hAnsi="Times New Roman"/>
          <w:sz w:val="24"/>
          <w:szCs w:val="24"/>
        </w:rPr>
        <w:t xml:space="preserve">tvarka, kuria vadovaujamasi, </w:t>
      </w:r>
      <w:r w:rsidR="00BD7C62" w:rsidRPr="0060338B">
        <w:rPr>
          <w:rFonts w:ascii="Times New Roman" w:hAnsi="Times New Roman"/>
          <w:sz w:val="24"/>
          <w:szCs w:val="24"/>
        </w:rPr>
        <w:t>jeigu</w:t>
      </w:r>
      <w:r w:rsidR="00C721A2" w:rsidRPr="0060338B">
        <w:rPr>
          <w:rFonts w:ascii="Times New Roman" w:hAnsi="Times New Roman"/>
          <w:sz w:val="24"/>
          <w:szCs w:val="24"/>
        </w:rPr>
        <w:t xml:space="preserve"> darbuotojas nesant svarbios priežasties atsisako </w:t>
      </w:r>
      <w:r w:rsidR="00BD7C62" w:rsidRPr="0060338B">
        <w:rPr>
          <w:rFonts w:ascii="Times New Roman" w:hAnsi="Times New Roman"/>
          <w:sz w:val="24"/>
          <w:szCs w:val="24"/>
        </w:rPr>
        <w:t xml:space="preserve">arba negali </w:t>
      </w:r>
      <w:r w:rsidR="00C721A2" w:rsidRPr="0060338B">
        <w:rPr>
          <w:rFonts w:ascii="Times New Roman" w:hAnsi="Times New Roman"/>
          <w:sz w:val="24"/>
          <w:szCs w:val="24"/>
        </w:rPr>
        <w:t>vykti į komandiruotę, ir kt.</w:t>
      </w:r>
    </w:p>
    <w:p w14:paraId="5288187E" w14:textId="233CA3BE" w:rsidR="001A3B8B" w:rsidRDefault="00077BC0" w:rsidP="002669EC">
      <w:pPr>
        <w:pStyle w:val="Sraopastraipa"/>
        <w:ind w:left="0" w:firstLine="851"/>
        <w:jc w:val="both"/>
        <w:textAlignment w:val="baseline"/>
        <w:rPr>
          <w:rFonts w:ascii="Times New Roman" w:hAnsi="Times New Roman"/>
          <w:sz w:val="24"/>
          <w:szCs w:val="24"/>
        </w:rPr>
      </w:pPr>
      <w:r>
        <w:rPr>
          <w:rFonts w:ascii="Times New Roman" w:hAnsi="Times New Roman"/>
          <w:sz w:val="24"/>
          <w:szCs w:val="24"/>
        </w:rPr>
        <w:t xml:space="preserve">Kaip minėta </w:t>
      </w:r>
      <w:r w:rsidR="00364B3D">
        <w:rPr>
          <w:rFonts w:ascii="Times New Roman" w:hAnsi="Times New Roman"/>
          <w:sz w:val="24"/>
          <w:szCs w:val="24"/>
        </w:rPr>
        <w:t xml:space="preserve">aukščiau </w:t>
      </w:r>
      <w:r>
        <w:rPr>
          <w:rFonts w:ascii="Times New Roman" w:hAnsi="Times New Roman"/>
          <w:sz w:val="24"/>
          <w:szCs w:val="24"/>
        </w:rPr>
        <w:t>šioje antikorupcinio vertinimo išvadoje, n</w:t>
      </w:r>
      <w:r w:rsidR="002669EC">
        <w:rPr>
          <w:rFonts w:ascii="Times New Roman" w:hAnsi="Times New Roman"/>
          <w:sz w:val="24"/>
          <w:szCs w:val="24"/>
        </w:rPr>
        <w:t xml:space="preserve">eišsamus teisinis reguliavimas </w:t>
      </w:r>
      <w:r w:rsidR="001A4A72">
        <w:rPr>
          <w:rFonts w:ascii="Times New Roman" w:hAnsi="Times New Roman"/>
          <w:sz w:val="24"/>
          <w:szCs w:val="24"/>
        </w:rPr>
        <w:t xml:space="preserve">sudaro sąlygas </w:t>
      </w:r>
      <w:r>
        <w:rPr>
          <w:rFonts w:ascii="Times New Roman" w:hAnsi="Times New Roman"/>
          <w:sz w:val="24"/>
          <w:szCs w:val="24"/>
        </w:rPr>
        <w:t>tapačias situacijas</w:t>
      </w:r>
      <w:r w:rsidR="001A4A72">
        <w:rPr>
          <w:rFonts w:ascii="Times New Roman" w:hAnsi="Times New Roman"/>
          <w:sz w:val="24"/>
          <w:szCs w:val="24"/>
        </w:rPr>
        <w:t xml:space="preserve"> vertinti skirtingai</w:t>
      </w:r>
      <w:r w:rsidR="002669EC">
        <w:rPr>
          <w:rFonts w:ascii="Times New Roman" w:hAnsi="Times New Roman"/>
          <w:sz w:val="24"/>
          <w:szCs w:val="24"/>
        </w:rPr>
        <w:t xml:space="preserve">, neobjektyviai ir šališkai. </w:t>
      </w:r>
      <w:r w:rsidR="00C221C2">
        <w:rPr>
          <w:rFonts w:ascii="Times New Roman" w:hAnsi="Times New Roman"/>
          <w:sz w:val="24"/>
          <w:szCs w:val="24"/>
        </w:rPr>
        <w:t xml:space="preserve">Siekiant </w:t>
      </w:r>
      <w:r w:rsidR="000D4851">
        <w:rPr>
          <w:rFonts w:ascii="Times New Roman" w:hAnsi="Times New Roman"/>
          <w:sz w:val="24"/>
          <w:szCs w:val="24"/>
        </w:rPr>
        <w:t xml:space="preserve">išvengti piktnaudžiavimo atvejų, siūlytina detalizuoti </w:t>
      </w:r>
      <w:r w:rsidR="000D4851" w:rsidRPr="005F6C67">
        <w:rPr>
          <w:rFonts w:ascii="Times New Roman" w:hAnsi="Times New Roman"/>
          <w:sz w:val="24"/>
          <w:szCs w:val="24"/>
        </w:rPr>
        <w:t>Kėdainių darbo tvarkos taisykl</w:t>
      </w:r>
      <w:r w:rsidR="002669EC">
        <w:rPr>
          <w:rFonts w:ascii="Times New Roman" w:hAnsi="Times New Roman"/>
          <w:sz w:val="24"/>
          <w:szCs w:val="24"/>
        </w:rPr>
        <w:t>e</w:t>
      </w:r>
      <w:r w:rsidR="000D4851" w:rsidRPr="005F6C67">
        <w:rPr>
          <w:rFonts w:ascii="Times New Roman" w:hAnsi="Times New Roman"/>
          <w:sz w:val="24"/>
          <w:szCs w:val="24"/>
        </w:rPr>
        <w:t>s</w:t>
      </w:r>
      <w:r w:rsidR="000D4851">
        <w:rPr>
          <w:rFonts w:ascii="Times New Roman" w:hAnsi="Times New Roman"/>
          <w:sz w:val="24"/>
          <w:szCs w:val="24"/>
        </w:rPr>
        <w:t xml:space="preserve"> arba priimti naują teisės aktą, kuriame išsamiai būtų reglamentuotos </w:t>
      </w:r>
      <w:r>
        <w:rPr>
          <w:rFonts w:ascii="Times New Roman" w:hAnsi="Times New Roman"/>
          <w:sz w:val="24"/>
          <w:szCs w:val="24"/>
        </w:rPr>
        <w:t xml:space="preserve">darbuotojų </w:t>
      </w:r>
      <w:r w:rsidR="002669EC">
        <w:rPr>
          <w:rFonts w:ascii="Times New Roman" w:hAnsi="Times New Roman"/>
          <w:sz w:val="24"/>
          <w:szCs w:val="24"/>
        </w:rPr>
        <w:t>siuntimo</w:t>
      </w:r>
      <w:r w:rsidR="000D4851">
        <w:rPr>
          <w:rFonts w:ascii="Times New Roman" w:hAnsi="Times New Roman"/>
          <w:sz w:val="24"/>
          <w:szCs w:val="24"/>
        </w:rPr>
        <w:t xml:space="preserve"> į komandiruotes </w:t>
      </w:r>
      <w:r w:rsidR="002669EC">
        <w:rPr>
          <w:rFonts w:ascii="Times New Roman" w:hAnsi="Times New Roman"/>
          <w:sz w:val="24"/>
          <w:szCs w:val="24"/>
        </w:rPr>
        <w:t xml:space="preserve">ir atsiskaitymo už jas </w:t>
      </w:r>
      <w:r w:rsidR="000D4851">
        <w:rPr>
          <w:rFonts w:ascii="Times New Roman" w:hAnsi="Times New Roman"/>
          <w:sz w:val="24"/>
          <w:szCs w:val="24"/>
        </w:rPr>
        <w:t xml:space="preserve">taisyklės. </w:t>
      </w:r>
    </w:p>
    <w:p w14:paraId="6B569BDA" w14:textId="1EEC51C2" w:rsidR="000D6C7F" w:rsidRPr="000D6C7F" w:rsidRDefault="000D6C7F" w:rsidP="00715B0F">
      <w:pPr>
        <w:pStyle w:val="Sraopastraipa"/>
        <w:numPr>
          <w:ilvl w:val="1"/>
          <w:numId w:val="11"/>
        </w:numPr>
        <w:tabs>
          <w:tab w:val="left" w:pos="1418"/>
        </w:tabs>
        <w:suppressAutoHyphens/>
        <w:spacing w:after="0"/>
        <w:ind w:left="0" w:firstLine="851"/>
        <w:jc w:val="both"/>
        <w:rPr>
          <w:rFonts w:ascii="Times New Roman" w:hAnsi="Times New Roman"/>
          <w:i/>
          <w:sz w:val="24"/>
          <w:szCs w:val="24"/>
        </w:rPr>
      </w:pPr>
      <w:r>
        <w:rPr>
          <w:rFonts w:ascii="Times New Roman" w:hAnsi="Times New Roman"/>
          <w:i/>
          <w:sz w:val="24"/>
          <w:szCs w:val="24"/>
        </w:rPr>
        <w:t xml:space="preserve">Teisės aktų, </w:t>
      </w:r>
      <w:r w:rsidR="00721932">
        <w:rPr>
          <w:rFonts w:ascii="Times New Roman" w:hAnsi="Times New Roman"/>
          <w:i/>
          <w:sz w:val="24"/>
          <w:szCs w:val="24"/>
        </w:rPr>
        <w:t>reglamentuojančių</w:t>
      </w:r>
      <w:r>
        <w:rPr>
          <w:rFonts w:ascii="Times New Roman" w:hAnsi="Times New Roman"/>
          <w:i/>
          <w:sz w:val="24"/>
          <w:szCs w:val="24"/>
        </w:rPr>
        <w:t xml:space="preserve"> </w:t>
      </w:r>
      <w:r w:rsidRPr="000D6C7F">
        <w:rPr>
          <w:rFonts w:ascii="Times New Roman" w:hAnsi="Times New Roman"/>
          <w:i/>
          <w:iCs/>
          <w:sz w:val="24"/>
          <w:szCs w:val="24"/>
        </w:rPr>
        <w:t>savivaldybės administracijoje dirbančių asmenų siuntim</w:t>
      </w:r>
      <w:r w:rsidR="00721932">
        <w:rPr>
          <w:rFonts w:ascii="Times New Roman" w:hAnsi="Times New Roman"/>
          <w:i/>
          <w:iCs/>
          <w:sz w:val="24"/>
          <w:szCs w:val="24"/>
        </w:rPr>
        <w:t>ą</w:t>
      </w:r>
      <w:r w:rsidRPr="000D6C7F">
        <w:rPr>
          <w:rFonts w:ascii="Times New Roman" w:hAnsi="Times New Roman"/>
          <w:i/>
          <w:iCs/>
          <w:sz w:val="24"/>
          <w:szCs w:val="24"/>
        </w:rPr>
        <w:t xml:space="preserve"> į komandiruotes</w:t>
      </w:r>
      <w:r w:rsidR="00721932">
        <w:rPr>
          <w:rFonts w:ascii="Times New Roman" w:hAnsi="Times New Roman"/>
          <w:i/>
          <w:iCs/>
          <w:sz w:val="24"/>
          <w:szCs w:val="24"/>
        </w:rPr>
        <w:t>,</w:t>
      </w:r>
      <w:r>
        <w:rPr>
          <w:rFonts w:ascii="Times New Roman" w:hAnsi="Times New Roman"/>
          <w:sz w:val="24"/>
          <w:szCs w:val="24"/>
        </w:rPr>
        <w:t xml:space="preserve"> </w:t>
      </w:r>
      <w:proofErr w:type="spellStart"/>
      <w:r w:rsidRPr="000D6C7F">
        <w:rPr>
          <w:rFonts w:ascii="Times New Roman" w:hAnsi="Times New Roman"/>
          <w:i/>
          <w:sz w:val="24"/>
          <w:szCs w:val="24"/>
        </w:rPr>
        <w:t>neviešinimas</w:t>
      </w:r>
      <w:proofErr w:type="spellEnd"/>
      <w:r w:rsidRPr="000D6C7F">
        <w:rPr>
          <w:rFonts w:ascii="Times New Roman" w:hAnsi="Times New Roman"/>
          <w:i/>
          <w:sz w:val="24"/>
          <w:szCs w:val="24"/>
        </w:rPr>
        <w:t xml:space="preserve"> </w:t>
      </w:r>
      <w:r w:rsidRPr="000D6C7F">
        <w:rPr>
          <w:rFonts w:ascii="Times New Roman" w:hAnsi="Times New Roman"/>
          <w:bCs/>
          <w:i/>
          <w:sz w:val="24"/>
          <w:szCs w:val="24"/>
        </w:rPr>
        <w:t xml:space="preserve">mažina </w:t>
      </w:r>
      <w:r w:rsidR="003D684E">
        <w:rPr>
          <w:rFonts w:ascii="Times New Roman" w:hAnsi="Times New Roman"/>
          <w:bCs/>
          <w:i/>
          <w:sz w:val="24"/>
          <w:szCs w:val="24"/>
        </w:rPr>
        <w:t xml:space="preserve">procedūrų </w:t>
      </w:r>
      <w:r w:rsidRPr="000D6C7F">
        <w:rPr>
          <w:rFonts w:ascii="Times New Roman" w:hAnsi="Times New Roman"/>
          <w:bCs/>
          <w:i/>
          <w:sz w:val="24"/>
          <w:szCs w:val="24"/>
        </w:rPr>
        <w:t xml:space="preserve">skaidrumą </w:t>
      </w:r>
    </w:p>
    <w:p w14:paraId="41F8CBE4" w14:textId="2681B9A0" w:rsidR="008E6E24" w:rsidRDefault="00314A07" w:rsidP="000D6C7F">
      <w:pPr>
        <w:pStyle w:val="Sraopastraipa"/>
        <w:ind w:left="0" w:firstLine="851"/>
        <w:jc w:val="both"/>
        <w:rPr>
          <w:rFonts w:ascii="Times New Roman" w:hAnsi="Times New Roman"/>
          <w:color w:val="000000"/>
          <w:sz w:val="24"/>
          <w:szCs w:val="24"/>
        </w:rPr>
      </w:pPr>
      <w:r>
        <w:rPr>
          <w:rFonts w:ascii="Times New Roman" w:hAnsi="Times New Roman"/>
          <w:color w:val="000000"/>
          <w:sz w:val="24"/>
          <w:szCs w:val="24"/>
        </w:rPr>
        <w:t xml:space="preserve">Specialiųjų tyrimų tarnyba atkreipia dėmesį, kad </w:t>
      </w:r>
      <w:r w:rsidR="00721932">
        <w:rPr>
          <w:rFonts w:ascii="Times New Roman" w:hAnsi="Times New Roman"/>
          <w:color w:val="000000"/>
          <w:sz w:val="24"/>
          <w:szCs w:val="24"/>
        </w:rPr>
        <w:t>dalies savivaldybių teisės aktai, kuriuose numatytas savivaldybės administracijoje dirbančių darbuotojų siuntimas į komandiruotes, nėra skelb</w:t>
      </w:r>
      <w:r w:rsidR="008E6E24">
        <w:rPr>
          <w:rFonts w:ascii="Times New Roman" w:hAnsi="Times New Roman"/>
          <w:color w:val="000000"/>
          <w:sz w:val="24"/>
          <w:szCs w:val="24"/>
        </w:rPr>
        <w:t>iami</w:t>
      </w:r>
      <w:r w:rsidR="00721932">
        <w:rPr>
          <w:rFonts w:ascii="Times New Roman" w:hAnsi="Times New Roman"/>
          <w:color w:val="000000"/>
          <w:sz w:val="24"/>
          <w:szCs w:val="24"/>
        </w:rPr>
        <w:t xml:space="preserve"> viešai</w:t>
      </w:r>
      <w:r w:rsidR="008E6E24">
        <w:rPr>
          <w:rFonts w:ascii="Times New Roman" w:hAnsi="Times New Roman"/>
          <w:color w:val="000000"/>
          <w:sz w:val="24"/>
          <w:szCs w:val="24"/>
        </w:rPr>
        <w:t xml:space="preserve">. Pažymėtina, kad teisės aktų </w:t>
      </w:r>
      <w:proofErr w:type="spellStart"/>
      <w:r w:rsidR="008E6E24">
        <w:rPr>
          <w:rFonts w:ascii="Times New Roman" w:hAnsi="Times New Roman"/>
          <w:color w:val="000000"/>
          <w:sz w:val="24"/>
          <w:szCs w:val="24"/>
        </w:rPr>
        <w:t>neviešinimas</w:t>
      </w:r>
      <w:proofErr w:type="spellEnd"/>
      <w:r w:rsidR="008E6E24">
        <w:rPr>
          <w:rFonts w:ascii="Times New Roman" w:hAnsi="Times New Roman"/>
          <w:color w:val="000000"/>
          <w:sz w:val="24"/>
          <w:szCs w:val="24"/>
        </w:rPr>
        <w:t xml:space="preserve"> mažina veiklos skaidrumą, atskaitomybę visuomenei, šioje antikorupcinio vertinimo išvadoje aptartų teisinių procedūrų objektyvumą ir skaidrumą. </w:t>
      </w:r>
    </w:p>
    <w:p w14:paraId="54C6D7EE" w14:textId="5F0D77CE" w:rsidR="000D6C7F" w:rsidRPr="003D684E" w:rsidRDefault="000D6C7F" w:rsidP="003D684E">
      <w:pPr>
        <w:pStyle w:val="Sraopastraipa"/>
        <w:ind w:left="0" w:firstLine="851"/>
        <w:jc w:val="both"/>
        <w:rPr>
          <w:rFonts w:ascii="Times New Roman" w:hAnsi="Times New Roman"/>
          <w:color w:val="000000"/>
          <w:sz w:val="24"/>
          <w:szCs w:val="24"/>
        </w:rPr>
      </w:pPr>
      <w:r w:rsidRPr="000D6C7F">
        <w:rPr>
          <w:rFonts w:ascii="Times New Roman" w:hAnsi="Times New Roman"/>
          <w:sz w:val="24"/>
          <w:szCs w:val="24"/>
        </w:rPr>
        <w:t xml:space="preserve">Atsižvelgiant į </w:t>
      </w:r>
      <w:r w:rsidR="008E6E24">
        <w:rPr>
          <w:rFonts w:ascii="Times New Roman" w:hAnsi="Times New Roman"/>
          <w:sz w:val="24"/>
          <w:szCs w:val="24"/>
        </w:rPr>
        <w:t xml:space="preserve">tai </w:t>
      </w:r>
      <w:r w:rsidRPr="000D6C7F">
        <w:rPr>
          <w:rFonts w:ascii="Times New Roman" w:hAnsi="Times New Roman"/>
          <w:sz w:val="24"/>
          <w:szCs w:val="24"/>
        </w:rPr>
        <w:t>bei s</w:t>
      </w:r>
      <w:r w:rsidRPr="000D6C7F">
        <w:rPr>
          <w:rFonts w:ascii="Times New Roman" w:hAnsi="Times New Roman"/>
          <w:color w:val="000000"/>
          <w:sz w:val="24"/>
          <w:szCs w:val="24"/>
        </w:rPr>
        <w:t xml:space="preserve">iekiant didinti skaidrumą </w:t>
      </w:r>
      <w:r w:rsidR="008E6E24">
        <w:rPr>
          <w:rFonts w:ascii="Times New Roman" w:hAnsi="Times New Roman"/>
          <w:color w:val="000000"/>
          <w:sz w:val="24"/>
          <w:szCs w:val="24"/>
        </w:rPr>
        <w:t xml:space="preserve">atliekant </w:t>
      </w:r>
      <w:r w:rsidRPr="000D6C7F">
        <w:rPr>
          <w:rFonts w:ascii="Times New Roman" w:hAnsi="Times New Roman"/>
          <w:color w:val="000000"/>
          <w:sz w:val="24"/>
          <w:szCs w:val="24"/>
        </w:rPr>
        <w:t xml:space="preserve">savivaldybės </w:t>
      </w:r>
      <w:r w:rsidR="008E6E24">
        <w:rPr>
          <w:rFonts w:ascii="Times New Roman" w:hAnsi="Times New Roman"/>
          <w:color w:val="000000"/>
          <w:sz w:val="24"/>
          <w:szCs w:val="24"/>
        </w:rPr>
        <w:t>administracijoje dirbančių darbuotojų siuntimo į komandiruotes procedūras</w:t>
      </w:r>
      <w:r w:rsidRPr="000D6C7F">
        <w:rPr>
          <w:rFonts w:ascii="Times New Roman" w:hAnsi="Times New Roman"/>
          <w:color w:val="000000"/>
          <w:sz w:val="24"/>
          <w:szCs w:val="24"/>
        </w:rPr>
        <w:t xml:space="preserve">, </w:t>
      </w:r>
      <w:r w:rsidR="008E6E24">
        <w:rPr>
          <w:rFonts w:ascii="Times New Roman" w:hAnsi="Times New Roman"/>
          <w:color w:val="000000"/>
          <w:sz w:val="24"/>
          <w:szCs w:val="24"/>
        </w:rPr>
        <w:t>rekomenduojame</w:t>
      </w:r>
      <w:r w:rsidRPr="000D6C7F">
        <w:rPr>
          <w:rFonts w:ascii="Times New Roman" w:hAnsi="Times New Roman"/>
          <w:color w:val="000000"/>
          <w:sz w:val="24"/>
          <w:szCs w:val="24"/>
        </w:rPr>
        <w:t xml:space="preserve"> savivaldybėms viešinti </w:t>
      </w:r>
      <w:r w:rsidR="008E6E24">
        <w:rPr>
          <w:rFonts w:ascii="Times New Roman" w:hAnsi="Times New Roman"/>
          <w:color w:val="000000"/>
          <w:sz w:val="24"/>
          <w:szCs w:val="24"/>
        </w:rPr>
        <w:t>teisės aktus, kuriuose numatytas savivaldybės administracijoje dirbančių darbuotojų siuntimas į komandiruotes.</w:t>
      </w:r>
    </w:p>
    <w:p w14:paraId="12E2A289" w14:textId="73CFF62D" w:rsidR="009653A0" w:rsidRPr="00C92A25" w:rsidRDefault="000521DE" w:rsidP="002878AF">
      <w:pPr>
        <w:pStyle w:val="Sraopastraipa"/>
        <w:ind w:left="0" w:firstLine="851"/>
        <w:jc w:val="both"/>
        <w:textAlignment w:val="baseline"/>
        <w:rPr>
          <w:rFonts w:ascii="Times New Roman" w:hAnsi="Times New Roman"/>
          <w:sz w:val="24"/>
          <w:szCs w:val="24"/>
        </w:rPr>
      </w:pPr>
      <w:r w:rsidRPr="000521DE">
        <w:rPr>
          <w:rFonts w:ascii="Times New Roman" w:hAnsi="Times New Roman"/>
          <w:b/>
          <w:bCs/>
          <w:sz w:val="24"/>
          <w:szCs w:val="24"/>
        </w:rPr>
        <w:t>3. Kitos pastabos ir pasiūlymai</w:t>
      </w:r>
      <w:bookmarkStart w:id="1" w:name="_Hlk32211794"/>
      <w:r w:rsidR="00BD4D2A">
        <w:rPr>
          <w:rFonts w:ascii="Times New Roman" w:hAnsi="Times New Roman"/>
          <w:sz w:val="24"/>
          <w:szCs w:val="24"/>
        </w:rPr>
        <w:t xml:space="preserve"> </w:t>
      </w:r>
      <w:r w:rsidR="00BD4D2A" w:rsidRPr="00BD4D2A">
        <w:rPr>
          <w:rFonts w:ascii="Times New Roman" w:hAnsi="Times New Roman"/>
          <w:b/>
          <w:bCs/>
          <w:sz w:val="24"/>
          <w:szCs w:val="24"/>
        </w:rPr>
        <w:t>neteikiami.</w:t>
      </w:r>
      <w:r w:rsidR="00BD4D2A">
        <w:rPr>
          <w:rFonts w:ascii="Times New Roman" w:hAnsi="Times New Roman"/>
          <w:sz w:val="24"/>
          <w:szCs w:val="24"/>
        </w:rPr>
        <w:t xml:space="preserve"> </w:t>
      </w:r>
    </w:p>
    <w:p w14:paraId="7FA6B4B1" w14:textId="77777777" w:rsidR="00C92A25" w:rsidRPr="00BF7E69" w:rsidRDefault="00C92A25" w:rsidP="00BF7E69">
      <w:pPr>
        <w:spacing w:line="276" w:lineRule="auto"/>
        <w:ind w:firstLine="851"/>
        <w:rPr>
          <w:rFonts w:ascii="Times New Roman" w:hAnsi="Times New Roman"/>
          <w:sz w:val="24"/>
          <w:szCs w:val="24"/>
        </w:rPr>
      </w:pPr>
      <w:r w:rsidRPr="00BF7E69">
        <w:rPr>
          <w:rFonts w:ascii="Times New Roman" w:hAnsi="Times New Roman"/>
          <w:sz w:val="24"/>
          <w:szCs w:val="24"/>
        </w:rPr>
        <w:t>Atlikus teisės aktų antikorupcinį vertinimą darytina išvada, kad:</w:t>
      </w:r>
    </w:p>
    <w:p w14:paraId="0E4C08BE" w14:textId="334DC4FF" w:rsidR="002878AF" w:rsidRDefault="002878AF" w:rsidP="002878AF">
      <w:pPr>
        <w:pStyle w:val="Sraopastraipa"/>
        <w:numPr>
          <w:ilvl w:val="0"/>
          <w:numId w:val="8"/>
        </w:numPr>
        <w:tabs>
          <w:tab w:val="left" w:pos="1276"/>
        </w:tabs>
        <w:suppressAutoHyphens/>
        <w:ind w:left="0" w:firstLine="851"/>
        <w:jc w:val="both"/>
        <w:rPr>
          <w:rFonts w:ascii="Times New Roman" w:hAnsi="Times New Roman"/>
          <w:i/>
          <w:iCs/>
          <w:sz w:val="24"/>
          <w:szCs w:val="24"/>
        </w:rPr>
      </w:pPr>
      <w:r>
        <w:rPr>
          <w:rFonts w:ascii="Times New Roman" w:hAnsi="Times New Roman"/>
          <w:i/>
          <w:iCs/>
          <w:sz w:val="24"/>
          <w:szCs w:val="24"/>
        </w:rPr>
        <w:t>n</w:t>
      </w:r>
      <w:r w:rsidRPr="002878AF">
        <w:rPr>
          <w:rFonts w:ascii="Times New Roman" w:hAnsi="Times New Roman"/>
          <w:i/>
          <w:iCs/>
          <w:sz w:val="24"/>
          <w:szCs w:val="24"/>
        </w:rPr>
        <w:t>epakankamai reglamentuotas savivaldybės administracij</w:t>
      </w:r>
      <w:r w:rsidR="00840148">
        <w:rPr>
          <w:rFonts w:ascii="Times New Roman" w:hAnsi="Times New Roman"/>
          <w:i/>
          <w:iCs/>
          <w:sz w:val="24"/>
          <w:szCs w:val="24"/>
        </w:rPr>
        <w:t>ų</w:t>
      </w:r>
      <w:r w:rsidRPr="002878AF">
        <w:rPr>
          <w:rFonts w:ascii="Times New Roman" w:hAnsi="Times New Roman"/>
          <w:i/>
          <w:iCs/>
          <w:sz w:val="24"/>
          <w:szCs w:val="24"/>
        </w:rPr>
        <w:t xml:space="preserve"> darbuotojų siuntimo į komandiruotes teisinis reguliavimas mažina darbuotojų komandiruotėms skirtų lėšų naudojimo </w:t>
      </w:r>
      <w:r w:rsidRPr="002878AF">
        <w:rPr>
          <w:rFonts w:ascii="Times New Roman" w:hAnsi="Times New Roman"/>
          <w:i/>
          <w:iCs/>
          <w:sz w:val="24"/>
          <w:szCs w:val="24"/>
        </w:rPr>
        <w:lastRenderedPageBreak/>
        <w:t xml:space="preserve">skaidrumą, suteikia sprendimo teisę turintiems asmenims piktnaudžiauti per plačia </w:t>
      </w:r>
      <w:proofErr w:type="spellStart"/>
      <w:r w:rsidRPr="002878AF">
        <w:rPr>
          <w:rFonts w:ascii="Times New Roman" w:hAnsi="Times New Roman"/>
          <w:i/>
          <w:iCs/>
          <w:sz w:val="24"/>
          <w:szCs w:val="24"/>
        </w:rPr>
        <w:t>diskrecija</w:t>
      </w:r>
      <w:proofErr w:type="spellEnd"/>
      <w:r w:rsidRPr="002878AF">
        <w:rPr>
          <w:rFonts w:ascii="Times New Roman" w:hAnsi="Times New Roman"/>
          <w:i/>
          <w:iCs/>
          <w:sz w:val="24"/>
          <w:szCs w:val="24"/>
        </w:rPr>
        <w:t xml:space="preserve"> bei galimybes priimti neobjektyvius ir šališkus sprendimus</w:t>
      </w:r>
      <w:r>
        <w:rPr>
          <w:rFonts w:ascii="Times New Roman" w:hAnsi="Times New Roman"/>
          <w:i/>
          <w:iCs/>
          <w:sz w:val="24"/>
          <w:szCs w:val="24"/>
        </w:rPr>
        <w:t>;</w:t>
      </w:r>
    </w:p>
    <w:p w14:paraId="190ACAA4" w14:textId="43526243" w:rsidR="00C92A25" w:rsidRPr="002878AF" w:rsidRDefault="002878AF" w:rsidP="00BF7E69">
      <w:pPr>
        <w:pStyle w:val="Sraopastraipa"/>
        <w:numPr>
          <w:ilvl w:val="0"/>
          <w:numId w:val="8"/>
        </w:numPr>
        <w:tabs>
          <w:tab w:val="left" w:pos="1276"/>
        </w:tabs>
        <w:suppressAutoHyphens/>
        <w:ind w:left="0" w:firstLine="851"/>
        <w:jc w:val="both"/>
        <w:rPr>
          <w:rFonts w:ascii="Times New Roman" w:hAnsi="Times New Roman"/>
          <w:i/>
          <w:iCs/>
          <w:sz w:val="24"/>
          <w:szCs w:val="24"/>
        </w:rPr>
      </w:pPr>
      <w:r>
        <w:rPr>
          <w:rFonts w:ascii="Times New Roman" w:hAnsi="Times New Roman"/>
          <w:i/>
          <w:iCs/>
          <w:sz w:val="24"/>
          <w:szCs w:val="24"/>
        </w:rPr>
        <w:t>s</w:t>
      </w:r>
      <w:r w:rsidRPr="002878AF">
        <w:rPr>
          <w:rFonts w:ascii="Times New Roman" w:hAnsi="Times New Roman"/>
          <w:i/>
          <w:iCs/>
          <w:sz w:val="24"/>
          <w:szCs w:val="24"/>
        </w:rPr>
        <w:t>ituacijos, kai nėra nustatytų komandiruotei skirtų lėšų panaudojimo kontrolės procedūrų ar jos veikia nepakankamai, yra ydingos antikorupciniu požiūriu, nes yra rizika, kad gali būti šiomis lėšomis naudojamasi neskaidriai, neobjektyviai bei siekiant išimtinai asmeninių tikslų</w:t>
      </w:r>
      <w:r>
        <w:rPr>
          <w:rFonts w:ascii="Times New Roman" w:hAnsi="Times New Roman"/>
          <w:i/>
          <w:iCs/>
          <w:sz w:val="24"/>
          <w:szCs w:val="24"/>
        </w:rPr>
        <w:t>.</w:t>
      </w:r>
    </w:p>
    <w:p w14:paraId="1C099B81" w14:textId="63B624BD" w:rsidR="00BD4D2A" w:rsidRDefault="00C92A25" w:rsidP="00BF7E69">
      <w:pPr>
        <w:pStyle w:val="Betarp"/>
        <w:spacing w:line="276" w:lineRule="auto"/>
        <w:ind w:firstLine="851"/>
        <w:jc w:val="both"/>
        <w:rPr>
          <w:rFonts w:ascii="Times New Roman" w:hAnsi="Times New Roman"/>
          <w:sz w:val="24"/>
          <w:szCs w:val="24"/>
        </w:rPr>
      </w:pPr>
      <w:r w:rsidRPr="00C92A25">
        <w:rPr>
          <w:rFonts w:ascii="Times New Roman" w:hAnsi="Times New Roman"/>
          <w:color w:val="000000"/>
          <w:sz w:val="24"/>
          <w:szCs w:val="24"/>
        </w:rPr>
        <w:t>A</w:t>
      </w:r>
      <w:r w:rsidRPr="00C92A25">
        <w:rPr>
          <w:rFonts w:ascii="Times New Roman" w:hAnsi="Times New Roman"/>
          <w:sz w:val="24"/>
          <w:szCs w:val="24"/>
        </w:rPr>
        <w:t>tsižvelgdami į antikorupcinio vertinimo metu nustatytus teisinio reglamentavimo trūkumus ir pateiktus argumentus, siūlome tobulinti teisinį reglamentavimą.</w:t>
      </w:r>
    </w:p>
    <w:p w14:paraId="7AB4EA6F" w14:textId="77777777" w:rsidR="00BD4D2A" w:rsidRDefault="00BD4D2A" w:rsidP="00BD4D2A">
      <w:pPr>
        <w:spacing w:line="276" w:lineRule="auto"/>
        <w:ind w:firstLine="851"/>
        <w:contextualSpacing/>
        <w:jc w:val="both"/>
        <w:textAlignment w:val="baseline"/>
        <w:rPr>
          <w:rFonts w:ascii="Times New Roman" w:hAnsi="Times New Roman"/>
          <w:sz w:val="24"/>
          <w:szCs w:val="24"/>
        </w:rPr>
      </w:pPr>
    </w:p>
    <w:p w14:paraId="25546EBE" w14:textId="72DDD190" w:rsidR="000521DE" w:rsidRPr="009F357E" w:rsidRDefault="000521DE" w:rsidP="00B745DC">
      <w:pPr>
        <w:pStyle w:val="Sraopastraipa"/>
        <w:widowControl w:val="0"/>
        <w:tabs>
          <w:tab w:val="left" w:pos="851"/>
          <w:tab w:val="right" w:pos="9638"/>
        </w:tabs>
        <w:spacing w:after="0"/>
        <w:ind w:left="0" w:firstLine="851"/>
        <w:jc w:val="both"/>
        <w:textAlignment w:val="baseline"/>
        <w:rPr>
          <w:rFonts w:ascii="Times New Roman" w:hAnsi="Times New Roman"/>
          <w:sz w:val="24"/>
          <w:szCs w:val="24"/>
        </w:rPr>
      </w:pPr>
      <w:r>
        <w:rPr>
          <w:rFonts w:ascii="Times New Roman" w:hAnsi="Times New Roman"/>
          <w:color w:val="000000"/>
          <w:sz w:val="24"/>
          <w:szCs w:val="24"/>
        </w:rPr>
        <w:t xml:space="preserve">Vadovaudamiesi </w:t>
      </w:r>
      <w:r w:rsidRPr="00804320">
        <w:rPr>
          <w:rFonts w:ascii="Times New Roman" w:hAnsi="Times New Roman"/>
          <w:color w:val="000000"/>
          <w:sz w:val="24"/>
          <w:szCs w:val="24"/>
        </w:rPr>
        <w:t xml:space="preserve">Lietuvos Respublikos korupcijos prevencijos įstatymo 8 straipsnio </w:t>
      </w:r>
      <w:r>
        <w:rPr>
          <w:rFonts w:ascii="Times New Roman" w:hAnsi="Times New Roman"/>
          <w:color w:val="000000"/>
          <w:sz w:val="24"/>
          <w:szCs w:val="24"/>
        </w:rPr>
        <w:t>8</w:t>
      </w:r>
      <w:r w:rsidRPr="00804320">
        <w:rPr>
          <w:rFonts w:ascii="Times New Roman" w:hAnsi="Times New Roman"/>
          <w:color w:val="000000"/>
          <w:sz w:val="24"/>
          <w:szCs w:val="24"/>
        </w:rPr>
        <w:t xml:space="preserve"> dalies</w:t>
      </w:r>
      <w:r>
        <w:rPr>
          <w:rFonts w:ascii="Times New Roman" w:hAnsi="Times New Roman"/>
          <w:color w:val="000000"/>
          <w:sz w:val="24"/>
          <w:szCs w:val="24"/>
        </w:rPr>
        <w:t xml:space="preserve"> nuostatomis, p</w:t>
      </w:r>
      <w:r w:rsidRPr="009F357E">
        <w:rPr>
          <w:rFonts w:ascii="Times New Roman" w:hAnsi="Times New Roman"/>
          <w:color w:val="000000"/>
          <w:sz w:val="24"/>
          <w:szCs w:val="24"/>
        </w:rPr>
        <w:t>rašome</w:t>
      </w:r>
      <w:r w:rsidR="00B205E1">
        <w:rPr>
          <w:rFonts w:ascii="Times New Roman" w:hAnsi="Times New Roman"/>
          <w:color w:val="000000"/>
          <w:sz w:val="24"/>
          <w:szCs w:val="24"/>
        </w:rPr>
        <w:t xml:space="preserve"> </w:t>
      </w:r>
      <w:r w:rsidRPr="009F357E">
        <w:rPr>
          <w:rFonts w:ascii="Times New Roman" w:hAnsi="Times New Roman"/>
          <w:color w:val="000000"/>
          <w:sz w:val="24"/>
          <w:szCs w:val="24"/>
        </w:rPr>
        <w:t>per du mėnesius nuo antikorupcinio vertinimo išvados gavimo dienos</w:t>
      </w:r>
      <w:r w:rsidR="00B205E1">
        <w:rPr>
          <w:rFonts w:ascii="Times New Roman" w:hAnsi="Times New Roman"/>
          <w:color w:val="000000"/>
          <w:sz w:val="24"/>
          <w:szCs w:val="24"/>
        </w:rPr>
        <w:t xml:space="preserve"> </w:t>
      </w:r>
      <w:r w:rsidRPr="009F357E">
        <w:rPr>
          <w:rFonts w:ascii="Times New Roman" w:hAnsi="Times New Roman"/>
          <w:color w:val="000000"/>
          <w:sz w:val="24"/>
          <w:szCs w:val="24"/>
        </w:rPr>
        <w:t>Lietuvos Respublikos Seimo teisės aktų informacinėje sistemoje paskelbti informaciją, kaip atsižvelgta (planuojama atsižvelgti) į pateiktas pastabas ir pasiūlymus, arba, jeigu į</w:t>
      </w:r>
      <w:r w:rsidR="00B205E1">
        <w:rPr>
          <w:rFonts w:ascii="Times New Roman" w:hAnsi="Times New Roman"/>
          <w:color w:val="000000"/>
          <w:sz w:val="24"/>
          <w:szCs w:val="24"/>
        </w:rPr>
        <w:t xml:space="preserve"> </w:t>
      </w:r>
      <w:r w:rsidRPr="009F357E">
        <w:rPr>
          <w:rFonts w:ascii="Times New Roman" w:hAnsi="Times New Roman"/>
          <w:color w:val="000000"/>
          <w:sz w:val="24"/>
          <w:szCs w:val="24"/>
        </w:rPr>
        <w:t>antikorupcinio vertinimo išvadoje</w:t>
      </w:r>
      <w:r w:rsidR="00B205E1">
        <w:rPr>
          <w:rFonts w:ascii="Times New Roman" w:hAnsi="Times New Roman"/>
          <w:color w:val="000000"/>
          <w:sz w:val="24"/>
          <w:szCs w:val="24"/>
        </w:rPr>
        <w:t xml:space="preserve"> </w:t>
      </w:r>
      <w:r w:rsidRPr="009F357E">
        <w:rPr>
          <w:rFonts w:ascii="Times New Roman" w:hAnsi="Times New Roman"/>
          <w:color w:val="000000"/>
          <w:sz w:val="24"/>
          <w:szCs w:val="24"/>
        </w:rPr>
        <w:t>pateiktas pastabas ir pasiūlymus neatsižvelgta, nurodyti priežastis ir motyvus</w:t>
      </w:r>
      <w:r w:rsidR="00B205E1">
        <w:rPr>
          <w:rFonts w:ascii="Times New Roman" w:hAnsi="Times New Roman"/>
          <w:color w:val="000000"/>
          <w:sz w:val="24"/>
          <w:szCs w:val="24"/>
        </w:rPr>
        <w:t xml:space="preserve"> </w:t>
      </w:r>
      <w:r w:rsidRPr="009F357E">
        <w:rPr>
          <w:rFonts w:ascii="Times New Roman" w:hAnsi="Times New Roman"/>
          <w:color w:val="000000"/>
          <w:sz w:val="24"/>
          <w:szCs w:val="24"/>
        </w:rPr>
        <w:t>antikorupcinio vertinimo išvados įgyvendinimo pažym</w:t>
      </w:r>
      <w:r w:rsidR="00B205E1">
        <w:rPr>
          <w:rFonts w:ascii="Times New Roman" w:hAnsi="Times New Roman"/>
          <w:color w:val="000000"/>
          <w:sz w:val="24"/>
          <w:szCs w:val="24"/>
        </w:rPr>
        <w:t>oje</w:t>
      </w:r>
      <w:r w:rsidR="00095A16">
        <w:rPr>
          <w:rFonts w:ascii="Times New Roman" w:hAnsi="Times New Roman"/>
          <w:color w:val="000000"/>
          <w:sz w:val="24"/>
          <w:szCs w:val="24"/>
        </w:rPr>
        <w:t xml:space="preserve">, </w:t>
      </w:r>
      <w:r w:rsidR="00095A16" w:rsidRPr="00095A16">
        <w:rPr>
          <w:rFonts w:ascii="Times New Roman" w:hAnsi="Times New Roman"/>
          <w:sz w:val="24"/>
          <w:szCs w:val="24"/>
        </w:rPr>
        <w:t>kurios forma nurodyta Lietuvos Respublikos specialiųjų tyrimų tarnybos atliekamo teisės aktų ar jų projektų antikorupcinio vertinimo tvarkos aprašo 3 priede</w:t>
      </w:r>
      <w:r w:rsidR="00095A16" w:rsidRPr="00095A16">
        <w:rPr>
          <w:rFonts w:ascii="Times New Roman" w:hAnsi="Times New Roman"/>
          <w:sz w:val="24"/>
          <w:szCs w:val="24"/>
          <w:vertAlign w:val="superscript"/>
        </w:rPr>
        <w:footnoteReference w:id="6"/>
      </w:r>
      <w:r w:rsidR="00095A16" w:rsidRPr="00095A16">
        <w:rPr>
          <w:rFonts w:ascii="Times New Roman" w:hAnsi="Times New Roman"/>
          <w:sz w:val="24"/>
          <w:szCs w:val="24"/>
        </w:rPr>
        <w:t>, ir pateikti Specialiųjų tyrimų tarnybai šios pažymos nuorodą.</w:t>
      </w:r>
    </w:p>
    <w:p w14:paraId="5C375C76" w14:textId="77777777" w:rsidR="000521DE" w:rsidRDefault="000521DE" w:rsidP="00CE7726">
      <w:pPr>
        <w:pStyle w:val="Sraopastraipa"/>
        <w:spacing w:after="0" w:line="360" w:lineRule="auto"/>
        <w:ind w:left="0" w:firstLine="851"/>
        <w:jc w:val="both"/>
        <w:rPr>
          <w:rFonts w:ascii="Times New Roman" w:hAnsi="Times New Roman"/>
          <w:sz w:val="24"/>
          <w:szCs w:val="24"/>
        </w:rPr>
      </w:pPr>
    </w:p>
    <w:p w14:paraId="69E2CCBC" w14:textId="527DF51E" w:rsidR="00321A38" w:rsidRDefault="00923614" w:rsidP="00C92A25">
      <w:pPr>
        <w:pStyle w:val="Sraopastraipa"/>
        <w:spacing w:after="0" w:line="360" w:lineRule="auto"/>
        <w:ind w:left="0"/>
        <w:jc w:val="both"/>
        <w:rPr>
          <w:rFonts w:ascii="Times New Roman" w:hAnsi="Times New Roman"/>
          <w:sz w:val="24"/>
          <w:szCs w:val="24"/>
        </w:rPr>
      </w:pPr>
      <w:r>
        <w:rPr>
          <w:rFonts w:ascii="Times New Roman" w:hAnsi="Times New Roman"/>
          <w:sz w:val="24"/>
          <w:szCs w:val="24"/>
        </w:rPr>
        <w:t>Direktori</w:t>
      </w:r>
      <w:r w:rsidR="00B745DC">
        <w:rPr>
          <w:rFonts w:ascii="Times New Roman" w:hAnsi="Times New Roman"/>
          <w:sz w:val="24"/>
          <w:szCs w:val="24"/>
        </w:rPr>
        <w:t>a</w:t>
      </w:r>
      <w:r>
        <w:rPr>
          <w:rFonts w:ascii="Times New Roman" w:hAnsi="Times New Roman"/>
          <w:sz w:val="24"/>
          <w:szCs w:val="24"/>
        </w:rPr>
        <w:t>u</w:t>
      </w:r>
      <w:r w:rsidR="00B745DC">
        <w:rPr>
          <w:rFonts w:ascii="Times New Roman" w:hAnsi="Times New Roman"/>
          <w:sz w:val="24"/>
          <w:szCs w:val="24"/>
        </w:rPr>
        <w:t xml:space="preserve">s pavaduotojas </w:t>
      </w:r>
      <w:r w:rsidR="00CE7726">
        <w:rPr>
          <w:rFonts w:ascii="Times New Roman" w:hAnsi="Times New Roman"/>
          <w:sz w:val="24"/>
          <w:szCs w:val="24"/>
        </w:rPr>
        <w:tab/>
      </w:r>
      <w:r w:rsidR="00CE7726">
        <w:rPr>
          <w:rFonts w:ascii="Times New Roman" w:hAnsi="Times New Roman"/>
          <w:sz w:val="24"/>
          <w:szCs w:val="24"/>
        </w:rPr>
        <w:tab/>
      </w:r>
      <w:r w:rsidR="00CE7726">
        <w:rPr>
          <w:rFonts w:ascii="Times New Roman" w:hAnsi="Times New Roman"/>
          <w:sz w:val="24"/>
          <w:szCs w:val="24"/>
        </w:rPr>
        <w:tab/>
      </w:r>
      <w:r w:rsidR="00CE7726">
        <w:rPr>
          <w:rFonts w:ascii="Times New Roman" w:hAnsi="Times New Roman"/>
          <w:sz w:val="24"/>
          <w:szCs w:val="24"/>
        </w:rPr>
        <w:tab/>
      </w:r>
      <w:r w:rsidR="00CE7726">
        <w:rPr>
          <w:rFonts w:ascii="Times New Roman" w:hAnsi="Times New Roman"/>
          <w:sz w:val="24"/>
          <w:szCs w:val="24"/>
        </w:rPr>
        <w:tab/>
      </w:r>
      <w:r w:rsidR="00CE7726">
        <w:rPr>
          <w:rFonts w:ascii="Times New Roman" w:hAnsi="Times New Roman"/>
          <w:sz w:val="24"/>
          <w:szCs w:val="24"/>
        </w:rPr>
        <w:tab/>
      </w:r>
      <w:r w:rsidR="00CE7726">
        <w:rPr>
          <w:rFonts w:ascii="Times New Roman" w:hAnsi="Times New Roman"/>
          <w:sz w:val="24"/>
          <w:szCs w:val="24"/>
        </w:rPr>
        <w:tab/>
      </w:r>
      <w:r w:rsidR="00B745DC">
        <w:rPr>
          <w:rFonts w:ascii="Times New Roman" w:hAnsi="Times New Roman"/>
          <w:sz w:val="24"/>
          <w:szCs w:val="24"/>
        </w:rPr>
        <w:t xml:space="preserve">           </w:t>
      </w:r>
      <w:proofErr w:type="spellStart"/>
      <w:r w:rsidR="00B745DC">
        <w:rPr>
          <w:rFonts w:ascii="Times New Roman" w:hAnsi="Times New Roman"/>
          <w:sz w:val="24"/>
          <w:szCs w:val="24"/>
        </w:rPr>
        <w:t>Elanas</w:t>
      </w:r>
      <w:proofErr w:type="spellEnd"/>
      <w:r w:rsidR="00B745DC">
        <w:rPr>
          <w:rFonts w:ascii="Times New Roman" w:hAnsi="Times New Roman"/>
          <w:sz w:val="24"/>
          <w:szCs w:val="24"/>
        </w:rPr>
        <w:t xml:space="preserve"> Jablonskas</w:t>
      </w:r>
    </w:p>
    <w:bookmarkEnd w:id="1"/>
    <w:p w14:paraId="396D3F4D" w14:textId="79307A8A" w:rsidR="00016B25" w:rsidRDefault="00016B25" w:rsidP="00FB20BC">
      <w:pPr>
        <w:pStyle w:val="prastasiniatinklio"/>
        <w:spacing w:line="360" w:lineRule="auto"/>
        <w:contextualSpacing/>
      </w:pPr>
    </w:p>
    <w:p w14:paraId="53DA0282" w14:textId="1516CB98" w:rsidR="00D40D78" w:rsidRDefault="00D40D78" w:rsidP="00FB20BC">
      <w:pPr>
        <w:pStyle w:val="prastasiniatinklio"/>
        <w:spacing w:line="360" w:lineRule="auto"/>
        <w:contextualSpacing/>
      </w:pPr>
    </w:p>
    <w:p w14:paraId="268D3161" w14:textId="11AC21B2" w:rsidR="001A3B8B" w:rsidRDefault="001A3B8B" w:rsidP="00FB20BC">
      <w:pPr>
        <w:pStyle w:val="prastasiniatinklio"/>
        <w:spacing w:line="360" w:lineRule="auto"/>
        <w:contextualSpacing/>
      </w:pPr>
    </w:p>
    <w:p w14:paraId="139559C5" w14:textId="63A1A591" w:rsidR="001A3B8B" w:rsidRDefault="001A3B8B" w:rsidP="00FB20BC">
      <w:pPr>
        <w:pStyle w:val="prastasiniatinklio"/>
        <w:spacing w:line="360" w:lineRule="auto"/>
        <w:contextualSpacing/>
      </w:pPr>
    </w:p>
    <w:p w14:paraId="4B59A50F" w14:textId="491E142E" w:rsidR="001A3B8B" w:rsidRDefault="001A3B8B" w:rsidP="00FB20BC">
      <w:pPr>
        <w:pStyle w:val="prastasiniatinklio"/>
        <w:spacing w:line="360" w:lineRule="auto"/>
        <w:contextualSpacing/>
      </w:pPr>
    </w:p>
    <w:p w14:paraId="21F8F97C" w14:textId="6787DC8A" w:rsidR="001A3B8B" w:rsidRDefault="001A3B8B" w:rsidP="00FB20BC">
      <w:pPr>
        <w:pStyle w:val="prastasiniatinklio"/>
        <w:spacing w:line="360" w:lineRule="auto"/>
        <w:contextualSpacing/>
      </w:pPr>
    </w:p>
    <w:p w14:paraId="622499CF" w14:textId="312D87D2" w:rsidR="001A3B8B" w:rsidRDefault="001A3B8B" w:rsidP="00FB20BC">
      <w:pPr>
        <w:pStyle w:val="prastasiniatinklio"/>
        <w:spacing w:line="360" w:lineRule="auto"/>
        <w:contextualSpacing/>
      </w:pPr>
    </w:p>
    <w:p w14:paraId="3AC0532A" w14:textId="4446059B" w:rsidR="001A3B8B" w:rsidRDefault="001A3B8B" w:rsidP="00FB20BC">
      <w:pPr>
        <w:pStyle w:val="prastasiniatinklio"/>
        <w:spacing w:line="360" w:lineRule="auto"/>
        <w:contextualSpacing/>
      </w:pPr>
    </w:p>
    <w:p w14:paraId="4D51E226" w14:textId="595DB9A6" w:rsidR="005D6A46" w:rsidRDefault="005D6A46" w:rsidP="00FB20BC">
      <w:pPr>
        <w:pStyle w:val="prastasiniatinklio"/>
        <w:spacing w:line="360" w:lineRule="auto"/>
        <w:contextualSpacing/>
      </w:pPr>
    </w:p>
    <w:p w14:paraId="7BA7FA14" w14:textId="7631DD3B" w:rsidR="005D6A46" w:rsidRDefault="005D6A46" w:rsidP="00FB20BC">
      <w:pPr>
        <w:pStyle w:val="prastasiniatinklio"/>
        <w:spacing w:line="360" w:lineRule="auto"/>
        <w:contextualSpacing/>
      </w:pPr>
    </w:p>
    <w:p w14:paraId="720105F5" w14:textId="2C4E8D01" w:rsidR="005D6A46" w:rsidRDefault="005D6A46" w:rsidP="00FB20BC">
      <w:pPr>
        <w:pStyle w:val="prastasiniatinklio"/>
        <w:spacing w:line="360" w:lineRule="auto"/>
        <w:contextualSpacing/>
      </w:pPr>
    </w:p>
    <w:p w14:paraId="5C8422B9" w14:textId="5434F85C" w:rsidR="005D6A46" w:rsidRDefault="005D6A46" w:rsidP="00FB20BC">
      <w:pPr>
        <w:pStyle w:val="prastasiniatinklio"/>
        <w:spacing w:line="360" w:lineRule="auto"/>
        <w:contextualSpacing/>
      </w:pPr>
    </w:p>
    <w:p w14:paraId="1E744061" w14:textId="6CD69D15" w:rsidR="005D6A46" w:rsidRDefault="005D6A46" w:rsidP="00FB20BC">
      <w:pPr>
        <w:pStyle w:val="prastasiniatinklio"/>
        <w:spacing w:line="360" w:lineRule="auto"/>
        <w:contextualSpacing/>
      </w:pPr>
    </w:p>
    <w:p w14:paraId="0055124A" w14:textId="6C85B261" w:rsidR="005D6A46" w:rsidRDefault="005D6A46" w:rsidP="00FB20BC">
      <w:pPr>
        <w:pStyle w:val="prastasiniatinklio"/>
        <w:spacing w:line="360" w:lineRule="auto"/>
        <w:contextualSpacing/>
      </w:pPr>
    </w:p>
    <w:p w14:paraId="29538C7E" w14:textId="77777777" w:rsidR="00520255" w:rsidRDefault="00520255" w:rsidP="00FB20BC">
      <w:pPr>
        <w:pStyle w:val="prastasiniatinklio"/>
        <w:spacing w:line="360" w:lineRule="auto"/>
        <w:contextualSpacing/>
      </w:pPr>
    </w:p>
    <w:p w14:paraId="776EBA82" w14:textId="6DF612AC" w:rsidR="005D6A46" w:rsidRDefault="005D6A46" w:rsidP="00FB20BC">
      <w:pPr>
        <w:pStyle w:val="prastasiniatinklio"/>
        <w:spacing w:line="360" w:lineRule="auto"/>
        <w:contextualSpacing/>
      </w:pPr>
    </w:p>
    <w:p w14:paraId="57E8B990" w14:textId="77777777" w:rsidR="001A3B8B" w:rsidRDefault="001A3B8B" w:rsidP="00FB20BC">
      <w:pPr>
        <w:pStyle w:val="prastasiniatinklio"/>
        <w:spacing w:line="360" w:lineRule="auto"/>
        <w:contextualSpacing/>
      </w:pPr>
    </w:p>
    <w:p w14:paraId="7839834F" w14:textId="742C0505" w:rsidR="00D40D78" w:rsidRPr="001A3B8B" w:rsidRDefault="00D40D78" w:rsidP="00D40D78">
      <w:pPr>
        <w:spacing w:line="276" w:lineRule="auto"/>
        <w:jc w:val="both"/>
        <w:rPr>
          <w:rFonts w:ascii="Times New Roman" w:hAnsi="Times New Roman"/>
          <w:sz w:val="24"/>
          <w:szCs w:val="24"/>
        </w:rPr>
      </w:pPr>
      <w:r w:rsidRPr="001A3B8B">
        <w:rPr>
          <w:rFonts w:ascii="Times New Roman" w:hAnsi="Times New Roman"/>
          <w:sz w:val="24"/>
          <w:szCs w:val="24"/>
        </w:rPr>
        <w:t xml:space="preserve">Sandra </w:t>
      </w:r>
      <w:proofErr w:type="spellStart"/>
      <w:r w:rsidRPr="001A3B8B">
        <w:rPr>
          <w:rFonts w:ascii="Times New Roman" w:hAnsi="Times New Roman"/>
          <w:sz w:val="24"/>
          <w:szCs w:val="24"/>
        </w:rPr>
        <w:t>Kaziukevičiūtė</w:t>
      </w:r>
      <w:proofErr w:type="spellEnd"/>
      <w:r w:rsidRPr="001A3B8B">
        <w:rPr>
          <w:rFonts w:ascii="Times New Roman" w:hAnsi="Times New Roman"/>
          <w:sz w:val="24"/>
          <w:szCs w:val="24"/>
        </w:rPr>
        <w:t>, tel. +370 706 63 362, el. p. sandra.kaziukeviciute@stt.lt</w:t>
      </w:r>
    </w:p>
    <w:sectPr w:rsidR="00D40D78" w:rsidRPr="001A3B8B" w:rsidSect="009E4D44">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567" w:left="1701" w:header="720" w:footer="715"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E740F" w14:textId="77777777" w:rsidR="00BB578B" w:rsidRDefault="00BB578B">
      <w:r>
        <w:separator/>
      </w:r>
    </w:p>
  </w:endnote>
  <w:endnote w:type="continuationSeparator" w:id="0">
    <w:p w14:paraId="592BE917" w14:textId="77777777" w:rsidR="00BB578B" w:rsidRDefault="00BB57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A8F0C" w14:textId="77777777" w:rsidR="007D7CBA" w:rsidRDefault="007D7CBA">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ECA8F0D" w14:textId="77777777" w:rsidR="007D7CBA" w:rsidRDefault="007D7CBA">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A8F0E" w14:textId="77777777" w:rsidR="007D7CBA" w:rsidRDefault="007D7CBA">
    <w:pPr>
      <w:pStyle w:val="Porat"/>
      <w:tabs>
        <w:tab w:val="clear" w:pos="4153"/>
        <w:tab w:val="clear" w:pos="8306"/>
      </w:tabs>
      <w:rPr>
        <w:sz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45CB7" w14:textId="4E829DB6" w:rsidR="008B3E89" w:rsidRDefault="008B3E89" w:rsidP="008B3E89">
    <w:pPr>
      <w:pStyle w:val="Pora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78C796" w14:textId="77777777" w:rsidR="00BB578B" w:rsidRDefault="00BB578B">
      <w:r>
        <w:separator/>
      </w:r>
    </w:p>
  </w:footnote>
  <w:footnote w:type="continuationSeparator" w:id="0">
    <w:p w14:paraId="2FB3ADBF" w14:textId="77777777" w:rsidR="00BB578B" w:rsidRDefault="00BB578B">
      <w:r>
        <w:continuationSeparator/>
      </w:r>
    </w:p>
  </w:footnote>
  <w:footnote w:id="1">
    <w:p w14:paraId="5271BBBE" w14:textId="3CB93305" w:rsidR="0007459D" w:rsidRDefault="0007459D">
      <w:pPr>
        <w:pStyle w:val="Puslapioinaostekstas"/>
      </w:pPr>
      <w:r>
        <w:rPr>
          <w:rStyle w:val="Puslapioinaosnuoroda"/>
        </w:rPr>
        <w:footnoteRef/>
      </w:r>
      <w:r>
        <w:t xml:space="preserve"> Pavyzdžiui</w:t>
      </w:r>
      <w:r w:rsidR="004918BB">
        <w:t>:</w:t>
      </w:r>
      <w:r>
        <w:t xml:space="preserve"> </w:t>
      </w:r>
      <w:hyperlink r:id="rId1" w:history="1">
        <w:r w:rsidRPr="005C5290">
          <w:rPr>
            <w:rStyle w:val="Hipersaitas"/>
          </w:rPr>
          <w:t>https://www.delfi.lt/news/daily/lithuania/pasivazinejimas-kabrioletu-vilniaus-savivaldybes-tarnautojams-atsirugo-pazeide-istatyma-94832839</w:t>
        </w:r>
      </w:hyperlink>
      <w:r>
        <w:t xml:space="preserve">; </w:t>
      </w:r>
      <w:hyperlink r:id="rId2" w:history="1">
        <w:r w:rsidR="004918BB" w:rsidRPr="00DB1465">
          <w:rPr>
            <w:rStyle w:val="Hipersaitas"/>
          </w:rPr>
          <w:t>https://www.delfi.lt/news/daily/politics/zarasu-meres-ir-delegacijos-komandiruote-savaitei-kartu-vyko-ir-sutuoktiniai-120124039</w:t>
        </w:r>
      </w:hyperlink>
      <w:r w:rsidR="004918BB">
        <w:t xml:space="preserve">; </w:t>
      </w:r>
      <w:hyperlink r:id="rId3" w:history="1">
        <w:r w:rsidR="007131DC" w:rsidRPr="00DB1465">
          <w:rPr>
            <w:rStyle w:val="Hipersaitas"/>
          </w:rPr>
          <w:t>https://www.jonavoszinios.lt/naujiena/jonavos-rajono-savivaldybes-tarybos-nariai-nepanoro-viesinti-savo-komandiruociu</w:t>
        </w:r>
      </w:hyperlink>
      <w:r w:rsidR="007131DC">
        <w:t xml:space="preserve"> </w:t>
      </w:r>
    </w:p>
  </w:footnote>
  <w:footnote w:id="2">
    <w:p w14:paraId="29A64FAB" w14:textId="2130E6C3" w:rsidR="00236DD6" w:rsidRDefault="00236DD6">
      <w:pPr>
        <w:pStyle w:val="Puslapioinaostekstas"/>
      </w:pPr>
      <w:r>
        <w:rPr>
          <w:rStyle w:val="Puslapioinaosnuoroda"/>
        </w:rPr>
        <w:footnoteRef/>
      </w:r>
      <w:r>
        <w:t xml:space="preserve"> </w:t>
      </w:r>
      <w:r>
        <w:t xml:space="preserve">Specialiųjų tyrimų tarnybai pateikta </w:t>
      </w:r>
      <w:r w:rsidR="00C52551">
        <w:t xml:space="preserve">2025 m. gegužės 5 d. </w:t>
      </w:r>
      <w:r w:rsidR="00706B99">
        <w:t>el. paštu</w:t>
      </w:r>
      <w:r w:rsidRPr="007E66C5">
        <w:t>.</w:t>
      </w:r>
    </w:p>
  </w:footnote>
  <w:footnote w:id="3">
    <w:p w14:paraId="6EBDFB56" w14:textId="77777777" w:rsidR="00025CAF" w:rsidRDefault="00025CAF" w:rsidP="00025CAF">
      <w:pPr>
        <w:pStyle w:val="Puslapioinaostekstas"/>
      </w:pPr>
      <w:r>
        <w:rPr>
          <w:rStyle w:val="Puslapioinaosnuoroda"/>
        </w:rPr>
        <w:footnoteRef/>
      </w:r>
      <w:r>
        <w:t xml:space="preserve"> </w:t>
      </w:r>
      <w:hyperlink r:id="rId4" w:history="1">
        <w:r w:rsidRPr="00BE5439">
          <w:rPr>
            <w:rStyle w:val="Hipersaitas"/>
          </w:rPr>
          <w:t>https://www.kedainiai.lt/administracija/administracine-informacija/nuostatai/105</w:t>
        </w:r>
      </w:hyperlink>
    </w:p>
  </w:footnote>
  <w:footnote w:id="4">
    <w:p w14:paraId="59CAFBDB" w14:textId="63929101" w:rsidR="00236DD6" w:rsidRDefault="00236DD6">
      <w:pPr>
        <w:pStyle w:val="Puslapioinaostekstas"/>
      </w:pPr>
      <w:r>
        <w:rPr>
          <w:rStyle w:val="Puslapioinaosnuoroda"/>
        </w:rPr>
        <w:footnoteRef/>
      </w:r>
      <w:r>
        <w:t xml:space="preserve"> </w:t>
      </w:r>
      <w:r>
        <w:t xml:space="preserve">Specialiųjų tyrimų tarnybai pateikta </w:t>
      </w:r>
      <w:r w:rsidR="003A0412">
        <w:t xml:space="preserve">2025 m. </w:t>
      </w:r>
      <w:r w:rsidR="00AC20F4">
        <w:t>balandžio</w:t>
      </w:r>
      <w:r w:rsidR="003A0412">
        <w:t xml:space="preserve"> </w:t>
      </w:r>
      <w:r w:rsidR="00AC20F4">
        <w:t>2</w:t>
      </w:r>
      <w:r w:rsidR="003A0412">
        <w:t xml:space="preserve"> d. </w:t>
      </w:r>
      <w:r w:rsidR="00F65B37">
        <w:t>raštu</w:t>
      </w:r>
      <w:r w:rsidR="003A0412">
        <w:t xml:space="preserve"> Nr. </w:t>
      </w:r>
      <w:r w:rsidR="00AC20F4">
        <w:t>S-1501</w:t>
      </w:r>
      <w:r w:rsidR="003A0412">
        <w:t>.</w:t>
      </w:r>
    </w:p>
  </w:footnote>
  <w:footnote w:id="5">
    <w:p w14:paraId="281A9B5B" w14:textId="75CDEA25" w:rsidR="00C32DC7" w:rsidRDefault="00C32DC7">
      <w:pPr>
        <w:pStyle w:val="Puslapioinaostekstas"/>
      </w:pPr>
      <w:r>
        <w:rPr>
          <w:rStyle w:val="Puslapioinaosnuoroda"/>
        </w:rPr>
        <w:footnoteRef/>
      </w:r>
      <w:r>
        <w:t xml:space="preserve"> </w:t>
      </w:r>
      <w:r w:rsidRPr="00C32DC7">
        <w:t>Kėdainių darbo tvarkos taisykl</w:t>
      </w:r>
      <w:r>
        <w:t xml:space="preserve">ių </w:t>
      </w:r>
      <w:r w:rsidR="0043021D">
        <w:t xml:space="preserve">65, 68-72 dalys. </w:t>
      </w:r>
    </w:p>
  </w:footnote>
  <w:footnote w:id="6">
    <w:p w14:paraId="1DFA60FB" w14:textId="77777777" w:rsidR="00095A16" w:rsidRPr="00962F99" w:rsidRDefault="00095A16" w:rsidP="00095A16">
      <w:pPr>
        <w:pStyle w:val="Puslapioinaostekstas"/>
      </w:pPr>
      <w:r w:rsidRPr="00666F35">
        <w:rPr>
          <w:rStyle w:val="Puslapioinaosnuoroda"/>
        </w:rPr>
        <w:footnoteRef/>
      </w:r>
      <w:r w:rsidRPr="00666F35">
        <w:t xml:space="preserve"> </w:t>
      </w:r>
      <w:r w:rsidRPr="00666F35">
        <w:t>Prieiga internete</w:t>
      </w:r>
      <w:r w:rsidRPr="00962F99">
        <w:t xml:space="preserve">: </w:t>
      </w:r>
      <w:hyperlink r:id="rId5" w:history="1">
        <w:r w:rsidRPr="00962F99">
          <w:rPr>
            <w:rStyle w:val="Hipersaitas"/>
            <w:color w:val="auto"/>
            <w:u w:val="none"/>
          </w:rPr>
          <w:t>https://e-seimas.lrs.lt/portal/legalAct/lt/TAD/6ae7e2224d6511ec86bdcb0a6d573b32?positionInSearchResults=0&amp;searchModelUUID=9f575944-a544-4a78-aa6f-e1a39cfa9e4e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A8F08" w14:textId="77777777" w:rsidR="007D7CBA" w:rsidRDefault="007D7CBA">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ECA8F09" w14:textId="77777777" w:rsidR="007D7CBA" w:rsidRDefault="007D7CBA">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A8F0A" w14:textId="0021CEDF" w:rsidR="007D7CBA" w:rsidRPr="008E6BE2" w:rsidRDefault="007D7CBA">
    <w:pPr>
      <w:pStyle w:val="Antrats"/>
      <w:framePr w:wrap="around" w:vAnchor="text" w:hAnchor="margin" w:xAlign="center" w:y="1"/>
      <w:rPr>
        <w:rStyle w:val="Puslapionumeris"/>
        <w:rFonts w:ascii="Times New Roman" w:hAnsi="Times New Roman"/>
        <w:sz w:val="24"/>
        <w:szCs w:val="24"/>
      </w:rPr>
    </w:pPr>
    <w:r w:rsidRPr="008E6BE2">
      <w:rPr>
        <w:rStyle w:val="Puslapionumeris"/>
        <w:rFonts w:ascii="Times New Roman" w:hAnsi="Times New Roman"/>
        <w:sz w:val="24"/>
        <w:szCs w:val="24"/>
      </w:rPr>
      <w:fldChar w:fldCharType="begin"/>
    </w:r>
    <w:r w:rsidRPr="008E6BE2">
      <w:rPr>
        <w:rStyle w:val="Puslapionumeris"/>
        <w:rFonts w:ascii="Times New Roman" w:hAnsi="Times New Roman"/>
        <w:sz w:val="24"/>
        <w:szCs w:val="24"/>
      </w:rPr>
      <w:instrText xml:space="preserve">PAGE  </w:instrText>
    </w:r>
    <w:r w:rsidRPr="008E6BE2">
      <w:rPr>
        <w:rStyle w:val="Puslapionumeris"/>
        <w:rFonts w:ascii="Times New Roman" w:hAnsi="Times New Roman"/>
        <w:sz w:val="24"/>
        <w:szCs w:val="24"/>
      </w:rPr>
      <w:fldChar w:fldCharType="separate"/>
    </w:r>
    <w:r w:rsidR="002E1BF2">
      <w:rPr>
        <w:rStyle w:val="Puslapionumeris"/>
        <w:rFonts w:ascii="Times New Roman" w:hAnsi="Times New Roman"/>
        <w:noProof/>
        <w:sz w:val="24"/>
        <w:szCs w:val="24"/>
      </w:rPr>
      <w:t>2</w:t>
    </w:r>
    <w:r w:rsidRPr="008E6BE2">
      <w:rPr>
        <w:rStyle w:val="Puslapionumeris"/>
        <w:rFonts w:ascii="Times New Roman" w:hAnsi="Times New Roman"/>
        <w:sz w:val="24"/>
        <w:szCs w:val="24"/>
      </w:rPr>
      <w:fldChar w:fldCharType="end"/>
    </w:r>
  </w:p>
  <w:p w14:paraId="4ECA8F0B" w14:textId="77777777" w:rsidR="007D7CBA" w:rsidRDefault="007D7CBA">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A8F0F" w14:textId="77777777" w:rsidR="007D7CBA" w:rsidRPr="008266F1" w:rsidRDefault="007D7CBA" w:rsidP="008266F1">
    <w:pPr>
      <w:pStyle w:val="Antrats"/>
      <w:jc w:val="center"/>
      <w:rPr>
        <w:b/>
      </w:rPr>
    </w:pPr>
    <w:r w:rsidRPr="008266F1">
      <w:rPr>
        <w:b/>
        <w:snapToGrid w:val="0"/>
        <w:lang w:eastAsia="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E2074B"/>
    <w:multiLevelType w:val="multilevel"/>
    <w:tmpl w:val="15A48A1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B3A5428"/>
    <w:multiLevelType w:val="multilevel"/>
    <w:tmpl w:val="9C3ADE60"/>
    <w:lvl w:ilvl="0">
      <w:start w:val="1"/>
      <w:numFmt w:val="decimal"/>
      <w:lvlText w:val="%1."/>
      <w:lvlJc w:val="left"/>
      <w:pPr>
        <w:ind w:left="444" w:hanging="444"/>
      </w:pPr>
      <w:rPr>
        <w:rFonts w:hint="default"/>
      </w:rPr>
    </w:lvl>
    <w:lvl w:ilvl="1">
      <w:start w:val="1"/>
      <w:numFmt w:val="decimal"/>
      <w:lvlText w:val="%1.%2."/>
      <w:lvlJc w:val="left"/>
      <w:pPr>
        <w:ind w:left="1295" w:hanging="444"/>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 w15:restartNumberingAfterBreak="0">
    <w:nsid w:val="47BE0311"/>
    <w:multiLevelType w:val="hybridMultilevel"/>
    <w:tmpl w:val="A496B0E0"/>
    <w:lvl w:ilvl="0" w:tplc="42284B22">
      <w:start w:val="2"/>
      <w:numFmt w:val="bullet"/>
      <w:lvlText w:val="-"/>
      <w:lvlJc w:val="left"/>
      <w:pPr>
        <w:ind w:left="1211" w:hanging="360"/>
      </w:pPr>
      <w:rPr>
        <w:rFonts w:ascii="Times New Roman" w:eastAsia="Calibri"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3" w15:restartNumberingAfterBreak="0">
    <w:nsid w:val="4D4477E2"/>
    <w:multiLevelType w:val="multilevel"/>
    <w:tmpl w:val="BE3C7D2E"/>
    <w:lvl w:ilvl="0">
      <w:start w:val="2"/>
      <w:numFmt w:val="decimal"/>
      <w:lvlText w:val="%1."/>
      <w:lvlJc w:val="left"/>
      <w:pPr>
        <w:ind w:left="360" w:hanging="360"/>
      </w:pPr>
      <w:rPr>
        <w:rFonts w:hint="default"/>
      </w:rPr>
    </w:lvl>
    <w:lvl w:ilvl="1">
      <w:start w:val="1"/>
      <w:numFmt w:val="decimal"/>
      <w:lvlText w:val="%1.%2."/>
      <w:lvlJc w:val="left"/>
      <w:pPr>
        <w:ind w:left="1655" w:hanging="360"/>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9210" w:hanging="144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2160" w:hanging="1800"/>
      </w:pPr>
      <w:rPr>
        <w:rFonts w:hint="default"/>
      </w:rPr>
    </w:lvl>
  </w:abstractNum>
  <w:abstractNum w:abstractNumId="4" w15:restartNumberingAfterBreak="0">
    <w:nsid w:val="527920AE"/>
    <w:multiLevelType w:val="hybridMultilevel"/>
    <w:tmpl w:val="98FC6246"/>
    <w:lvl w:ilvl="0" w:tplc="EC2E302C">
      <w:start w:val="1"/>
      <w:numFmt w:val="lowerLetter"/>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5" w15:restartNumberingAfterBreak="0">
    <w:nsid w:val="5A7F71D1"/>
    <w:multiLevelType w:val="hybridMultilevel"/>
    <w:tmpl w:val="7C1A7EAA"/>
    <w:lvl w:ilvl="0" w:tplc="A8902A84">
      <w:start w:val="1"/>
      <w:numFmt w:val="decimal"/>
      <w:lvlText w:val="%1."/>
      <w:lvlJc w:val="left"/>
      <w:pPr>
        <w:ind w:left="1211" w:hanging="360"/>
      </w:pPr>
      <w:rPr>
        <w:rFonts w:hint="default"/>
        <w:sz w:val="24"/>
        <w:szCs w:val="24"/>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6" w15:restartNumberingAfterBreak="0">
    <w:nsid w:val="6ED815E1"/>
    <w:multiLevelType w:val="hybridMultilevel"/>
    <w:tmpl w:val="D46E1330"/>
    <w:lvl w:ilvl="0" w:tplc="6EF06BEC">
      <w:start w:val="3"/>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700E1B06"/>
    <w:multiLevelType w:val="multilevel"/>
    <w:tmpl w:val="6B5E59C0"/>
    <w:lvl w:ilvl="0">
      <w:start w:val="1"/>
      <w:numFmt w:val="decimal"/>
      <w:lvlText w:val="%1."/>
      <w:lvlJc w:val="left"/>
      <w:pPr>
        <w:tabs>
          <w:tab w:val="num" w:pos="0"/>
        </w:tabs>
        <w:ind w:left="1211" w:hanging="360"/>
      </w:pPr>
      <w:rPr>
        <w:rFonts w:ascii="Times New Roman" w:eastAsia="Times New Roman" w:hAnsi="Times New Roman" w:cs="Times New Roman" w:hint="default"/>
        <w:i w:val="0"/>
      </w:rPr>
    </w:lvl>
    <w:lvl w:ilvl="1">
      <w:start w:val="1"/>
      <w:numFmt w:val="decimal"/>
      <w:lvlText w:val="%1.%2."/>
      <w:lvlJc w:val="left"/>
      <w:pPr>
        <w:tabs>
          <w:tab w:val="num" w:pos="-1"/>
        </w:tabs>
        <w:ind w:left="1077" w:hanging="227"/>
      </w:pPr>
      <w:rPr>
        <w:rFonts w:hint="default"/>
        <w:b w:val="0"/>
        <w:i/>
        <w:iCs/>
      </w:rPr>
    </w:lvl>
    <w:lvl w:ilvl="2">
      <w:start w:val="1"/>
      <w:numFmt w:val="decimal"/>
      <w:lvlText w:val="%1.%2.%3."/>
      <w:lvlJc w:val="left"/>
      <w:pPr>
        <w:tabs>
          <w:tab w:val="num" w:pos="425"/>
        </w:tabs>
        <w:ind w:left="1996" w:hanging="720"/>
      </w:pPr>
      <w:rPr>
        <w:rFonts w:hint="default"/>
        <w:i w:val="0"/>
        <w:iCs w:val="0"/>
      </w:rPr>
    </w:lvl>
    <w:lvl w:ilvl="3">
      <w:start w:val="1"/>
      <w:numFmt w:val="decimal"/>
      <w:lvlText w:val="%1.%2.%3.%4."/>
      <w:lvlJc w:val="left"/>
      <w:pPr>
        <w:tabs>
          <w:tab w:val="num" w:pos="0"/>
        </w:tabs>
        <w:ind w:left="1571" w:hanging="720"/>
      </w:pPr>
      <w:rPr>
        <w:rFonts w:hint="default"/>
      </w:rPr>
    </w:lvl>
    <w:lvl w:ilvl="4">
      <w:start w:val="1"/>
      <w:numFmt w:val="decimal"/>
      <w:lvlText w:val="%1.%2.%3.%4.%5."/>
      <w:lvlJc w:val="left"/>
      <w:pPr>
        <w:tabs>
          <w:tab w:val="num" w:pos="0"/>
        </w:tabs>
        <w:ind w:left="1931" w:hanging="1080"/>
      </w:pPr>
      <w:rPr>
        <w:rFonts w:hint="default"/>
      </w:rPr>
    </w:lvl>
    <w:lvl w:ilvl="5">
      <w:start w:val="1"/>
      <w:numFmt w:val="decimal"/>
      <w:lvlText w:val="%1.%2.%3.%4.%5.%6."/>
      <w:lvlJc w:val="left"/>
      <w:pPr>
        <w:tabs>
          <w:tab w:val="num" w:pos="0"/>
        </w:tabs>
        <w:ind w:left="1931" w:hanging="1080"/>
      </w:pPr>
      <w:rPr>
        <w:rFonts w:hint="default"/>
      </w:rPr>
    </w:lvl>
    <w:lvl w:ilvl="6">
      <w:start w:val="1"/>
      <w:numFmt w:val="decimal"/>
      <w:lvlText w:val="%1.%2.%3.%4.%5.%6.%7."/>
      <w:lvlJc w:val="left"/>
      <w:pPr>
        <w:tabs>
          <w:tab w:val="num" w:pos="0"/>
        </w:tabs>
        <w:ind w:left="2291" w:hanging="1440"/>
      </w:pPr>
      <w:rPr>
        <w:rFonts w:hint="default"/>
      </w:rPr>
    </w:lvl>
    <w:lvl w:ilvl="7">
      <w:start w:val="1"/>
      <w:numFmt w:val="decimal"/>
      <w:lvlText w:val="%1.%2.%3.%4.%5.%6.%7.%8."/>
      <w:lvlJc w:val="left"/>
      <w:pPr>
        <w:tabs>
          <w:tab w:val="num" w:pos="0"/>
        </w:tabs>
        <w:ind w:left="2291" w:hanging="1440"/>
      </w:pPr>
      <w:rPr>
        <w:rFonts w:hint="default"/>
      </w:rPr>
    </w:lvl>
    <w:lvl w:ilvl="8">
      <w:start w:val="1"/>
      <w:numFmt w:val="decimal"/>
      <w:lvlText w:val="%1.%2.%3.%4.%5.%6.%7.%8.%9."/>
      <w:lvlJc w:val="left"/>
      <w:pPr>
        <w:tabs>
          <w:tab w:val="num" w:pos="0"/>
        </w:tabs>
        <w:ind w:left="2651" w:hanging="1800"/>
      </w:pPr>
      <w:rPr>
        <w:rFonts w:hint="default"/>
      </w:rPr>
    </w:lvl>
  </w:abstractNum>
  <w:abstractNum w:abstractNumId="8" w15:restartNumberingAfterBreak="0">
    <w:nsid w:val="711A4B2D"/>
    <w:multiLevelType w:val="multilevel"/>
    <w:tmpl w:val="148695C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i/>
        <w:i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71E4774C"/>
    <w:multiLevelType w:val="multilevel"/>
    <w:tmpl w:val="0212A83A"/>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0" w15:restartNumberingAfterBreak="0">
    <w:nsid w:val="74C63271"/>
    <w:multiLevelType w:val="multilevel"/>
    <w:tmpl w:val="DACA1412"/>
    <w:lvl w:ilvl="0">
      <w:start w:val="1"/>
      <w:numFmt w:val="decimal"/>
      <w:lvlText w:val="%1."/>
      <w:lvlJc w:val="left"/>
      <w:pPr>
        <w:ind w:left="540" w:hanging="540"/>
      </w:pPr>
      <w:rPr>
        <w:rFonts w:hint="default"/>
      </w:rPr>
    </w:lvl>
    <w:lvl w:ilvl="1">
      <w:start w:val="1"/>
      <w:numFmt w:val="decimal"/>
      <w:lvlText w:val="%1.%2."/>
      <w:lvlJc w:val="left"/>
      <w:pPr>
        <w:ind w:left="965" w:hanging="540"/>
      </w:pPr>
      <w:rPr>
        <w:rFonts w:hint="default"/>
        <w:i/>
        <w:iCs/>
      </w:rPr>
    </w:lvl>
    <w:lvl w:ilvl="2">
      <w:start w:val="1"/>
      <w:numFmt w:val="decimal"/>
      <w:lvlText w:val="%1.%2.%3."/>
      <w:lvlJc w:val="left"/>
      <w:pPr>
        <w:ind w:left="1570" w:hanging="720"/>
      </w:pPr>
      <w:rPr>
        <w:rFonts w:hint="default"/>
        <w:i/>
        <w:iCs/>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num w:numId="1">
    <w:abstractNumId w:val="5"/>
  </w:num>
  <w:num w:numId="2">
    <w:abstractNumId w:val="1"/>
  </w:num>
  <w:num w:numId="3">
    <w:abstractNumId w:val="3"/>
  </w:num>
  <w:num w:numId="4">
    <w:abstractNumId w:val="4"/>
  </w:num>
  <w:num w:numId="5">
    <w:abstractNumId w:val="6"/>
  </w:num>
  <w:num w:numId="6">
    <w:abstractNumId w:val="0"/>
  </w:num>
  <w:num w:numId="7">
    <w:abstractNumId w:val="8"/>
  </w:num>
  <w:num w:numId="8">
    <w:abstractNumId w:val="2"/>
  </w:num>
  <w:num w:numId="9">
    <w:abstractNumId w:val="7"/>
  </w:num>
  <w:num w:numId="10">
    <w:abstractNumId w:val="10"/>
  </w:num>
  <w:num w:numId="11">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0A6C"/>
    <w:rsid w:val="00000B60"/>
    <w:rsid w:val="000016F9"/>
    <w:rsid w:val="0000182E"/>
    <w:rsid w:val="000020ED"/>
    <w:rsid w:val="00002297"/>
    <w:rsid w:val="00003269"/>
    <w:rsid w:val="000032DF"/>
    <w:rsid w:val="00003C69"/>
    <w:rsid w:val="0000417E"/>
    <w:rsid w:val="00004512"/>
    <w:rsid w:val="0000457B"/>
    <w:rsid w:val="00004BA3"/>
    <w:rsid w:val="00004FCF"/>
    <w:rsid w:val="00005209"/>
    <w:rsid w:val="00005495"/>
    <w:rsid w:val="0000660F"/>
    <w:rsid w:val="0000676D"/>
    <w:rsid w:val="00006F37"/>
    <w:rsid w:val="0000763F"/>
    <w:rsid w:val="00007DFA"/>
    <w:rsid w:val="00007ED0"/>
    <w:rsid w:val="00010A26"/>
    <w:rsid w:val="000110DD"/>
    <w:rsid w:val="00011127"/>
    <w:rsid w:val="0001125F"/>
    <w:rsid w:val="0001140D"/>
    <w:rsid w:val="00011D0D"/>
    <w:rsid w:val="0001207F"/>
    <w:rsid w:val="0001208A"/>
    <w:rsid w:val="00012215"/>
    <w:rsid w:val="00012807"/>
    <w:rsid w:val="00012889"/>
    <w:rsid w:val="00012C87"/>
    <w:rsid w:val="0001325D"/>
    <w:rsid w:val="0001331D"/>
    <w:rsid w:val="000136CC"/>
    <w:rsid w:val="000143E6"/>
    <w:rsid w:val="00014573"/>
    <w:rsid w:val="000147E2"/>
    <w:rsid w:val="00014B33"/>
    <w:rsid w:val="000156A8"/>
    <w:rsid w:val="00015BE6"/>
    <w:rsid w:val="00015D26"/>
    <w:rsid w:val="00016143"/>
    <w:rsid w:val="00016B25"/>
    <w:rsid w:val="00016B85"/>
    <w:rsid w:val="00016E7A"/>
    <w:rsid w:val="000170BD"/>
    <w:rsid w:val="00017726"/>
    <w:rsid w:val="00017FBF"/>
    <w:rsid w:val="000200F7"/>
    <w:rsid w:val="000202A5"/>
    <w:rsid w:val="0002038F"/>
    <w:rsid w:val="000203E8"/>
    <w:rsid w:val="00020417"/>
    <w:rsid w:val="00020E22"/>
    <w:rsid w:val="00021600"/>
    <w:rsid w:val="00021D79"/>
    <w:rsid w:val="00021EA4"/>
    <w:rsid w:val="00022A8C"/>
    <w:rsid w:val="00022C2D"/>
    <w:rsid w:val="000233E1"/>
    <w:rsid w:val="0002351B"/>
    <w:rsid w:val="00023A41"/>
    <w:rsid w:val="00023DB5"/>
    <w:rsid w:val="0002416D"/>
    <w:rsid w:val="0002453F"/>
    <w:rsid w:val="0002458B"/>
    <w:rsid w:val="00024AB7"/>
    <w:rsid w:val="00024FAA"/>
    <w:rsid w:val="0002505F"/>
    <w:rsid w:val="000254FF"/>
    <w:rsid w:val="00025A0E"/>
    <w:rsid w:val="00025CAF"/>
    <w:rsid w:val="0002705D"/>
    <w:rsid w:val="00027273"/>
    <w:rsid w:val="00027ADF"/>
    <w:rsid w:val="0003094B"/>
    <w:rsid w:val="00030FD6"/>
    <w:rsid w:val="00031AF4"/>
    <w:rsid w:val="00031CDC"/>
    <w:rsid w:val="00032303"/>
    <w:rsid w:val="0003267B"/>
    <w:rsid w:val="00032750"/>
    <w:rsid w:val="00033021"/>
    <w:rsid w:val="00033485"/>
    <w:rsid w:val="000338AB"/>
    <w:rsid w:val="00033913"/>
    <w:rsid w:val="00033C79"/>
    <w:rsid w:val="00034284"/>
    <w:rsid w:val="00034371"/>
    <w:rsid w:val="00034418"/>
    <w:rsid w:val="00034464"/>
    <w:rsid w:val="00034CD0"/>
    <w:rsid w:val="00034FBB"/>
    <w:rsid w:val="0003543B"/>
    <w:rsid w:val="00035604"/>
    <w:rsid w:val="0003599D"/>
    <w:rsid w:val="000361D7"/>
    <w:rsid w:val="00036297"/>
    <w:rsid w:val="00036805"/>
    <w:rsid w:val="000368C1"/>
    <w:rsid w:val="00036CAF"/>
    <w:rsid w:val="00037100"/>
    <w:rsid w:val="00037C43"/>
    <w:rsid w:val="00037F28"/>
    <w:rsid w:val="00040C55"/>
    <w:rsid w:val="00041534"/>
    <w:rsid w:val="00042172"/>
    <w:rsid w:val="00042188"/>
    <w:rsid w:val="00042295"/>
    <w:rsid w:val="00042541"/>
    <w:rsid w:val="00042625"/>
    <w:rsid w:val="000429C9"/>
    <w:rsid w:val="000432D1"/>
    <w:rsid w:val="00044A26"/>
    <w:rsid w:val="000455D2"/>
    <w:rsid w:val="000459D5"/>
    <w:rsid w:val="00045D28"/>
    <w:rsid w:val="000461AF"/>
    <w:rsid w:val="000478C3"/>
    <w:rsid w:val="00047DA6"/>
    <w:rsid w:val="000506E9"/>
    <w:rsid w:val="000507C3"/>
    <w:rsid w:val="00050BB0"/>
    <w:rsid w:val="00050F0F"/>
    <w:rsid w:val="000517DB"/>
    <w:rsid w:val="00051A3E"/>
    <w:rsid w:val="000521DE"/>
    <w:rsid w:val="0005369D"/>
    <w:rsid w:val="00053722"/>
    <w:rsid w:val="00053744"/>
    <w:rsid w:val="00053778"/>
    <w:rsid w:val="00053F2D"/>
    <w:rsid w:val="00054104"/>
    <w:rsid w:val="0005473D"/>
    <w:rsid w:val="00054884"/>
    <w:rsid w:val="000549DA"/>
    <w:rsid w:val="00055218"/>
    <w:rsid w:val="00055234"/>
    <w:rsid w:val="0005566C"/>
    <w:rsid w:val="0005570B"/>
    <w:rsid w:val="000558A6"/>
    <w:rsid w:val="00055FE2"/>
    <w:rsid w:val="000560FD"/>
    <w:rsid w:val="00056120"/>
    <w:rsid w:val="00056A81"/>
    <w:rsid w:val="00056B1F"/>
    <w:rsid w:val="00056BCC"/>
    <w:rsid w:val="000570C9"/>
    <w:rsid w:val="00057318"/>
    <w:rsid w:val="00057BB8"/>
    <w:rsid w:val="00057E0A"/>
    <w:rsid w:val="00060141"/>
    <w:rsid w:val="00060CA7"/>
    <w:rsid w:val="000626F1"/>
    <w:rsid w:val="00062E32"/>
    <w:rsid w:val="00063861"/>
    <w:rsid w:val="00063D0E"/>
    <w:rsid w:val="0006477D"/>
    <w:rsid w:val="000647C6"/>
    <w:rsid w:val="000647F7"/>
    <w:rsid w:val="00065247"/>
    <w:rsid w:val="000656C2"/>
    <w:rsid w:val="00065C8E"/>
    <w:rsid w:val="00065CD8"/>
    <w:rsid w:val="00065F64"/>
    <w:rsid w:val="00066270"/>
    <w:rsid w:val="00066FB7"/>
    <w:rsid w:val="00067076"/>
    <w:rsid w:val="000678A1"/>
    <w:rsid w:val="00067CC8"/>
    <w:rsid w:val="00067CD3"/>
    <w:rsid w:val="00067FA3"/>
    <w:rsid w:val="00070291"/>
    <w:rsid w:val="000704B6"/>
    <w:rsid w:val="00070BD9"/>
    <w:rsid w:val="000714A8"/>
    <w:rsid w:val="00071938"/>
    <w:rsid w:val="0007280D"/>
    <w:rsid w:val="0007285D"/>
    <w:rsid w:val="00073424"/>
    <w:rsid w:val="00073617"/>
    <w:rsid w:val="0007457E"/>
    <w:rsid w:val="0007459D"/>
    <w:rsid w:val="00074693"/>
    <w:rsid w:val="00074784"/>
    <w:rsid w:val="00074C86"/>
    <w:rsid w:val="00075642"/>
    <w:rsid w:val="000758D7"/>
    <w:rsid w:val="00075BBF"/>
    <w:rsid w:val="00076289"/>
    <w:rsid w:val="0007672D"/>
    <w:rsid w:val="000767A1"/>
    <w:rsid w:val="0007682D"/>
    <w:rsid w:val="00076F29"/>
    <w:rsid w:val="0007729D"/>
    <w:rsid w:val="00077792"/>
    <w:rsid w:val="00077A40"/>
    <w:rsid w:val="00077BC0"/>
    <w:rsid w:val="00077FA1"/>
    <w:rsid w:val="00080699"/>
    <w:rsid w:val="00080AAB"/>
    <w:rsid w:val="00080B7B"/>
    <w:rsid w:val="00080D4D"/>
    <w:rsid w:val="000814F9"/>
    <w:rsid w:val="000817BB"/>
    <w:rsid w:val="00081D23"/>
    <w:rsid w:val="00081F3B"/>
    <w:rsid w:val="00081FB0"/>
    <w:rsid w:val="0008220A"/>
    <w:rsid w:val="000822EF"/>
    <w:rsid w:val="0008299A"/>
    <w:rsid w:val="000829F2"/>
    <w:rsid w:val="000830CC"/>
    <w:rsid w:val="0008310D"/>
    <w:rsid w:val="00083447"/>
    <w:rsid w:val="000834FA"/>
    <w:rsid w:val="0008372D"/>
    <w:rsid w:val="00083DF2"/>
    <w:rsid w:val="00084223"/>
    <w:rsid w:val="00085125"/>
    <w:rsid w:val="0008548C"/>
    <w:rsid w:val="000856A8"/>
    <w:rsid w:val="00085BE0"/>
    <w:rsid w:val="00085E64"/>
    <w:rsid w:val="00086325"/>
    <w:rsid w:val="00086462"/>
    <w:rsid w:val="00086A4B"/>
    <w:rsid w:val="000872D9"/>
    <w:rsid w:val="00087473"/>
    <w:rsid w:val="000875A6"/>
    <w:rsid w:val="00087F30"/>
    <w:rsid w:val="00090274"/>
    <w:rsid w:val="000902C1"/>
    <w:rsid w:val="000906CE"/>
    <w:rsid w:val="0009076C"/>
    <w:rsid w:val="000908D8"/>
    <w:rsid w:val="00090A36"/>
    <w:rsid w:val="00090F65"/>
    <w:rsid w:val="00091590"/>
    <w:rsid w:val="000918E9"/>
    <w:rsid w:val="00091AAC"/>
    <w:rsid w:val="0009283C"/>
    <w:rsid w:val="00092BA5"/>
    <w:rsid w:val="0009497A"/>
    <w:rsid w:val="00094BCF"/>
    <w:rsid w:val="00094DB3"/>
    <w:rsid w:val="0009542A"/>
    <w:rsid w:val="0009557E"/>
    <w:rsid w:val="00095A16"/>
    <w:rsid w:val="000960E0"/>
    <w:rsid w:val="00096677"/>
    <w:rsid w:val="00096EF3"/>
    <w:rsid w:val="000970D2"/>
    <w:rsid w:val="00097718"/>
    <w:rsid w:val="0009778F"/>
    <w:rsid w:val="00097B9C"/>
    <w:rsid w:val="000A017C"/>
    <w:rsid w:val="000A1258"/>
    <w:rsid w:val="000A15B4"/>
    <w:rsid w:val="000A185A"/>
    <w:rsid w:val="000A1926"/>
    <w:rsid w:val="000A1BC6"/>
    <w:rsid w:val="000A22C0"/>
    <w:rsid w:val="000A22CD"/>
    <w:rsid w:val="000A26A4"/>
    <w:rsid w:val="000A29E7"/>
    <w:rsid w:val="000A3589"/>
    <w:rsid w:val="000A388C"/>
    <w:rsid w:val="000A401D"/>
    <w:rsid w:val="000A4075"/>
    <w:rsid w:val="000A45E6"/>
    <w:rsid w:val="000A46C6"/>
    <w:rsid w:val="000A479C"/>
    <w:rsid w:val="000A49E0"/>
    <w:rsid w:val="000A4DA6"/>
    <w:rsid w:val="000A502C"/>
    <w:rsid w:val="000A5FBB"/>
    <w:rsid w:val="000A6094"/>
    <w:rsid w:val="000A6805"/>
    <w:rsid w:val="000A71D9"/>
    <w:rsid w:val="000A7CD4"/>
    <w:rsid w:val="000A7E7E"/>
    <w:rsid w:val="000B02E4"/>
    <w:rsid w:val="000B04A9"/>
    <w:rsid w:val="000B06CA"/>
    <w:rsid w:val="000B13B2"/>
    <w:rsid w:val="000B1B1C"/>
    <w:rsid w:val="000B1D7B"/>
    <w:rsid w:val="000B29FC"/>
    <w:rsid w:val="000B2C6A"/>
    <w:rsid w:val="000B3DF4"/>
    <w:rsid w:val="000B4DF5"/>
    <w:rsid w:val="000B5106"/>
    <w:rsid w:val="000B52ED"/>
    <w:rsid w:val="000B5623"/>
    <w:rsid w:val="000B57C8"/>
    <w:rsid w:val="000B61EE"/>
    <w:rsid w:val="000B6DEA"/>
    <w:rsid w:val="000B713E"/>
    <w:rsid w:val="000B71BA"/>
    <w:rsid w:val="000C028B"/>
    <w:rsid w:val="000C0A6D"/>
    <w:rsid w:val="000C0B0A"/>
    <w:rsid w:val="000C133D"/>
    <w:rsid w:val="000C1611"/>
    <w:rsid w:val="000C1BC8"/>
    <w:rsid w:val="000C1CCF"/>
    <w:rsid w:val="000C2852"/>
    <w:rsid w:val="000C2A05"/>
    <w:rsid w:val="000C31BE"/>
    <w:rsid w:val="000C336F"/>
    <w:rsid w:val="000C3883"/>
    <w:rsid w:val="000C3E9B"/>
    <w:rsid w:val="000C4179"/>
    <w:rsid w:val="000C4D3A"/>
    <w:rsid w:val="000C4F7C"/>
    <w:rsid w:val="000C54DA"/>
    <w:rsid w:val="000C5D47"/>
    <w:rsid w:val="000C5DD3"/>
    <w:rsid w:val="000C5F59"/>
    <w:rsid w:val="000C602D"/>
    <w:rsid w:val="000C64DF"/>
    <w:rsid w:val="000C67CA"/>
    <w:rsid w:val="000C6ABB"/>
    <w:rsid w:val="000C720D"/>
    <w:rsid w:val="000C7236"/>
    <w:rsid w:val="000C796F"/>
    <w:rsid w:val="000C7E0B"/>
    <w:rsid w:val="000C7E5B"/>
    <w:rsid w:val="000D004C"/>
    <w:rsid w:val="000D0182"/>
    <w:rsid w:val="000D06A4"/>
    <w:rsid w:val="000D06C2"/>
    <w:rsid w:val="000D0B11"/>
    <w:rsid w:val="000D0C96"/>
    <w:rsid w:val="000D0D4E"/>
    <w:rsid w:val="000D2101"/>
    <w:rsid w:val="000D31D0"/>
    <w:rsid w:val="000D3255"/>
    <w:rsid w:val="000D3A14"/>
    <w:rsid w:val="000D3C07"/>
    <w:rsid w:val="000D3D6E"/>
    <w:rsid w:val="000D3F1A"/>
    <w:rsid w:val="000D4220"/>
    <w:rsid w:val="000D42B2"/>
    <w:rsid w:val="000D4851"/>
    <w:rsid w:val="000D498D"/>
    <w:rsid w:val="000D4DCB"/>
    <w:rsid w:val="000D52EE"/>
    <w:rsid w:val="000D53E6"/>
    <w:rsid w:val="000D60FF"/>
    <w:rsid w:val="000D640A"/>
    <w:rsid w:val="000D6A4E"/>
    <w:rsid w:val="000D6B07"/>
    <w:rsid w:val="000D6C7F"/>
    <w:rsid w:val="000D7035"/>
    <w:rsid w:val="000D74C3"/>
    <w:rsid w:val="000D757B"/>
    <w:rsid w:val="000D778B"/>
    <w:rsid w:val="000E0213"/>
    <w:rsid w:val="000E051A"/>
    <w:rsid w:val="000E05D7"/>
    <w:rsid w:val="000E060F"/>
    <w:rsid w:val="000E09D5"/>
    <w:rsid w:val="000E1052"/>
    <w:rsid w:val="000E1067"/>
    <w:rsid w:val="000E1151"/>
    <w:rsid w:val="000E1306"/>
    <w:rsid w:val="000E1818"/>
    <w:rsid w:val="000E2924"/>
    <w:rsid w:val="000E2CA7"/>
    <w:rsid w:val="000E3813"/>
    <w:rsid w:val="000E39D3"/>
    <w:rsid w:val="000E3AC9"/>
    <w:rsid w:val="000E4129"/>
    <w:rsid w:val="000E41B0"/>
    <w:rsid w:val="000E425D"/>
    <w:rsid w:val="000E432D"/>
    <w:rsid w:val="000E4E01"/>
    <w:rsid w:val="000E4F1B"/>
    <w:rsid w:val="000E5D16"/>
    <w:rsid w:val="000E62E9"/>
    <w:rsid w:val="000E6A90"/>
    <w:rsid w:val="000E6B2D"/>
    <w:rsid w:val="000E6C21"/>
    <w:rsid w:val="000E6D33"/>
    <w:rsid w:val="000E74B0"/>
    <w:rsid w:val="000E7A2E"/>
    <w:rsid w:val="000F05AC"/>
    <w:rsid w:val="000F1564"/>
    <w:rsid w:val="000F2816"/>
    <w:rsid w:val="000F2D44"/>
    <w:rsid w:val="000F2D50"/>
    <w:rsid w:val="000F2EC6"/>
    <w:rsid w:val="000F3FFA"/>
    <w:rsid w:val="000F445E"/>
    <w:rsid w:val="000F4843"/>
    <w:rsid w:val="000F544E"/>
    <w:rsid w:val="000F5695"/>
    <w:rsid w:val="000F57CA"/>
    <w:rsid w:val="000F5A71"/>
    <w:rsid w:val="000F603A"/>
    <w:rsid w:val="000F620F"/>
    <w:rsid w:val="000F66D1"/>
    <w:rsid w:val="000F68B9"/>
    <w:rsid w:val="000F6BAA"/>
    <w:rsid w:val="000F7196"/>
    <w:rsid w:val="000F7375"/>
    <w:rsid w:val="000F7508"/>
    <w:rsid w:val="000F7A50"/>
    <w:rsid w:val="000F7D0A"/>
    <w:rsid w:val="00100E5F"/>
    <w:rsid w:val="001010D3"/>
    <w:rsid w:val="00101436"/>
    <w:rsid w:val="00101C22"/>
    <w:rsid w:val="00101CF1"/>
    <w:rsid w:val="001028FF"/>
    <w:rsid w:val="00102C0C"/>
    <w:rsid w:val="00102F91"/>
    <w:rsid w:val="0010304B"/>
    <w:rsid w:val="0010330A"/>
    <w:rsid w:val="001036EE"/>
    <w:rsid w:val="00104112"/>
    <w:rsid w:val="001043B4"/>
    <w:rsid w:val="00104880"/>
    <w:rsid w:val="0010488B"/>
    <w:rsid w:val="00104998"/>
    <w:rsid w:val="00105203"/>
    <w:rsid w:val="001055AC"/>
    <w:rsid w:val="00105DC0"/>
    <w:rsid w:val="001062A2"/>
    <w:rsid w:val="00106462"/>
    <w:rsid w:val="00106977"/>
    <w:rsid w:val="00106C65"/>
    <w:rsid w:val="00106E28"/>
    <w:rsid w:val="00107045"/>
    <w:rsid w:val="00107AAC"/>
    <w:rsid w:val="00107DFC"/>
    <w:rsid w:val="00110257"/>
    <w:rsid w:val="00110923"/>
    <w:rsid w:val="00110B38"/>
    <w:rsid w:val="00110DA3"/>
    <w:rsid w:val="001115FC"/>
    <w:rsid w:val="001119E3"/>
    <w:rsid w:val="00111ACA"/>
    <w:rsid w:val="00111D0D"/>
    <w:rsid w:val="0011202A"/>
    <w:rsid w:val="00112E32"/>
    <w:rsid w:val="001134BC"/>
    <w:rsid w:val="00113567"/>
    <w:rsid w:val="00113B4E"/>
    <w:rsid w:val="0011408C"/>
    <w:rsid w:val="001144D8"/>
    <w:rsid w:val="00114AA0"/>
    <w:rsid w:val="001155FC"/>
    <w:rsid w:val="0011592F"/>
    <w:rsid w:val="00115A2A"/>
    <w:rsid w:val="00115BA4"/>
    <w:rsid w:val="00115F0F"/>
    <w:rsid w:val="001160BE"/>
    <w:rsid w:val="00116462"/>
    <w:rsid w:val="001165CB"/>
    <w:rsid w:val="00116875"/>
    <w:rsid w:val="001174AC"/>
    <w:rsid w:val="001175F7"/>
    <w:rsid w:val="00117954"/>
    <w:rsid w:val="00117974"/>
    <w:rsid w:val="00117A49"/>
    <w:rsid w:val="00117FE1"/>
    <w:rsid w:val="00120D58"/>
    <w:rsid w:val="00121670"/>
    <w:rsid w:val="00121CC2"/>
    <w:rsid w:val="00121ED5"/>
    <w:rsid w:val="001223BB"/>
    <w:rsid w:val="00122488"/>
    <w:rsid w:val="0012284F"/>
    <w:rsid w:val="00122AC5"/>
    <w:rsid w:val="00122AE8"/>
    <w:rsid w:val="001237F0"/>
    <w:rsid w:val="00123848"/>
    <w:rsid w:val="001239E8"/>
    <w:rsid w:val="00123E7F"/>
    <w:rsid w:val="00123F10"/>
    <w:rsid w:val="001243E1"/>
    <w:rsid w:val="0012481B"/>
    <w:rsid w:val="001256A6"/>
    <w:rsid w:val="00126070"/>
    <w:rsid w:val="0012638A"/>
    <w:rsid w:val="00126BA1"/>
    <w:rsid w:val="00126C9E"/>
    <w:rsid w:val="00126F09"/>
    <w:rsid w:val="00127003"/>
    <w:rsid w:val="00127980"/>
    <w:rsid w:val="0013025E"/>
    <w:rsid w:val="001307B0"/>
    <w:rsid w:val="001310C2"/>
    <w:rsid w:val="001316A3"/>
    <w:rsid w:val="001326BE"/>
    <w:rsid w:val="001329D2"/>
    <w:rsid w:val="00133314"/>
    <w:rsid w:val="001335BC"/>
    <w:rsid w:val="00133AAD"/>
    <w:rsid w:val="00133E37"/>
    <w:rsid w:val="00134108"/>
    <w:rsid w:val="00134968"/>
    <w:rsid w:val="00134AD4"/>
    <w:rsid w:val="00135343"/>
    <w:rsid w:val="00135674"/>
    <w:rsid w:val="00135F08"/>
    <w:rsid w:val="00136414"/>
    <w:rsid w:val="0013674D"/>
    <w:rsid w:val="0013690E"/>
    <w:rsid w:val="00136943"/>
    <w:rsid w:val="00136A16"/>
    <w:rsid w:val="001372ED"/>
    <w:rsid w:val="0013738F"/>
    <w:rsid w:val="00137928"/>
    <w:rsid w:val="00137F4C"/>
    <w:rsid w:val="0014000F"/>
    <w:rsid w:val="001404A8"/>
    <w:rsid w:val="00140F40"/>
    <w:rsid w:val="0014194A"/>
    <w:rsid w:val="001420CA"/>
    <w:rsid w:val="001423E1"/>
    <w:rsid w:val="00142489"/>
    <w:rsid w:val="001428B6"/>
    <w:rsid w:val="00142D61"/>
    <w:rsid w:val="001430DF"/>
    <w:rsid w:val="00143B40"/>
    <w:rsid w:val="0014425F"/>
    <w:rsid w:val="001442D7"/>
    <w:rsid w:val="0014469A"/>
    <w:rsid w:val="00144B6E"/>
    <w:rsid w:val="00144E7F"/>
    <w:rsid w:val="00144EC7"/>
    <w:rsid w:val="00145957"/>
    <w:rsid w:val="00145F05"/>
    <w:rsid w:val="001460E0"/>
    <w:rsid w:val="00146642"/>
    <w:rsid w:val="00147911"/>
    <w:rsid w:val="00147BBF"/>
    <w:rsid w:val="0015027B"/>
    <w:rsid w:val="00150B12"/>
    <w:rsid w:val="00150E33"/>
    <w:rsid w:val="0015184A"/>
    <w:rsid w:val="00151889"/>
    <w:rsid w:val="00151CAE"/>
    <w:rsid w:val="001522E6"/>
    <w:rsid w:val="0015252F"/>
    <w:rsid w:val="00153502"/>
    <w:rsid w:val="0015389D"/>
    <w:rsid w:val="00154FAE"/>
    <w:rsid w:val="00155AF9"/>
    <w:rsid w:val="001563E1"/>
    <w:rsid w:val="00156E1F"/>
    <w:rsid w:val="00157388"/>
    <w:rsid w:val="00157531"/>
    <w:rsid w:val="001576C8"/>
    <w:rsid w:val="001577EC"/>
    <w:rsid w:val="00157E66"/>
    <w:rsid w:val="00157FE0"/>
    <w:rsid w:val="001600C6"/>
    <w:rsid w:val="00160B90"/>
    <w:rsid w:val="00160C4B"/>
    <w:rsid w:val="00161C5B"/>
    <w:rsid w:val="001622ED"/>
    <w:rsid w:val="00163063"/>
    <w:rsid w:val="001632D0"/>
    <w:rsid w:val="0016346A"/>
    <w:rsid w:val="0016367E"/>
    <w:rsid w:val="001639A7"/>
    <w:rsid w:val="001639B3"/>
    <w:rsid w:val="00163F7F"/>
    <w:rsid w:val="001640E8"/>
    <w:rsid w:val="0016431D"/>
    <w:rsid w:val="0016442C"/>
    <w:rsid w:val="00164876"/>
    <w:rsid w:val="001656EB"/>
    <w:rsid w:val="00165C1E"/>
    <w:rsid w:val="00166436"/>
    <w:rsid w:val="00166648"/>
    <w:rsid w:val="00166710"/>
    <w:rsid w:val="001667A5"/>
    <w:rsid w:val="0016684E"/>
    <w:rsid w:val="00166CE6"/>
    <w:rsid w:val="001672AB"/>
    <w:rsid w:val="00167370"/>
    <w:rsid w:val="00167F88"/>
    <w:rsid w:val="00170BA7"/>
    <w:rsid w:val="00170C89"/>
    <w:rsid w:val="001711D2"/>
    <w:rsid w:val="001717A8"/>
    <w:rsid w:val="00172062"/>
    <w:rsid w:val="001720F0"/>
    <w:rsid w:val="00172952"/>
    <w:rsid w:val="00172ABA"/>
    <w:rsid w:val="00172DDC"/>
    <w:rsid w:val="00174329"/>
    <w:rsid w:val="00174805"/>
    <w:rsid w:val="0017524B"/>
    <w:rsid w:val="001753CE"/>
    <w:rsid w:val="00175451"/>
    <w:rsid w:val="001756F1"/>
    <w:rsid w:val="00175C08"/>
    <w:rsid w:val="00175C3E"/>
    <w:rsid w:val="00176594"/>
    <w:rsid w:val="00176FD2"/>
    <w:rsid w:val="00177CB1"/>
    <w:rsid w:val="001808D5"/>
    <w:rsid w:val="00181133"/>
    <w:rsid w:val="0018186F"/>
    <w:rsid w:val="00181E69"/>
    <w:rsid w:val="00182019"/>
    <w:rsid w:val="0018229C"/>
    <w:rsid w:val="001827C5"/>
    <w:rsid w:val="00182911"/>
    <w:rsid w:val="00182A92"/>
    <w:rsid w:val="00182ACB"/>
    <w:rsid w:val="00182B92"/>
    <w:rsid w:val="00183424"/>
    <w:rsid w:val="0018363B"/>
    <w:rsid w:val="00183998"/>
    <w:rsid w:val="00183B13"/>
    <w:rsid w:val="00183BD9"/>
    <w:rsid w:val="001840A2"/>
    <w:rsid w:val="001842C7"/>
    <w:rsid w:val="00184C9A"/>
    <w:rsid w:val="0018537E"/>
    <w:rsid w:val="001859C0"/>
    <w:rsid w:val="00186665"/>
    <w:rsid w:val="001878AD"/>
    <w:rsid w:val="00187AC9"/>
    <w:rsid w:val="0019056F"/>
    <w:rsid w:val="00190B75"/>
    <w:rsid w:val="0019124B"/>
    <w:rsid w:val="0019147E"/>
    <w:rsid w:val="0019167E"/>
    <w:rsid w:val="001917C4"/>
    <w:rsid w:val="001925D8"/>
    <w:rsid w:val="00193C4C"/>
    <w:rsid w:val="00193EFD"/>
    <w:rsid w:val="00194AF1"/>
    <w:rsid w:val="00194C61"/>
    <w:rsid w:val="0019550B"/>
    <w:rsid w:val="001956C7"/>
    <w:rsid w:val="001956D1"/>
    <w:rsid w:val="0019613C"/>
    <w:rsid w:val="001963C5"/>
    <w:rsid w:val="001965B4"/>
    <w:rsid w:val="00196E2F"/>
    <w:rsid w:val="00196F60"/>
    <w:rsid w:val="0019720A"/>
    <w:rsid w:val="001972AA"/>
    <w:rsid w:val="001974BD"/>
    <w:rsid w:val="001975DA"/>
    <w:rsid w:val="00197921"/>
    <w:rsid w:val="00197C76"/>
    <w:rsid w:val="001A12C3"/>
    <w:rsid w:val="001A16D9"/>
    <w:rsid w:val="001A16EF"/>
    <w:rsid w:val="001A1B47"/>
    <w:rsid w:val="001A25ED"/>
    <w:rsid w:val="001A268A"/>
    <w:rsid w:val="001A2C09"/>
    <w:rsid w:val="001A2C65"/>
    <w:rsid w:val="001A2FF8"/>
    <w:rsid w:val="001A32D9"/>
    <w:rsid w:val="001A3B8B"/>
    <w:rsid w:val="001A4213"/>
    <w:rsid w:val="001A4A72"/>
    <w:rsid w:val="001A4FDE"/>
    <w:rsid w:val="001A578A"/>
    <w:rsid w:val="001A69CD"/>
    <w:rsid w:val="001A6A0C"/>
    <w:rsid w:val="001A6C83"/>
    <w:rsid w:val="001A6EB2"/>
    <w:rsid w:val="001A7326"/>
    <w:rsid w:val="001A7603"/>
    <w:rsid w:val="001A79A3"/>
    <w:rsid w:val="001B0B3F"/>
    <w:rsid w:val="001B1ED2"/>
    <w:rsid w:val="001B2BEE"/>
    <w:rsid w:val="001B305B"/>
    <w:rsid w:val="001B30D1"/>
    <w:rsid w:val="001B33B9"/>
    <w:rsid w:val="001B3645"/>
    <w:rsid w:val="001B3790"/>
    <w:rsid w:val="001B38E0"/>
    <w:rsid w:val="001B437E"/>
    <w:rsid w:val="001B484D"/>
    <w:rsid w:val="001B4D50"/>
    <w:rsid w:val="001B5805"/>
    <w:rsid w:val="001B7C80"/>
    <w:rsid w:val="001C06C7"/>
    <w:rsid w:val="001C0AA2"/>
    <w:rsid w:val="001C0D52"/>
    <w:rsid w:val="001C1885"/>
    <w:rsid w:val="001C1AE4"/>
    <w:rsid w:val="001C286D"/>
    <w:rsid w:val="001C309F"/>
    <w:rsid w:val="001C30B5"/>
    <w:rsid w:val="001C328D"/>
    <w:rsid w:val="001C32D7"/>
    <w:rsid w:val="001C33B8"/>
    <w:rsid w:val="001C3813"/>
    <w:rsid w:val="001C4A6F"/>
    <w:rsid w:val="001C4C9E"/>
    <w:rsid w:val="001C4CF1"/>
    <w:rsid w:val="001C5885"/>
    <w:rsid w:val="001C697B"/>
    <w:rsid w:val="001C6F22"/>
    <w:rsid w:val="001C7019"/>
    <w:rsid w:val="001C71B6"/>
    <w:rsid w:val="001C7369"/>
    <w:rsid w:val="001C74AB"/>
    <w:rsid w:val="001C7BA2"/>
    <w:rsid w:val="001D08D3"/>
    <w:rsid w:val="001D1167"/>
    <w:rsid w:val="001D1562"/>
    <w:rsid w:val="001D1C9D"/>
    <w:rsid w:val="001D2813"/>
    <w:rsid w:val="001D2829"/>
    <w:rsid w:val="001D2AE5"/>
    <w:rsid w:val="001D3488"/>
    <w:rsid w:val="001D35EC"/>
    <w:rsid w:val="001D42F8"/>
    <w:rsid w:val="001D4517"/>
    <w:rsid w:val="001D4685"/>
    <w:rsid w:val="001D4BB5"/>
    <w:rsid w:val="001D51B7"/>
    <w:rsid w:val="001D54A6"/>
    <w:rsid w:val="001D5CC2"/>
    <w:rsid w:val="001D62D0"/>
    <w:rsid w:val="001D6B89"/>
    <w:rsid w:val="001D701F"/>
    <w:rsid w:val="001D71CF"/>
    <w:rsid w:val="001D7A21"/>
    <w:rsid w:val="001D7CCF"/>
    <w:rsid w:val="001E0758"/>
    <w:rsid w:val="001E07D1"/>
    <w:rsid w:val="001E1504"/>
    <w:rsid w:val="001E15A7"/>
    <w:rsid w:val="001E1758"/>
    <w:rsid w:val="001E206E"/>
    <w:rsid w:val="001E24BA"/>
    <w:rsid w:val="001E2E7D"/>
    <w:rsid w:val="001E3BCD"/>
    <w:rsid w:val="001E3BFC"/>
    <w:rsid w:val="001E3D20"/>
    <w:rsid w:val="001E4321"/>
    <w:rsid w:val="001E43B8"/>
    <w:rsid w:val="001E4E03"/>
    <w:rsid w:val="001E5267"/>
    <w:rsid w:val="001E58CF"/>
    <w:rsid w:val="001E5983"/>
    <w:rsid w:val="001E5AD5"/>
    <w:rsid w:val="001E6493"/>
    <w:rsid w:val="001E6C7A"/>
    <w:rsid w:val="001E710B"/>
    <w:rsid w:val="001E7C97"/>
    <w:rsid w:val="001F0AAC"/>
    <w:rsid w:val="001F1211"/>
    <w:rsid w:val="001F1390"/>
    <w:rsid w:val="001F1A3F"/>
    <w:rsid w:val="001F272D"/>
    <w:rsid w:val="001F4030"/>
    <w:rsid w:val="001F40B2"/>
    <w:rsid w:val="001F458E"/>
    <w:rsid w:val="001F479B"/>
    <w:rsid w:val="001F518F"/>
    <w:rsid w:val="001F520D"/>
    <w:rsid w:val="001F53DB"/>
    <w:rsid w:val="001F5587"/>
    <w:rsid w:val="001F56B9"/>
    <w:rsid w:val="001F66BA"/>
    <w:rsid w:val="001F6FAD"/>
    <w:rsid w:val="001F73A7"/>
    <w:rsid w:val="001F76DC"/>
    <w:rsid w:val="001F7758"/>
    <w:rsid w:val="001F7BC6"/>
    <w:rsid w:val="00200CD1"/>
    <w:rsid w:val="00200E23"/>
    <w:rsid w:val="002013F9"/>
    <w:rsid w:val="002014F6"/>
    <w:rsid w:val="00201A23"/>
    <w:rsid w:val="00202AF0"/>
    <w:rsid w:val="0020317C"/>
    <w:rsid w:val="00203601"/>
    <w:rsid w:val="00204C21"/>
    <w:rsid w:val="00205188"/>
    <w:rsid w:val="00205398"/>
    <w:rsid w:val="0020589C"/>
    <w:rsid w:val="00206078"/>
    <w:rsid w:val="00206667"/>
    <w:rsid w:val="00206D7A"/>
    <w:rsid w:val="0020706B"/>
    <w:rsid w:val="002073FD"/>
    <w:rsid w:val="0020793B"/>
    <w:rsid w:val="00207B0C"/>
    <w:rsid w:val="00207DD8"/>
    <w:rsid w:val="00207F49"/>
    <w:rsid w:val="002107FF"/>
    <w:rsid w:val="00210DD7"/>
    <w:rsid w:val="00211740"/>
    <w:rsid w:val="00211ACE"/>
    <w:rsid w:val="00212009"/>
    <w:rsid w:val="002132A8"/>
    <w:rsid w:val="00213FD7"/>
    <w:rsid w:val="00214351"/>
    <w:rsid w:val="002159B4"/>
    <w:rsid w:val="00215EC8"/>
    <w:rsid w:val="002160CA"/>
    <w:rsid w:val="002162E8"/>
    <w:rsid w:val="0021647E"/>
    <w:rsid w:val="00216631"/>
    <w:rsid w:val="002168B3"/>
    <w:rsid w:val="002169AD"/>
    <w:rsid w:val="00216AEE"/>
    <w:rsid w:val="00217455"/>
    <w:rsid w:val="00217458"/>
    <w:rsid w:val="0021782E"/>
    <w:rsid w:val="00217C49"/>
    <w:rsid w:val="00217CB2"/>
    <w:rsid w:val="00220B7E"/>
    <w:rsid w:val="00220C9F"/>
    <w:rsid w:val="00220D76"/>
    <w:rsid w:val="00220ED6"/>
    <w:rsid w:val="002219DF"/>
    <w:rsid w:val="00221BFE"/>
    <w:rsid w:val="00222673"/>
    <w:rsid w:val="00222B20"/>
    <w:rsid w:val="00223346"/>
    <w:rsid w:val="00223652"/>
    <w:rsid w:val="0022395D"/>
    <w:rsid w:val="00223C1D"/>
    <w:rsid w:val="00223ED0"/>
    <w:rsid w:val="0022423E"/>
    <w:rsid w:val="00225838"/>
    <w:rsid w:val="0022665E"/>
    <w:rsid w:val="00226FBD"/>
    <w:rsid w:val="002270AF"/>
    <w:rsid w:val="00227F24"/>
    <w:rsid w:val="002307CB"/>
    <w:rsid w:val="0023080E"/>
    <w:rsid w:val="00230E1F"/>
    <w:rsid w:val="0023100B"/>
    <w:rsid w:val="00231273"/>
    <w:rsid w:val="00231E52"/>
    <w:rsid w:val="00231E91"/>
    <w:rsid w:val="00232CF0"/>
    <w:rsid w:val="002336E5"/>
    <w:rsid w:val="00233B97"/>
    <w:rsid w:val="00233C13"/>
    <w:rsid w:val="00233F66"/>
    <w:rsid w:val="00234447"/>
    <w:rsid w:val="00234701"/>
    <w:rsid w:val="002350B5"/>
    <w:rsid w:val="00235506"/>
    <w:rsid w:val="002357B5"/>
    <w:rsid w:val="0023593D"/>
    <w:rsid w:val="002359AE"/>
    <w:rsid w:val="00235C41"/>
    <w:rsid w:val="00235FE5"/>
    <w:rsid w:val="002367EC"/>
    <w:rsid w:val="00236DD6"/>
    <w:rsid w:val="00237355"/>
    <w:rsid w:val="00237562"/>
    <w:rsid w:val="00237EDD"/>
    <w:rsid w:val="00237F30"/>
    <w:rsid w:val="00240029"/>
    <w:rsid w:val="00240652"/>
    <w:rsid w:val="0024085C"/>
    <w:rsid w:val="00240C54"/>
    <w:rsid w:val="002427B0"/>
    <w:rsid w:val="002428C7"/>
    <w:rsid w:val="00242A1A"/>
    <w:rsid w:val="00243CAF"/>
    <w:rsid w:val="002449A7"/>
    <w:rsid w:val="00244E8F"/>
    <w:rsid w:val="002455A2"/>
    <w:rsid w:val="00245C61"/>
    <w:rsid w:val="00245E55"/>
    <w:rsid w:val="00245EFC"/>
    <w:rsid w:val="00246A0A"/>
    <w:rsid w:val="00246C22"/>
    <w:rsid w:val="0024710A"/>
    <w:rsid w:val="002471DD"/>
    <w:rsid w:val="00247251"/>
    <w:rsid w:val="0024726B"/>
    <w:rsid w:val="00247507"/>
    <w:rsid w:val="00247D8B"/>
    <w:rsid w:val="00250369"/>
    <w:rsid w:val="00250751"/>
    <w:rsid w:val="00250ADB"/>
    <w:rsid w:val="00250D43"/>
    <w:rsid w:val="00251171"/>
    <w:rsid w:val="002513EC"/>
    <w:rsid w:val="00251682"/>
    <w:rsid w:val="00251E24"/>
    <w:rsid w:val="00252164"/>
    <w:rsid w:val="00252273"/>
    <w:rsid w:val="002530BE"/>
    <w:rsid w:val="00253321"/>
    <w:rsid w:val="002539C7"/>
    <w:rsid w:val="00254D00"/>
    <w:rsid w:val="00254DAE"/>
    <w:rsid w:val="00254E4A"/>
    <w:rsid w:val="0025521C"/>
    <w:rsid w:val="00255278"/>
    <w:rsid w:val="002567F5"/>
    <w:rsid w:val="00256A43"/>
    <w:rsid w:val="00257CB3"/>
    <w:rsid w:val="00257CD5"/>
    <w:rsid w:val="002600AF"/>
    <w:rsid w:val="002603E0"/>
    <w:rsid w:val="002613F8"/>
    <w:rsid w:val="002627D6"/>
    <w:rsid w:val="002629AF"/>
    <w:rsid w:val="00262CBE"/>
    <w:rsid w:val="002630B5"/>
    <w:rsid w:val="002633B6"/>
    <w:rsid w:val="002636FE"/>
    <w:rsid w:val="002638FD"/>
    <w:rsid w:val="00263C30"/>
    <w:rsid w:val="00263D52"/>
    <w:rsid w:val="0026437C"/>
    <w:rsid w:val="0026496B"/>
    <w:rsid w:val="00264D6B"/>
    <w:rsid w:val="00265D0E"/>
    <w:rsid w:val="00266574"/>
    <w:rsid w:val="002666F5"/>
    <w:rsid w:val="002669EC"/>
    <w:rsid w:val="00266CBB"/>
    <w:rsid w:val="00266F99"/>
    <w:rsid w:val="002679AE"/>
    <w:rsid w:val="00267AEA"/>
    <w:rsid w:val="00270092"/>
    <w:rsid w:val="00270845"/>
    <w:rsid w:val="002715FD"/>
    <w:rsid w:val="00271DEE"/>
    <w:rsid w:val="0027219B"/>
    <w:rsid w:val="00272E3E"/>
    <w:rsid w:val="00272EFE"/>
    <w:rsid w:val="002732BC"/>
    <w:rsid w:val="00273472"/>
    <w:rsid w:val="002737D7"/>
    <w:rsid w:val="0027380F"/>
    <w:rsid w:val="00273C4F"/>
    <w:rsid w:val="00273F3E"/>
    <w:rsid w:val="002745BF"/>
    <w:rsid w:val="00274C23"/>
    <w:rsid w:val="00274ED7"/>
    <w:rsid w:val="002754A7"/>
    <w:rsid w:val="002761F7"/>
    <w:rsid w:val="00276575"/>
    <w:rsid w:val="00276B46"/>
    <w:rsid w:val="00276EF7"/>
    <w:rsid w:val="002771DA"/>
    <w:rsid w:val="00277308"/>
    <w:rsid w:val="0027791D"/>
    <w:rsid w:val="00277E1B"/>
    <w:rsid w:val="00277F26"/>
    <w:rsid w:val="00280416"/>
    <w:rsid w:val="00280715"/>
    <w:rsid w:val="002808BA"/>
    <w:rsid w:val="002808E1"/>
    <w:rsid w:val="00280963"/>
    <w:rsid w:val="00281744"/>
    <w:rsid w:val="00281A1A"/>
    <w:rsid w:val="00281E40"/>
    <w:rsid w:val="00281EDF"/>
    <w:rsid w:val="00282A12"/>
    <w:rsid w:val="0028355C"/>
    <w:rsid w:val="00283DF3"/>
    <w:rsid w:val="002844BD"/>
    <w:rsid w:val="00284557"/>
    <w:rsid w:val="00284570"/>
    <w:rsid w:val="002847E0"/>
    <w:rsid w:val="00284996"/>
    <w:rsid w:val="00284C57"/>
    <w:rsid w:val="00285229"/>
    <w:rsid w:val="00285417"/>
    <w:rsid w:val="00285531"/>
    <w:rsid w:val="00285555"/>
    <w:rsid w:val="00285585"/>
    <w:rsid w:val="00285A92"/>
    <w:rsid w:val="00285C53"/>
    <w:rsid w:val="00286149"/>
    <w:rsid w:val="00286542"/>
    <w:rsid w:val="00286B20"/>
    <w:rsid w:val="00287486"/>
    <w:rsid w:val="002878AF"/>
    <w:rsid w:val="002904B4"/>
    <w:rsid w:val="0029073E"/>
    <w:rsid w:val="0029180D"/>
    <w:rsid w:val="00292218"/>
    <w:rsid w:val="00292305"/>
    <w:rsid w:val="002925D2"/>
    <w:rsid w:val="00292801"/>
    <w:rsid w:val="002929A4"/>
    <w:rsid w:val="00292F2F"/>
    <w:rsid w:val="002930DE"/>
    <w:rsid w:val="00294978"/>
    <w:rsid w:val="00294DFE"/>
    <w:rsid w:val="0029538D"/>
    <w:rsid w:val="002953D9"/>
    <w:rsid w:val="002955C5"/>
    <w:rsid w:val="00295ACC"/>
    <w:rsid w:val="00295FB8"/>
    <w:rsid w:val="0029614C"/>
    <w:rsid w:val="00296199"/>
    <w:rsid w:val="0029670F"/>
    <w:rsid w:val="00296C4F"/>
    <w:rsid w:val="002A03B8"/>
    <w:rsid w:val="002A0428"/>
    <w:rsid w:val="002A05B8"/>
    <w:rsid w:val="002A06E1"/>
    <w:rsid w:val="002A0A6C"/>
    <w:rsid w:val="002A0AD2"/>
    <w:rsid w:val="002A0CF1"/>
    <w:rsid w:val="002A0F72"/>
    <w:rsid w:val="002A1578"/>
    <w:rsid w:val="002A16A5"/>
    <w:rsid w:val="002A206B"/>
    <w:rsid w:val="002A208F"/>
    <w:rsid w:val="002A24D2"/>
    <w:rsid w:val="002A2590"/>
    <w:rsid w:val="002A2703"/>
    <w:rsid w:val="002A274C"/>
    <w:rsid w:val="002A346D"/>
    <w:rsid w:val="002A3C19"/>
    <w:rsid w:val="002A4149"/>
    <w:rsid w:val="002A4464"/>
    <w:rsid w:val="002A4DF1"/>
    <w:rsid w:val="002A5921"/>
    <w:rsid w:val="002A6DA2"/>
    <w:rsid w:val="002A6E30"/>
    <w:rsid w:val="002A6E32"/>
    <w:rsid w:val="002A6E4E"/>
    <w:rsid w:val="002A7693"/>
    <w:rsid w:val="002A7C10"/>
    <w:rsid w:val="002B0920"/>
    <w:rsid w:val="002B0ED5"/>
    <w:rsid w:val="002B0F76"/>
    <w:rsid w:val="002B1237"/>
    <w:rsid w:val="002B1E2C"/>
    <w:rsid w:val="002B28EE"/>
    <w:rsid w:val="002B2E4D"/>
    <w:rsid w:val="002B2FDD"/>
    <w:rsid w:val="002B326B"/>
    <w:rsid w:val="002B344C"/>
    <w:rsid w:val="002B4A6B"/>
    <w:rsid w:val="002B4D54"/>
    <w:rsid w:val="002B57C0"/>
    <w:rsid w:val="002B585A"/>
    <w:rsid w:val="002B5B6D"/>
    <w:rsid w:val="002B5ECD"/>
    <w:rsid w:val="002B6089"/>
    <w:rsid w:val="002B61F6"/>
    <w:rsid w:val="002B634B"/>
    <w:rsid w:val="002B6401"/>
    <w:rsid w:val="002B647C"/>
    <w:rsid w:val="002B69E5"/>
    <w:rsid w:val="002B72C2"/>
    <w:rsid w:val="002B7347"/>
    <w:rsid w:val="002B78C9"/>
    <w:rsid w:val="002B797C"/>
    <w:rsid w:val="002C08F7"/>
    <w:rsid w:val="002C12ED"/>
    <w:rsid w:val="002C15BE"/>
    <w:rsid w:val="002C16BE"/>
    <w:rsid w:val="002C1E5B"/>
    <w:rsid w:val="002C1FE1"/>
    <w:rsid w:val="002C20B9"/>
    <w:rsid w:val="002C2137"/>
    <w:rsid w:val="002C21C4"/>
    <w:rsid w:val="002C2252"/>
    <w:rsid w:val="002C258D"/>
    <w:rsid w:val="002C27B8"/>
    <w:rsid w:val="002C337D"/>
    <w:rsid w:val="002C39FA"/>
    <w:rsid w:val="002C3BDD"/>
    <w:rsid w:val="002C3C1D"/>
    <w:rsid w:val="002C3C58"/>
    <w:rsid w:val="002C4084"/>
    <w:rsid w:val="002C42BA"/>
    <w:rsid w:val="002C49A6"/>
    <w:rsid w:val="002C4EF0"/>
    <w:rsid w:val="002C53D7"/>
    <w:rsid w:val="002C5A9D"/>
    <w:rsid w:val="002C5AD0"/>
    <w:rsid w:val="002C5B02"/>
    <w:rsid w:val="002C5CD6"/>
    <w:rsid w:val="002C5E17"/>
    <w:rsid w:val="002C6AF5"/>
    <w:rsid w:val="002C6D59"/>
    <w:rsid w:val="002C7AA1"/>
    <w:rsid w:val="002C7B96"/>
    <w:rsid w:val="002C7D1F"/>
    <w:rsid w:val="002C7FFD"/>
    <w:rsid w:val="002D0277"/>
    <w:rsid w:val="002D02A8"/>
    <w:rsid w:val="002D035E"/>
    <w:rsid w:val="002D1B81"/>
    <w:rsid w:val="002D1C0E"/>
    <w:rsid w:val="002D1F61"/>
    <w:rsid w:val="002D21C9"/>
    <w:rsid w:val="002D2393"/>
    <w:rsid w:val="002D296B"/>
    <w:rsid w:val="002D33DD"/>
    <w:rsid w:val="002D34BC"/>
    <w:rsid w:val="002D41F5"/>
    <w:rsid w:val="002D45A1"/>
    <w:rsid w:val="002D488B"/>
    <w:rsid w:val="002D4DB2"/>
    <w:rsid w:val="002D5808"/>
    <w:rsid w:val="002D601C"/>
    <w:rsid w:val="002D6324"/>
    <w:rsid w:val="002D63F4"/>
    <w:rsid w:val="002D7136"/>
    <w:rsid w:val="002D73B2"/>
    <w:rsid w:val="002D7447"/>
    <w:rsid w:val="002E00E2"/>
    <w:rsid w:val="002E0D47"/>
    <w:rsid w:val="002E113A"/>
    <w:rsid w:val="002E1400"/>
    <w:rsid w:val="002E18AE"/>
    <w:rsid w:val="002E1BF2"/>
    <w:rsid w:val="002E2E75"/>
    <w:rsid w:val="002E31B5"/>
    <w:rsid w:val="002E3787"/>
    <w:rsid w:val="002E3C38"/>
    <w:rsid w:val="002E4224"/>
    <w:rsid w:val="002E508E"/>
    <w:rsid w:val="002E527B"/>
    <w:rsid w:val="002E54D0"/>
    <w:rsid w:val="002E5B80"/>
    <w:rsid w:val="002E5E4E"/>
    <w:rsid w:val="002E5ED4"/>
    <w:rsid w:val="002E6288"/>
    <w:rsid w:val="002E7060"/>
    <w:rsid w:val="002E7939"/>
    <w:rsid w:val="002E796E"/>
    <w:rsid w:val="002F08C0"/>
    <w:rsid w:val="002F14D1"/>
    <w:rsid w:val="002F15F5"/>
    <w:rsid w:val="002F1C65"/>
    <w:rsid w:val="002F1F3C"/>
    <w:rsid w:val="002F4896"/>
    <w:rsid w:val="002F4916"/>
    <w:rsid w:val="002F5B36"/>
    <w:rsid w:val="002F5C7A"/>
    <w:rsid w:val="002F5FF1"/>
    <w:rsid w:val="002F62EA"/>
    <w:rsid w:val="002F6503"/>
    <w:rsid w:val="002F6803"/>
    <w:rsid w:val="002F6A84"/>
    <w:rsid w:val="002F6B09"/>
    <w:rsid w:val="002F6B14"/>
    <w:rsid w:val="002F6BAD"/>
    <w:rsid w:val="002F711B"/>
    <w:rsid w:val="002F7163"/>
    <w:rsid w:val="002F724B"/>
    <w:rsid w:val="002F7715"/>
    <w:rsid w:val="002F794A"/>
    <w:rsid w:val="002F7E5B"/>
    <w:rsid w:val="00300614"/>
    <w:rsid w:val="00300791"/>
    <w:rsid w:val="00301199"/>
    <w:rsid w:val="003014F4"/>
    <w:rsid w:val="00301660"/>
    <w:rsid w:val="0030186F"/>
    <w:rsid w:val="003018D1"/>
    <w:rsid w:val="00301E52"/>
    <w:rsid w:val="00301E86"/>
    <w:rsid w:val="00302AC4"/>
    <w:rsid w:val="00302DD7"/>
    <w:rsid w:val="00302F3D"/>
    <w:rsid w:val="00303107"/>
    <w:rsid w:val="0030357C"/>
    <w:rsid w:val="003039EA"/>
    <w:rsid w:val="00303F38"/>
    <w:rsid w:val="0030444C"/>
    <w:rsid w:val="003047DA"/>
    <w:rsid w:val="00304A71"/>
    <w:rsid w:val="00304C88"/>
    <w:rsid w:val="00304CFC"/>
    <w:rsid w:val="003053B8"/>
    <w:rsid w:val="003058C5"/>
    <w:rsid w:val="0030793D"/>
    <w:rsid w:val="00307B0A"/>
    <w:rsid w:val="00307B1B"/>
    <w:rsid w:val="00307EB1"/>
    <w:rsid w:val="003102C3"/>
    <w:rsid w:val="003103EF"/>
    <w:rsid w:val="003116F7"/>
    <w:rsid w:val="00311DFB"/>
    <w:rsid w:val="00313725"/>
    <w:rsid w:val="00313BF5"/>
    <w:rsid w:val="00314014"/>
    <w:rsid w:val="0031464C"/>
    <w:rsid w:val="00314A07"/>
    <w:rsid w:val="00315069"/>
    <w:rsid w:val="0031509C"/>
    <w:rsid w:val="003150E8"/>
    <w:rsid w:val="00315405"/>
    <w:rsid w:val="00315611"/>
    <w:rsid w:val="00315973"/>
    <w:rsid w:val="003160A8"/>
    <w:rsid w:val="003169A6"/>
    <w:rsid w:val="00316A8A"/>
    <w:rsid w:val="00316AF6"/>
    <w:rsid w:val="00317995"/>
    <w:rsid w:val="003201DA"/>
    <w:rsid w:val="0032083E"/>
    <w:rsid w:val="00320D5E"/>
    <w:rsid w:val="0032146E"/>
    <w:rsid w:val="0032188F"/>
    <w:rsid w:val="00321A38"/>
    <w:rsid w:val="00321D8F"/>
    <w:rsid w:val="00322228"/>
    <w:rsid w:val="0032241E"/>
    <w:rsid w:val="00322A9B"/>
    <w:rsid w:val="00323792"/>
    <w:rsid w:val="00323963"/>
    <w:rsid w:val="00323FA5"/>
    <w:rsid w:val="003241F4"/>
    <w:rsid w:val="00324347"/>
    <w:rsid w:val="00324417"/>
    <w:rsid w:val="003246CB"/>
    <w:rsid w:val="00324C44"/>
    <w:rsid w:val="00324DAA"/>
    <w:rsid w:val="00324FA6"/>
    <w:rsid w:val="0032502B"/>
    <w:rsid w:val="003254FC"/>
    <w:rsid w:val="00325C93"/>
    <w:rsid w:val="00325E08"/>
    <w:rsid w:val="0032616D"/>
    <w:rsid w:val="00326178"/>
    <w:rsid w:val="003262B7"/>
    <w:rsid w:val="00326872"/>
    <w:rsid w:val="00326BA7"/>
    <w:rsid w:val="0032745E"/>
    <w:rsid w:val="0032747C"/>
    <w:rsid w:val="00327711"/>
    <w:rsid w:val="003279FA"/>
    <w:rsid w:val="00327D4E"/>
    <w:rsid w:val="003308E5"/>
    <w:rsid w:val="00330ABF"/>
    <w:rsid w:val="00330ED7"/>
    <w:rsid w:val="00331316"/>
    <w:rsid w:val="00332899"/>
    <w:rsid w:val="0033343C"/>
    <w:rsid w:val="00333B17"/>
    <w:rsid w:val="00334920"/>
    <w:rsid w:val="0033572C"/>
    <w:rsid w:val="00335955"/>
    <w:rsid w:val="0033646A"/>
    <w:rsid w:val="00336FAF"/>
    <w:rsid w:val="003370F2"/>
    <w:rsid w:val="003371F1"/>
    <w:rsid w:val="00340E80"/>
    <w:rsid w:val="00341160"/>
    <w:rsid w:val="003414A9"/>
    <w:rsid w:val="0034179C"/>
    <w:rsid w:val="003419EA"/>
    <w:rsid w:val="00341E50"/>
    <w:rsid w:val="0034205D"/>
    <w:rsid w:val="0034252D"/>
    <w:rsid w:val="00342C3C"/>
    <w:rsid w:val="00343873"/>
    <w:rsid w:val="00343F0B"/>
    <w:rsid w:val="003448B9"/>
    <w:rsid w:val="003449E6"/>
    <w:rsid w:val="00345CD3"/>
    <w:rsid w:val="00345D59"/>
    <w:rsid w:val="00345E2B"/>
    <w:rsid w:val="00346414"/>
    <w:rsid w:val="00346B8B"/>
    <w:rsid w:val="00347058"/>
    <w:rsid w:val="003471E7"/>
    <w:rsid w:val="003473CC"/>
    <w:rsid w:val="003476C9"/>
    <w:rsid w:val="003479E2"/>
    <w:rsid w:val="003502F4"/>
    <w:rsid w:val="0035047B"/>
    <w:rsid w:val="0035050F"/>
    <w:rsid w:val="0035092B"/>
    <w:rsid w:val="00350AB7"/>
    <w:rsid w:val="00350AFD"/>
    <w:rsid w:val="00350DBD"/>
    <w:rsid w:val="00351CE4"/>
    <w:rsid w:val="00351FCC"/>
    <w:rsid w:val="0035252F"/>
    <w:rsid w:val="003526D8"/>
    <w:rsid w:val="003534C7"/>
    <w:rsid w:val="003538AF"/>
    <w:rsid w:val="00354231"/>
    <w:rsid w:val="00354C11"/>
    <w:rsid w:val="0035507C"/>
    <w:rsid w:val="0035527E"/>
    <w:rsid w:val="0035531D"/>
    <w:rsid w:val="00356007"/>
    <w:rsid w:val="003566D2"/>
    <w:rsid w:val="00356751"/>
    <w:rsid w:val="00356AB8"/>
    <w:rsid w:val="003570F7"/>
    <w:rsid w:val="00357148"/>
    <w:rsid w:val="0035782C"/>
    <w:rsid w:val="00357E8A"/>
    <w:rsid w:val="00357FAD"/>
    <w:rsid w:val="00360905"/>
    <w:rsid w:val="00360FB4"/>
    <w:rsid w:val="00361909"/>
    <w:rsid w:val="00361A81"/>
    <w:rsid w:val="00361F90"/>
    <w:rsid w:val="003625E8"/>
    <w:rsid w:val="003625FF"/>
    <w:rsid w:val="0036335C"/>
    <w:rsid w:val="0036355E"/>
    <w:rsid w:val="00363959"/>
    <w:rsid w:val="00364407"/>
    <w:rsid w:val="00364667"/>
    <w:rsid w:val="00364B3D"/>
    <w:rsid w:val="00364B58"/>
    <w:rsid w:val="00364F57"/>
    <w:rsid w:val="00365302"/>
    <w:rsid w:val="00365964"/>
    <w:rsid w:val="00365AF4"/>
    <w:rsid w:val="00365DA2"/>
    <w:rsid w:val="0036609F"/>
    <w:rsid w:val="00366433"/>
    <w:rsid w:val="00367A2D"/>
    <w:rsid w:val="00367ED5"/>
    <w:rsid w:val="00367F06"/>
    <w:rsid w:val="003703E9"/>
    <w:rsid w:val="0037050D"/>
    <w:rsid w:val="00371458"/>
    <w:rsid w:val="0037176E"/>
    <w:rsid w:val="00372558"/>
    <w:rsid w:val="0037288C"/>
    <w:rsid w:val="0037373E"/>
    <w:rsid w:val="00374616"/>
    <w:rsid w:val="003746EA"/>
    <w:rsid w:val="00374831"/>
    <w:rsid w:val="0037498A"/>
    <w:rsid w:val="00374CF7"/>
    <w:rsid w:val="00375074"/>
    <w:rsid w:val="003759EF"/>
    <w:rsid w:val="00375B84"/>
    <w:rsid w:val="00376901"/>
    <w:rsid w:val="003769FE"/>
    <w:rsid w:val="003772B6"/>
    <w:rsid w:val="00377589"/>
    <w:rsid w:val="003778FA"/>
    <w:rsid w:val="00377C4A"/>
    <w:rsid w:val="003805F9"/>
    <w:rsid w:val="00380B38"/>
    <w:rsid w:val="00380DC3"/>
    <w:rsid w:val="00380F63"/>
    <w:rsid w:val="003810F2"/>
    <w:rsid w:val="00381D4B"/>
    <w:rsid w:val="003832C8"/>
    <w:rsid w:val="00383D74"/>
    <w:rsid w:val="003840D4"/>
    <w:rsid w:val="00384A9C"/>
    <w:rsid w:val="00385717"/>
    <w:rsid w:val="00385B6B"/>
    <w:rsid w:val="00386068"/>
    <w:rsid w:val="0038640F"/>
    <w:rsid w:val="003867A9"/>
    <w:rsid w:val="0038691A"/>
    <w:rsid w:val="00386BEA"/>
    <w:rsid w:val="00387158"/>
    <w:rsid w:val="003871E4"/>
    <w:rsid w:val="0038725C"/>
    <w:rsid w:val="00387373"/>
    <w:rsid w:val="00387811"/>
    <w:rsid w:val="00387C50"/>
    <w:rsid w:val="003903BF"/>
    <w:rsid w:val="0039059F"/>
    <w:rsid w:val="00390699"/>
    <w:rsid w:val="00390E1B"/>
    <w:rsid w:val="0039109A"/>
    <w:rsid w:val="003912F7"/>
    <w:rsid w:val="00391730"/>
    <w:rsid w:val="00391ED5"/>
    <w:rsid w:val="00392FC7"/>
    <w:rsid w:val="003930AE"/>
    <w:rsid w:val="00393380"/>
    <w:rsid w:val="00393506"/>
    <w:rsid w:val="0039384D"/>
    <w:rsid w:val="00393CBB"/>
    <w:rsid w:val="00394648"/>
    <w:rsid w:val="00394A3D"/>
    <w:rsid w:val="00394F36"/>
    <w:rsid w:val="00394FA6"/>
    <w:rsid w:val="00395E50"/>
    <w:rsid w:val="00395EEE"/>
    <w:rsid w:val="00396161"/>
    <w:rsid w:val="003961B2"/>
    <w:rsid w:val="003961C4"/>
    <w:rsid w:val="0039627B"/>
    <w:rsid w:val="00396487"/>
    <w:rsid w:val="0039667B"/>
    <w:rsid w:val="0039689E"/>
    <w:rsid w:val="0039768A"/>
    <w:rsid w:val="00397772"/>
    <w:rsid w:val="00397BC3"/>
    <w:rsid w:val="00397E19"/>
    <w:rsid w:val="003A0412"/>
    <w:rsid w:val="003A090F"/>
    <w:rsid w:val="003A0984"/>
    <w:rsid w:val="003A0B33"/>
    <w:rsid w:val="003A23FB"/>
    <w:rsid w:val="003A25C2"/>
    <w:rsid w:val="003A2C90"/>
    <w:rsid w:val="003A3905"/>
    <w:rsid w:val="003A394F"/>
    <w:rsid w:val="003A4240"/>
    <w:rsid w:val="003A4281"/>
    <w:rsid w:val="003A43B2"/>
    <w:rsid w:val="003A4447"/>
    <w:rsid w:val="003A4EAA"/>
    <w:rsid w:val="003A50F7"/>
    <w:rsid w:val="003A69D3"/>
    <w:rsid w:val="003A779F"/>
    <w:rsid w:val="003A7872"/>
    <w:rsid w:val="003A78D6"/>
    <w:rsid w:val="003A7C68"/>
    <w:rsid w:val="003B01BA"/>
    <w:rsid w:val="003B031F"/>
    <w:rsid w:val="003B060A"/>
    <w:rsid w:val="003B0778"/>
    <w:rsid w:val="003B0807"/>
    <w:rsid w:val="003B0D25"/>
    <w:rsid w:val="003B13AD"/>
    <w:rsid w:val="003B1605"/>
    <w:rsid w:val="003B1789"/>
    <w:rsid w:val="003B17C2"/>
    <w:rsid w:val="003B2286"/>
    <w:rsid w:val="003B2BD5"/>
    <w:rsid w:val="003B3311"/>
    <w:rsid w:val="003B34FB"/>
    <w:rsid w:val="003B36FC"/>
    <w:rsid w:val="003B3BEA"/>
    <w:rsid w:val="003B3BF8"/>
    <w:rsid w:val="003B46CB"/>
    <w:rsid w:val="003B47CC"/>
    <w:rsid w:val="003B4B21"/>
    <w:rsid w:val="003B5364"/>
    <w:rsid w:val="003B55C8"/>
    <w:rsid w:val="003B580C"/>
    <w:rsid w:val="003B59B3"/>
    <w:rsid w:val="003B5B37"/>
    <w:rsid w:val="003B5EF4"/>
    <w:rsid w:val="003B63E1"/>
    <w:rsid w:val="003B6B4A"/>
    <w:rsid w:val="003B6F76"/>
    <w:rsid w:val="003B6FD3"/>
    <w:rsid w:val="003B765B"/>
    <w:rsid w:val="003B795C"/>
    <w:rsid w:val="003B7963"/>
    <w:rsid w:val="003B7AA0"/>
    <w:rsid w:val="003C038A"/>
    <w:rsid w:val="003C1100"/>
    <w:rsid w:val="003C131D"/>
    <w:rsid w:val="003C1A3E"/>
    <w:rsid w:val="003C2395"/>
    <w:rsid w:val="003C2BA9"/>
    <w:rsid w:val="003C3335"/>
    <w:rsid w:val="003C3F4E"/>
    <w:rsid w:val="003C4227"/>
    <w:rsid w:val="003C4322"/>
    <w:rsid w:val="003C5303"/>
    <w:rsid w:val="003C57E0"/>
    <w:rsid w:val="003C6CA9"/>
    <w:rsid w:val="003C6D61"/>
    <w:rsid w:val="003C70CC"/>
    <w:rsid w:val="003C734C"/>
    <w:rsid w:val="003C74D6"/>
    <w:rsid w:val="003C7523"/>
    <w:rsid w:val="003C7C38"/>
    <w:rsid w:val="003C7C7B"/>
    <w:rsid w:val="003D0413"/>
    <w:rsid w:val="003D09CC"/>
    <w:rsid w:val="003D100D"/>
    <w:rsid w:val="003D14D9"/>
    <w:rsid w:val="003D17F2"/>
    <w:rsid w:val="003D1874"/>
    <w:rsid w:val="003D2304"/>
    <w:rsid w:val="003D27C8"/>
    <w:rsid w:val="003D2F75"/>
    <w:rsid w:val="003D31E6"/>
    <w:rsid w:val="003D3426"/>
    <w:rsid w:val="003D3528"/>
    <w:rsid w:val="003D3998"/>
    <w:rsid w:val="003D3ACA"/>
    <w:rsid w:val="003D428F"/>
    <w:rsid w:val="003D456D"/>
    <w:rsid w:val="003D47F9"/>
    <w:rsid w:val="003D4C82"/>
    <w:rsid w:val="003D4E0C"/>
    <w:rsid w:val="003D5756"/>
    <w:rsid w:val="003D5839"/>
    <w:rsid w:val="003D5D10"/>
    <w:rsid w:val="003D5F0E"/>
    <w:rsid w:val="003D684E"/>
    <w:rsid w:val="003D6BFA"/>
    <w:rsid w:val="003D6FA6"/>
    <w:rsid w:val="003D7826"/>
    <w:rsid w:val="003D7BFB"/>
    <w:rsid w:val="003E00D1"/>
    <w:rsid w:val="003E0367"/>
    <w:rsid w:val="003E0FD5"/>
    <w:rsid w:val="003E1462"/>
    <w:rsid w:val="003E175B"/>
    <w:rsid w:val="003E22B7"/>
    <w:rsid w:val="003E286D"/>
    <w:rsid w:val="003E297D"/>
    <w:rsid w:val="003E299B"/>
    <w:rsid w:val="003E2A50"/>
    <w:rsid w:val="003E2D2A"/>
    <w:rsid w:val="003E31BD"/>
    <w:rsid w:val="003E329A"/>
    <w:rsid w:val="003E391E"/>
    <w:rsid w:val="003E40C8"/>
    <w:rsid w:val="003E433B"/>
    <w:rsid w:val="003E4CD5"/>
    <w:rsid w:val="003E50F5"/>
    <w:rsid w:val="003E6701"/>
    <w:rsid w:val="003E69F5"/>
    <w:rsid w:val="003E6A83"/>
    <w:rsid w:val="003E6AC2"/>
    <w:rsid w:val="003E7092"/>
    <w:rsid w:val="003E7347"/>
    <w:rsid w:val="003E74A0"/>
    <w:rsid w:val="003F0347"/>
    <w:rsid w:val="003F03D0"/>
    <w:rsid w:val="003F05E5"/>
    <w:rsid w:val="003F096D"/>
    <w:rsid w:val="003F0A30"/>
    <w:rsid w:val="003F0E9C"/>
    <w:rsid w:val="003F123E"/>
    <w:rsid w:val="003F13E0"/>
    <w:rsid w:val="003F192D"/>
    <w:rsid w:val="003F267C"/>
    <w:rsid w:val="003F2799"/>
    <w:rsid w:val="003F27E5"/>
    <w:rsid w:val="003F37A6"/>
    <w:rsid w:val="003F3A29"/>
    <w:rsid w:val="003F3E3A"/>
    <w:rsid w:val="003F3F0B"/>
    <w:rsid w:val="003F40D4"/>
    <w:rsid w:val="003F4811"/>
    <w:rsid w:val="003F5686"/>
    <w:rsid w:val="003F59AA"/>
    <w:rsid w:val="003F5F6E"/>
    <w:rsid w:val="003F613F"/>
    <w:rsid w:val="003F6B42"/>
    <w:rsid w:val="003F7588"/>
    <w:rsid w:val="003F780C"/>
    <w:rsid w:val="003F7969"/>
    <w:rsid w:val="0040006E"/>
    <w:rsid w:val="0040029A"/>
    <w:rsid w:val="0040077C"/>
    <w:rsid w:val="00401362"/>
    <w:rsid w:val="00401A0F"/>
    <w:rsid w:val="00401BA4"/>
    <w:rsid w:val="00401D6E"/>
    <w:rsid w:val="00401E35"/>
    <w:rsid w:val="0040213D"/>
    <w:rsid w:val="00402280"/>
    <w:rsid w:val="004028D2"/>
    <w:rsid w:val="00403234"/>
    <w:rsid w:val="004034A1"/>
    <w:rsid w:val="004038C9"/>
    <w:rsid w:val="00403BB8"/>
    <w:rsid w:val="00403FFA"/>
    <w:rsid w:val="004043EC"/>
    <w:rsid w:val="00405238"/>
    <w:rsid w:val="00405776"/>
    <w:rsid w:val="00405A5D"/>
    <w:rsid w:val="004061F4"/>
    <w:rsid w:val="0040686A"/>
    <w:rsid w:val="00406A3C"/>
    <w:rsid w:val="00406BCD"/>
    <w:rsid w:val="00407BF3"/>
    <w:rsid w:val="00407E69"/>
    <w:rsid w:val="00407FD9"/>
    <w:rsid w:val="00410834"/>
    <w:rsid w:val="00410A92"/>
    <w:rsid w:val="00410CAA"/>
    <w:rsid w:val="00411198"/>
    <w:rsid w:val="00411841"/>
    <w:rsid w:val="00412333"/>
    <w:rsid w:val="0041237F"/>
    <w:rsid w:val="0041242E"/>
    <w:rsid w:val="004127FB"/>
    <w:rsid w:val="00412BEA"/>
    <w:rsid w:val="004133DA"/>
    <w:rsid w:val="00413460"/>
    <w:rsid w:val="004143D0"/>
    <w:rsid w:val="00414FFD"/>
    <w:rsid w:val="00415389"/>
    <w:rsid w:val="004154F9"/>
    <w:rsid w:val="00415EC4"/>
    <w:rsid w:val="00415FBB"/>
    <w:rsid w:val="0041663C"/>
    <w:rsid w:val="0041745E"/>
    <w:rsid w:val="004203EE"/>
    <w:rsid w:val="0042074B"/>
    <w:rsid w:val="00420C95"/>
    <w:rsid w:val="004211BB"/>
    <w:rsid w:val="00421AFC"/>
    <w:rsid w:val="00422145"/>
    <w:rsid w:val="00423429"/>
    <w:rsid w:val="00423579"/>
    <w:rsid w:val="00423782"/>
    <w:rsid w:val="00423924"/>
    <w:rsid w:val="00424484"/>
    <w:rsid w:val="00424897"/>
    <w:rsid w:val="004250EA"/>
    <w:rsid w:val="0042640E"/>
    <w:rsid w:val="0042647D"/>
    <w:rsid w:val="004267E0"/>
    <w:rsid w:val="00426920"/>
    <w:rsid w:val="00426CD5"/>
    <w:rsid w:val="00426ED2"/>
    <w:rsid w:val="0042719A"/>
    <w:rsid w:val="004278FB"/>
    <w:rsid w:val="0043021D"/>
    <w:rsid w:val="00431EAB"/>
    <w:rsid w:val="004320F0"/>
    <w:rsid w:val="00432647"/>
    <w:rsid w:val="004327E8"/>
    <w:rsid w:val="00432B47"/>
    <w:rsid w:val="00432E29"/>
    <w:rsid w:val="00433DA5"/>
    <w:rsid w:val="00433DAB"/>
    <w:rsid w:val="00433EC7"/>
    <w:rsid w:val="00434611"/>
    <w:rsid w:val="004347AD"/>
    <w:rsid w:val="00434A49"/>
    <w:rsid w:val="00434CE9"/>
    <w:rsid w:val="00435E6C"/>
    <w:rsid w:val="004369D0"/>
    <w:rsid w:val="00436A6A"/>
    <w:rsid w:val="00436D79"/>
    <w:rsid w:val="00437111"/>
    <w:rsid w:val="00437137"/>
    <w:rsid w:val="00437686"/>
    <w:rsid w:val="00437750"/>
    <w:rsid w:val="0044004F"/>
    <w:rsid w:val="004401D1"/>
    <w:rsid w:val="0044138F"/>
    <w:rsid w:val="004414EA"/>
    <w:rsid w:val="00441524"/>
    <w:rsid w:val="0044166B"/>
    <w:rsid w:val="00441912"/>
    <w:rsid w:val="00441DE0"/>
    <w:rsid w:val="00442133"/>
    <w:rsid w:val="004431CB"/>
    <w:rsid w:val="0044348B"/>
    <w:rsid w:val="00443714"/>
    <w:rsid w:val="004437C6"/>
    <w:rsid w:val="004439A4"/>
    <w:rsid w:val="00443AAC"/>
    <w:rsid w:val="00443D79"/>
    <w:rsid w:val="004444B1"/>
    <w:rsid w:val="00444538"/>
    <w:rsid w:val="00444708"/>
    <w:rsid w:val="004447AB"/>
    <w:rsid w:val="004449BC"/>
    <w:rsid w:val="00444A70"/>
    <w:rsid w:val="00444CE6"/>
    <w:rsid w:val="00444DD9"/>
    <w:rsid w:val="00445127"/>
    <w:rsid w:val="00445C58"/>
    <w:rsid w:val="00446D9E"/>
    <w:rsid w:val="0044710C"/>
    <w:rsid w:val="0044717C"/>
    <w:rsid w:val="00447E93"/>
    <w:rsid w:val="00450CB7"/>
    <w:rsid w:val="00450EC3"/>
    <w:rsid w:val="00450F41"/>
    <w:rsid w:val="00452103"/>
    <w:rsid w:val="004521AC"/>
    <w:rsid w:val="004525B8"/>
    <w:rsid w:val="0045265E"/>
    <w:rsid w:val="00452AF6"/>
    <w:rsid w:val="00453619"/>
    <w:rsid w:val="00453893"/>
    <w:rsid w:val="00453C7F"/>
    <w:rsid w:val="00453F39"/>
    <w:rsid w:val="00454430"/>
    <w:rsid w:val="004547F5"/>
    <w:rsid w:val="00455002"/>
    <w:rsid w:val="00455017"/>
    <w:rsid w:val="00455169"/>
    <w:rsid w:val="00455702"/>
    <w:rsid w:val="004565CD"/>
    <w:rsid w:val="004566A1"/>
    <w:rsid w:val="004569C7"/>
    <w:rsid w:val="00456AC9"/>
    <w:rsid w:val="00456C0F"/>
    <w:rsid w:val="0045713E"/>
    <w:rsid w:val="00457555"/>
    <w:rsid w:val="0045789D"/>
    <w:rsid w:val="004578E8"/>
    <w:rsid w:val="00457E91"/>
    <w:rsid w:val="00460281"/>
    <w:rsid w:val="00461194"/>
    <w:rsid w:val="00461653"/>
    <w:rsid w:val="00461BC1"/>
    <w:rsid w:val="00462216"/>
    <w:rsid w:val="00462602"/>
    <w:rsid w:val="0046275A"/>
    <w:rsid w:val="00462788"/>
    <w:rsid w:val="00463C86"/>
    <w:rsid w:val="004645A0"/>
    <w:rsid w:val="004645F7"/>
    <w:rsid w:val="004649A6"/>
    <w:rsid w:val="00464C3E"/>
    <w:rsid w:val="0046535C"/>
    <w:rsid w:val="004658F9"/>
    <w:rsid w:val="00465A08"/>
    <w:rsid w:val="004668D5"/>
    <w:rsid w:val="00466A16"/>
    <w:rsid w:val="00466AD8"/>
    <w:rsid w:val="00466F08"/>
    <w:rsid w:val="0046706F"/>
    <w:rsid w:val="004670BC"/>
    <w:rsid w:val="00467120"/>
    <w:rsid w:val="00467C27"/>
    <w:rsid w:val="00467E37"/>
    <w:rsid w:val="00470737"/>
    <w:rsid w:val="004709AE"/>
    <w:rsid w:val="004718C0"/>
    <w:rsid w:val="00471F94"/>
    <w:rsid w:val="00472090"/>
    <w:rsid w:val="00472553"/>
    <w:rsid w:val="00472A3E"/>
    <w:rsid w:val="00473028"/>
    <w:rsid w:val="0047327A"/>
    <w:rsid w:val="00473766"/>
    <w:rsid w:val="00473C66"/>
    <w:rsid w:val="00473E53"/>
    <w:rsid w:val="00473E68"/>
    <w:rsid w:val="00474018"/>
    <w:rsid w:val="00474113"/>
    <w:rsid w:val="004741BA"/>
    <w:rsid w:val="00474372"/>
    <w:rsid w:val="00474596"/>
    <w:rsid w:val="00474D0F"/>
    <w:rsid w:val="00475593"/>
    <w:rsid w:val="00475627"/>
    <w:rsid w:val="00475933"/>
    <w:rsid w:val="00475A8B"/>
    <w:rsid w:val="004805C0"/>
    <w:rsid w:val="00480AD5"/>
    <w:rsid w:val="00481577"/>
    <w:rsid w:val="004817BE"/>
    <w:rsid w:val="00481D33"/>
    <w:rsid w:val="0048214A"/>
    <w:rsid w:val="00482477"/>
    <w:rsid w:val="0048318A"/>
    <w:rsid w:val="00483CE8"/>
    <w:rsid w:val="00484778"/>
    <w:rsid w:val="00484A4E"/>
    <w:rsid w:val="00484B88"/>
    <w:rsid w:val="00485619"/>
    <w:rsid w:val="00485E53"/>
    <w:rsid w:val="00485E58"/>
    <w:rsid w:val="00485F10"/>
    <w:rsid w:val="00485F4D"/>
    <w:rsid w:val="004862F3"/>
    <w:rsid w:val="004863F8"/>
    <w:rsid w:val="004865AF"/>
    <w:rsid w:val="00486E7F"/>
    <w:rsid w:val="00487E49"/>
    <w:rsid w:val="00487FC7"/>
    <w:rsid w:val="00490879"/>
    <w:rsid w:val="00491001"/>
    <w:rsid w:val="0049122F"/>
    <w:rsid w:val="00491297"/>
    <w:rsid w:val="004917B1"/>
    <w:rsid w:val="004918BB"/>
    <w:rsid w:val="00491BBC"/>
    <w:rsid w:val="00491E24"/>
    <w:rsid w:val="004936D4"/>
    <w:rsid w:val="00494068"/>
    <w:rsid w:val="004945A3"/>
    <w:rsid w:val="00494867"/>
    <w:rsid w:val="00495347"/>
    <w:rsid w:val="0049550C"/>
    <w:rsid w:val="0049599E"/>
    <w:rsid w:val="0049635E"/>
    <w:rsid w:val="004967FC"/>
    <w:rsid w:val="004977A7"/>
    <w:rsid w:val="004978FE"/>
    <w:rsid w:val="00497A3B"/>
    <w:rsid w:val="004A033E"/>
    <w:rsid w:val="004A0548"/>
    <w:rsid w:val="004A112D"/>
    <w:rsid w:val="004A122C"/>
    <w:rsid w:val="004A141F"/>
    <w:rsid w:val="004A1ABD"/>
    <w:rsid w:val="004A2350"/>
    <w:rsid w:val="004A2543"/>
    <w:rsid w:val="004A2D88"/>
    <w:rsid w:val="004A4009"/>
    <w:rsid w:val="004A4461"/>
    <w:rsid w:val="004A4D32"/>
    <w:rsid w:val="004A60AE"/>
    <w:rsid w:val="004A6629"/>
    <w:rsid w:val="004A675F"/>
    <w:rsid w:val="004A7151"/>
    <w:rsid w:val="004A7218"/>
    <w:rsid w:val="004A753C"/>
    <w:rsid w:val="004A7811"/>
    <w:rsid w:val="004A7CB8"/>
    <w:rsid w:val="004B02DD"/>
    <w:rsid w:val="004B06D3"/>
    <w:rsid w:val="004B1239"/>
    <w:rsid w:val="004B1790"/>
    <w:rsid w:val="004B1B13"/>
    <w:rsid w:val="004B1CF1"/>
    <w:rsid w:val="004B1D31"/>
    <w:rsid w:val="004B22FD"/>
    <w:rsid w:val="004B2339"/>
    <w:rsid w:val="004B261B"/>
    <w:rsid w:val="004B357B"/>
    <w:rsid w:val="004B39CA"/>
    <w:rsid w:val="004B48F1"/>
    <w:rsid w:val="004B494A"/>
    <w:rsid w:val="004B5247"/>
    <w:rsid w:val="004B52F9"/>
    <w:rsid w:val="004B5447"/>
    <w:rsid w:val="004B545E"/>
    <w:rsid w:val="004B5DF1"/>
    <w:rsid w:val="004B5E49"/>
    <w:rsid w:val="004B63B0"/>
    <w:rsid w:val="004B6450"/>
    <w:rsid w:val="004B6CC7"/>
    <w:rsid w:val="004B6D9F"/>
    <w:rsid w:val="004B7B13"/>
    <w:rsid w:val="004B7CF0"/>
    <w:rsid w:val="004C0036"/>
    <w:rsid w:val="004C07EE"/>
    <w:rsid w:val="004C1E9E"/>
    <w:rsid w:val="004C2165"/>
    <w:rsid w:val="004C22DD"/>
    <w:rsid w:val="004C2311"/>
    <w:rsid w:val="004C2633"/>
    <w:rsid w:val="004C26D9"/>
    <w:rsid w:val="004C2D09"/>
    <w:rsid w:val="004C3152"/>
    <w:rsid w:val="004C32DD"/>
    <w:rsid w:val="004C368A"/>
    <w:rsid w:val="004C36F3"/>
    <w:rsid w:val="004C3CB4"/>
    <w:rsid w:val="004C4200"/>
    <w:rsid w:val="004C42CF"/>
    <w:rsid w:val="004C42D7"/>
    <w:rsid w:val="004C43A6"/>
    <w:rsid w:val="004C47AE"/>
    <w:rsid w:val="004C49F0"/>
    <w:rsid w:val="004C4A1B"/>
    <w:rsid w:val="004C4DCF"/>
    <w:rsid w:val="004C4F2B"/>
    <w:rsid w:val="004C5372"/>
    <w:rsid w:val="004C5793"/>
    <w:rsid w:val="004C591B"/>
    <w:rsid w:val="004C5A04"/>
    <w:rsid w:val="004C5F24"/>
    <w:rsid w:val="004C6173"/>
    <w:rsid w:val="004C663B"/>
    <w:rsid w:val="004C7C9D"/>
    <w:rsid w:val="004D0360"/>
    <w:rsid w:val="004D0752"/>
    <w:rsid w:val="004D119B"/>
    <w:rsid w:val="004D16D0"/>
    <w:rsid w:val="004D184D"/>
    <w:rsid w:val="004D1C81"/>
    <w:rsid w:val="004D2844"/>
    <w:rsid w:val="004D31D1"/>
    <w:rsid w:val="004D3CDC"/>
    <w:rsid w:val="004D3F40"/>
    <w:rsid w:val="004D4585"/>
    <w:rsid w:val="004D4761"/>
    <w:rsid w:val="004D47AE"/>
    <w:rsid w:val="004D4985"/>
    <w:rsid w:val="004D5221"/>
    <w:rsid w:val="004D575F"/>
    <w:rsid w:val="004D6348"/>
    <w:rsid w:val="004D77EF"/>
    <w:rsid w:val="004D78F7"/>
    <w:rsid w:val="004D7BC6"/>
    <w:rsid w:val="004D7C78"/>
    <w:rsid w:val="004E01E1"/>
    <w:rsid w:val="004E023D"/>
    <w:rsid w:val="004E0448"/>
    <w:rsid w:val="004E1385"/>
    <w:rsid w:val="004E1BA9"/>
    <w:rsid w:val="004E1D55"/>
    <w:rsid w:val="004E1DBF"/>
    <w:rsid w:val="004E1FDA"/>
    <w:rsid w:val="004E2885"/>
    <w:rsid w:val="004E2B7A"/>
    <w:rsid w:val="004E40DC"/>
    <w:rsid w:val="004E451C"/>
    <w:rsid w:val="004E453A"/>
    <w:rsid w:val="004E4620"/>
    <w:rsid w:val="004E4796"/>
    <w:rsid w:val="004E48B5"/>
    <w:rsid w:val="004E5ECC"/>
    <w:rsid w:val="004E5FE6"/>
    <w:rsid w:val="004E6932"/>
    <w:rsid w:val="004E69FF"/>
    <w:rsid w:val="004E71E6"/>
    <w:rsid w:val="004E77C5"/>
    <w:rsid w:val="004E7B50"/>
    <w:rsid w:val="004F00BE"/>
    <w:rsid w:val="004F07DC"/>
    <w:rsid w:val="004F0F9E"/>
    <w:rsid w:val="004F0FE1"/>
    <w:rsid w:val="004F1048"/>
    <w:rsid w:val="004F1C17"/>
    <w:rsid w:val="004F2637"/>
    <w:rsid w:val="004F2983"/>
    <w:rsid w:val="004F2BB9"/>
    <w:rsid w:val="004F2E05"/>
    <w:rsid w:val="004F3234"/>
    <w:rsid w:val="004F33B4"/>
    <w:rsid w:val="004F42E6"/>
    <w:rsid w:val="004F431F"/>
    <w:rsid w:val="004F469B"/>
    <w:rsid w:val="004F49FA"/>
    <w:rsid w:val="004F4EA1"/>
    <w:rsid w:val="004F5991"/>
    <w:rsid w:val="004F5AF4"/>
    <w:rsid w:val="004F6290"/>
    <w:rsid w:val="004F6A84"/>
    <w:rsid w:val="004F6FB6"/>
    <w:rsid w:val="004F7473"/>
    <w:rsid w:val="00500448"/>
    <w:rsid w:val="0050068B"/>
    <w:rsid w:val="00500DD4"/>
    <w:rsid w:val="00501239"/>
    <w:rsid w:val="005022B3"/>
    <w:rsid w:val="00502466"/>
    <w:rsid w:val="0050246C"/>
    <w:rsid w:val="00502868"/>
    <w:rsid w:val="00502D13"/>
    <w:rsid w:val="00503D60"/>
    <w:rsid w:val="00504417"/>
    <w:rsid w:val="005048BE"/>
    <w:rsid w:val="005049C4"/>
    <w:rsid w:val="00504E0A"/>
    <w:rsid w:val="00505075"/>
    <w:rsid w:val="00505233"/>
    <w:rsid w:val="00505658"/>
    <w:rsid w:val="005059C1"/>
    <w:rsid w:val="0050631C"/>
    <w:rsid w:val="0050678C"/>
    <w:rsid w:val="00506797"/>
    <w:rsid w:val="00506A2B"/>
    <w:rsid w:val="00507227"/>
    <w:rsid w:val="005072B7"/>
    <w:rsid w:val="005074B1"/>
    <w:rsid w:val="00507848"/>
    <w:rsid w:val="005078F9"/>
    <w:rsid w:val="00507B20"/>
    <w:rsid w:val="00507BAF"/>
    <w:rsid w:val="00507DBD"/>
    <w:rsid w:val="00510578"/>
    <w:rsid w:val="00510A58"/>
    <w:rsid w:val="00510D0F"/>
    <w:rsid w:val="0051105E"/>
    <w:rsid w:val="0051207F"/>
    <w:rsid w:val="005122D7"/>
    <w:rsid w:val="00513CE4"/>
    <w:rsid w:val="00513FE4"/>
    <w:rsid w:val="00514517"/>
    <w:rsid w:val="005146D5"/>
    <w:rsid w:val="00514CFD"/>
    <w:rsid w:val="0051561E"/>
    <w:rsid w:val="0051578F"/>
    <w:rsid w:val="005161F9"/>
    <w:rsid w:val="0051669A"/>
    <w:rsid w:val="00516751"/>
    <w:rsid w:val="00516AC4"/>
    <w:rsid w:val="00516B42"/>
    <w:rsid w:val="00516D6B"/>
    <w:rsid w:val="00517A22"/>
    <w:rsid w:val="00517E4C"/>
    <w:rsid w:val="00517E73"/>
    <w:rsid w:val="005200F0"/>
    <w:rsid w:val="00520255"/>
    <w:rsid w:val="00520E46"/>
    <w:rsid w:val="00521151"/>
    <w:rsid w:val="005213A4"/>
    <w:rsid w:val="00521445"/>
    <w:rsid w:val="00521986"/>
    <w:rsid w:val="00522797"/>
    <w:rsid w:val="00522AA3"/>
    <w:rsid w:val="00522D3F"/>
    <w:rsid w:val="00522F8F"/>
    <w:rsid w:val="00523992"/>
    <w:rsid w:val="00523A2A"/>
    <w:rsid w:val="005245BA"/>
    <w:rsid w:val="00524671"/>
    <w:rsid w:val="005247C6"/>
    <w:rsid w:val="0052485A"/>
    <w:rsid w:val="0052495A"/>
    <w:rsid w:val="005252AC"/>
    <w:rsid w:val="00526159"/>
    <w:rsid w:val="00526A6D"/>
    <w:rsid w:val="00526E21"/>
    <w:rsid w:val="00527649"/>
    <w:rsid w:val="005300B4"/>
    <w:rsid w:val="00530A70"/>
    <w:rsid w:val="00530D95"/>
    <w:rsid w:val="005318B5"/>
    <w:rsid w:val="00531942"/>
    <w:rsid w:val="00531ADD"/>
    <w:rsid w:val="0053253F"/>
    <w:rsid w:val="00532566"/>
    <w:rsid w:val="00532BF5"/>
    <w:rsid w:val="005335C5"/>
    <w:rsid w:val="00533B4D"/>
    <w:rsid w:val="00533CDD"/>
    <w:rsid w:val="0053421C"/>
    <w:rsid w:val="005348D5"/>
    <w:rsid w:val="00534D46"/>
    <w:rsid w:val="0053505C"/>
    <w:rsid w:val="005356EA"/>
    <w:rsid w:val="00536487"/>
    <w:rsid w:val="00536E0C"/>
    <w:rsid w:val="0053744F"/>
    <w:rsid w:val="00537806"/>
    <w:rsid w:val="00537B02"/>
    <w:rsid w:val="00537E59"/>
    <w:rsid w:val="0054017A"/>
    <w:rsid w:val="00541336"/>
    <w:rsid w:val="0054153F"/>
    <w:rsid w:val="00541F5B"/>
    <w:rsid w:val="00542191"/>
    <w:rsid w:val="00542B3F"/>
    <w:rsid w:val="00542BA4"/>
    <w:rsid w:val="005430A7"/>
    <w:rsid w:val="005431E6"/>
    <w:rsid w:val="00544626"/>
    <w:rsid w:val="00544947"/>
    <w:rsid w:val="00545111"/>
    <w:rsid w:val="005451D4"/>
    <w:rsid w:val="00545542"/>
    <w:rsid w:val="00545780"/>
    <w:rsid w:val="00545BBA"/>
    <w:rsid w:val="00545C96"/>
    <w:rsid w:val="00545E1B"/>
    <w:rsid w:val="00546637"/>
    <w:rsid w:val="00546DA4"/>
    <w:rsid w:val="00546F9B"/>
    <w:rsid w:val="0054764B"/>
    <w:rsid w:val="00550F0C"/>
    <w:rsid w:val="00551A06"/>
    <w:rsid w:val="0055242E"/>
    <w:rsid w:val="00553332"/>
    <w:rsid w:val="0055413C"/>
    <w:rsid w:val="00554199"/>
    <w:rsid w:val="00554322"/>
    <w:rsid w:val="0055453C"/>
    <w:rsid w:val="00554C0E"/>
    <w:rsid w:val="00554C47"/>
    <w:rsid w:val="0055563F"/>
    <w:rsid w:val="00556147"/>
    <w:rsid w:val="00556353"/>
    <w:rsid w:val="00557122"/>
    <w:rsid w:val="005573AF"/>
    <w:rsid w:val="005575B2"/>
    <w:rsid w:val="005578E8"/>
    <w:rsid w:val="00557937"/>
    <w:rsid w:val="00557E4E"/>
    <w:rsid w:val="005602B8"/>
    <w:rsid w:val="0056073E"/>
    <w:rsid w:val="00560779"/>
    <w:rsid w:val="00561B0C"/>
    <w:rsid w:val="00562717"/>
    <w:rsid w:val="00562E01"/>
    <w:rsid w:val="005633E1"/>
    <w:rsid w:val="00563BF1"/>
    <w:rsid w:val="00563FEF"/>
    <w:rsid w:val="00564B0D"/>
    <w:rsid w:val="00564F4A"/>
    <w:rsid w:val="00564F5C"/>
    <w:rsid w:val="0056519B"/>
    <w:rsid w:val="0056585F"/>
    <w:rsid w:val="00565A8A"/>
    <w:rsid w:val="00565D3C"/>
    <w:rsid w:val="005660B2"/>
    <w:rsid w:val="005664B3"/>
    <w:rsid w:val="00566B8F"/>
    <w:rsid w:val="00567264"/>
    <w:rsid w:val="005678CD"/>
    <w:rsid w:val="00567A0B"/>
    <w:rsid w:val="00571B10"/>
    <w:rsid w:val="00571DA1"/>
    <w:rsid w:val="00571EB0"/>
    <w:rsid w:val="0057211A"/>
    <w:rsid w:val="00572E1D"/>
    <w:rsid w:val="0057348C"/>
    <w:rsid w:val="00573503"/>
    <w:rsid w:val="0057388E"/>
    <w:rsid w:val="00573A29"/>
    <w:rsid w:val="00573CBA"/>
    <w:rsid w:val="00574164"/>
    <w:rsid w:val="005742B2"/>
    <w:rsid w:val="0057430C"/>
    <w:rsid w:val="00574B7C"/>
    <w:rsid w:val="00574FFB"/>
    <w:rsid w:val="00575170"/>
    <w:rsid w:val="005754D5"/>
    <w:rsid w:val="00575B72"/>
    <w:rsid w:val="00575DD1"/>
    <w:rsid w:val="00575F2B"/>
    <w:rsid w:val="00575FFE"/>
    <w:rsid w:val="00576385"/>
    <w:rsid w:val="005768D2"/>
    <w:rsid w:val="00576CF3"/>
    <w:rsid w:val="00577234"/>
    <w:rsid w:val="00577AE1"/>
    <w:rsid w:val="00577CDD"/>
    <w:rsid w:val="00580A4B"/>
    <w:rsid w:val="00580A74"/>
    <w:rsid w:val="00580CA7"/>
    <w:rsid w:val="00580D28"/>
    <w:rsid w:val="00580DA1"/>
    <w:rsid w:val="00580F3E"/>
    <w:rsid w:val="005810C8"/>
    <w:rsid w:val="00581544"/>
    <w:rsid w:val="00581ACB"/>
    <w:rsid w:val="005824E3"/>
    <w:rsid w:val="00582ABE"/>
    <w:rsid w:val="00583054"/>
    <w:rsid w:val="005833AA"/>
    <w:rsid w:val="00583A4F"/>
    <w:rsid w:val="00583D38"/>
    <w:rsid w:val="00583F93"/>
    <w:rsid w:val="0058400D"/>
    <w:rsid w:val="0058422A"/>
    <w:rsid w:val="0058430B"/>
    <w:rsid w:val="00584327"/>
    <w:rsid w:val="005849D0"/>
    <w:rsid w:val="00584CEB"/>
    <w:rsid w:val="00584D95"/>
    <w:rsid w:val="00585577"/>
    <w:rsid w:val="00585C92"/>
    <w:rsid w:val="00585DF4"/>
    <w:rsid w:val="00585F25"/>
    <w:rsid w:val="0058687C"/>
    <w:rsid w:val="00587316"/>
    <w:rsid w:val="005903E3"/>
    <w:rsid w:val="005909FF"/>
    <w:rsid w:val="00590D87"/>
    <w:rsid w:val="00591467"/>
    <w:rsid w:val="00591B93"/>
    <w:rsid w:val="0059215F"/>
    <w:rsid w:val="00592260"/>
    <w:rsid w:val="0059290E"/>
    <w:rsid w:val="00592929"/>
    <w:rsid w:val="0059373A"/>
    <w:rsid w:val="005937DD"/>
    <w:rsid w:val="00593D36"/>
    <w:rsid w:val="00593E6E"/>
    <w:rsid w:val="005944C0"/>
    <w:rsid w:val="005946EC"/>
    <w:rsid w:val="0059489F"/>
    <w:rsid w:val="0059537C"/>
    <w:rsid w:val="00595409"/>
    <w:rsid w:val="00595BA9"/>
    <w:rsid w:val="00595F04"/>
    <w:rsid w:val="005960F8"/>
    <w:rsid w:val="00596387"/>
    <w:rsid w:val="00596C5C"/>
    <w:rsid w:val="005977E6"/>
    <w:rsid w:val="005977EC"/>
    <w:rsid w:val="00597E45"/>
    <w:rsid w:val="005A0218"/>
    <w:rsid w:val="005A0270"/>
    <w:rsid w:val="005A0520"/>
    <w:rsid w:val="005A0A91"/>
    <w:rsid w:val="005A0C97"/>
    <w:rsid w:val="005A1784"/>
    <w:rsid w:val="005A180E"/>
    <w:rsid w:val="005A1ECF"/>
    <w:rsid w:val="005A1FD4"/>
    <w:rsid w:val="005A1FD5"/>
    <w:rsid w:val="005A26E2"/>
    <w:rsid w:val="005A2D00"/>
    <w:rsid w:val="005A2D60"/>
    <w:rsid w:val="005A2E2C"/>
    <w:rsid w:val="005A30EE"/>
    <w:rsid w:val="005A3732"/>
    <w:rsid w:val="005A38EF"/>
    <w:rsid w:val="005A3A71"/>
    <w:rsid w:val="005A3D1B"/>
    <w:rsid w:val="005A41DB"/>
    <w:rsid w:val="005A4488"/>
    <w:rsid w:val="005A49A4"/>
    <w:rsid w:val="005A4AD0"/>
    <w:rsid w:val="005A4FAE"/>
    <w:rsid w:val="005A537A"/>
    <w:rsid w:val="005A55B9"/>
    <w:rsid w:val="005A591F"/>
    <w:rsid w:val="005A5BD3"/>
    <w:rsid w:val="005A5F4F"/>
    <w:rsid w:val="005A6554"/>
    <w:rsid w:val="005A7389"/>
    <w:rsid w:val="005A786B"/>
    <w:rsid w:val="005A7A5D"/>
    <w:rsid w:val="005A7C2B"/>
    <w:rsid w:val="005B03B5"/>
    <w:rsid w:val="005B0740"/>
    <w:rsid w:val="005B08FE"/>
    <w:rsid w:val="005B0A27"/>
    <w:rsid w:val="005B0B7E"/>
    <w:rsid w:val="005B0C5F"/>
    <w:rsid w:val="005B0FDF"/>
    <w:rsid w:val="005B184A"/>
    <w:rsid w:val="005B19DC"/>
    <w:rsid w:val="005B2203"/>
    <w:rsid w:val="005B237B"/>
    <w:rsid w:val="005B2566"/>
    <w:rsid w:val="005B25C4"/>
    <w:rsid w:val="005B2E53"/>
    <w:rsid w:val="005B34EF"/>
    <w:rsid w:val="005B3619"/>
    <w:rsid w:val="005B3690"/>
    <w:rsid w:val="005B3929"/>
    <w:rsid w:val="005B3A37"/>
    <w:rsid w:val="005B479B"/>
    <w:rsid w:val="005B4E82"/>
    <w:rsid w:val="005B5262"/>
    <w:rsid w:val="005B5514"/>
    <w:rsid w:val="005B5AD4"/>
    <w:rsid w:val="005B5D9F"/>
    <w:rsid w:val="005B64BC"/>
    <w:rsid w:val="005B669C"/>
    <w:rsid w:val="005B677A"/>
    <w:rsid w:val="005B6ADE"/>
    <w:rsid w:val="005B74E3"/>
    <w:rsid w:val="005B7D27"/>
    <w:rsid w:val="005C0B73"/>
    <w:rsid w:val="005C0C7F"/>
    <w:rsid w:val="005C176A"/>
    <w:rsid w:val="005C1B4B"/>
    <w:rsid w:val="005C1F03"/>
    <w:rsid w:val="005C20D6"/>
    <w:rsid w:val="005C2350"/>
    <w:rsid w:val="005C26F0"/>
    <w:rsid w:val="005C307D"/>
    <w:rsid w:val="005C33CF"/>
    <w:rsid w:val="005C362E"/>
    <w:rsid w:val="005C422D"/>
    <w:rsid w:val="005C42F2"/>
    <w:rsid w:val="005C463C"/>
    <w:rsid w:val="005C50D2"/>
    <w:rsid w:val="005C5A2A"/>
    <w:rsid w:val="005C5B6E"/>
    <w:rsid w:val="005C5C30"/>
    <w:rsid w:val="005C6416"/>
    <w:rsid w:val="005C6479"/>
    <w:rsid w:val="005C64AC"/>
    <w:rsid w:val="005C6EA1"/>
    <w:rsid w:val="005C75DD"/>
    <w:rsid w:val="005C7607"/>
    <w:rsid w:val="005C7653"/>
    <w:rsid w:val="005C78DD"/>
    <w:rsid w:val="005C79AA"/>
    <w:rsid w:val="005C7D55"/>
    <w:rsid w:val="005C7F4A"/>
    <w:rsid w:val="005D00EA"/>
    <w:rsid w:val="005D0A9A"/>
    <w:rsid w:val="005D0CC2"/>
    <w:rsid w:val="005D0D33"/>
    <w:rsid w:val="005D15B5"/>
    <w:rsid w:val="005D1852"/>
    <w:rsid w:val="005D21FB"/>
    <w:rsid w:val="005D282E"/>
    <w:rsid w:val="005D2C86"/>
    <w:rsid w:val="005D34D6"/>
    <w:rsid w:val="005D372B"/>
    <w:rsid w:val="005D391B"/>
    <w:rsid w:val="005D3A45"/>
    <w:rsid w:val="005D3BAA"/>
    <w:rsid w:val="005D3D32"/>
    <w:rsid w:val="005D3DA2"/>
    <w:rsid w:val="005D4107"/>
    <w:rsid w:val="005D4663"/>
    <w:rsid w:val="005D5482"/>
    <w:rsid w:val="005D5D7C"/>
    <w:rsid w:val="005D6425"/>
    <w:rsid w:val="005D6526"/>
    <w:rsid w:val="005D6A46"/>
    <w:rsid w:val="005D756C"/>
    <w:rsid w:val="005D76ED"/>
    <w:rsid w:val="005D7937"/>
    <w:rsid w:val="005D79D5"/>
    <w:rsid w:val="005E0AB1"/>
    <w:rsid w:val="005E0F07"/>
    <w:rsid w:val="005E1219"/>
    <w:rsid w:val="005E121E"/>
    <w:rsid w:val="005E1263"/>
    <w:rsid w:val="005E1D2B"/>
    <w:rsid w:val="005E2087"/>
    <w:rsid w:val="005E2191"/>
    <w:rsid w:val="005E223C"/>
    <w:rsid w:val="005E2791"/>
    <w:rsid w:val="005E2B2B"/>
    <w:rsid w:val="005E3B4E"/>
    <w:rsid w:val="005E3CC7"/>
    <w:rsid w:val="005E4252"/>
    <w:rsid w:val="005E494C"/>
    <w:rsid w:val="005E4B81"/>
    <w:rsid w:val="005E4EBA"/>
    <w:rsid w:val="005E52E3"/>
    <w:rsid w:val="005E5500"/>
    <w:rsid w:val="005E55E6"/>
    <w:rsid w:val="005E6076"/>
    <w:rsid w:val="005E61C4"/>
    <w:rsid w:val="005E62EE"/>
    <w:rsid w:val="005E6811"/>
    <w:rsid w:val="005E6D43"/>
    <w:rsid w:val="005E7041"/>
    <w:rsid w:val="005E745A"/>
    <w:rsid w:val="005E782D"/>
    <w:rsid w:val="005F000F"/>
    <w:rsid w:val="005F22F6"/>
    <w:rsid w:val="005F2987"/>
    <w:rsid w:val="005F2BC0"/>
    <w:rsid w:val="005F3143"/>
    <w:rsid w:val="005F3E00"/>
    <w:rsid w:val="005F4332"/>
    <w:rsid w:val="005F45A6"/>
    <w:rsid w:val="005F5BED"/>
    <w:rsid w:val="005F5DC7"/>
    <w:rsid w:val="005F5E2E"/>
    <w:rsid w:val="005F641E"/>
    <w:rsid w:val="005F66A1"/>
    <w:rsid w:val="005F678D"/>
    <w:rsid w:val="005F6C67"/>
    <w:rsid w:val="005F6C8D"/>
    <w:rsid w:val="005F7455"/>
    <w:rsid w:val="005F772E"/>
    <w:rsid w:val="005F78F0"/>
    <w:rsid w:val="006011FC"/>
    <w:rsid w:val="006015A3"/>
    <w:rsid w:val="00601E3B"/>
    <w:rsid w:val="0060269F"/>
    <w:rsid w:val="006028B2"/>
    <w:rsid w:val="0060298B"/>
    <w:rsid w:val="00602D26"/>
    <w:rsid w:val="00602E4D"/>
    <w:rsid w:val="0060338B"/>
    <w:rsid w:val="006034E9"/>
    <w:rsid w:val="006039F6"/>
    <w:rsid w:val="00603D45"/>
    <w:rsid w:val="00603F43"/>
    <w:rsid w:val="00604D1E"/>
    <w:rsid w:val="00604EAD"/>
    <w:rsid w:val="006056B6"/>
    <w:rsid w:val="00606843"/>
    <w:rsid w:val="00606DC1"/>
    <w:rsid w:val="006073D3"/>
    <w:rsid w:val="00607C0C"/>
    <w:rsid w:val="00610679"/>
    <w:rsid w:val="00610C42"/>
    <w:rsid w:val="00610F53"/>
    <w:rsid w:val="00611065"/>
    <w:rsid w:val="006118DE"/>
    <w:rsid w:val="006118EF"/>
    <w:rsid w:val="00612685"/>
    <w:rsid w:val="00612F1D"/>
    <w:rsid w:val="00613367"/>
    <w:rsid w:val="006133D9"/>
    <w:rsid w:val="00613C11"/>
    <w:rsid w:val="006143A5"/>
    <w:rsid w:val="006144CA"/>
    <w:rsid w:val="00614702"/>
    <w:rsid w:val="00614C7B"/>
    <w:rsid w:val="00616A2D"/>
    <w:rsid w:val="00616DF5"/>
    <w:rsid w:val="0061726F"/>
    <w:rsid w:val="0061762E"/>
    <w:rsid w:val="006179D8"/>
    <w:rsid w:val="00617CB1"/>
    <w:rsid w:val="00617D00"/>
    <w:rsid w:val="0062017F"/>
    <w:rsid w:val="00620F41"/>
    <w:rsid w:val="00622715"/>
    <w:rsid w:val="00622CC2"/>
    <w:rsid w:val="006230D5"/>
    <w:rsid w:val="006230DE"/>
    <w:rsid w:val="006235F3"/>
    <w:rsid w:val="00623838"/>
    <w:rsid w:val="0062392C"/>
    <w:rsid w:val="006242E6"/>
    <w:rsid w:val="00624387"/>
    <w:rsid w:val="0062440F"/>
    <w:rsid w:val="0062456F"/>
    <w:rsid w:val="00625A9E"/>
    <w:rsid w:val="00625D25"/>
    <w:rsid w:val="0062664D"/>
    <w:rsid w:val="006269B3"/>
    <w:rsid w:val="00626C80"/>
    <w:rsid w:val="00627B50"/>
    <w:rsid w:val="00630267"/>
    <w:rsid w:val="00630931"/>
    <w:rsid w:val="006314F8"/>
    <w:rsid w:val="00631958"/>
    <w:rsid w:val="006319E2"/>
    <w:rsid w:val="00631D09"/>
    <w:rsid w:val="006321A7"/>
    <w:rsid w:val="00632B5F"/>
    <w:rsid w:val="006335BA"/>
    <w:rsid w:val="006337FF"/>
    <w:rsid w:val="00633F4A"/>
    <w:rsid w:val="00634097"/>
    <w:rsid w:val="00634A1C"/>
    <w:rsid w:val="00635116"/>
    <w:rsid w:val="006352AC"/>
    <w:rsid w:val="00635E4F"/>
    <w:rsid w:val="006365E8"/>
    <w:rsid w:val="00636E20"/>
    <w:rsid w:val="00637092"/>
    <w:rsid w:val="0063758D"/>
    <w:rsid w:val="00637AC3"/>
    <w:rsid w:val="00637FC4"/>
    <w:rsid w:val="00640087"/>
    <w:rsid w:val="006403D7"/>
    <w:rsid w:val="00640E6B"/>
    <w:rsid w:val="006419AB"/>
    <w:rsid w:val="00642156"/>
    <w:rsid w:val="0064254B"/>
    <w:rsid w:val="006425B9"/>
    <w:rsid w:val="00642D36"/>
    <w:rsid w:val="00644400"/>
    <w:rsid w:val="006445E0"/>
    <w:rsid w:val="00644E99"/>
    <w:rsid w:val="00645ABB"/>
    <w:rsid w:val="0064610F"/>
    <w:rsid w:val="006466CB"/>
    <w:rsid w:val="006467BC"/>
    <w:rsid w:val="00646BFD"/>
    <w:rsid w:val="00647151"/>
    <w:rsid w:val="00647177"/>
    <w:rsid w:val="00647531"/>
    <w:rsid w:val="006502AE"/>
    <w:rsid w:val="00650FE0"/>
    <w:rsid w:val="006511B4"/>
    <w:rsid w:val="00651CDF"/>
    <w:rsid w:val="00651D48"/>
    <w:rsid w:val="006522CB"/>
    <w:rsid w:val="0065268A"/>
    <w:rsid w:val="00652E02"/>
    <w:rsid w:val="00653ECC"/>
    <w:rsid w:val="00654D91"/>
    <w:rsid w:val="006556BF"/>
    <w:rsid w:val="006562CB"/>
    <w:rsid w:val="00656340"/>
    <w:rsid w:val="006569EF"/>
    <w:rsid w:val="00656CB6"/>
    <w:rsid w:val="00656CC6"/>
    <w:rsid w:val="00656F18"/>
    <w:rsid w:val="00656F58"/>
    <w:rsid w:val="0065788B"/>
    <w:rsid w:val="006578F9"/>
    <w:rsid w:val="00657B2E"/>
    <w:rsid w:val="00660041"/>
    <w:rsid w:val="00660074"/>
    <w:rsid w:val="00660C86"/>
    <w:rsid w:val="00660D56"/>
    <w:rsid w:val="00660D71"/>
    <w:rsid w:val="00661142"/>
    <w:rsid w:val="006618E9"/>
    <w:rsid w:val="00661BCA"/>
    <w:rsid w:val="0066292D"/>
    <w:rsid w:val="006629B6"/>
    <w:rsid w:val="006633CF"/>
    <w:rsid w:val="00664008"/>
    <w:rsid w:val="0066433E"/>
    <w:rsid w:val="006646FB"/>
    <w:rsid w:val="0066470D"/>
    <w:rsid w:val="00664A6A"/>
    <w:rsid w:val="00664D1C"/>
    <w:rsid w:val="00665003"/>
    <w:rsid w:val="0066506C"/>
    <w:rsid w:val="006654C0"/>
    <w:rsid w:val="006655FD"/>
    <w:rsid w:val="0066599A"/>
    <w:rsid w:val="00665F03"/>
    <w:rsid w:val="006660C5"/>
    <w:rsid w:val="0066646A"/>
    <w:rsid w:val="0066661A"/>
    <w:rsid w:val="00666965"/>
    <w:rsid w:val="00667887"/>
    <w:rsid w:val="00667BAB"/>
    <w:rsid w:val="006707AF"/>
    <w:rsid w:val="00670801"/>
    <w:rsid w:val="006709A1"/>
    <w:rsid w:val="00671096"/>
    <w:rsid w:val="00671A2F"/>
    <w:rsid w:val="006720A1"/>
    <w:rsid w:val="00672163"/>
    <w:rsid w:val="00672444"/>
    <w:rsid w:val="006727B9"/>
    <w:rsid w:val="006728AC"/>
    <w:rsid w:val="00672A77"/>
    <w:rsid w:val="00673269"/>
    <w:rsid w:val="00673BA1"/>
    <w:rsid w:val="00673C60"/>
    <w:rsid w:val="00673F11"/>
    <w:rsid w:val="0067411E"/>
    <w:rsid w:val="0067431D"/>
    <w:rsid w:val="00674943"/>
    <w:rsid w:val="006750A6"/>
    <w:rsid w:val="006750DD"/>
    <w:rsid w:val="00675145"/>
    <w:rsid w:val="0067581A"/>
    <w:rsid w:val="00675D78"/>
    <w:rsid w:val="00676169"/>
    <w:rsid w:val="006768E9"/>
    <w:rsid w:val="00676A33"/>
    <w:rsid w:val="00676D19"/>
    <w:rsid w:val="00676E5E"/>
    <w:rsid w:val="00676FC2"/>
    <w:rsid w:val="006807BE"/>
    <w:rsid w:val="00680F4E"/>
    <w:rsid w:val="0068115F"/>
    <w:rsid w:val="00681416"/>
    <w:rsid w:val="00681632"/>
    <w:rsid w:val="00681F10"/>
    <w:rsid w:val="0068242F"/>
    <w:rsid w:val="0068249E"/>
    <w:rsid w:val="00683ABE"/>
    <w:rsid w:val="00683F3E"/>
    <w:rsid w:val="00683F89"/>
    <w:rsid w:val="00684C90"/>
    <w:rsid w:val="00685339"/>
    <w:rsid w:val="00685AD7"/>
    <w:rsid w:val="00686381"/>
    <w:rsid w:val="006863DE"/>
    <w:rsid w:val="0068759E"/>
    <w:rsid w:val="0069019F"/>
    <w:rsid w:val="00690224"/>
    <w:rsid w:val="00690B1D"/>
    <w:rsid w:val="006913C7"/>
    <w:rsid w:val="0069185F"/>
    <w:rsid w:val="00691BC5"/>
    <w:rsid w:val="006920B1"/>
    <w:rsid w:val="00692450"/>
    <w:rsid w:val="00692E88"/>
    <w:rsid w:val="00693266"/>
    <w:rsid w:val="00693269"/>
    <w:rsid w:val="00693EDF"/>
    <w:rsid w:val="006941B5"/>
    <w:rsid w:val="006941D6"/>
    <w:rsid w:val="00694227"/>
    <w:rsid w:val="00694266"/>
    <w:rsid w:val="00694F08"/>
    <w:rsid w:val="00695120"/>
    <w:rsid w:val="00695634"/>
    <w:rsid w:val="00695653"/>
    <w:rsid w:val="00695AE1"/>
    <w:rsid w:val="00695FC2"/>
    <w:rsid w:val="0069636E"/>
    <w:rsid w:val="00696EE5"/>
    <w:rsid w:val="006978B1"/>
    <w:rsid w:val="006A05AD"/>
    <w:rsid w:val="006A095C"/>
    <w:rsid w:val="006A132A"/>
    <w:rsid w:val="006A16B7"/>
    <w:rsid w:val="006A17A2"/>
    <w:rsid w:val="006A218C"/>
    <w:rsid w:val="006A23DF"/>
    <w:rsid w:val="006A27F7"/>
    <w:rsid w:val="006A29A1"/>
    <w:rsid w:val="006A2E65"/>
    <w:rsid w:val="006A37DA"/>
    <w:rsid w:val="006A3ACE"/>
    <w:rsid w:val="006A3C83"/>
    <w:rsid w:val="006A3D32"/>
    <w:rsid w:val="006A4049"/>
    <w:rsid w:val="006A454F"/>
    <w:rsid w:val="006A4CB3"/>
    <w:rsid w:val="006A4FC5"/>
    <w:rsid w:val="006A5198"/>
    <w:rsid w:val="006A5995"/>
    <w:rsid w:val="006A5D06"/>
    <w:rsid w:val="006A5DF1"/>
    <w:rsid w:val="006A76A9"/>
    <w:rsid w:val="006A78ED"/>
    <w:rsid w:val="006B0507"/>
    <w:rsid w:val="006B06E2"/>
    <w:rsid w:val="006B087E"/>
    <w:rsid w:val="006B0BCF"/>
    <w:rsid w:val="006B1098"/>
    <w:rsid w:val="006B1511"/>
    <w:rsid w:val="006B158E"/>
    <w:rsid w:val="006B182A"/>
    <w:rsid w:val="006B1903"/>
    <w:rsid w:val="006B1CF6"/>
    <w:rsid w:val="006B1DAE"/>
    <w:rsid w:val="006B228F"/>
    <w:rsid w:val="006B2831"/>
    <w:rsid w:val="006B3063"/>
    <w:rsid w:val="006B35CE"/>
    <w:rsid w:val="006B3606"/>
    <w:rsid w:val="006B3B69"/>
    <w:rsid w:val="006B3D14"/>
    <w:rsid w:val="006B3EF9"/>
    <w:rsid w:val="006B4152"/>
    <w:rsid w:val="006B43C5"/>
    <w:rsid w:val="006B444D"/>
    <w:rsid w:val="006B492E"/>
    <w:rsid w:val="006B49A7"/>
    <w:rsid w:val="006B5190"/>
    <w:rsid w:val="006B52C5"/>
    <w:rsid w:val="006B57D6"/>
    <w:rsid w:val="006B581D"/>
    <w:rsid w:val="006B5B87"/>
    <w:rsid w:val="006B5ED0"/>
    <w:rsid w:val="006B6722"/>
    <w:rsid w:val="006B6985"/>
    <w:rsid w:val="006B6FC1"/>
    <w:rsid w:val="006B71C9"/>
    <w:rsid w:val="006B742C"/>
    <w:rsid w:val="006B7701"/>
    <w:rsid w:val="006B7909"/>
    <w:rsid w:val="006B7DA5"/>
    <w:rsid w:val="006B7FC0"/>
    <w:rsid w:val="006C00BA"/>
    <w:rsid w:val="006C0366"/>
    <w:rsid w:val="006C1834"/>
    <w:rsid w:val="006C1FBD"/>
    <w:rsid w:val="006C1FCA"/>
    <w:rsid w:val="006C2621"/>
    <w:rsid w:val="006C2EB4"/>
    <w:rsid w:val="006C2FE6"/>
    <w:rsid w:val="006C36CD"/>
    <w:rsid w:val="006C47B2"/>
    <w:rsid w:val="006C4D20"/>
    <w:rsid w:val="006C4F85"/>
    <w:rsid w:val="006C5A2B"/>
    <w:rsid w:val="006C5C88"/>
    <w:rsid w:val="006C5FBF"/>
    <w:rsid w:val="006C636B"/>
    <w:rsid w:val="006C6D79"/>
    <w:rsid w:val="006C734E"/>
    <w:rsid w:val="006C7807"/>
    <w:rsid w:val="006C79DF"/>
    <w:rsid w:val="006C7A69"/>
    <w:rsid w:val="006D06DD"/>
    <w:rsid w:val="006D0761"/>
    <w:rsid w:val="006D0916"/>
    <w:rsid w:val="006D0FD1"/>
    <w:rsid w:val="006D1D62"/>
    <w:rsid w:val="006D1F05"/>
    <w:rsid w:val="006D2585"/>
    <w:rsid w:val="006D25C3"/>
    <w:rsid w:val="006D29B4"/>
    <w:rsid w:val="006D2B98"/>
    <w:rsid w:val="006D2DAA"/>
    <w:rsid w:val="006D2F14"/>
    <w:rsid w:val="006D30D3"/>
    <w:rsid w:val="006D3550"/>
    <w:rsid w:val="006D39CD"/>
    <w:rsid w:val="006D3E17"/>
    <w:rsid w:val="006D419D"/>
    <w:rsid w:val="006D43FF"/>
    <w:rsid w:val="006D4B4D"/>
    <w:rsid w:val="006D539A"/>
    <w:rsid w:val="006D53F6"/>
    <w:rsid w:val="006D552C"/>
    <w:rsid w:val="006D5D82"/>
    <w:rsid w:val="006D673A"/>
    <w:rsid w:val="006D6D68"/>
    <w:rsid w:val="006D70EF"/>
    <w:rsid w:val="006D74F5"/>
    <w:rsid w:val="006D77EA"/>
    <w:rsid w:val="006E0B3C"/>
    <w:rsid w:val="006E0F09"/>
    <w:rsid w:val="006E0F53"/>
    <w:rsid w:val="006E1699"/>
    <w:rsid w:val="006E1EBA"/>
    <w:rsid w:val="006E1FB9"/>
    <w:rsid w:val="006E277C"/>
    <w:rsid w:val="006E2931"/>
    <w:rsid w:val="006E2ADE"/>
    <w:rsid w:val="006E32F2"/>
    <w:rsid w:val="006E37F4"/>
    <w:rsid w:val="006E4569"/>
    <w:rsid w:val="006E4622"/>
    <w:rsid w:val="006E4928"/>
    <w:rsid w:val="006E58A8"/>
    <w:rsid w:val="006E6529"/>
    <w:rsid w:val="006E6FE6"/>
    <w:rsid w:val="006E7406"/>
    <w:rsid w:val="006E7525"/>
    <w:rsid w:val="006E7538"/>
    <w:rsid w:val="006E7BB3"/>
    <w:rsid w:val="006F0C65"/>
    <w:rsid w:val="006F17C3"/>
    <w:rsid w:val="006F1AE7"/>
    <w:rsid w:val="006F1B38"/>
    <w:rsid w:val="006F1BFC"/>
    <w:rsid w:val="006F20CA"/>
    <w:rsid w:val="006F22D9"/>
    <w:rsid w:val="006F262A"/>
    <w:rsid w:val="006F2ADD"/>
    <w:rsid w:val="006F2B43"/>
    <w:rsid w:val="006F3374"/>
    <w:rsid w:val="006F34C1"/>
    <w:rsid w:val="006F39AF"/>
    <w:rsid w:val="006F3A28"/>
    <w:rsid w:val="006F3A68"/>
    <w:rsid w:val="006F3AAF"/>
    <w:rsid w:val="006F3F2A"/>
    <w:rsid w:val="006F5209"/>
    <w:rsid w:val="006F5818"/>
    <w:rsid w:val="006F5956"/>
    <w:rsid w:val="006F59DC"/>
    <w:rsid w:val="006F5C5D"/>
    <w:rsid w:val="006F5CA7"/>
    <w:rsid w:val="006F5D52"/>
    <w:rsid w:val="006F5D9D"/>
    <w:rsid w:val="006F5E6E"/>
    <w:rsid w:val="006F6064"/>
    <w:rsid w:val="006F682C"/>
    <w:rsid w:val="006F6B98"/>
    <w:rsid w:val="006F6F21"/>
    <w:rsid w:val="006F77DF"/>
    <w:rsid w:val="006F7DEF"/>
    <w:rsid w:val="00700238"/>
    <w:rsid w:val="0070052A"/>
    <w:rsid w:val="007006B6"/>
    <w:rsid w:val="00700A72"/>
    <w:rsid w:val="007010E2"/>
    <w:rsid w:val="00701617"/>
    <w:rsid w:val="00701923"/>
    <w:rsid w:val="0070255D"/>
    <w:rsid w:val="0070261B"/>
    <w:rsid w:val="0070261E"/>
    <w:rsid w:val="0070305F"/>
    <w:rsid w:val="007031DC"/>
    <w:rsid w:val="00703B42"/>
    <w:rsid w:val="00703B48"/>
    <w:rsid w:val="00703B92"/>
    <w:rsid w:val="00704147"/>
    <w:rsid w:val="00704D59"/>
    <w:rsid w:val="00705111"/>
    <w:rsid w:val="0070527E"/>
    <w:rsid w:val="0070537F"/>
    <w:rsid w:val="00705986"/>
    <w:rsid w:val="007062B6"/>
    <w:rsid w:val="0070637B"/>
    <w:rsid w:val="00706B8F"/>
    <w:rsid w:val="00706B99"/>
    <w:rsid w:val="0070775A"/>
    <w:rsid w:val="00707A8E"/>
    <w:rsid w:val="007101C2"/>
    <w:rsid w:val="007103FF"/>
    <w:rsid w:val="00710437"/>
    <w:rsid w:val="00711255"/>
    <w:rsid w:val="007113D5"/>
    <w:rsid w:val="00712B62"/>
    <w:rsid w:val="00712D37"/>
    <w:rsid w:val="00712E02"/>
    <w:rsid w:val="00712FDB"/>
    <w:rsid w:val="0071319F"/>
    <w:rsid w:val="007131DC"/>
    <w:rsid w:val="0071371E"/>
    <w:rsid w:val="00713DB9"/>
    <w:rsid w:val="007153EE"/>
    <w:rsid w:val="007156C8"/>
    <w:rsid w:val="007158C9"/>
    <w:rsid w:val="00715AEA"/>
    <w:rsid w:val="00715B0F"/>
    <w:rsid w:val="00715CDB"/>
    <w:rsid w:val="00715EC5"/>
    <w:rsid w:val="00716040"/>
    <w:rsid w:val="0071681D"/>
    <w:rsid w:val="00716D3A"/>
    <w:rsid w:val="00716EE0"/>
    <w:rsid w:val="007170FA"/>
    <w:rsid w:val="00717463"/>
    <w:rsid w:val="00717804"/>
    <w:rsid w:val="0071784B"/>
    <w:rsid w:val="00717B98"/>
    <w:rsid w:val="0072001A"/>
    <w:rsid w:val="007203C4"/>
    <w:rsid w:val="00720465"/>
    <w:rsid w:val="007204A7"/>
    <w:rsid w:val="007209A9"/>
    <w:rsid w:val="007211AD"/>
    <w:rsid w:val="00721932"/>
    <w:rsid w:val="007219D4"/>
    <w:rsid w:val="00721F7E"/>
    <w:rsid w:val="007224C0"/>
    <w:rsid w:val="00722539"/>
    <w:rsid w:val="00722E68"/>
    <w:rsid w:val="00722F6C"/>
    <w:rsid w:val="00723121"/>
    <w:rsid w:val="0072345B"/>
    <w:rsid w:val="007239BE"/>
    <w:rsid w:val="00723A00"/>
    <w:rsid w:val="00723C73"/>
    <w:rsid w:val="00724322"/>
    <w:rsid w:val="00724DA7"/>
    <w:rsid w:val="00725111"/>
    <w:rsid w:val="007254E3"/>
    <w:rsid w:val="007256D1"/>
    <w:rsid w:val="0072588E"/>
    <w:rsid w:val="00726F69"/>
    <w:rsid w:val="007273E3"/>
    <w:rsid w:val="00727707"/>
    <w:rsid w:val="00727E7D"/>
    <w:rsid w:val="00730603"/>
    <w:rsid w:val="00730BDB"/>
    <w:rsid w:val="00730C41"/>
    <w:rsid w:val="00730C92"/>
    <w:rsid w:val="00730F05"/>
    <w:rsid w:val="0073137D"/>
    <w:rsid w:val="0073152A"/>
    <w:rsid w:val="007319D1"/>
    <w:rsid w:val="00731CE2"/>
    <w:rsid w:val="007321DB"/>
    <w:rsid w:val="007324FF"/>
    <w:rsid w:val="007326AF"/>
    <w:rsid w:val="00733279"/>
    <w:rsid w:val="00733791"/>
    <w:rsid w:val="00733D1A"/>
    <w:rsid w:val="00734266"/>
    <w:rsid w:val="007352F4"/>
    <w:rsid w:val="0073618E"/>
    <w:rsid w:val="00736533"/>
    <w:rsid w:val="0073680B"/>
    <w:rsid w:val="0073723C"/>
    <w:rsid w:val="00737DA3"/>
    <w:rsid w:val="00740013"/>
    <w:rsid w:val="00740122"/>
    <w:rsid w:val="00740817"/>
    <w:rsid w:val="00740C91"/>
    <w:rsid w:val="00741C9A"/>
    <w:rsid w:val="00741D5F"/>
    <w:rsid w:val="00742CB0"/>
    <w:rsid w:val="00742EEB"/>
    <w:rsid w:val="0074407D"/>
    <w:rsid w:val="00744405"/>
    <w:rsid w:val="00744FD7"/>
    <w:rsid w:val="007457B2"/>
    <w:rsid w:val="00745860"/>
    <w:rsid w:val="00746CF3"/>
    <w:rsid w:val="00747385"/>
    <w:rsid w:val="007479AF"/>
    <w:rsid w:val="00747E80"/>
    <w:rsid w:val="00750727"/>
    <w:rsid w:val="00750CA5"/>
    <w:rsid w:val="00750DA3"/>
    <w:rsid w:val="007510F5"/>
    <w:rsid w:val="00751307"/>
    <w:rsid w:val="007515E1"/>
    <w:rsid w:val="00751DD6"/>
    <w:rsid w:val="0075214B"/>
    <w:rsid w:val="007521CC"/>
    <w:rsid w:val="007525D3"/>
    <w:rsid w:val="007525D5"/>
    <w:rsid w:val="007527C0"/>
    <w:rsid w:val="007529FF"/>
    <w:rsid w:val="00753115"/>
    <w:rsid w:val="007533FF"/>
    <w:rsid w:val="00753400"/>
    <w:rsid w:val="0075482A"/>
    <w:rsid w:val="00754B25"/>
    <w:rsid w:val="00754D74"/>
    <w:rsid w:val="00754E16"/>
    <w:rsid w:val="00755043"/>
    <w:rsid w:val="007553DB"/>
    <w:rsid w:val="00755612"/>
    <w:rsid w:val="00755E78"/>
    <w:rsid w:val="00756182"/>
    <w:rsid w:val="007562B8"/>
    <w:rsid w:val="007563D0"/>
    <w:rsid w:val="007565DF"/>
    <w:rsid w:val="00756730"/>
    <w:rsid w:val="00756E92"/>
    <w:rsid w:val="007577CD"/>
    <w:rsid w:val="007579AB"/>
    <w:rsid w:val="00757A43"/>
    <w:rsid w:val="00757A99"/>
    <w:rsid w:val="00760068"/>
    <w:rsid w:val="007602F1"/>
    <w:rsid w:val="0076061F"/>
    <w:rsid w:val="007609D6"/>
    <w:rsid w:val="00760CEE"/>
    <w:rsid w:val="00761ECB"/>
    <w:rsid w:val="00762E59"/>
    <w:rsid w:val="0076305E"/>
    <w:rsid w:val="007635E1"/>
    <w:rsid w:val="0076375F"/>
    <w:rsid w:val="007641A5"/>
    <w:rsid w:val="0076420E"/>
    <w:rsid w:val="007646F6"/>
    <w:rsid w:val="00764FB6"/>
    <w:rsid w:val="00765509"/>
    <w:rsid w:val="007657C7"/>
    <w:rsid w:val="00765823"/>
    <w:rsid w:val="007659FC"/>
    <w:rsid w:val="00765DFD"/>
    <w:rsid w:val="0076653D"/>
    <w:rsid w:val="00766EC1"/>
    <w:rsid w:val="00766F0B"/>
    <w:rsid w:val="00767410"/>
    <w:rsid w:val="00767418"/>
    <w:rsid w:val="00767753"/>
    <w:rsid w:val="00767A32"/>
    <w:rsid w:val="00770425"/>
    <w:rsid w:val="00770EB2"/>
    <w:rsid w:val="00771AAA"/>
    <w:rsid w:val="00771D2D"/>
    <w:rsid w:val="00771EA6"/>
    <w:rsid w:val="00772244"/>
    <w:rsid w:val="00772FDE"/>
    <w:rsid w:val="0077378B"/>
    <w:rsid w:val="00773C5B"/>
    <w:rsid w:val="00773CF6"/>
    <w:rsid w:val="007740FD"/>
    <w:rsid w:val="00774281"/>
    <w:rsid w:val="007745EA"/>
    <w:rsid w:val="00774787"/>
    <w:rsid w:val="0077482F"/>
    <w:rsid w:val="007749F5"/>
    <w:rsid w:val="00774E8B"/>
    <w:rsid w:val="007755CA"/>
    <w:rsid w:val="00775930"/>
    <w:rsid w:val="00775C3C"/>
    <w:rsid w:val="007761A4"/>
    <w:rsid w:val="00776352"/>
    <w:rsid w:val="007763AA"/>
    <w:rsid w:val="0077652C"/>
    <w:rsid w:val="007765D0"/>
    <w:rsid w:val="007765FC"/>
    <w:rsid w:val="00776959"/>
    <w:rsid w:val="00776A92"/>
    <w:rsid w:val="00776A99"/>
    <w:rsid w:val="00776BB5"/>
    <w:rsid w:val="007779B8"/>
    <w:rsid w:val="00777AD9"/>
    <w:rsid w:val="00777D76"/>
    <w:rsid w:val="00780D1C"/>
    <w:rsid w:val="00781031"/>
    <w:rsid w:val="00781473"/>
    <w:rsid w:val="00781517"/>
    <w:rsid w:val="0078236A"/>
    <w:rsid w:val="007824D5"/>
    <w:rsid w:val="00782588"/>
    <w:rsid w:val="00782F69"/>
    <w:rsid w:val="00783125"/>
    <w:rsid w:val="007836A7"/>
    <w:rsid w:val="00784250"/>
    <w:rsid w:val="007848FA"/>
    <w:rsid w:val="00784953"/>
    <w:rsid w:val="00784CB4"/>
    <w:rsid w:val="00785043"/>
    <w:rsid w:val="00785855"/>
    <w:rsid w:val="00785871"/>
    <w:rsid w:val="007860C2"/>
    <w:rsid w:val="007860DE"/>
    <w:rsid w:val="00786F17"/>
    <w:rsid w:val="007871C9"/>
    <w:rsid w:val="0078757C"/>
    <w:rsid w:val="00787C66"/>
    <w:rsid w:val="00787CF8"/>
    <w:rsid w:val="00787DB4"/>
    <w:rsid w:val="00787F59"/>
    <w:rsid w:val="00790188"/>
    <w:rsid w:val="00790CAD"/>
    <w:rsid w:val="00790DE5"/>
    <w:rsid w:val="0079114F"/>
    <w:rsid w:val="007913A8"/>
    <w:rsid w:val="00791651"/>
    <w:rsid w:val="00791EB1"/>
    <w:rsid w:val="00792176"/>
    <w:rsid w:val="00792333"/>
    <w:rsid w:val="0079252F"/>
    <w:rsid w:val="00792978"/>
    <w:rsid w:val="00793026"/>
    <w:rsid w:val="0079360B"/>
    <w:rsid w:val="0079389F"/>
    <w:rsid w:val="00793913"/>
    <w:rsid w:val="00793946"/>
    <w:rsid w:val="00794179"/>
    <w:rsid w:val="0079426A"/>
    <w:rsid w:val="00794327"/>
    <w:rsid w:val="007945E1"/>
    <w:rsid w:val="0079473E"/>
    <w:rsid w:val="00794A74"/>
    <w:rsid w:val="00794DE4"/>
    <w:rsid w:val="00794F5E"/>
    <w:rsid w:val="00794FB9"/>
    <w:rsid w:val="00795505"/>
    <w:rsid w:val="007955C1"/>
    <w:rsid w:val="00796085"/>
    <w:rsid w:val="0079628E"/>
    <w:rsid w:val="007968C8"/>
    <w:rsid w:val="00797103"/>
    <w:rsid w:val="007971A9"/>
    <w:rsid w:val="007977F9"/>
    <w:rsid w:val="00797A24"/>
    <w:rsid w:val="00797EC0"/>
    <w:rsid w:val="00797F60"/>
    <w:rsid w:val="007A0031"/>
    <w:rsid w:val="007A0D19"/>
    <w:rsid w:val="007A18BB"/>
    <w:rsid w:val="007A195D"/>
    <w:rsid w:val="007A1ED8"/>
    <w:rsid w:val="007A1FB7"/>
    <w:rsid w:val="007A247B"/>
    <w:rsid w:val="007A26E3"/>
    <w:rsid w:val="007A2884"/>
    <w:rsid w:val="007A34E1"/>
    <w:rsid w:val="007A3628"/>
    <w:rsid w:val="007A4634"/>
    <w:rsid w:val="007A48D5"/>
    <w:rsid w:val="007A4D3E"/>
    <w:rsid w:val="007A5181"/>
    <w:rsid w:val="007A562D"/>
    <w:rsid w:val="007A56AA"/>
    <w:rsid w:val="007A5749"/>
    <w:rsid w:val="007A5CFD"/>
    <w:rsid w:val="007A6485"/>
    <w:rsid w:val="007A677B"/>
    <w:rsid w:val="007A6B13"/>
    <w:rsid w:val="007A6EDF"/>
    <w:rsid w:val="007A73B5"/>
    <w:rsid w:val="007A79A7"/>
    <w:rsid w:val="007B03AC"/>
    <w:rsid w:val="007B05FE"/>
    <w:rsid w:val="007B1015"/>
    <w:rsid w:val="007B202E"/>
    <w:rsid w:val="007B21DA"/>
    <w:rsid w:val="007B2249"/>
    <w:rsid w:val="007B2506"/>
    <w:rsid w:val="007B2E10"/>
    <w:rsid w:val="007B3BA2"/>
    <w:rsid w:val="007B3D4E"/>
    <w:rsid w:val="007B4113"/>
    <w:rsid w:val="007B4F6F"/>
    <w:rsid w:val="007B4FDC"/>
    <w:rsid w:val="007B57CA"/>
    <w:rsid w:val="007B5D10"/>
    <w:rsid w:val="007B6595"/>
    <w:rsid w:val="007B6E26"/>
    <w:rsid w:val="007B7575"/>
    <w:rsid w:val="007B7676"/>
    <w:rsid w:val="007B7A32"/>
    <w:rsid w:val="007B7AD5"/>
    <w:rsid w:val="007B7CBD"/>
    <w:rsid w:val="007C0791"/>
    <w:rsid w:val="007C07DA"/>
    <w:rsid w:val="007C1093"/>
    <w:rsid w:val="007C10A7"/>
    <w:rsid w:val="007C149A"/>
    <w:rsid w:val="007C24B4"/>
    <w:rsid w:val="007C2883"/>
    <w:rsid w:val="007C2BBC"/>
    <w:rsid w:val="007C2C48"/>
    <w:rsid w:val="007C2E3A"/>
    <w:rsid w:val="007C3E3B"/>
    <w:rsid w:val="007C40E9"/>
    <w:rsid w:val="007C436C"/>
    <w:rsid w:val="007C4F75"/>
    <w:rsid w:val="007C5B92"/>
    <w:rsid w:val="007C5D7C"/>
    <w:rsid w:val="007C62D6"/>
    <w:rsid w:val="007C798F"/>
    <w:rsid w:val="007C79E2"/>
    <w:rsid w:val="007C7D48"/>
    <w:rsid w:val="007C7EA0"/>
    <w:rsid w:val="007D0200"/>
    <w:rsid w:val="007D059F"/>
    <w:rsid w:val="007D1E73"/>
    <w:rsid w:val="007D23F6"/>
    <w:rsid w:val="007D3427"/>
    <w:rsid w:val="007D367A"/>
    <w:rsid w:val="007D3E29"/>
    <w:rsid w:val="007D4154"/>
    <w:rsid w:val="007D4599"/>
    <w:rsid w:val="007D4C15"/>
    <w:rsid w:val="007D4CF4"/>
    <w:rsid w:val="007D5660"/>
    <w:rsid w:val="007D6530"/>
    <w:rsid w:val="007D65D7"/>
    <w:rsid w:val="007D76AA"/>
    <w:rsid w:val="007D7843"/>
    <w:rsid w:val="007D7CBA"/>
    <w:rsid w:val="007E07DF"/>
    <w:rsid w:val="007E0D59"/>
    <w:rsid w:val="007E0DBB"/>
    <w:rsid w:val="007E1498"/>
    <w:rsid w:val="007E1942"/>
    <w:rsid w:val="007E1CF1"/>
    <w:rsid w:val="007E1DAB"/>
    <w:rsid w:val="007E20A5"/>
    <w:rsid w:val="007E21A6"/>
    <w:rsid w:val="007E268C"/>
    <w:rsid w:val="007E29C3"/>
    <w:rsid w:val="007E2FBE"/>
    <w:rsid w:val="007E341A"/>
    <w:rsid w:val="007E3EBD"/>
    <w:rsid w:val="007E41DD"/>
    <w:rsid w:val="007E54E4"/>
    <w:rsid w:val="007E57A4"/>
    <w:rsid w:val="007E57A9"/>
    <w:rsid w:val="007E661B"/>
    <w:rsid w:val="007E66C5"/>
    <w:rsid w:val="007E6BA2"/>
    <w:rsid w:val="007E754D"/>
    <w:rsid w:val="007F0B35"/>
    <w:rsid w:val="007F1B61"/>
    <w:rsid w:val="007F1E18"/>
    <w:rsid w:val="007F21B7"/>
    <w:rsid w:val="007F24B2"/>
    <w:rsid w:val="007F2AD1"/>
    <w:rsid w:val="007F2EA6"/>
    <w:rsid w:val="007F35BB"/>
    <w:rsid w:val="007F36CF"/>
    <w:rsid w:val="007F3A87"/>
    <w:rsid w:val="007F4DED"/>
    <w:rsid w:val="007F524F"/>
    <w:rsid w:val="007F64E0"/>
    <w:rsid w:val="007F69B7"/>
    <w:rsid w:val="007F70E9"/>
    <w:rsid w:val="007F717F"/>
    <w:rsid w:val="007F786E"/>
    <w:rsid w:val="007F7BCB"/>
    <w:rsid w:val="007F7FF0"/>
    <w:rsid w:val="008005E5"/>
    <w:rsid w:val="00800795"/>
    <w:rsid w:val="00800CDD"/>
    <w:rsid w:val="00800D93"/>
    <w:rsid w:val="00801801"/>
    <w:rsid w:val="00802606"/>
    <w:rsid w:val="00802CDE"/>
    <w:rsid w:val="00803226"/>
    <w:rsid w:val="00803DB1"/>
    <w:rsid w:val="00803E51"/>
    <w:rsid w:val="00804535"/>
    <w:rsid w:val="008049A9"/>
    <w:rsid w:val="008049CC"/>
    <w:rsid w:val="00804C19"/>
    <w:rsid w:val="00804DDB"/>
    <w:rsid w:val="008053BB"/>
    <w:rsid w:val="00805471"/>
    <w:rsid w:val="00805E35"/>
    <w:rsid w:val="008065C7"/>
    <w:rsid w:val="00806849"/>
    <w:rsid w:val="00806C5A"/>
    <w:rsid w:val="00807100"/>
    <w:rsid w:val="00807A42"/>
    <w:rsid w:val="00807CE9"/>
    <w:rsid w:val="00807D1D"/>
    <w:rsid w:val="00810847"/>
    <w:rsid w:val="00811613"/>
    <w:rsid w:val="008127F4"/>
    <w:rsid w:val="00812C4B"/>
    <w:rsid w:val="00812C60"/>
    <w:rsid w:val="00812EEB"/>
    <w:rsid w:val="00813DA3"/>
    <w:rsid w:val="00813F7D"/>
    <w:rsid w:val="00813F81"/>
    <w:rsid w:val="00814215"/>
    <w:rsid w:val="00814751"/>
    <w:rsid w:val="00814796"/>
    <w:rsid w:val="00814A02"/>
    <w:rsid w:val="00814F6E"/>
    <w:rsid w:val="0081503B"/>
    <w:rsid w:val="008156A4"/>
    <w:rsid w:val="00815A43"/>
    <w:rsid w:val="0081600B"/>
    <w:rsid w:val="00816B0D"/>
    <w:rsid w:val="00816D93"/>
    <w:rsid w:val="00817E43"/>
    <w:rsid w:val="00817FEC"/>
    <w:rsid w:val="008200A3"/>
    <w:rsid w:val="00820AA7"/>
    <w:rsid w:val="0082105B"/>
    <w:rsid w:val="00821134"/>
    <w:rsid w:val="00821675"/>
    <w:rsid w:val="00821AA7"/>
    <w:rsid w:val="00821ECD"/>
    <w:rsid w:val="00822027"/>
    <w:rsid w:val="00822EE0"/>
    <w:rsid w:val="00822FD6"/>
    <w:rsid w:val="00823358"/>
    <w:rsid w:val="008236B9"/>
    <w:rsid w:val="00823C46"/>
    <w:rsid w:val="008241E2"/>
    <w:rsid w:val="008242AE"/>
    <w:rsid w:val="00824CD3"/>
    <w:rsid w:val="00824CD9"/>
    <w:rsid w:val="00824FF9"/>
    <w:rsid w:val="008258C0"/>
    <w:rsid w:val="00825968"/>
    <w:rsid w:val="00825CE7"/>
    <w:rsid w:val="00825F18"/>
    <w:rsid w:val="00826674"/>
    <w:rsid w:val="008266F1"/>
    <w:rsid w:val="00826B37"/>
    <w:rsid w:val="00827A66"/>
    <w:rsid w:val="00827D00"/>
    <w:rsid w:val="00827F25"/>
    <w:rsid w:val="0083035E"/>
    <w:rsid w:val="008304F7"/>
    <w:rsid w:val="0083050D"/>
    <w:rsid w:val="008307F7"/>
    <w:rsid w:val="0083089A"/>
    <w:rsid w:val="00831E9C"/>
    <w:rsid w:val="0083287E"/>
    <w:rsid w:val="00832982"/>
    <w:rsid w:val="008329A5"/>
    <w:rsid w:val="00832BBE"/>
    <w:rsid w:val="00832BD0"/>
    <w:rsid w:val="00832C0B"/>
    <w:rsid w:val="008338D6"/>
    <w:rsid w:val="008340F1"/>
    <w:rsid w:val="00834113"/>
    <w:rsid w:val="008341B8"/>
    <w:rsid w:val="00834627"/>
    <w:rsid w:val="00834E65"/>
    <w:rsid w:val="0083544A"/>
    <w:rsid w:val="00835982"/>
    <w:rsid w:val="00836E9A"/>
    <w:rsid w:val="008371A6"/>
    <w:rsid w:val="008378C7"/>
    <w:rsid w:val="008379C4"/>
    <w:rsid w:val="008379F5"/>
    <w:rsid w:val="00837B1A"/>
    <w:rsid w:val="00840148"/>
    <w:rsid w:val="00840965"/>
    <w:rsid w:val="0084102D"/>
    <w:rsid w:val="00841097"/>
    <w:rsid w:val="008418D0"/>
    <w:rsid w:val="00841E93"/>
    <w:rsid w:val="00841FC9"/>
    <w:rsid w:val="008422F7"/>
    <w:rsid w:val="008425CB"/>
    <w:rsid w:val="008427C9"/>
    <w:rsid w:val="00842F09"/>
    <w:rsid w:val="00843226"/>
    <w:rsid w:val="00843415"/>
    <w:rsid w:val="00843914"/>
    <w:rsid w:val="008449E4"/>
    <w:rsid w:val="00844A9D"/>
    <w:rsid w:val="00844FEF"/>
    <w:rsid w:val="00845274"/>
    <w:rsid w:val="00845805"/>
    <w:rsid w:val="008458A5"/>
    <w:rsid w:val="00845913"/>
    <w:rsid w:val="008464CB"/>
    <w:rsid w:val="0084660B"/>
    <w:rsid w:val="00846E2C"/>
    <w:rsid w:val="00846EB8"/>
    <w:rsid w:val="0084777A"/>
    <w:rsid w:val="00850258"/>
    <w:rsid w:val="008505BB"/>
    <w:rsid w:val="00850A06"/>
    <w:rsid w:val="00850C2F"/>
    <w:rsid w:val="008516B5"/>
    <w:rsid w:val="00851896"/>
    <w:rsid w:val="00851B34"/>
    <w:rsid w:val="0085241A"/>
    <w:rsid w:val="00852568"/>
    <w:rsid w:val="0085289F"/>
    <w:rsid w:val="008528BD"/>
    <w:rsid w:val="00852A6B"/>
    <w:rsid w:val="0085310F"/>
    <w:rsid w:val="00854220"/>
    <w:rsid w:val="008543E3"/>
    <w:rsid w:val="00854B0E"/>
    <w:rsid w:val="00854B6D"/>
    <w:rsid w:val="0085576D"/>
    <w:rsid w:val="0085580D"/>
    <w:rsid w:val="00855910"/>
    <w:rsid w:val="008559E6"/>
    <w:rsid w:val="00855CF0"/>
    <w:rsid w:val="00856AEF"/>
    <w:rsid w:val="00856DD5"/>
    <w:rsid w:val="00856DE1"/>
    <w:rsid w:val="00856EAE"/>
    <w:rsid w:val="00857284"/>
    <w:rsid w:val="00857D4E"/>
    <w:rsid w:val="00860011"/>
    <w:rsid w:val="0086066B"/>
    <w:rsid w:val="008613BC"/>
    <w:rsid w:val="00861E15"/>
    <w:rsid w:val="008621AC"/>
    <w:rsid w:val="008625DE"/>
    <w:rsid w:val="008641BC"/>
    <w:rsid w:val="008642B5"/>
    <w:rsid w:val="0086446E"/>
    <w:rsid w:val="00864A45"/>
    <w:rsid w:val="00864ABE"/>
    <w:rsid w:val="0086547F"/>
    <w:rsid w:val="0086622F"/>
    <w:rsid w:val="0086631C"/>
    <w:rsid w:val="00867C8C"/>
    <w:rsid w:val="00867D4F"/>
    <w:rsid w:val="0087036B"/>
    <w:rsid w:val="008703D5"/>
    <w:rsid w:val="00870633"/>
    <w:rsid w:val="00870BCF"/>
    <w:rsid w:val="0087118F"/>
    <w:rsid w:val="008713A0"/>
    <w:rsid w:val="00871474"/>
    <w:rsid w:val="00872637"/>
    <w:rsid w:val="00872776"/>
    <w:rsid w:val="00872AA7"/>
    <w:rsid w:val="008738E0"/>
    <w:rsid w:val="00873963"/>
    <w:rsid w:val="00873C35"/>
    <w:rsid w:val="00873FA1"/>
    <w:rsid w:val="008740A5"/>
    <w:rsid w:val="008745C9"/>
    <w:rsid w:val="00874C5E"/>
    <w:rsid w:val="00874C7A"/>
    <w:rsid w:val="00875268"/>
    <w:rsid w:val="00875505"/>
    <w:rsid w:val="00876A0C"/>
    <w:rsid w:val="00876A56"/>
    <w:rsid w:val="008773B2"/>
    <w:rsid w:val="00877CAA"/>
    <w:rsid w:val="00877CB6"/>
    <w:rsid w:val="00880DA8"/>
    <w:rsid w:val="00880F2A"/>
    <w:rsid w:val="00881040"/>
    <w:rsid w:val="00881447"/>
    <w:rsid w:val="00881525"/>
    <w:rsid w:val="008815E3"/>
    <w:rsid w:val="00881A63"/>
    <w:rsid w:val="00881DA4"/>
    <w:rsid w:val="00882008"/>
    <w:rsid w:val="008827DA"/>
    <w:rsid w:val="00882C87"/>
    <w:rsid w:val="00882D10"/>
    <w:rsid w:val="0088314F"/>
    <w:rsid w:val="008837FE"/>
    <w:rsid w:val="00883D3A"/>
    <w:rsid w:val="00884830"/>
    <w:rsid w:val="008849D4"/>
    <w:rsid w:val="00885C44"/>
    <w:rsid w:val="00885DE1"/>
    <w:rsid w:val="00885F24"/>
    <w:rsid w:val="0088693D"/>
    <w:rsid w:val="00886A5A"/>
    <w:rsid w:val="00887684"/>
    <w:rsid w:val="00887AE2"/>
    <w:rsid w:val="00887CA0"/>
    <w:rsid w:val="00887D72"/>
    <w:rsid w:val="00887DD5"/>
    <w:rsid w:val="008901F7"/>
    <w:rsid w:val="008907DA"/>
    <w:rsid w:val="0089094D"/>
    <w:rsid w:val="00890F44"/>
    <w:rsid w:val="00891176"/>
    <w:rsid w:val="00891D6A"/>
    <w:rsid w:val="00891E33"/>
    <w:rsid w:val="00892C02"/>
    <w:rsid w:val="00892CA5"/>
    <w:rsid w:val="008935A3"/>
    <w:rsid w:val="00893835"/>
    <w:rsid w:val="00894026"/>
    <w:rsid w:val="0089481F"/>
    <w:rsid w:val="00894FCD"/>
    <w:rsid w:val="008953B7"/>
    <w:rsid w:val="0089569D"/>
    <w:rsid w:val="008957DD"/>
    <w:rsid w:val="00895E79"/>
    <w:rsid w:val="00895F8B"/>
    <w:rsid w:val="00896352"/>
    <w:rsid w:val="00896705"/>
    <w:rsid w:val="0089686E"/>
    <w:rsid w:val="00896A75"/>
    <w:rsid w:val="0089740D"/>
    <w:rsid w:val="00897521"/>
    <w:rsid w:val="008975C7"/>
    <w:rsid w:val="00897786"/>
    <w:rsid w:val="008A027D"/>
    <w:rsid w:val="008A04C9"/>
    <w:rsid w:val="008A07EB"/>
    <w:rsid w:val="008A1047"/>
    <w:rsid w:val="008A1329"/>
    <w:rsid w:val="008A187A"/>
    <w:rsid w:val="008A1D86"/>
    <w:rsid w:val="008A2170"/>
    <w:rsid w:val="008A2846"/>
    <w:rsid w:val="008A2DA3"/>
    <w:rsid w:val="008A2F50"/>
    <w:rsid w:val="008A2F6A"/>
    <w:rsid w:val="008A32AF"/>
    <w:rsid w:val="008A3501"/>
    <w:rsid w:val="008A3597"/>
    <w:rsid w:val="008A35CC"/>
    <w:rsid w:val="008A3D97"/>
    <w:rsid w:val="008A3F41"/>
    <w:rsid w:val="008A44CA"/>
    <w:rsid w:val="008A488F"/>
    <w:rsid w:val="008A520B"/>
    <w:rsid w:val="008A5A42"/>
    <w:rsid w:val="008A5EC6"/>
    <w:rsid w:val="008A6190"/>
    <w:rsid w:val="008A61C8"/>
    <w:rsid w:val="008A6388"/>
    <w:rsid w:val="008A6557"/>
    <w:rsid w:val="008A6871"/>
    <w:rsid w:val="008A6A81"/>
    <w:rsid w:val="008A7675"/>
    <w:rsid w:val="008A7774"/>
    <w:rsid w:val="008A7980"/>
    <w:rsid w:val="008B1BE8"/>
    <w:rsid w:val="008B1EF7"/>
    <w:rsid w:val="008B20A4"/>
    <w:rsid w:val="008B21FC"/>
    <w:rsid w:val="008B2943"/>
    <w:rsid w:val="008B3808"/>
    <w:rsid w:val="008B3B77"/>
    <w:rsid w:val="008B3E89"/>
    <w:rsid w:val="008B4374"/>
    <w:rsid w:val="008B50A3"/>
    <w:rsid w:val="008B58BD"/>
    <w:rsid w:val="008B59B5"/>
    <w:rsid w:val="008B5AD3"/>
    <w:rsid w:val="008B5CA6"/>
    <w:rsid w:val="008B5E1B"/>
    <w:rsid w:val="008B69A5"/>
    <w:rsid w:val="008B6D62"/>
    <w:rsid w:val="008B73C2"/>
    <w:rsid w:val="008B758D"/>
    <w:rsid w:val="008B7939"/>
    <w:rsid w:val="008C01AA"/>
    <w:rsid w:val="008C0473"/>
    <w:rsid w:val="008C0521"/>
    <w:rsid w:val="008C10A6"/>
    <w:rsid w:val="008C1231"/>
    <w:rsid w:val="008C248D"/>
    <w:rsid w:val="008C2ADD"/>
    <w:rsid w:val="008C35C0"/>
    <w:rsid w:val="008C3BA6"/>
    <w:rsid w:val="008C3C78"/>
    <w:rsid w:val="008C3DB9"/>
    <w:rsid w:val="008C4177"/>
    <w:rsid w:val="008C472A"/>
    <w:rsid w:val="008C5160"/>
    <w:rsid w:val="008C5257"/>
    <w:rsid w:val="008C6106"/>
    <w:rsid w:val="008C6231"/>
    <w:rsid w:val="008C6657"/>
    <w:rsid w:val="008C7325"/>
    <w:rsid w:val="008D06CD"/>
    <w:rsid w:val="008D082A"/>
    <w:rsid w:val="008D0C59"/>
    <w:rsid w:val="008D1053"/>
    <w:rsid w:val="008D10A7"/>
    <w:rsid w:val="008D123E"/>
    <w:rsid w:val="008D12D6"/>
    <w:rsid w:val="008D13A9"/>
    <w:rsid w:val="008D1706"/>
    <w:rsid w:val="008D17F2"/>
    <w:rsid w:val="008D1B40"/>
    <w:rsid w:val="008D1F62"/>
    <w:rsid w:val="008D29FF"/>
    <w:rsid w:val="008D3539"/>
    <w:rsid w:val="008D3A34"/>
    <w:rsid w:val="008D4475"/>
    <w:rsid w:val="008D4B19"/>
    <w:rsid w:val="008D4D43"/>
    <w:rsid w:val="008D4E96"/>
    <w:rsid w:val="008D51F3"/>
    <w:rsid w:val="008D542B"/>
    <w:rsid w:val="008D5571"/>
    <w:rsid w:val="008D580B"/>
    <w:rsid w:val="008D5833"/>
    <w:rsid w:val="008D67BB"/>
    <w:rsid w:val="008D6EC4"/>
    <w:rsid w:val="008D7A7A"/>
    <w:rsid w:val="008D7D3C"/>
    <w:rsid w:val="008E03A0"/>
    <w:rsid w:val="008E05FE"/>
    <w:rsid w:val="008E0862"/>
    <w:rsid w:val="008E0964"/>
    <w:rsid w:val="008E12E1"/>
    <w:rsid w:val="008E160E"/>
    <w:rsid w:val="008E1A7F"/>
    <w:rsid w:val="008E1B73"/>
    <w:rsid w:val="008E23CE"/>
    <w:rsid w:val="008E23E0"/>
    <w:rsid w:val="008E2527"/>
    <w:rsid w:val="008E35AF"/>
    <w:rsid w:val="008E42F1"/>
    <w:rsid w:val="008E4B7B"/>
    <w:rsid w:val="008E4BF7"/>
    <w:rsid w:val="008E5124"/>
    <w:rsid w:val="008E58DA"/>
    <w:rsid w:val="008E6124"/>
    <w:rsid w:val="008E6901"/>
    <w:rsid w:val="008E6B59"/>
    <w:rsid w:val="008E6BE2"/>
    <w:rsid w:val="008E6CE2"/>
    <w:rsid w:val="008E6E24"/>
    <w:rsid w:val="008E7132"/>
    <w:rsid w:val="008E7201"/>
    <w:rsid w:val="008E73FD"/>
    <w:rsid w:val="008E7B80"/>
    <w:rsid w:val="008E7D50"/>
    <w:rsid w:val="008F0251"/>
    <w:rsid w:val="008F0255"/>
    <w:rsid w:val="008F02C7"/>
    <w:rsid w:val="008F06B8"/>
    <w:rsid w:val="008F0BF6"/>
    <w:rsid w:val="008F0D2E"/>
    <w:rsid w:val="008F12F4"/>
    <w:rsid w:val="008F2007"/>
    <w:rsid w:val="008F2CB4"/>
    <w:rsid w:val="008F2F48"/>
    <w:rsid w:val="008F2F67"/>
    <w:rsid w:val="008F3DC9"/>
    <w:rsid w:val="008F3EF1"/>
    <w:rsid w:val="008F476A"/>
    <w:rsid w:val="008F480F"/>
    <w:rsid w:val="008F4C11"/>
    <w:rsid w:val="008F4EBC"/>
    <w:rsid w:val="008F5290"/>
    <w:rsid w:val="008F58C0"/>
    <w:rsid w:val="008F5E45"/>
    <w:rsid w:val="008F6297"/>
    <w:rsid w:val="008F62E5"/>
    <w:rsid w:val="008F631D"/>
    <w:rsid w:val="008F701B"/>
    <w:rsid w:val="008F759A"/>
    <w:rsid w:val="008F7659"/>
    <w:rsid w:val="0090027A"/>
    <w:rsid w:val="00900317"/>
    <w:rsid w:val="0090033A"/>
    <w:rsid w:val="009006A8"/>
    <w:rsid w:val="00900B66"/>
    <w:rsid w:val="00900CB8"/>
    <w:rsid w:val="00900E74"/>
    <w:rsid w:val="00900EC8"/>
    <w:rsid w:val="0090124C"/>
    <w:rsid w:val="009017A5"/>
    <w:rsid w:val="0090189E"/>
    <w:rsid w:val="00901F28"/>
    <w:rsid w:val="0090231A"/>
    <w:rsid w:val="00902DA8"/>
    <w:rsid w:val="00903970"/>
    <w:rsid w:val="009041A4"/>
    <w:rsid w:val="009042DB"/>
    <w:rsid w:val="00904811"/>
    <w:rsid w:val="009055BF"/>
    <w:rsid w:val="00905F98"/>
    <w:rsid w:val="00906603"/>
    <w:rsid w:val="009066A7"/>
    <w:rsid w:val="009069F1"/>
    <w:rsid w:val="00907086"/>
    <w:rsid w:val="0090741D"/>
    <w:rsid w:val="00907F63"/>
    <w:rsid w:val="00910030"/>
    <w:rsid w:val="00910270"/>
    <w:rsid w:val="0091034F"/>
    <w:rsid w:val="00910997"/>
    <w:rsid w:val="00911F8F"/>
    <w:rsid w:val="0091211C"/>
    <w:rsid w:val="00912225"/>
    <w:rsid w:val="00912A0D"/>
    <w:rsid w:val="00912D28"/>
    <w:rsid w:val="00912DFF"/>
    <w:rsid w:val="00912EEF"/>
    <w:rsid w:val="00912F2F"/>
    <w:rsid w:val="00913042"/>
    <w:rsid w:val="00913785"/>
    <w:rsid w:val="009143D8"/>
    <w:rsid w:val="009149C4"/>
    <w:rsid w:val="0091569A"/>
    <w:rsid w:val="00915BE0"/>
    <w:rsid w:val="00915DFD"/>
    <w:rsid w:val="00916249"/>
    <w:rsid w:val="00916274"/>
    <w:rsid w:val="009163A6"/>
    <w:rsid w:val="0091657D"/>
    <w:rsid w:val="00916654"/>
    <w:rsid w:val="00920141"/>
    <w:rsid w:val="00920593"/>
    <w:rsid w:val="00920FAE"/>
    <w:rsid w:val="009211BE"/>
    <w:rsid w:val="00921465"/>
    <w:rsid w:val="0092146F"/>
    <w:rsid w:val="009217F6"/>
    <w:rsid w:val="00921AD6"/>
    <w:rsid w:val="00921ADA"/>
    <w:rsid w:val="00921C15"/>
    <w:rsid w:val="00921C89"/>
    <w:rsid w:val="009221B0"/>
    <w:rsid w:val="00922919"/>
    <w:rsid w:val="00922B1E"/>
    <w:rsid w:val="00922E78"/>
    <w:rsid w:val="00922F9A"/>
    <w:rsid w:val="00922FAF"/>
    <w:rsid w:val="009233C7"/>
    <w:rsid w:val="00923557"/>
    <w:rsid w:val="00923614"/>
    <w:rsid w:val="0092423B"/>
    <w:rsid w:val="009255DB"/>
    <w:rsid w:val="0092685D"/>
    <w:rsid w:val="0092696E"/>
    <w:rsid w:val="0092742A"/>
    <w:rsid w:val="00927720"/>
    <w:rsid w:val="0092797D"/>
    <w:rsid w:val="009279B6"/>
    <w:rsid w:val="00927B65"/>
    <w:rsid w:val="00927B93"/>
    <w:rsid w:val="00927F68"/>
    <w:rsid w:val="00930219"/>
    <w:rsid w:val="00931489"/>
    <w:rsid w:val="00931818"/>
    <w:rsid w:val="00931CCC"/>
    <w:rsid w:val="00932316"/>
    <w:rsid w:val="00932360"/>
    <w:rsid w:val="00932966"/>
    <w:rsid w:val="00932A41"/>
    <w:rsid w:val="0093337B"/>
    <w:rsid w:val="00934004"/>
    <w:rsid w:val="00934990"/>
    <w:rsid w:val="00934DD4"/>
    <w:rsid w:val="00935255"/>
    <w:rsid w:val="00935379"/>
    <w:rsid w:val="009354F6"/>
    <w:rsid w:val="00935B9F"/>
    <w:rsid w:val="009361E7"/>
    <w:rsid w:val="00936491"/>
    <w:rsid w:val="00937441"/>
    <w:rsid w:val="0093771A"/>
    <w:rsid w:val="00937814"/>
    <w:rsid w:val="009379E8"/>
    <w:rsid w:val="00937A48"/>
    <w:rsid w:val="00940C33"/>
    <w:rsid w:val="0094132C"/>
    <w:rsid w:val="00941528"/>
    <w:rsid w:val="0094195B"/>
    <w:rsid w:val="00941A4F"/>
    <w:rsid w:val="00941C7C"/>
    <w:rsid w:val="009423BD"/>
    <w:rsid w:val="009425C4"/>
    <w:rsid w:val="00942C64"/>
    <w:rsid w:val="00943AF2"/>
    <w:rsid w:val="0094404E"/>
    <w:rsid w:val="0094440B"/>
    <w:rsid w:val="00944DFE"/>
    <w:rsid w:val="009455D6"/>
    <w:rsid w:val="009457CE"/>
    <w:rsid w:val="00945F8B"/>
    <w:rsid w:val="00946A6B"/>
    <w:rsid w:val="00946B4E"/>
    <w:rsid w:val="00946DCD"/>
    <w:rsid w:val="00946F9B"/>
    <w:rsid w:val="009471EA"/>
    <w:rsid w:val="00947324"/>
    <w:rsid w:val="00950963"/>
    <w:rsid w:val="00950BD6"/>
    <w:rsid w:val="00950C6D"/>
    <w:rsid w:val="009510A0"/>
    <w:rsid w:val="00951D03"/>
    <w:rsid w:val="009527C6"/>
    <w:rsid w:val="009535D3"/>
    <w:rsid w:val="00953643"/>
    <w:rsid w:val="0095395F"/>
    <w:rsid w:val="009539DE"/>
    <w:rsid w:val="00954532"/>
    <w:rsid w:val="0095518D"/>
    <w:rsid w:val="00955497"/>
    <w:rsid w:val="00955F96"/>
    <w:rsid w:val="009569C5"/>
    <w:rsid w:val="00957AB6"/>
    <w:rsid w:val="0096004C"/>
    <w:rsid w:val="009600FD"/>
    <w:rsid w:val="0096032F"/>
    <w:rsid w:val="0096083D"/>
    <w:rsid w:val="00961239"/>
    <w:rsid w:val="00961910"/>
    <w:rsid w:val="009626E8"/>
    <w:rsid w:val="00962F98"/>
    <w:rsid w:val="00962F99"/>
    <w:rsid w:val="0096338E"/>
    <w:rsid w:val="009639D4"/>
    <w:rsid w:val="00963C02"/>
    <w:rsid w:val="00963DAE"/>
    <w:rsid w:val="009643E9"/>
    <w:rsid w:val="009647D9"/>
    <w:rsid w:val="009653A0"/>
    <w:rsid w:val="00965A89"/>
    <w:rsid w:val="00965EAE"/>
    <w:rsid w:val="00966255"/>
    <w:rsid w:val="00966BBC"/>
    <w:rsid w:val="00966C70"/>
    <w:rsid w:val="0096716C"/>
    <w:rsid w:val="00967423"/>
    <w:rsid w:val="00967D56"/>
    <w:rsid w:val="009703F8"/>
    <w:rsid w:val="0097061D"/>
    <w:rsid w:val="009707AD"/>
    <w:rsid w:val="00970A85"/>
    <w:rsid w:val="00971B2A"/>
    <w:rsid w:val="00971C25"/>
    <w:rsid w:val="00972914"/>
    <w:rsid w:val="00972D23"/>
    <w:rsid w:val="00972F14"/>
    <w:rsid w:val="0097349E"/>
    <w:rsid w:val="009737E2"/>
    <w:rsid w:val="0097397B"/>
    <w:rsid w:val="00973B88"/>
    <w:rsid w:val="009743B8"/>
    <w:rsid w:val="009748E0"/>
    <w:rsid w:val="00974B07"/>
    <w:rsid w:val="00975864"/>
    <w:rsid w:val="0097597D"/>
    <w:rsid w:val="00975B44"/>
    <w:rsid w:val="009761A9"/>
    <w:rsid w:val="009767AB"/>
    <w:rsid w:val="00976AA0"/>
    <w:rsid w:val="00980919"/>
    <w:rsid w:val="00980A92"/>
    <w:rsid w:val="00980D02"/>
    <w:rsid w:val="009810CF"/>
    <w:rsid w:val="009811AA"/>
    <w:rsid w:val="00981298"/>
    <w:rsid w:val="009831EB"/>
    <w:rsid w:val="00983FAC"/>
    <w:rsid w:val="00984012"/>
    <w:rsid w:val="009842E4"/>
    <w:rsid w:val="00984C99"/>
    <w:rsid w:val="009854EF"/>
    <w:rsid w:val="009864D9"/>
    <w:rsid w:val="0098664E"/>
    <w:rsid w:val="00986A43"/>
    <w:rsid w:val="00987ACC"/>
    <w:rsid w:val="00987AD8"/>
    <w:rsid w:val="00987E13"/>
    <w:rsid w:val="00987FAA"/>
    <w:rsid w:val="009904D5"/>
    <w:rsid w:val="00990B94"/>
    <w:rsid w:val="00990DFC"/>
    <w:rsid w:val="009915FC"/>
    <w:rsid w:val="00991C5D"/>
    <w:rsid w:val="00992C16"/>
    <w:rsid w:val="009932A6"/>
    <w:rsid w:val="00993531"/>
    <w:rsid w:val="00993578"/>
    <w:rsid w:val="00993C26"/>
    <w:rsid w:val="00994C50"/>
    <w:rsid w:val="00995675"/>
    <w:rsid w:val="009968FD"/>
    <w:rsid w:val="0099693A"/>
    <w:rsid w:val="00996A2C"/>
    <w:rsid w:val="00996F61"/>
    <w:rsid w:val="009970E1"/>
    <w:rsid w:val="009972BE"/>
    <w:rsid w:val="009972FA"/>
    <w:rsid w:val="009A011D"/>
    <w:rsid w:val="009A01E0"/>
    <w:rsid w:val="009A0AD2"/>
    <w:rsid w:val="009A22D1"/>
    <w:rsid w:val="009A24DA"/>
    <w:rsid w:val="009A2B86"/>
    <w:rsid w:val="009A2F53"/>
    <w:rsid w:val="009A39C5"/>
    <w:rsid w:val="009A3EC4"/>
    <w:rsid w:val="009A49A8"/>
    <w:rsid w:val="009A49C4"/>
    <w:rsid w:val="009A4C02"/>
    <w:rsid w:val="009A4C7B"/>
    <w:rsid w:val="009A5506"/>
    <w:rsid w:val="009A58A0"/>
    <w:rsid w:val="009A5ADE"/>
    <w:rsid w:val="009A5BF0"/>
    <w:rsid w:val="009A65ED"/>
    <w:rsid w:val="009A6F78"/>
    <w:rsid w:val="009A7065"/>
    <w:rsid w:val="009A7317"/>
    <w:rsid w:val="009B02B9"/>
    <w:rsid w:val="009B072A"/>
    <w:rsid w:val="009B102E"/>
    <w:rsid w:val="009B2873"/>
    <w:rsid w:val="009B2DAA"/>
    <w:rsid w:val="009B2DD5"/>
    <w:rsid w:val="009B3D61"/>
    <w:rsid w:val="009B412C"/>
    <w:rsid w:val="009B4795"/>
    <w:rsid w:val="009B5150"/>
    <w:rsid w:val="009B51E7"/>
    <w:rsid w:val="009B5227"/>
    <w:rsid w:val="009B5E2D"/>
    <w:rsid w:val="009B61BD"/>
    <w:rsid w:val="009B71E9"/>
    <w:rsid w:val="009B79D6"/>
    <w:rsid w:val="009B7E95"/>
    <w:rsid w:val="009C001E"/>
    <w:rsid w:val="009C0061"/>
    <w:rsid w:val="009C0151"/>
    <w:rsid w:val="009C033C"/>
    <w:rsid w:val="009C07AF"/>
    <w:rsid w:val="009C129E"/>
    <w:rsid w:val="009C1957"/>
    <w:rsid w:val="009C1EE1"/>
    <w:rsid w:val="009C1EFB"/>
    <w:rsid w:val="009C218C"/>
    <w:rsid w:val="009C238B"/>
    <w:rsid w:val="009C28FD"/>
    <w:rsid w:val="009C2FB6"/>
    <w:rsid w:val="009C3414"/>
    <w:rsid w:val="009C3A9C"/>
    <w:rsid w:val="009C3AAA"/>
    <w:rsid w:val="009C475D"/>
    <w:rsid w:val="009C666A"/>
    <w:rsid w:val="009C6875"/>
    <w:rsid w:val="009C6DF5"/>
    <w:rsid w:val="009C6ED9"/>
    <w:rsid w:val="009C73A3"/>
    <w:rsid w:val="009C775F"/>
    <w:rsid w:val="009C78F0"/>
    <w:rsid w:val="009D006D"/>
    <w:rsid w:val="009D0078"/>
    <w:rsid w:val="009D00C5"/>
    <w:rsid w:val="009D0906"/>
    <w:rsid w:val="009D0ABC"/>
    <w:rsid w:val="009D12BF"/>
    <w:rsid w:val="009D282A"/>
    <w:rsid w:val="009D307B"/>
    <w:rsid w:val="009D3C5A"/>
    <w:rsid w:val="009D3CC9"/>
    <w:rsid w:val="009D41EB"/>
    <w:rsid w:val="009D43C1"/>
    <w:rsid w:val="009D4D64"/>
    <w:rsid w:val="009D4FD3"/>
    <w:rsid w:val="009D5277"/>
    <w:rsid w:val="009D63E9"/>
    <w:rsid w:val="009D706B"/>
    <w:rsid w:val="009D7175"/>
    <w:rsid w:val="009D723D"/>
    <w:rsid w:val="009D7356"/>
    <w:rsid w:val="009D78CB"/>
    <w:rsid w:val="009E0A06"/>
    <w:rsid w:val="009E1985"/>
    <w:rsid w:val="009E1E96"/>
    <w:rsid w:val="009E2154"/>
    <w:rsid w:val="009E3683"/>
    <w:rsid w:val="009E3E77"/>
    <w:rsid w:val="009E4283"/>
    <w:rsid w:val="009E432C"/>
    <w:rsid w:val="009E47C9"/>
    <w:rsid w:val="009E4D44"/>
    <w:rsid w:val="009E50AE"/>
    <w:rsid w:val="009E6E01"/>
    <w:rsid w:val="009E713E"/>
    <w:rsid w:val="009E7258"/>
    <w:rsid w:val="009E77CD"/>
    <w:rsid w:val="009E7860"/>
    <w:rsid w:val="009E7910"/>
    <w:rsid w:val="009E7EA5"/>
    <w:rsid w:val="009F019E"/>
    <w:rsid w:val="009F1642"/>
    <w:rsid w:val="009F1790"/>
    <w:rsid w:val="009F1803"/>
    <w:rsid w:val="009F1E15"/>
    <w:rsid w:val="009F2FC2"/>
    <w:rsid w:val="009F337F"/>
    <w:rsid w:val="009F3EBF"/>
    <w:rsid w:val="009F4BB6"/>
    <w:rsid w:val="009F4D84"/>
    <w:rsid w:val="009F5337"/>
    <w:rsid w:val="009F53CD"/>
    <w:rsid w:val="009F5B5C"/>
    <w:rsid w:val="009F5C16"/>
    <w:rsid w:val="009F5E26"/>
    <w:rsid w:val="009F5FF8"/>
    <w:rsid w:val="009F630A"/>
    <w:rsid w:val="009F6479"/>
    <w:rsid w:val="009F6717"/>
    <w:rsid w:val="009F6779"/>
    <w:rsid w:val="009F6A92"/>
    <w:rsid w:val="009F6F08"/>
    <w:rsid w:val="009F71F7"/>
    <w:rsid w:val="009F749B"/>
    <w:rsid w:val="009F7752"/>
    <w:rsid w:val="009F7927"/>
    <w:rsid w:val="009F7F5E"/>
    <w:rsid w:val="00A002FF"/>
    <w:rsid w:val="00A00B8D"/>
    <w:rsid w:val="00A00BEC"/>
    <w:rsid w:val="00A0132F"/>
    <w:rsid w:val="00A01F03"/>
    <w:rsid w:val="00A025EF"/>
    <w:rsid w:val="00A02F52"/>
    <w:rsid w:val="00A02F5E"/>
    <w:rsid w:val="00A030F8"/>
    <w:rsid w:val="00A037EA"/>
    <w:rsid w:val="00A03A74"/>
    <w:rsid w:val="00A057B6"/>
    <w:rsid w:val="00A0596B"/>
    <w:rsid w:val="00A05F78"/>
    <w:rsid w:val="00A062A8"/>
    <w:rsid w:val="00A06304"/>
    <w:rsid w:val="00A06E23"/>
    <w:rsid w:val="00A07F0B"/>
    <w:rsid w:val="00A10EE5"/>
    <w:rsid w:val="00A11DC0"/>
    <w:rsid w:val="00A12519"/>
    <w:rsid w:val="00A12B11"/>
    <w:rsid w:val="00A12DAA"/>
    <w:rsid w:val="00A13140"/>
    <w:rsid w:val="00A1314C"/>
    <w:rsid w:val="00A13289"/>
    <w:rsid w:val="00A132F3"/>
    <w:rsid w:val="00A1354F"/>
    <w:rsid w:val="00A137FE"/>
    <w:rsid w:val="00A13843"/>
    <w:rsid w:val="00A1394F"/>
    <w:rsid w:val="00A14AD1"/>
    <w:rsid w:val="00A151BE"/>
    <w:rsid w:val="00A153ED"/>
    <w:rsid w:val="00A156F3"/>
    <w:rsid w:val="00A159D1"/>
    <w:rsid w:val="00A15A43"/>
    <w:rsid w:val="00A15B2D"/>
    <w:rsid w:val="00A174F1"/>
    <w:rsid w:val="00A17B0A"/>
    <w:rsid w:val="00A17C8F"/>
    <w:rsid w:val="00A17E03"/>
    <w:rsid w:val="00A20694"/>
    <w:rsid w:val="00A208F5"/>
    <w:rsid w:val="00A20A65"/>
    <w:rsid w:val="00A21373"/>
    <w:rsid w:val="00A21B40"/>
    <w:rsid w:val="00A21C04"/>
    <w:rsid w:val="00A21EBF"/>
    <w:rsid w:val="00A21FBA"/>
    <w:rsid w:val="00A22027"/>
    <w:rsid w:val="00A2225C"/>
    <w:rsid w:val="00A2271E"/>
    <w:rsid w:val="00A228D5"/>
    <w:rsid w:val="00A22D71"/>
    <w:rsid w:val="00A22ECD"/>
    <w:rsid w:val="00A22F0C"/>
    <w:rsid w:val="00A238F8"/>
    <w:rsid w:val="00A23D56"/>
    <w:rsid w:val="00A24182"/>
    <w:rsid w:val="00A241E3"/>
    <w:rsid w:val="00A24532"/>
    <w:rsid w:val="00A246E0"/>
    <w:rsid w:val="00A247FE"/>
    <w:rsid w:val="00A2509A"/>
    <w:rsid w:val="00A25488"/>
    <w:rsid w:val="00A25E73"/>
    <w:rsid w:val="00A266EB"/>
    <w:rsid w:val="00A27889"/>
    <w:rsid w:val="00A27DA5"/>
    <w:rsid w:val="00A27FDB"/>
    <w:rsid w:val="00A30508"/>
    <w:rsid w:val="00A30696"/>
    <w:rsid w:val="00A3075B"/>
    <w:rsid w:val="00A30B6B"/>
    <w:rsid w:val="00A30D8B"/>
    <w:rsid w:val="00A313F2"/>
    <w:rsid w:val="00A3169A"/>
    <w:rsid w:val="00A31CF0"/>
    <w:rsid w:val="00A32B5E"/>
    <w:rsid w:val="00A34047"/>
    <w:rsid w:val="00A341E8"/>
    <w:rsid w:val="00A3444D"/>
    <w:rsid w:val="00A34B6C"/>
    <w:rsid w:val="00A35907"/>
    <w:rsid w:val="00A35C1E"/>
    <w:rsid w:val="00A35FB5"/>
    <w:rsid w:val="00A3730B"/>
    <w:rsid w:val="00A374B3"/>
    <w:rsid w:val="00A375AF"/>
    <w:rsid w:val="00A37712"/>
    <w:rsid w:val="00A37B5C"/>
    <w:rsid w:val="00A40394"/>
    <w:rsid w:val="00A40F4A"/>
    <w:rsid w:val="00A41C16"/>
    <w:rsid w:val="00A41CC4"/>
    <w:rsid w:val="00A422BF"/>
    <w:rsid w:val="00A42F8E"/>
    <w:rsid w:val="00A43597"/>
    <w:rsid w:val="00A435B8"/>
    <w:rsid w:val="00A446B2"/>
    <w:rsid w:val="00A44AEE"/>
    <w:rsid w:val="00A44CE6"/>
    <w:rsid w:val="00A45D1E"/>
    <w:rsid w:val="00A46164"/>
    <w:rsid w:val="00A464BC"/>
    <w:rsid w:val="00A46B66"/>
    <w:rsid w:val="00A46BC3"/>
    <w:rsid w:val="00A46D28"/>
    <w:rsid w:val="00A46D52"/>
    <w:rsid w:val="00A46DEB"/>
    <w:rsid w:val="00A50862"/>
    <w:rsid w:val="00A50939"/>
    <w:rsid w:val="00A50F71"/>
    <w:rsid w:val="00A5158D"/>
    <w:rsid w:val="00A515BD"/>
    <w:rsid w:val="00A51AF8"/>
    <w:rsid w:val="00A52059"/>
    <w:rsid w:val="00A524F8"/>
    <w:rsid w:val="00A5291D"/>
    <w:rsid w:val="00A5344C"/>
    <w:rsid w:val="00A536F6"/>
    <w:rsid w:val="00A53BF9"/>
    <w:rsid w:val="00A53EDB"/>
    <w:rsid w:val="00A53F29"/>
    <w:rsid w:val="00A542FC"/>
    <w:rsid w:val="00A543DF"/>
    <w:rsid w:val="00A54B2E"/>
    <w:rsid w:val="00A54CF7"/>
    <w:rsid w:val="00A54E87"/>
    <w:rsid w:val="00A5503F"/>
    <w:rsid w:val="00A55B5E"/>
    <w:rsid w:val="00A55C03"/>
    <w:rsid w:val="00A55D7F"/>
    <w:rsid w:val="00A55DD7"/>
    <w:rsid w:val="00A560F7"/>
    <w:rsid w:val="00A56540"/>
    <w:rsid w:val="00A56A4C"/>
    <w:rsid w:val="00A56B0C"/>
    <w:rsid w:val="00A56F96"/>
    <w:rsid w:val="00A57FC6"/>
    <w:rsid w:val="00A600A7"/>
    <w:rsid w:val="00A60577"/>
    <w:rsid w:val="00A60D34"/>
    <w:rsid w:val="00A61C47"/>
    <w:rsid w:val="00A61D91"/>
    <w:rsid w:val="00A6268E"/>
    <w:rsid w:val="00A62808"/>
    <w:rsid w:val="00A62947"/>
    <w:rsid w:val="00A63457"/>
    <w:rsid w:val="00A63A26"/>
    <w:rsid w:val="00A63F79"/>
    <w:rsid w:val="00A6405F"/>
    <w:rsid w:val="00A6438B"/>
    <w:rsid w:val="00A64758"/>
    <w:rsid w:val="00A6485C"/>
    <w:rsid w:val="00A6499D"/>
    <w:rsid w:val="00A65213"/>
    <w:rsid w:val="00A66186"/>
    <w:rsid w:val="00A66497"/>
    <w:rsid w:val="00A66788"/>
    <w:rsid w:val="00A66956"/>
    <w:rsid w:val="00A673EC"/>
    <w:rsid w:val="00A67E52"/>
    <w:rsid w:val="00A67E92"/>
    <w:rsid w:val="00A67F11"/>
    <w:rsid w:val="00A70196"/>
    <w:rsid w:val="00A7019B"/>
    <w:rsid w:val="00A70290"/>
    <w:rsid w:val="00A70436"/>
    <w:rsid w:val="00A712EA"/>
    <w:rsid w:val="00A71E1F"/>
    <w:rsid w:val="00A72D65"/>
    <w:rsid w:val="00A739FE"/>
    <w:rsid w:val="00A74A3D"/>
    <w:rsid w:val="00A74EA8"/>
    <w:rsid w:val="00A75532"/>
    <w:rsid w:val="00A75734"/>
    <w:rsid w:val="00A75D5C"/>
    <w:rsid w:val="00A76275"/>
    <w:rsid w:val="00A7662F"/>
    <w:rsid w:val="00A766D7"/>
    <w:rsid w:val="00A767D1"/>
    <w:rsid w:val="00A76A63"/>
    <w:rsid w:val="00A773A9"/>
    <w:rsid w:val="00A77F53"/>
    <w:rsid w:val="00A808C6"/>
    <w:rsid w:val="00A81486"/>
    <w:rsid w:val="00A81576"/>
    <w:rsid w:val="00A81707"/>
    <w:rsid w:val="00A81723"/>
    <w:rsid w:val="00A817D9"/>
    <w:rsid w:val="00A81964"/>
    <w:rsid w:val="00A81AED"/>
    <w:rsid w:val="00A8234B"/>
    <w:rsid w:val="00A83C0E"/>
    <w:rsid w:val="00A83FB6"/>
    <w:rsid w:val="00A84078"/>
    <w:rsid w:val="00A84747"/>
    <w:rsid w:val="00A847CB"/>
    <w:rsid w:val="00A84F61"/>
    <w:rsid w:val="00A85025"/>
    <w:rsid w:val="00A85521"/>
    <w:rsid w:val="00A85BEF"/>
    <w:rsid w:val="00A85EE6"/>
    <w:rsid w:val="00A864B1"/>
    <w:rsid w:val="00A86992"/>
    <w:rsid w:val="00A86D9C"/>
    <w:rsid w:val="00A8777D"/>
    <w:rsid w:val="00A87A69"/>
    <w:rsid w:val="00A87BE1"/>
    <w:rsid w:val="00A87C4E"/>
    <w:rsid w:val="00A87C8D"/>
    <w:rsid w:val="00A90150"/>
    <w:rsid w:val="00A9020C"/>
    <w:rsid w:val="00A90F9F"/>
    <w:rsid w:val="00A9174E"/>
    <w:rsid w:val="00A91795"/>
    <w:rsid w:val="00A91C13"/>
    <w:rsid w:val="00A92D10"/>
    <w:rsid w:val="00A93021"/>
    <w:rsid w:val="00A93B63"/>
    <w:rsid w:val="00A94C04"/>
    <w:rsid w:val="00A950A3"/>
    <w:rsid w:val="00A9537F"/>
    <w:rsid w:val="00A95ABB"/>
    <w:rsid w:val="00A95C54"/>
    <w:rsid w:val="00A95DBB"/>
    <w:rsid w:val="00A9617E"/>
    <w:rsid w:val="00A9648E"/>
    <w:rsid w:val="00A9778B"/>
    <w:rsid w:val="00A9790D"/>
    <w:rsid w:val="00A97AC7"/>
    <w:rsid w:val="00A97EEC"/>
    <w:rsid w:val="00AA0085"/>
    <w:rsid w:val="00AA0577"/>
    <w:rsid w:val="00AA05A0"/>
    <w:rsid w:val="00AA06EF"/>
    <w:rsid w:val="00AA0879"/>
    <w:rsid w:val="00AA165B"/>
    <w:rsid w:val="00AA1A11"/>
    <w:rsid w:val="00AA2009"/>
    <w:rsid w:val="00AA24AC"/>
    <w:rsid w:val="00AA25B3"/>
    <w:rsid w:val="00AA27F0"/>
    <w:rsid w:val="00AA28E5"/>
    <w:rsid w:val="00AA2A2C"/>
    <w:rsid w:val="00AA3413"/>
    <w:rsid w:val="00AA46CC"/>
    <w:rsid w:val="00AA4D52"/>
    <w:rsid w:val="00AA51BD"/>
    <w:rsid w:val="00AA5D03"/>
    <w:rsid w:val="00AA5D10"/>
    <w:rsid w:val="00AA5EE5"/>
    <w:rsid w:val="00AA6263"/>
    <w:rsid w:val="00AA6C2A"/>
    <w:rsid w:val="00AA746F"/>
    <w:rsid w:val="00AB041E"/>
    <w:rsid w:val="00AB067B"/>
    <w:rsid w:val="00AB0857"/>
    <w:rsid w:val="00AB1585"/>
    <w:rsid w:val="00AB1AF7"/>
    <w:rsid w:val="00AB271E"/>
    <w:rsid w:val="00AB2B8F"/>
    <w:rsid w:val="00AB2C57"/>
    <w:rsid w:val="00AB34DB"/>
    <w:rsid w:val="00AB38DD"/>
    <w:rsid w:val="00AB3AA4"/>
    <w:rsid w:val="00AB3AC3"/>
    <w:rsid w:val="00AB53D9"/>
    <w:rsid w:val="00AB54C2"/>
    <w:rsid w:val="00AB5675"/>
    <w:rsid w:val="00AB59D4"/>
    <w:rsid w:val="00AB5E1D"/>
    <w:rsid w:val="00AB6CA5"/>
    <w:rsid w:val="00AB73B9"/>
    <w:rsid w:val="00AC0093"/>
    <w:rsid w:val="00AC01E8"/>
    <w:rsid w:val="00AC036B"/>
    <w:rsid w:val="00AC04A2"/>
    <w:rsid w:val="00AC05E5"/>
    <w:rsid w:val="00AC0719"/>
    <w:rsid w:val="00AC1C2D"/>
    <w:rsid w:val="00AC1F6B"/>
    <w:rsid w:val="00AC20F4"/>
    <w:rsid w:val="00AC2C57"/>
    <w:rsid w:val="00AC356B"/>
    <w:rsid w:val="00AC3910"/>
    <w:rsid w:val="00AC3E0E"/>
    <w:rsid w:val="00AC3FA9"/>
    <w:rsid w:val="00AC4255"/>
    <w:rsid w:val="00AC4454"/>
    <w:rsid w:val="00AC472D"/>
    <w:rsid w:val="00AC4A45"/>
    <w:rsid w:val="00AC4BAB"/>
    <w:rsid w:val="00AC542D"/>
    <w:rsid w:val="00AC553F"/>
    <w:rsid w:val="00AC593D"/>
    <w:rsid w:val="00AC5958"/>
    <w:rsid w:val="00AC6222"/>
    <w:rsid w:val="00AC7A24"/>
    <w:rsid w:val="00AC7B1D"/>
    <w:rsid w:val="00AC7C09"/>
    <w:rsid w:val="00AD01A2"/>
    <w:rsid w:val="00AD040A"/>
    <w:rsid w:val="00AD07B6"/>
    <w:rsid w:val="00AD0803"/>
    <w:rsid w:val="00AD14B2"/>
    <w:rsid w:val="00AD17E9"/>
    <w:rsid w:val="00AD1905"/>
    <w:rsid w:val="00AD22DC"/>
    <w:rsid w:val="00AD298E"/>
    <w:rsid w:val="00AD2B03"/>
    <w:rsid w:val="00AD3AB3"/>
    <w:rsid w:val="00AD42F7"/>
    <w:rsid w:val="00AD4895"/>
    <w:rsid w:val="00AD4BDB"/>
    <w:rsid w:val="00AD4BF1"/>
    <w:rsid w:val="00AD5808"/>
    <w:rsid w:val="00AD5A78"/>
    <w:rsid w:val="00AD5C24"/>
    <w:rsid w:val="00AD60EC"/>
    <w:rsid w:val="00AD6322"/>
    <w:rsid w:val="00AD725F"/>
    <w:rsid w:val="00AD75BB"/>
    <w:rsid w:val="00AD7D85"/>
    <w:rsid w:val="00AE0ADD"/>
    <w:rsid w:val="00AE0E4E"/>
    <w:rsid w:val="00AE107C"/>
    <w:rsid w:val="00AE1107"/>
    <w:rsid w:val="00AE151A"/>
    <w:rsid w:val="00AE15E1"/>
    <w:rsid w:val="00AE18EA"/>
    <w:rsid w:val="00AE1C3B"/>
    <w:rsid w:val="00AE1CD6"/>
    <w:rsid w:val="00AE2135"/>
    <w:rsid w:val="00AE238D"/>
    <w:rsid w:val="00AE2462"/>
    <w:rsid w:val="00AE2490"/>
    <w:rsid w:val="00AE2B64"/>
    <w:rsid w:val="00AE2F03"/>
    <w:rsid w:val="00AE312B"/>
    <w:rsid w:val="00AE37FB"/>
    <w:rsid w:val="00AE445C"/>
    <w:rsid w:val="00AE4624"/>
    <w:rsid w:val="00AE4D03"/>
    <w:rsid w:val="00AE4D65"/>
    <w:rsid w:val="00AE4DC1"/>
    <w:rsid w:val="00AE54B4"/>
    <w:rsid w:val="00AE5ABA"/>
    <w:rsid w:val="00AE61D4"/>
    <w:rsid w:val="00AE6743"/>
    <w:rsid w:val="00AE6D3E"/>
    <w:rsid w:val="00AE6E73"/>
    <w:rsid w:val="00AE7BDC"/>
    <w:rsid w:val="00AE7C94"/>
    <w:rsid w:val="00AE7F45"/>
    <w:rsid w:val="00AF078C"/>
    <w:rsid w:val="00AF1A21"/>
    <w:rsid w:val="00AF1CF3"/>
    <w:rsid w:val="00AF2029"/>
    <w:rsid w:val="00AF2AF4"/>
    <w:rsid w:val="00AF2B75"/>
    <w:rsid w:val="00AF2E6D"/>
    <w:rsid w:val="00AF3065"/>
    <w:rsid w:val="00AF404F"/>
    <w:rsid w:val="00AF4069"/>
    <w:rsid w:val="00AF47CE"/>
    <w:rsid w:val="00AF4CB0"/>
    <w:rsid w:val="00AF4DC4"/>
    <w:rsid w:val="00AF5554"/>
    <w:rsid w:val="00AF5C4B"/>
    <w:rsid w:val="00AF5D73"/>
    <w:rsid w:val="00AF6838"/>
    <w:rsid w:val="00AF6AC6"/>
    <w:rsid w:val="00AF6B93"/>
    <w:rsid w:val="00AF6CC0"/>
    <w:rsid w:val="00AF6F47"/>
    <w:rsid w:val="00AF769F"/>
    <w:rsid w:val="00AF77F2"/>
    <w:rsid w:val="00B000BF"/>
    <w:rsid w:val="00B0064C"/>
    <w:rsid w:val="00B007EE"/>
    <w:rsid w:val="00B00A95"/>
    <w:rsid w:val="00B0127C"/>
    <w:rsid w:val="00B01C4E"/>
    <w:rsid w:val="00B01EA7"/>
    <w:rsid w:val="00B02A99"/>
    <w:rsid w:val="00B03159"/>
    <w:rsid w:val="00B03397"/>
    <w:rsid w:val="00B03713"/>
    <w:rsid w:val="00B037B4"/>
    <w:rsid w:val="00B03A7A"/>
    <w:rsid w:val="00B03CCC"/>
    <w:rsid w:val="00B03F8C"/>
    <w:rsid w:val="00B0460E"/>
    <w:rsid w:val="00B05A55"/>
    <w:rsid w:val="00B0645D"/>
    <w:rsid w:val="00B06573"/>
    <w:rsid w:val="00B067A6"/>
    <w:rsid w:val="00B06B0A"/>
    <w:rsid w:val="00B078CD"/>
    <w:rsid w:val="00B1073F"/>
    <w:rsid w:val="00B11369"/>
    <w:rsid w:val="00B11586"/>
    <w:rsid w:val="00B117EC"/>
    <w:rsid w:val="00B11D8D"/>
    <w:rsid w:val="00B12E83"/>
    <w:rsid w:val="00B12FE1"/>
    <w:rsid w:val="00B12FF2"/>
    <w:rsid w:val="00B13141"/>
    <w:rsid w:val="00B13D8D"/>
    <w:rsid w:val="00B142B3"/>
    <w:rsid w:val="00B1523F"/>
    <w:rsid w:val="00B1588C"/>
    <w:rsid w:val="00B1687B"/>
    <w:rsid w:val="00B16B1F"/>
    <w:rsid w:val="00B179C0"/>
    <w:rsid w:val="00B17DCE"/>
    <w:rsid w:val="00B17FFE"/>
    <w:rsid w:val="00B2012A"/>
    <w:rsid w:val="00B2038C"/>
    <w:rsid w:val="00B205E1"/>
    <w:rsid w:val="00B20CD0"/>
    <w:rsid w:val="00B20DAF"/>
    <w:rsid w:val="00B21224"/>
    <w:rsid w:val="00B213BA"/>
    <w:rsid w:val="00B2144B"/>
    <w:rsid w:val="00B21574"/>
    <w:rsid w:val="00B21B56"/>
    <w:rsid w:val="00B2200E"/>
    <w:rsid w:val="00B22493"/>
    <w:rsid w:val="00B225BE"/>
    <w:rsid w:val="00B22A8C"/>
    <w:rsid w:val="00B22E0D"/>
    <w:rsid w:val="00B232B7"/>
    <w:rsid w:val="00B23387"/>
    <w:rsid w:val="00B235EA"/>
    <w:rsid w:val="00B23FFF"/>
    <w:rsid w:val="00B252A4"/>
    <w:rsid w:val="00B25F2B"/>
    <w:rsid w:val="00B26696"/>
    <w:rsid w:val="00B2677F"/>
    <w:rsid w:val="00B268EB"/>
    <w:rsid w:val="00B26B0E"/>
    <w:rsid w:val="00B2734C"/>
    <w:rsid w:val="00B276EC"/>
    <w:rsid w:val="00B2797A"/>
    <w:rsid w:val="00B27A3D"/>
    <w:rsid w:val="00B27A7D"/>
    <w:rsid w:val="00B27C87"/>
    <w:rsid w:val="00B30322"/>
    <w:rsid w:val="00B305CE"/>
    <w:rsid w:val="00B310A6"/>
    <w:rsid w:val="00B31354"/>
    <w:rsid w:val="00B31449"/>
    <w:rsid w:val="00B31A95"/>
    <w:rsid w:val="00B31EB7"/>
    <w:rsid w:val="00B31F95"/>
    <w:rsid w:val="00B3257D"/>
    <w:rsid w:val="00B32768"/>
    <w:rsid w:val="00B32AE7"/>
    <w:rsid w:val="00B32C41"/>
    <w:rsid w:val="00B33AC1"/>
    <w:rsid w:val="00B342A6"/>
    <w:rsid w:val="00B3433F"/>
    <w:rsid w:val="00B347A7"/>
    <w:rsid w:val="00B34B2E"/>
    <w:rsid w:val="00B34E31"/>
    <w:rsid w:val="00B35873"/>
    <w:rsid w:val="00B35929"/>
    <w:rsid w:val="00B35A88"/>
    <w:rsid w:val="00B35B2E"/>
    <w:rsid w:val="00B35FA4"/>
    <w:rsid w:val="00B37837"/>
    <w:rsid w:val="00B3794C"/>
    <w:rsid w:val="00B40256"/>
    <w:rsid w:val="00B40706"/>
    <w:rsid w:val="00B40815"/>
    <w:rsid w:val="00B40818"/>
    <w:rsid w:val="00B41349"/>
    <w:rsid w:val="00B41770"/>
    <w:rsid w:val="00B41C33"/>
    <w:rsid w:val="00B41F0F"/>
    <w:rsid w:val="00B42251"/>
    <w:rsid w:val="00B4244D"/>
    <w:rsid w:val="00B427E2"/>
    <w:rsid w:val="00B42B4F"/>
    <w:rsid w:val="00B42D9C"/>
    <w:rsid w:val="00B42FD9"/>
    <w:rsid w:val="00B437F3"/>
    <w:rsid w:val="00B43CB0"/>
    <w:rsid w:val="00B4416D"/>
    <w:rsid w:val="00B4485B"/>
    <w:rsid w:val="00B44E3F"/>
    <w:rsid w:val="00B45BB5"/>
    <w:rsid w:val="00B45C79"/>
    <w:rsid w:val="00B45CA7"/>
    <w:rsid w:val="00B45FF6"/>
    <w:rsid w:val="00B46825"/>
    <w:rsid w:val="00B46B98"/>
    <w:rsid w:val="00B46C9C"/>
    <w:rsid w:val="00B46DE9"/>
    <w:rsid w:val="00B46F76"/>
    <w:rsid w:val="00B47394"/>
    <w:rsid w:val="00B508D8"/>
    <w:rsid w:val="00B50A51"/>
    <w:rsid w:val="00B50EBA"/>
    <w:rsid w:val="00B5177D"/>
    <w:rsid w:val="00B517C1"/>
    <w:rsid w:val="00B51A60"/>
    <w:rsid w:val="00B51DDA"/>
    <w:rsid w:val="00B52025"/>
    <w:rsid w:val="00B5253D"/>
    <w:rsid w:val="00B52586"/>
    <w:rsid w:val="00B529AC"/>
    <w:rsid w:val="00B53A96"/>
    <w:rsid w:val="00B53E83"/>
    <w:rsid w:val="00B53F06"/>
    <w:rsid w:val="00B549AA"/>
    <w:rsid w:val="00B56048"/>
    <w:rsid w:val="00B5628C"/>
    <w:rsid w:val="00B568BD"/>
    <w:rsid w:val="00B57239"/>
    <w:rsid w:val="00B57791"/>
    <w:rsid w:val="00B60299"/>
    <w:rsid w:val="00B60F5F"/>
    <w:rsid w:val="00B6106F"/>
    <w:rsid w:val="00B6166F"/>
    <w:rsid w:val="00B61D8E"/>
    <w:rsid w:val="00B61EC2"/>
    <w:rsid w:val="00B6297E"/>
    <w:rsid w:val="00B629B7"/>
    <w:rsid w:val="00B62B51"/>
    <w:rsid w:val="00B62F9E"/>
    <w:rsid w:val="00B63932"/>
    <w:rsid w:val="00B63953"/>
    <w:rsid w:val="00B63969"/>
    <w:rsid w:val="00B6441A"/>
    <w:rsid w:val="00B6614F"/>
    <w:rsid w:val="00B66362"/>
    <w:rsid w:val="00B6659A"/>
    <w:rsid w:val="00B66A44"/>
    <w:rsid w:val="00B66B4C"/>
    <w:rsid w:val="00B66E29"/>
    <w:rsid w:val="00B67DC1"/>
    <w:rsid w:val="00B70152"/>
    <w:rsid w:val="00B704C8"/>
    <w:rsid w:val="00B70E14"/>
    <w:rsid w:val="00B71AFB"/>
    <w:rsid w:val="00B720A2"/>
    <w:rsid w:val="00B7263E"/>
    <w:rsid w:val="00B72C67"/>
    <w:rsid w:val="00B72DE6"/>
    <w:rsid w:val="00B733F8"/>
    <w:rsid w:val="00B73A59"/>
    <w:rsid w:val="00B73CDD"/>
    <w:rsid w:val="00B74096"/>
    <w:rsid w:val="00B74150"/>
    <w:rsid w:val="00B745DC"/>
    <w:rsid w:val="00B7592A"/>
    <w:rsid w:val="00B75AE7"/>
    <w:rsid w:val="00B75E8A"/>
    <w:rsid w:val="00B7711C"/>
    <w:rsid w:val="00B773B1"/>
    <w:rsid w:val="00B77C4C"/>
    <w:rsid w:val="00B80AE1"/>
    <w:rsid w:val="00B80E81"/>
    <w:rsid w:val="00B81134"/>
    <w:rsid w:val="00B81A19"/>
    <w:rsid w:val="00B820B6"/>
    <w:rsid w:val="00B82693"/>
    <w:rsid w:val="00B826DF"/>
    <w:rsid w:val="00B82803"/>
    <w:rsid w:val="00B82D56"/>
    <w:rsid w:val="00B82F04"/>
    <w:rsid w:val="00B83092"/>
    <w:rsid w:val="00B831A1"/>
    <w:rsid w:val="00B83378"/>
    <w:rsid w:val="00B83A20"/>
    <w:rsid w:val="00B83BED"/>
    <w:rsid w:val="00B83FAB"/>
    <w:rsid w:val="00B841C1"/>
    <w:rsid w:val="00B846C2"/>
    <w:rsid w:val="00B8483D"/>
    <w:rsid w:val="00B8597F"/>
    <w:rsid w:val="00B85EBE"/>
    <w:rsid w:val="00B85ED9"/>
    <w:rsid w:val="00B86261"/>
    <w:rsid w:val="00B867AF"/>
    <w:rsid w:val="00B86CD6"/>
    <w:rsid w:val="00B86D3F"/>
    <w:rsid w:val="00B87173"/>
    <w:rsid w:val="00B87BCB"/>
    <w:rsid w:val="00B87DAE"/>
    <w:rsid w:val="00B90078"/>
    <w:rsid w:val="00B90348"/>
    <w:rsid w:val="00B9057B"/>
    <w:rsid w:val="00B90AC7"/>
    <w:rsid w:val="00B91383"/>
    <w:rsid w:val="00B913F6"/>
    <w:rsid w:val="00B91BB6"/>
    <w:rsid w:val="00B92114"/>
    <w:rsid w:val="00B92C11"/>
    <w:rsid w:val="00B9303D"/>
    <w:rsid w:val="00B93850"/>
    <w:rsid w:val="00B93A6E"/>
    <w:rsid w:val="00B93E9B"/>
    <w:rsid w:val="00B93F54"/>
    <w:rsid w:val="00B94442"/>
    <w:rsid w:val="00B95990"/>
    <w:rsid w:val="00B95D1E"/>
    <w:rsid w:val="00B962D1"/>
    <w:rsid w:val="00B965C8"/>
    <w:rsid w:val="00B9675C"/>
    <w:rsid w:val="00B96B6F"/>
    <w:rsid w:val="00B96ED4"/>
    <w:rsid w:val="00B96F87"/>
    <w:rsid w:val="00B97CF0"/>
    <w:rsid w:val="00BA042A"/>
    <w:rsid w:val="00BA0CE7"/>
    <w:rsid w:val="00BA1509"/>
    <w:rsid w:val="00BA2745"/>
    <w:rsid w:val="00BA27A4"/>
    <w:rsid w:val="00BA2D5B"/>
    <w:rsid w:val="00BA331A"/>
    <w:rsid w:val="00BA3E48"/>
    <w:rsid w:val="00BA3FBC"/>
    <w:rsid w:val="00BA4028"/>
    <w:rsid w:val="00BA46E3"/>
    <w:rsid w:val="00BA4ACA"/>
    <w:rsid w:val="00BA5144"/>
    <w:rsid w:val="00BA5159"/>
    <w:rsid w:val="00BA5B04"/>
    <w:rsid w:val="00BA613F"/>
    <w:rsid w:val="00BA64FC"/>
    <w:rsid w:val="00BA677A"/>
    <w:rsid w:val="00BA6CE3"/>
    <w:rsid w:val="00BA7287"/>
    <w:rsid w:val="00BA75E0"/>
    <w:rsid w:val="00BA7800"/>
    <w:rsid w:val="00BB0053"/>
    <w:rsid w:val="00BB063F"/>
    <w:rsid w:val="00BB10B1"/>
    <w:rsid w:val="00BB1350"/>
    <w:rsid w:val="00BB15AC"/>
    <w:rsid w:val="00BB1BFD"/>
    <w:rsid w:val="00BB2061"/>
    <w:rsid w:val="00BB2C3C"/>
    <w:rsid w:val="00BB43EF"/>
    <w:rsid w:val="00BB4525"/>
    <w:rsid w:val="00BB4ACC"/>
    <w:rsid w:val="00BB5062"/>
    <w:rsid w:val="00BB578B"/>
    <w:rsid w:val="00BB57BB"/>
    <w:rsid w:val="00BB57EC"/>
    <w:rsid w:val="00BB763A"/>
    <w:rsid w:val="00BB76A7"/>
    <w:rsid w:val="00BB77D6"/>
    <w:rsid w:val="00BC05C0"/>
    <w:rsid w:val="00BC06CC"/>
    <w:rsid w:val="00BC110F"/>
    <w:rsid w:val="00BC12DF"/>
    <w:rsid w:val="00BC18FC"/>
    <w:rsid w:val="00BC1991"/>
    <w:rsid w:val="00BC1BCF"/>
    <w:rsid w:val="00BC22C9"/>
    <w:rsid w:val="00BC2AB8"/>
    <w:rsid w:val="00BC3046"/>
    <w:rsid w:val="00BC30B3"/>
    <w:rsid w:val="00BC3336"/>
    <w:rsid w:val="00BC3E1E"/>
    <w:rsid w:val="00BC4028"/>
    <w:rsid w:val="00BC4AB3"/>
    <w:rsid w:val="00BC4C64"/>
    <w:rsid w:val="00BC4D3F"/>
    <w:rsid w:val="00BC52CC"/>
    <w:rsid w:val="00BC5936"/>
    <w:rsid w:val="00BC65CE"/>
    <w:rsid w:val="00BC6E92"/>
    <w:rsid w:val="00BC715D"/>
    <w:rsid w:val="00BC7246"/>
    <w:rsid w:val="00BC73D0"/>
    <w:rsid w:val="00BC7790"/>
    <w:rsid w:val="00BD0889"/>
    <w:rsid w:val="00BD0A2D"/>
    <w:rsid w:val="00BD14EC"/>
    <w:rsid w:val="00BD176C"/>
    <w:rsid w:val="00BD1D0C"/>
    <w:rsid w:val="00BD21AF"/>
    <w:rsid w:val="00BD23D7"/>
    <w:rsid w:val="00BD2590"/>
    <w:rsid w:val="00BD299D"/>
    <w:rsid w:val="00BD2FCD"/>
    <w:rsid w:val="00BD3B13"/>
    <w:rsid w:val="00BD4810"/>
    <w:rsid w:val="00BD4973"/>
    <w:rsid w:val="00BD4B57"/>
    <w:rsid w:val="00BD4D2A"/>
    <w:rsid w:val="00BD5C7B"/>
    <w:rsid w:val="00BD60D2"/>
    <w:rsid w:val="00BD660C"/>
    <w:rsid w:val="00BD66B5"/>
    <w:rsid w:val="00BD6705"/>
    <w:rsid w:val="00BD6ADE"/>
    <w:rsid w:val="00BD6D55"/>
    <w:rsid w:val="00BD744F"/>
    <w:rsid w:val="00BD754B"/>
    <w:rsid w:val="00BD7C62"/>
    <w:rsid w:val="00BD7F00"/>
    <w:rsid w:val="00BE057A"/>
    <w:rsid w:val="00BE0BCC"/>
    <w:rsid w:val="00BE0C3F"/>
    <w:rsid w:val="00BE1997"/>
    <w:rsid w:val="00BE1D00"/>
    <w:rsid w:val="00BE2BEE"/>
    <w:rsid w:val="00BE2F2F"/>
    <w:rsid w:val="00BE353C"/>
    <w:rsid w:val="00BE3CD4"/>
    <w:rsid w:val="00BE4EB6"/>
    <w:rsid w:val="00BE4F98"/>
    <w:rsid w:val="00BE5F8D"/>
    <w:rsid w:val="00BE625A"/>
    <w:rsid w:val="00BE68D0"/>
    <w:rsid w:val="00BE70CC"/>
    <w:rsid w:val="00BE747E"/>
    <w:rsid w:val="00BE7D91"/>
    <w:rsid w:val="00BF0013"/>
    <w:rsid w:val="00BF0112"/>
    <w:rsid w:val="00BF013D"/>
    <w:rsid w:val="00BF031D"/>
    <w:rsid w:val="00BF07E6"/>
    <w:rsid w:val="00BF0C96"/>
    <w:rsid w:val="00BF11FD"/>
    <w:rsid w:val="00BF1392"/>
    <w:rsid w:val="00BF2217"/>
    <w:rsid w:val="00BF28C7"/>
    <w:rsid w:val="00BF2AD1"/>
    <w:rsid w:val="00BF2BBD"/>
    <w:rsid w:val="00BF2C37"/>
    <w:rsid w:val="00BF4021"/>
    <w:rsid w:val="00BF47CB"/>
    <w:rsid w:val="00BF4A7D"/>
    <w:rsid w:val="00BF565D"/>
    <w:rsid w:val="00BF57ED"/>
    <w:rsid w:val="00BF5E2F"/>
    <w:rsid w:val="00BF61C2"/>
    <w:rsid w:val="00BF639B"/>
    <w:rsid w:val="00BF6CCC"/>
    <w:rsid w:val="00BF6ECE"/>
    <w:rsid w:val="00BF7C15"/>
    <w:rsid w:val="00BF7E69"/>
    <w:rsid w:val="00C00208"/>
    <w:rsid w:val="00C002DC"/>
    <w:rsid w:val="00C0041C"/>
    <w:rsid w:val="00C00543"/>
    <w:rsid w:val="00C00639"/>
    <w:rsid w:val="00C0105D"/>
    <w:rsid w:val="00C01226"/>
    <w:rsid w:val="00C017F5"/>
    <w:rsid w:val="00C01AEF"/>
    <w:rsid w:val="00C01D8D"/>
    <w:rsid w:val="00C01F82"/>
    <w:rsid w:val="00C021AC"/>
    <w:rsid w:val="00C02A2E"/>
    <w:rsid w:val="00C03DDB"/>
    <w:rsid w:val="00C03E23"/>
    <w:rsid w:val="00C03F96"/>
    <w:rsid w:val="00C04FFF"/>
    <w:rsid w:val="00C05331"/>
    <w:rsid w:val="00C05417"/>
    <w:rsid w:val="00C0556C"/>
    <w:rsid w:val="00C05591"/>
    <w:rsid w:val="00C0644F"/>
    <w:rsid w:val="00C065A3"/>
    <w:rsid w:val="00C071DF"/>
    <w:rsid w:val="00C074C5"/>
    <w:rsid w:val="00C0754B"/>
    <w:rsid w:val="00C075A2"/>
    <w:rsid w:val="00C0794E"/>
    <w:rsid w:val="00C07BD2"/>
    <w:rsid w:val="00C07D2A"/>
    <w:rsid w:val="00C111B8"/>
    <w:rsid w:val="00C1166F"/>
    <w:rsid w:val="00C12F00"/>
    <w:rsid w:val="00C13138"/>
    <w:rsid w:val="00C13822"/>
    <w:rsid w:val="00C13C40"/>
    <w:rsid w:val="00C145F2"/>
    <w:rsid w:val="00C14D0F"/>
    <w:rsid w:val="00C14EAA"/>
    <w:rsid w:val="00C15213"/>
    <w:rsid w:val="00C15283"/>
    <w:rsid w:val="00C153DE"/>
    <w:rsid w:val="00C15C14"/>
    <w:rsid w:val="00C16284"/>
    <w:rsid w:val="00C16619"/>
    <w:rsid w:val="00C16BF9"/>
    <w:rsid w:val="00C17EE9"/>
    <w:rsid w:val="00C17F3D"/>
    <w:rsid w:val="00C2025A"/>
    <w:rsid w:val="00C2031D"/>
    <w:rsid w:val="00C208AD"/>
    <w:rsid w:val="00C209A7"/>
    <w:rsid w:val="00C20DE8"/>
    <w:rsid w:val="00C2101E"/>
    <w:rsid w:val="00C21401"/>
    <w:rsid w:val="00C21664"/>
    <w:rsid w:val="00C21A7B"/>
    <w:rsid w:val="00C221C2"/>
    <w:rsid w:val="00C22607"/>
    <w:rsid w:val="00C22AF2"/>
    <w:rsid w:val="00C22B40"/>
    <w:rsid w:val="00C23086"/>
    <w:rsid w:val="00C23416"/>
    <w:rsid w:val="00C23C68"/>
    <w:rsid w:val="00C23FC2"/>
    <w:rsid w:val="00C24710"/>
    <w:rsid w:val="00C24ABA"/>
    <w:rsid w:val="00C25360"/>
    <w:rsid w:val="00C25F66"/>
    <w:rsid w:val="00C26091"/>
    <w:rsid w:val="00C26821"/>
    <w:rsid w:val="00C275E9"/>
    <w:rsid w:val="00C27E6A"/>
    <w:rsid w:val="00C3059F"/>
    <w:rsid w:val="00C30652"/>
    <w:rsid w:val="00C30840"/>
    <w:rsid w:val="00C30BAC"/>
    <w:rsid w:val="00C31757"/>
    <w:rsid w:val="00C31A93"/>
    <w:rsid w:val="00C32A12"/>
    <w:rsid w:val="00C32DC7"/>
    <w:rsid w:val="00C334BF"/>
    <w:rsid w:val="00C335A9"/>
    <w:rsid w:val="00C340BC"/>
    <w:rsid w:val="00C34419"/>
    <w:rsid w:val="00C34631"/>
    <w:rsid w:val="00C347C2"/>
    <w:rsid w:val="00C35B48"/>
    <w:rsid w:val="00C35CE4"/>
    <w:rsid w:val="00C361BC"/>
    <w:rsid w:val="00C373B8"/>
    <w:rsid w:val="00C3787C"/>
    <w:rsid w:val="00C40385"/>
    <w:rsid w:val="00C40855"/>
    <w:rsid w:val="00C4090F"/>
    <w:rsid w:val="00C42291"/>
    <w:rsid w:val="00C42306"/>
    <w:rsid w:val="00C427CE"/>
    <w:rsid w:val="00C42BBE"/>
    <w:rsid w:val="00C42C55"/>
    <w:rsid w:val="00C43494"/>
    <w:rsid w:val="00C43509"/>
    <w:rsid w:val="00C4493A"/>
    <w:rsid w:val="00C44A5E"/>
    <w:rsid w:val="00C44AE2"/>
    <w:rsid w:val="00C44EA1"/>
    <w:rsid w:val="00C45196"/>
    <w:rsid w:val="00C45654"/>
    <w:rsid w:val="00C466AB"/>
    <w:rsid w:val="00C46852"/>
    <w:rsid w:val="00C46DC2"/>
    <w:rsid w:val="00C46E98"/>
    <w:rsid w:val="00C46EF5"/>
    <w:rsid w:val="00C475B3"/>
    <w:rsid w:val="00C476BE"/>
    <w:rsid w:val="00C4785C"/>
    <w:rsid w:val="00C47B9D"/>
    <w:rsid w:val="00C50210"/>
    <w:rsid w:val="00C502A8"/>
    <w:rsid w:val="00C50525"/>
    <w:rsid w:val="00C509D1"/>
    <w:rsid w:val="00C50B4D"/>
    <w:rsid w:val="00C50D03"/>
    <w:rsid w:val="00C50FAB"/>
    <w:rsid w:val="00C51045"/>
    <w:rsid w:val="00C516D0"/>
    <w:rsid w:val="00C519E1"/>
    <w:rsid w:val="00C52551"/>
    <w:rsid w:val="00C527E3"/>
    <w:rsid w:val="00C52AB4"/>
    <w:rsid w:val="00C52E57"/>
    <w:rsid w:val="00C531E8"/>
    <w:rsid w:val="00C5339B"/>
    <w:rsid w:val="00C54331"/>
    <w:rsid w:val="00C5443B"/>
    <w:rsid w:val="00C5552D"/>
    <w:rsid w:val="00C55539"/>
    <w:rsid w:val="00C55800"/>
    <w:rsid w:val="00C55B5D"/>
    <w:rsid w:val="00C56581"/>
    <w:rsid w:val="00C568C6"/>
    <w:rsid w:val="00C56A08"/>
    <w:rsid w:val="00C56B3C"/>
    <w:rsid w:val="00C56D7A"/>
    <w:rsid w:val="00C56FA2"/>
    <w:rsid w:val="00C5709B"/>
    <w:rsid w:val="00C57123"/>
    <w:rsid w:val="00C57569"/>
    <w:rsid w:val="00C57AD3"/>
    <w:rsid w:val="00C57D37"/>
    <w:rsid w:val="00C57E7E"/>
    <w:rsid w:val="00C600D9"/>
    <w:rsid w:val="00C6097A"/>
    <w:rsid w:val="00C60B9A"/>
    <w:rsid w:val="00C60C4A"/>
    <w:rsid w:val="00C61288"/>
    <w:rsid w:val="00C61A53"/>
    <w:rsid w:val="00C61C77"/>
    <w:rsid w:val="00C624D5"/>
    <w:rsid w:val="00C62639"/>
    <w:rsid w:val="00C627CC"/>
    <w:rsid w:val="00C63031"/>
    <w:rsid w:val="00C63BAB"/>
    <w:rsid w:val="00C64F92"/>
    <w:rsid w:val="00C65B68"/>
    <w:rsid w:val="00C66105"/>
    <w:rsid w:val="00C664C5"/>
    <w:rsid w:val="00C66D9D"/>
    <w:rsid w:val="00C66E80"/>
    <w:rsid w:val="00C6726E"/>
    <w:rsid w:val="00C672B3"/>
    <w:rsid w:val="00C67E4C"/>
    <w:rsid w:val="00C7075C"/>
    <w:rsid w:val="00C710DC"/>
    <w:rsid w:val="00C7110D"/>
    <w:rsid w:val="00C71438"/>
    <w:rsid w:val="00C715C2"/>
    <w:rsid w:val="00C719E7"/>
    <w:rsid w:val="00C71E07"/>
    <w:rsid w:val="00C72141"/>
    <w:rsid w:val="00C721A2"/>
    <w:rsid w:val="00C72439"/>
    <w:rsid w:val="00C728EE"/>
    <w:rsid w:val="00C72ADD"/>
    <w:rsid w:val="00C7309E"/>
    <w:rsid w:val="00C732C3"/>
    <w:rsid w:val="00C73A63"/>
    <w:rsid w:val="00C73C47"/>
    <w:rsid w:val="00C74A92"/>
    <w:rsid w:val="00C75083"/>
    <w:rsid w:val="00C752BB"/>
    <w:rsid w:val="00C75884"/>
    <w:rsid w:val="00C76BE7"/>
    <w:rsid w:val="00C77090"/>
    <w:rsid w:val="00C7714B"/>
    <w:rsid w:val="00C77237"/>
    <w:rsid w:val="00C77819"/>
    <w:rsid w:val="00C77AA3"/>
    <w:rsid w:val="00C77BAC"/>
    <w:rsid w:val="00C77CB5"/>
    <w:rsid w:val="00C80529"/>
    <w:rsid w:val="00C805D3"/>
    <w:rsid w:val="00C80F28"/>
    <w:rsid w:val="00C811E3"/>
    <w:rsid w:val="00C816AC"/>
    <w:rsid w:val="00C81ECB"/>
    <w:rsid w:val="00C82A8F"/>
    <w:rsid w:val="00C82E36"/>
    <w:rsid w:val="00C8314A"/>
    <w:rsid w:val="00C8368E"/>
    <w:rsid w:val="00C83BC2"/>
    <w:rsid w:val="00C83D09"/>
    <w:rsid w:val="00C84438"/>
    <w:rsid w:val="00C84BE3"/>
    <w:rsid w:val="00C850CC"/>
    <w:rsid w:val="00C85F2F"/>
    <w:rsid w:val="00C863E3"/>
    <w:rsid w:val="00C86C60"/>
    <w:rsid w:val="00C872C3"/>
    <w:rsid w:val="00C8763B"/>
    <w:rsid w:val="00C87BB1"/>
    <w:rsid w:val="00C87D31"/>
    <w:rsid w:val="00C87FC7"/>
    <w:rsid w:val="00C90372"/>
    <w:rsid w:val="00C90617"/>
    <w:rsid w:val="00C90629"/>
    <w:rsid w:val="00C918DC"/>
    <w:rsid w:val="00C91974"/>
    <w:rsid w:val="00C91E1A"/>
    <w:rsid w:val="00C91E51"/>
    <w:rsid w:val="00C921DE"/>
    <w:rsid w:val="00C926A2"/>
    <w:rsid w:val="00C927D7"/>
    <w:rsid w:val="00C92A25"/>
    <w:rsid w:val="00C92F93"/>
    <w:rsid w:val="00C9314C"/>
    <w:rsid w:val="00C9391E"/>
    <w:rsid w:val="00C93F4C"/>
    <w:rsid w:val="00C9429C"/>
    <w:rsid w:val="00C950ED"/>
    <w:rsid w:val="00C95490"/>
    <w:rsid w:val="00C966A5"/>
    <w:rsid w:val="00C9678A"/>
    <w:rsid w:val="00C96C7D"/>
    <w:rsid w:val="00C9762D"/>
    <w:rsid w:val="00C97D86"/>
    <w:rsid w:val="00CA0203"/>
    <w:rsid w:val="00CA0CAD"/>
    <w:rsid w:val="00CA0E8E"/>
    <w:rsid w:val="00CA0ECB"/>
    <w:rsid w:val="00CA19B9"/>
    <w:rsid w:val="00CA1BD3"/>
    <w:rsid w:val="00CA2ADD"/>
    <w:rsid w:val="00CA31BF"/>
    <w:rsid w:val="00CA3A89"/>
    <w:rsid w:val="00CA3EE6"/>
    <w:rsid w:val="00CA4658"/>
    <w:rsid w:val="00CA4794"/>
    <w:rsid w:val="00CA4D68"/>
    <w:rsid w:val="00CA50FC"/>
    <w:rsid w:val="00CA5ADD"/>
    <w:rsid w:val="00CA5BC1"/>
    <w:rsid w:val="00CA5F18"/>
    <w:rsid w:val="00CA6EBB"/>
    <w:rsid w:val="00CA7033"/>
    <w:rsid w:val="00CA7872"/>
    <w:rsid w:val="00CA7889"/>
    <w:rsid w:val="00CB02D3"/>
    <w:rsid w:val="00CB0433"/>
    <w:rsid w:val="00CB054E"/>
    <w:rsid w:val="00CB066F"/>
    <w:rsid w:val="00CB163A"/>
    <w:rsid w:val="00CB1BD2"/>
    <w:rsid w:val="00CB1EB1"/>
    <w:rsid w:val="00CB2249"/>
    <w:rsid w:val="00CB224B"/>
    <w:rsid w:val="00CB3E0A"/>
    <w:rsid w:val="00CB3EE1"/>
    <w:rsid w:val="00CB46B9"/>
    <w:rsid w:val="00CB4B16"/>
    <w:rsid w:val="00CB546E"/>
    <w:rsid w:val="00CB5BCA"/>
    <w:rsid w:val="00CB5C7F"/>
    <w:rsid w:val="00CB6201"/>
    <w:rsid w:val="00CB62E4"/>
    <w:rsid w:val="00CB638A"/>
    <w:rsid w:val="00CB6474"/>
    <w:rsid w:val="00CB64D2"/>
    <w:rsid w:val="00CB7B50"/>
    <w:rsid w:val="00CC01B2"/>
    <w:rsid w:val="00CC023F"/>
    <w:rsid w:val="00CC0F5C"/>
    <w:rsid w:val="00CC112C"/>
    <w:rsid w:val="00CC19C5"/>
    <w:rsid w:val="00CC19EB"/>
    <w:rsid w:val="00CC2B56"/>
    <w:rsid w:val="00CC2FFE"/>
    <w:rsid w:val="00CC313C"/>
    <w:rsid w:val="00CC4906"/>
    <w:rsid w:val="00CC49AC"/>
    <w:rsid w:val="00CC4CC9"/>
    <w:rsid w:val="00CC59EB"/>
    <w:rsid w:val="00CC5A05"/>
    <w:rsid w:val="00CC5E11"/>
    <w:rsid w:val="00CC60C9"/>
    <w:rsid w:val="00CC647E"/>
    <w:rsid w:val="00CC65A2"/>
    <w:rsid w:val="00CC68F1"/>
    <w:rsid w:val="00CC73C3"/>
    <w:rsid w:val="00CC7DEF"/>
    <w:rsid w:val="00CD0101"/>
    <w:rsid w:val="00CD06E3"/>
    <w:rsid w:val="00CD13A6"/>
    <w:rsid w:val="00CD1735"/>
    <w:rsid w:val="00CD1A43"/>
    <w:rsid w:val="00CD1DC8"/>
    <w:rsid w:val="00CD1E51"/>
    <w:rsid w:val="00CD25BD"/>
    <w:rsid w:val="00CD25D3"/>
    <w:rsid w:val="00CD2B78"/>
    <w:rsid w:val="00CD2B8B"/>
    <w:rsid w:val="00CD309D"/>
    <w:rsid w:val="00CD3454"/>
    <w:rsid w:val="00CD39D1"/>
    <w:rsid w:val="00CD3A2A"/>
    <w:rsid w:val="00CD3CE1"/>
    <w:rsid w:val="00CD4074"/>
    <w:rsid w:val="00CD4788"/>
    <w:rsid w:val="00CD4959"/>
    <w:rsid w:val="00CD4AAB"/>
    <w:rsid w:val="00CD516B"/>
    <w:rsid w:val="00CD55B4"/>
    <w:rsid w:val="00CD5617"/>
    <w:rsid w:val="00CD565D"/>
    <w:rsid w:val="00CD6089"/>
    <w:rsid w:val="00CD65D6"/>
    <w:rsid w:val="00CD664B"/>
    <w:rsid w:val="00CD699F"/>
    <w:rsid w:val="00CD6A3B"/>
    <w:rsid w:val="00CD6D3C"/>
    <w:rsid w:val="00CD6D8D"/>
    <w:rsid w:val="00CD754D"/>
    <w:rsid w:val="00CD7C87"/>
    <w:rsid w:val="00CE0059"/>
    <w:rsid w:val="00CE04A0"/>
    <w:rsid w:val="00CE1000"/>
    <w:rsid w:val="00CE1AA7"/>
    <w:rsid w:val="00CE2020"/>
    <w:rsid w:val="00CE2219"/>
    <w:rsid w:val="00CE25D4"/>
    <w:rsid w:val="00CE2983"/>
    <w:rsid w:val="00CE2D85"/>
    <w:rsid w:val="00CE315E"/>
    <w:rsid w:val="00CE3E6B"/>
    <w:rsid w:val="00CE454F"/>
    <w:rsid w:val="00CE4AB1"/>
    <w:rsid w:val="00CE4D43"/>
    <w:rsid w:val="00CE4FE6"/>
    <w:rsid w:val="00CE5101"/>
    <w:rsid w:val="00CE5127"/>
    <w:rsid w:val="00CE54BE"/>
    <w:rsid w:val="00CE5A64"/>
    <w:rsid w:val="00CE5B17"/>
    <w:rsid w:val="00CE5FB5"/>
    <w:rsid w:val="00CE64DF"/>
    <w:rsid w:val="00CE74B3"/>
    <w:rsid w:val="00CE7726"/>
    <w:rsid w:val="00CE78AF"/>
    <w:rsid w:val="00CE7DDA"/>
    <w:rsid w:val="00CE7FB2"/>
    <w:rsid w:val="00CF01B2"/>
    <w:rsid w:val="00CF15D5"/>
    <w:rsid w:val="00CF164E"/>
    <w:rsid w:val="00CF17F5"/>
    <w:rsid w:val="00CF1E09"/>
    <w:rsid w:val="00CF1FF4"/>
    <w:rsid w:val="00CF2BA5"/>
    <w:rsid w:val="00CF2F0E"/>
    <w:rsid w:val="00CF34AF"/>
    <w:rsid w:val="00CF3A1D"/>
    <w:rsid w:val="00CF3B55"/>
    <w:rsid w:val="00CF3C1A"/>
    <w:rsid w:val="00CF48C4"/>
    <w:rsid w:val="00CF48EE"/>
    <w:rsid w:val="00CF49A7"/>
    <w:rsid w:val="00CF5548"/>
    <w:rsid w:val="00CF5563"/>
    <w:rsid w:val="00CF5945"/>
    <w:rsid w:val="00CF5B4A"/>
    <w:rsid w:val="00CF66CB"/>
    <w:rsid w:val="00CF66CD"/>
    <w:rsid w:val="00CF6A52"/>
    <w:rsid w:val="00CF7531"/>
    <w:rsid w:val="00CF7BD8"/>
    <w:rsid w:val="00CF7C7D"/>
    <w:rsid w:val="00D00671"/>
    <w:rsid w:val="00D00D80"/>
    <w:rsid w:val="00D01065"/>
    <w:rsid w:val="00D01189"/>
    <w:rsid w:val="00D01405"/>
    <w:rsid w:val="00D0161A"/>
    <w:rsid w:val="00D017C7"/>
    <w:rsid w:val="00D02512"/>
    <w:rsid w:val="00D028DE"/>
    <w:rsid w:val="00D02CC6"/>
    <w:rsid w:val="00D03297"/>
    <w:rsid w:val="00D034EF"/>
    <w:rsid w:val="00D03FBF"/>
    <w:rsid w:val="00D041EC"/>
    <w:rsid w:val="00D045A5"/>
    <w:rsid w:val="00D0501F"/>
    <w:rsid w:val="00D05410"/>
    <w:rsid w:val="00D05CF8"/>
    <w:rsid w:val="00D0614D"/>
    <w:rsid w:val="00D062B2"/>
    <w:rsid w:val="00D063C5"/>
    <w:rsid w:val="00D06795"/>
    <w:rsid w:val="00D06D24"/>
    <w:rsid w:val="00D06DC9"/>
    <w:rsid w:val="00D0710A"/>
    <w:rsid w:val="00D074FE"/>
    <w:rsid w:val="00D07524"/>
    <w:rsid w:val="00D0761E"/>
    <w:rsid w:val="00D07638"/>
    <w:rsid w:val="00D07DEF"/>
    <w:rsid w:val="00D10303"/>
    <w:rsid w:val="00D1031F"/>
    <w:rsid w:val="00D1066B"/>
    <w:rsid w:val="00D10B5D"/>
    <w:rsid w:val="00D10DDB"/>
    <w:rsid w:val="00D11BE1"/>
    <w:rsid w:val="00D12001"/>
    <w:rsid w:val="00D120A7"/>
    <w:rsid w:val="00D122EB"/>
    <w:rsid w:val="00D1264C"/>
    <w:rsid w:val="00D12A53"/>
    <w:rsid w:val="00D12E80"/>
    <w:rsid w:val="00D1308B"/>
    <w:rsid w:val="00D134A0"/>
    <w:rsid w:val="00D13796"/>
    <w:rsid w:val="00D13E2B"/>
    <w:rsid w:val="00D1415D"/>
    <w:rsid w:val="00D14294"/>
    <w:rsid w:val="00D1479E"/>
    <w:rsid w:val="00D14AC2"/>
    <w:rsid w:val="00D14B69"/>
    <w:rsid w:val="00D14E53"/>
    <w:rsid w:val="00D15AE4"/>
    <w:rsid w:val="00D162CE"/>
    <w:rsid w:val="00D16655"/>
    <w:rsid w:val="00D17051"/>
    <w:rsid w:val="00D17613"/>
    <w:rsid w:val="00D17739"/>
    <w:rsid w:val="00D17745"/>
    <w:rsid w:val="00D17B24"/>
    <w:rsid w:val="00D17B6E"/>
    <w:rsid w:val="00D20114"/>
    <w:rsid w:val="00D20770"/>
    <w:rsid w:val="00D20823"/>
    <w:rsid w:val="00D20847"/>
    <w:rsid w:val="00D212F1"/>
    <w:rsid w:val="00D221A0"/>
    <w:rsid w:val="00D22CC7"/>
    <w:rsid w:val="00D2374B"/>
    <w:rsid w:val="00D23998"/>
    <w:rsid w:val="00D24DB0"/>
    <w:rsid w:val="00D24E09"/>
    <w:rsid w:val="00D24EAD"/>
    <w:rsid w:val="00D24ED0"/>
    <w:rsid w:val="00D25372"/>
    <w:rsid w:val="00D257A7"/>
    <w:rsid w:val="00D260D5"/>
    <w:rsid w:val="00D26218"/>
    <w:rsid w:val="00D2694B"/>
    <w:rsid w:val="00D270BD"/>
    <w:rsid w:val="00D2735D"/>
    <w:rsid w:val="00D27489"/>
    <w:rsid w:val="00D27A6D"/>
    <w:rsid w:val="00D3041B"/>
    <w:rsid w:val="00D30C9E"/>
    <w:rsid w:val="00D31BF4"/>
    <w:rsid w:val="00D327D8"/>
    <w:rsid w:val="00D32E1E"/>
    <w:rsid w:val="00D32E33"/>
    <w:rsid w:val="00D33348"/>
    <w:rsid w:val="00D33857"/>
    <w:rsid w:val="00D33ECF"/>
    <w:rsid w:val="00D35C99"/>
    <w:rsid w:val="00D366C2"/>
    <w:rsid w:val="00D372CD"/>
    <w:rsid w:val="00D372F7"/>
    <w:rsid w:val="00D37699"/>
    <w:rsid w:val="00D37ACC"/>
    <w:rsid w:val="00D37E12"/>
    <w:rsid w:val="00D37EDC"/>
    <w:rsid w:val="00D403B0"/>
    <w:rsid w:val="00D40743"/>
    <w:rsid w:val="00D40C9F"/>
    <w:rsid w:val="00D40D78"/>
    <w:rsid w:val="00D4138F"/>
    <w:rsid w:val="00D416A0"/>
    <w:rsid w:val="00D41E36"/>
    <w:rsid w:val="00D41EDE"/>
    <w:rsid w:val="00D42218"/>
    <w:rsid w:val="00D425C7"/>
    <w:rsid w:val="00D42942"/>
    <w:rsid w:val="00D448FD"/>
    <w:rsid w:val="00D4496F"/>
    <w:rsid w:val="00D449B6"/>
    <w:rsid w:val="00D44BCA"/>
    <w:rsid w:val="00D44D59"/>
    <w:rsid w:val="00D45244"/>
    <w:rsid w:val="00D454EA"/>
    <w:rsid w:val="00D456C0"/>
    <w:rsid w:val="00D45BEA"/>
    <w:rsid w:val="00D4643A"/>
    <w:rsid w:val="00D46AB5"/>
    <w:rsid w:val="00D471CD"/>
    <w:rsid w:val="00D47635"/>
    <w:rsid w:val="00D476A7"/>
    <w:rsid w:val="00D47D8A"/>
    <w:rsid w:val="00D47E5A"/>
    <w:rsid w:val="00D47EB2"/>
    <w:rsid w:val="00D50497"/>
    <w:rsid w:val="00D50974"/>
    <w:rsid w:val="00D51620"/>
    <w:rsid w:val="00D51958"/>
    <w:rsid w:val="00D51B45"/>
    <w:rsid w:val="00D51CE7"/>
    <w:rsid w:val="00D52200"/>
    <w:rsid w:val="00D53125"/>
    <w:rsid w:val="00D5350A"/>
    <w:rsid w:val="00D53639"/>
    <w:rsid w:val="00D53E29"/>
    <w:rsid w:val="00D54167"/>
    <w:rsid w:val="00D548AF"/>
    <w:rsid w:val="00D54FE8"/>
    <w:rsid w:val="00D557E9"/>
    <w:rsid w:val="00D5581A"/>
    <w:rsid w:val="00D55FE0"/>
    <w:rsid w:val="00D560E4"/>
    <w:rsid w:val="00D56DF9"/>
    <w:rsid w:val="00D57C74"/>
    <w:rsid w:val="00D6029B"/>
    <w:rsid w:val="00D60975"/>
    <w:rsid w:val="00D61CB0"/>
    <w:rsid w:val="00D628FE"/>
    <w:rsid w:val="00D62B5E"/>
    <w:rsid w:val="00D62BFB"/>
    <w:rsid w:val="00D62E16"/>
    <w:rsid w:val="00D632B9"/>
    <w:rsid w:val="00D63B27"/>
    <w:rsid w:val="00D63BC8"/>
    <w:rsid w:val="00D63F0E"/>
    <w:rsid w:val="00D64807"/>
    <w:rsid w:val="00D6512F"/>
    <w:rsid w:val="00D65324"/>
    <w:rsid w:val="00D65831"/>
    <w:rsid w:val="00D6683F"/>
    <w:rsid w:val="00D66ABF"/>
    <w:rsid w:val="00D66BB4"/>
    <w:rsid w:val="00D66E6F"/>
    <w:rsid w:val="00D66EC1"/>
    <w:rsid w:val="00D6712B"/>
    <w:rsid w:val="00D6773A"/>
    <w:rsid w:val="00D67843"/>
    <w:rsid w:val="00D7014E"/>
    <w:rsid w:val="00D703E9"/>
    <w:rsid w:val="00D7082C"/>
    <w:rsid w:val="00D70E19"/>
    <w:rsid w:val="00D71A25"/>
    <w:rsid w:val="00D71E6E"/>
    <w:rsid w:val="00D724BC"/>
    <w:rsid w:val="00D72732"/>
    <w:rsid w:val="00D7286E"/>
    <w:rsid w:val="00D7341F"/>
    <w:rsid w:val="00D73AA5"/>
    <w:rsid w:val="00D74734"/>
    <w:rsid w:val="00D747DC"/>
    <w:rsid w:val="00D74A99"/>
    <w:rsid w:val="00D75066"/>
    <w:rsid w:val="00D750C0"/>
    <w:rsid w:val="00D7547A"/>
    <w:rsid w:val="00D75685"/>
    <w:rsid w:val="00D75DEB"/>
    <w:rsid w:val="00D766E0"/>
    <w:rsid w:val="00D76F91"/>
    <w:rsid w:val="00D77179"/>
    <w:rsid w:val="00D7774E"/>
    <w:rsid w:val="00D778A5"/>
    <w:rsid w:val="00D77954"/>
    <w:rsid w:val="00D77C76"/>
    <w:rsid w:val="00D80554"/>
    <w:rsid w:val="00D805F2"/>
    <w:rsid w:val="00D809E3"/>
    <w:rsid w:val="00D80A71"/>
    <w:rsid w:val="00D80D61"/>
    <w:rsid w:val="00D8161D"/>
    <w:rsid w:val="00D81674"/>
    <w:rsid w:val="00D81EC0"/>
    <w:rsid w:val="00D8208F"/>
    <w:rsid w:val="00D82129"/>
    <w:rsid w:val="00D82653"/>
    <w:rsid w:val="00D82664"/>
    <w:rsid w:val="00D83086"/>
    <w:rsid w:val="00D838C8"/>
    <w:rsid w:val="00D838FD"/>
    <w:rsid w:val="00D83AD3"/>
    <w:rsid w:val="00D84020"/>
    <w:rsid w:val="00D84463"/>
    <w:rsid w:val="00D84532"/>
    <w:rsid w:val="00D85185"/>
    <w:rsid w:val="00D8576E"/>
    <w:rsid w:val="00D858A4"/>
    <w:rsid w:val="00D86736"/>
    <w:rsid w:val="00D86770"/>
    <w:rsid w:val="00D87010"/>
    <w:rsid w:val="00D87064"/>
    <w:rsid w:val="00D8758D"/>
    <w:rsid w:val="00D878F1"/>
    <w:rsid w:val="00D87B0A"/>
    <w:rsid w:val="00D87FE9"/>
    <w:rsid w:val="00D9035D"/>
    <w:rsid w:val="00D907A0"/>
    <w:rsid w:val="00D908A0"/>
    <w:rsid w:val="00D90D25"/>
    <w:rsid w:val="00D91533"/>
    <w:rsid w:val="00D91DD8"/>
    <w:rsid w:val="00D9251F"/>
    <w:rsid w:val="00D9259D"/>
    <w:rsid w:val="00D93987"/>
    <w:rsid w:val="00D93D62"/>
    <w:rsid w:val="00D93DEB"/>
    <w:rsid w:val="00D9423C"/>
    <w:rsid w:val="00D94284"/>
    <w:rsid w:val="00D945F2"/>
    <w:rsid w:val="00D94DBF"/>
    <w:rsid w:val="00D94E60"/>
    <w:rsid w:val="00D95BAF"/>
    <w:rsid w:val="00D95D7F"/>
    <w:rsid w:val="00D965E1"/>
    <w:rsid w:val="00D97171"/>
    <w:rsid w:val="00D97506"/>
    <w:rsid w:val="00D97779"/>
    <w:rsid w:val="00D97E0C"/>
    <w:rsid w:val="00DA0B12"/>
    <w:rsid w:val="00DA1881"/>
    <w:rsid w:val="00DA259C"/>
    <w:rsid w:val="00DA2A86"/>
    <w:rsid w:val="00DA32E1"/>
    <w:rsid w:val="00DA3387"/>
    <w:rsid w:val="00DA3562"/>
    <w:rsid w:val="00DA3640"/>
    <w:rsid w:val="00DA4E50"/>
    <w:rsid w:val="00DA5839"/>
    <w:rsid w:val="00DA5ED8"/>
    <w:rsid w:val="00DA5FEC"/>
    <w:rsid w:val="00DA60A2"/>
    <w:rsid w:val="00DA69E5"/>
    <w:rsid w:val="00DA6F85"/>
    <w:rsid w:val="00DA784F"/>
    <w:rsid w:val="00DA793C"/>
    <w:rsid w:val="00DA7C30"/>
    <w:rsid w:val="00DB0264"/>
    <w:rsid w:val="00DB0CC4"/>
    <w:rsid w:val="00DB18EC"/>
    <w:rsid w:val="00DB1CDC"/>
    <w:rsid w:val="00DB202D"/>
    <w:rsid w:val="00DB26BE"/>
    <w:rsid w:val="00DB26EA"/>
    <w:rsid w:val="00DB28ED"/>
    <w:rsid w:val="00DB2B6A"/>
    <w:rsid w:val="00DB2E56"/>
    <w:rsid w:val="00DB2EFD"/>
    <w:rsid w:val="00DB3126"/>
    <w:rsid w:val="00DB32E1"/>
    <w:rsid w:val="00DB375E"/>
    <w:rsid w:val="00DB37D3"/>
    <w:rsid w:val="00DB43C4"/>
    <w:rsid w:val="00DB47A5"/>
    <w:rsid w:val="00DB5870"/>
    <w:rsid w:val="00DB5D46"/>
    <w:rsid w:val="00DB671C"/>
    <w:rsid w:val="00DB6A70"/>
    <w:rsid w:val="00DB6C12"/>
    <w:rsid w:val="00DB73E2"/>
    <w:rsid w:val="00DC000D"/>
    <w:rsid w:val="00DC0074"/>
    <w:rsid w:val="00DC12B7"/>
    <w:rsid w:val="00DC1A27"/>
    <w:rsid w:val="00DC1E94"/>
    <w:rsid w:val="00DC27E6"/>
    <w:rsid w:val="00DC304D"/>
    <w:rsid w:val="00DC34E6"/>
    <w:rsid w:val="00DC352F"/>
    <w:rsid w:val="00DC3703"/>
    <w:rsid w:val="00DC3CA2"/>
    <w:rsid w:val="00DC494B"/>
    <w:rsid w:val="00DC4A14"/>
    <w:rsid w:val="00DC5398"/>
    <w:rsid w:val="00DC543C"/>
    <w:rsid w:val="00DC5CC3"/>
    <w:rsid w:val="00DC613E"/>
    <w:rsid w:val="00DC6F65"/>
    <w:rsid w:val="00DC713B"/>
    <w:rsid w:val="00DC720E"/>
    <w:rsid w:val="00DC74DA"/>
    <w:rsid w:val="00DC7514"/>
    <w:rsid w:val="00DC7610"/>
    <w:rsid w:val="00DC7EB1"/>
    <w:rsid w:val="00DD01AD"/>
    <w:rsid w:val="00DD0A9F"/>
    <w:rsid w:val="00DD0CF1"/>
    <w:rsid w:val="00DD0F62"/>
    <w:rsid w:val="00DD1045"/>
    <w:rsid w:val="00DD173A"/>
    <w:rsid w:val="00DD1FFC"/>
    <w:rsid w:val="00DD21FB"/>
    <w:rsid w:val="00DD39E6"/>
    <w:rsid w:val="00DD39F5"/>
    <w:rsid w:val="00DD42E3"/>
    <w:rsid w:val="00DD457C"/>
    <w:rsid w:val="00DD4615"/>
    <w:rsid w:val="00DD475D"/>
    <w:rsid w:val="00DD527B"/>
    <w:rsid w:val="00DD59C5"/>
    <w:rsid w:val="00DD5C13"/>
    <w:rsid w:val="00DD62D4"/>
    <w:rsid w:val="00DD6C65"/>
    <w:rsid w:val="00DD715E"/>
    <w:rsid w:val="00DD797F"/>
    <w:rsid w:val="00DD7D7C"/>
    <w:rsid w:val="00DD7F03"/>
    <w:rsid w:val="00DE090A"/>
    <w:rsid w:val="00DE0EA1"/>
    <w:rsid w:val="00DE0EAF"/>
    <w:rsid w:val="00DE0F05"/>
    <w:rsid w:val="00DE1186"/>
    <w:rsid w:val="00DE24D4"/>
    <w:rsid w:val="00DE2776"/>
    <w:rsid w:val="00DE2A35"/>
    <w:rsid w:val="00DE2BB5"/>
    <w:rsid w:val="00DE2CB5"/>
    <w:rsid w:val="00DE2CE5"/>
    <w:rsid w:val="00DE2FB6"/>
    <w:rsid w:val="00DE3068"/>
    <w:rsid w:val="00DE3593"/>
    <w:rsid w:val="00DE36FC"/>
    <w:rsid w:val="00DE39EC"/>
    <w:rsid w:val="00DE4048"/>
    <w:rsid w:val="00DE4AFA"/>
    <w:rsid w:val="00DE4C9F"/>
    <w:rsid w:val="00DE5105"/>
    <w:rsid w:val="00DE528B"/>
    <w:rsid w:val="00DE52F9"/>
    <w:rsid w:val="00DE565A"/>
    <w:rsid w:val="00DE5D07"/>
    <w:rsid w:val="00DE5F09"/>
    <w:rsid w:val="00DE65BE"/>
    <w:rsid w:val="00DF14E0"/>
    <w:rsid w:val="00DF1B61"/>
    <w:rsid w:val="00DF2A39"/>
    <w:rsid w:val="00DF2E6A"/>
    <w:rsid w:val="00DF3262"/>
    <w:rsid w:val="00DF35E2"/>
    <w:rsid w:val="00DF4BBE"/>
    <w:rsid w:val="00DF4D48"/>
    <w:rsid w:val="00DF4F0E"/>
    <w:rsid w:val="00DF5A2A"/>
    <w:rsid w:val="00DF6265"/>
    <w:rsid w:val="00DF7791"/>
    <w:rsid w:val="00E00A31"/>
    <w:rsid w:val="00E0107B"/>
    <w:rsid w:val="00E01097"/>
    <w:rsid w:val="00E01EDF"/>
    <w:rsid w:val="00E02747"/>
    <w:rsid w:val="00E02927"/>
    <w:rsid w:val="00E02B9D"/>
    <w:rsid w:val="00E0307D"/>
    <w:rsid w:val="00E032A5"/>
    <w:rsid w:val="00E033F7"/>
    <w:rsid w:val="00E0341A"/>
    <w:rsid w:val="00E0364B"/>
    <w:rsid w:val="00E03834"/>
    <w:rsid w:val="00E03FFC"/>
    <w:rsid w:val="00E04426"/>
    <w:rsid w:val="00E05212"/>
    <w:rsid w:val="00E05B3C"/>
    <w:rsid w:val="00E05BD9"/>
    <w:rsid w:val="00E05BEF"/>
    <w:rsid w:val="00E05E61"/>
    <w:rsid w:val="00E063E0"/>
    <w:rsid w:val="00E068DB"/>
    <w:rsid w:val="00E068E1"/>
    <w:rsid w:val="00E06C84"/>
    <w:rsid w:val="00E07086"/>
    <w:rsid w:val="00E07515"/>
    <w:rsid w:val="00E07E5C"/>
    <w:rsid w:val="00E1076D"/>
    <w:rsid w:val="00E10F64"/>
    <w:rsid w:val="00E116A6"/>
    <w:rsid w:val="00E11A0C"/>
    <w:rsid w:val="00E11AB8"/>
    <w:rsid w:val="00E11CC5"/>
    <w:rsid w:val="00E11EEB"/>
    <w:rsid w:val="00E11FE5"/>
    <w:rsid w:val="00E1235F"/>
    <w:rsid w:val="00E12CB1"/>
    <w:rsid w:val="00E13112"/>
    <w:rsid w:val="00E1330A"/>
    <w:rsid w:val="00E13703"/>
    <w:rsid w:val="00E13BA9"/>
    <w:rsid w:val="00E13EA4"/>
    <w:rsid w:val="00E13F6D"/>
    <w:rsid w:val="00E14AFD"/>
    <w:rsid w:val="00E14FCB"/>
    <w:rsid w:val="00E15E76"/>
    <w:rsid w:val="00E15F14"/>
    <w:rsid w:val="00E1707E"/>
    <w:rsid w:val="00E1767F"/>
    <w:rsid w:val="00E17700"/>
    <w:rsid w:val="00E1786D"/>
    <w:rsid w:val="00E17F13"/>
    <w:rsid w:val="00E20030"/>
    <w:rsid w:val="00E203E5"/>
    <w:rsid w:val="00E20582"/>
    <w:rsid w:val="00E206F6"/>
    <w:rsid w:val="00E21181"/>
    <w:rsid w:val="00E21794"/>
    <w:rsid w:val="00E21FE3"/>
    <w:rsid w:val="00E22521"/>
    <w:rsid w:val="00E229FE"/>
    <w:rsid w:val="00E22B4B"/>
    <w:rsid w:val="00E22D66"/>
    <w:rsid w:val="00E2375B"/>
    <w:rsid w:val="00E23991"/>
    <w:rsid w:val="00E23E21"/>
    <w:rsid w:val="00E24675"/>
    <w:rsid w:val="00E247B7"/>
    <w:rsid w:val="00E24FEC"/>
    <w:rsid w:val="00E25954"/>
    <w:rsid w:val="00E2753A"/>
    <w:rsid w:val="00E27BDB"/>
    <w:rsid w:val="00E3057B"/>
    <w:rsid w:val="00E3094C"/>
    <w:rsid w:val="00E30BB9"/>
    <w:rsid w:val="00E30CFA"/>
    <w:rsid w:val="00E30FA9"/>
    <w:rsid w:val="00E31A9F"/>
    <w:rsid w:val="00E31D61"/>
    <w:rsid w:val="00E32B70"/>
    <w:rsid w:val="00E32DAE"/>
    <w:rsid w:val="00E32FE9"/>
    <w:rsid w:val="00E33991"/>
    <w:rsid w:val="00E33ECC"/>
    <w:rsid w:val="00E33ECE"/>
    <w:rsid w:val="00E34140"/>
    <w:rsid w:val="00E348EA"/>
    <w:rsid w:val="00E34E6F"/>
    <w:rsid w:val="00E35443"/>
    <w:rsid w:val="00E354E5"/>
    <w:rsid w:val="00E35A69"/>
    <w:rsid w:val="00E35DAD"/>
    <w:rsid w:val="00E36171"/>
    <w:rsid w:val="00E361DA"/>
    <w:rsid w:val="00E3633D"/>
    <w:rsid w:val="00E36D1A"/>
    <w:rsid w:val="00E36E57"/>
    <w:rsid w:val="00E37330"/>
    <w:rsid w:val="00E379BC"/>
    <w:rsid w:val="00E4016B"/>
    <w:rsid w:val="00E407D8"/>
    <w:rsid w:val="00E40A65"/>
    <w:rsid w:val="00E4175B"/>
    <w:rsid w:val="00E41E3D"/>
    <w:rsid w:val="00E424CC"/>
    <w:rsid w:val="00E429B1"/>
    <w:rsid w:val="00E42C69"/>
    <w:rsid w:val="00E42EF2"/>
    <w:rsid w:val="00E42FF2"/>
    <w:rsid w:val="00E43016"/>
    <w:rsid w:val="00E434CC"/>
    <w:rsid w:val="00E43990"/>
    <w:rsid w:val="00E449CD"/>
    <w:rsid w:val="00E45291"/>
    <w:rsid w:val="00E45D2B"/>
    <w:rsid w:val="00E45F50"/>
    <w:rsid w:val="00E46CEA"/>
    <w:rsid w:val="00E4732E"/>
    <w:rsid w:val="00E50326"/>
    <w:rsid w:val="00E51352"/>
    <w:rsid w:val="00E5150A"/>
    <w:rsid w:val="00E51959"/>
    <w:rsid w:val="00E519BB"/>
    <w:rsid w:val="00E51FE4"/>
    <w:rsid w:val="00E525E5"/>
    <w:rsid w:val="00E53025"/>
    <w:rsid w:val="00E53392"/>
    <w:rsid w:val="00E5385F"/>
    <w:rsid w:val="00E538BA"/>
    <w:rsid w:val="00E53B6F"/>
    <w:rsid w:val="00E53BD4"/>
    <w:rsid w:val="00E53D86"/>
    <w:rsid w:val="00E5425F"/>
    <w:rsid w:val="00E54C4C"/>
    <w:rsid w:val="00E55084"/>
    <w:rsid w:val="00E5518A"/>
    <w:rsid w:val="00E55F57"/>
    <w:rsid w:val="00E5649F"/>
    <w:rsid w:val="00E564EE"/>
    <w:rsid w:val="00E565F3"/>
    <w:rsid w:val="00E5692F"/>
    <w:rsid w:val="00E56955"/>
    <w:rsid w:val="00E57AF3"/>
    <w:rsid w:val="00E57D5C"/>
    <w:rsid w:val="00E57EFB"/>
    <w:rsid w:val="00E600BD"/>
    <w:rsid w:val="00E60B8D"/>
    <w:rsid w:val="00E61338"/>
    <w:rsid w:val="00E6159C"/>
    <w:rsid w:val="00E615F4"/>
    <w:rsid w:val="00E61B68"/>
    <w:rsid w:val="00E61C03"/>
    <w:rsid w:val="00E61F11"/>
    <w:rsid w:val="00E63097"/>
    <w:rsid w:val="00E63533"/>
    <w:rsid w:val="00E63EAD"/>
    <w:rsid w:val="00E64148"/>
    <w:rsid w:val="00E64D17"/>
    <w:rsid w:val="00E64F15"/>
    <w:rsid w:val="00E64FB7"/>
    <w:rsid w:val="00E659FF"/>
    <w:rsid w:val="00E667D1"/>
    <w:rsid w:val="00E66DC1"/>
    <w:rsid w:val="00E66EDD"/>
    <w:rsid w:val="00E67622"/>
    <w:rsid w:val="00E6765F"/>
    <w:rsid w:val="00E6786E"/>
    <w:rsid w:val="00E67CBF"/>
    <w:rsid w:val="00E67F56"/>
    <w:rsid w:val="00E70256"/>
    <w:rsid w:val="00E70280"/>
    <w:rsid w:val="00E71167"/>
    <w:rsid w:val="00E71403"/>
    <w:rsid w:val="00E715F3"/>
    <w:rsid w:val="00E739E3"/>
    <w:rsid w:val="00E73B44"/>
    <w:rsid w:val="00E73E20"/>
    <w:rsid w:val="00E74373"/>
    <w:rsid w:val="00E74FE3"/>
    <w:rsid w:val="00E7578B"/>
    <w:rsid w:val="00E7589E"/>
    <w:rsid w:val="00E75C73"/>
    <w:rsid w:val="00E75C9D"/>
    <w:rsid w:val="00E765EA"/>
    <w:rsid w:val="00E76A13"/>
    <w:rsid w:val="00E76ABF"/>
    <w:rsid w:val="00E773A5"/>
    <w:rsid w:val="00E77DB4"/>
    <w:rsid w:val="00E805E0"/>
    <w:rsid w:val="00E8099E"/>
    <w:rsid w:val="00E81736"/>
    <w:rsid w:val="00E82077"/>
    <w:rsid w:val="00E821B8"/>
    <w:rsid w:val="00E8227D"/>
    <w:rsid w:val="00E824F3"/>
    <w:rsid w:val="00E8269D"/>
    <w:rsid w:val="00E82920"/>
    <w:rsid w:val="00E829BE"/>
    <w:rsid w:val="00E82AED"/>
    <w:rsid w:val="00E82BBC"/>
    <w:rsid w:val="00E835C3"/>
    <w:rsid w:val="00E84148"/>
    <w:rsid w:val="00E84447"/>
    <w:rsid w:val="00E845B0"/>
    <w:rsid w:val="00E846E2"/>
    <w:rsid w:val="00E84741"/>
    <w:rsid w:val="00E855E6"/>
    <w:rsid w:val="00E85F22"/>
    <w:rsid w:val="00E86C2F"/>
    <w:rsid w:val="00E86CC5"/>
    <w:rsid w:val="00E873A2"/>
    <w:rsid w:val="00E87529"/>
    <w:rsid w:val="00E87844"/>
    <w:rsid w:val="00E87EDE"/>
    <w:rsid w:val="00E903B6"/>
    <w:rsid w:val="00E904F0"/>
    <w:rsid w:val="00E90679"/>
    <w:rsid w:val="00E90FB6"/>
    <w:rsid w:val="00E9132A"/>
    <w:rsid w:val="00E91591"/>
    <w:rsid w:val="00E91C1B"/>
    <w:rsid w:val="00E92763"/>
    <w:rsid w:val="00E92DA4"/>
    <w:rsid w:val="00E92EE7"/>
    <w:rsid w:val="00E9314D"/>
    <w:rsid w:val="00E93207"/>
    <w:rsid w:val="00E935AC"/>
    <w:rsid w:val="00E93A75"/>
    <w:rsid w:val="00E946A3"/>
    <w:rsid w:val="00E94753"/>
    <w:rsid w:val="00E94818"/>
    <w:rsid w:val="00E948B1"/>
    <w:rsid w:val="00E949A1"/>
    <w:rsid w:val="00E94ACB"/>
    <w:rsid w:val="00E94ADA"/>
    <w:rsid w:val="00E94D8A"/>
    <w:rsid w:val="00E952C1"/>
    <w:rsid w:val="00E95EFF"/>
    <w:rsid w:val="00E960A4"/>
    <w:rsid w:val="00E96425"/>
    <w:rsid w:val="00E96C44"/>
    <w:rsid w:val="00E96F76"/>
    <w:rsid w:val="00E97540"/>
    <w:rsid w:val="00E9757D"/>
    <w:rsid w:val="00E975C4"/>
    <w:rsid w:val="00E975EF"/>
    <w:rsid w:val="00EA0D57"/>
    <w:rsid w:val="00EA18CB"/>
    <w:rsid w:val="00EA1BE7"/>
    <w:rsid w:val="00EA2C1E"/>
    <w:rsid w:val="00EA2CF7"/>
    <w:rsid w:val="00EA2CFA"/>
    <w:rsid w:val="00EA2EEA"/>
    <w:rsid w:val="00EA317A"/>
    <w:rsid w:val="00EA37FA"/>
    <w:rsid w:val="00EA3ABC"/>
    <w:rsid w:val="00EA3BE9"/>
    <w:rsid w:val="00EA3C57"/>
    <w:rsid w:val="00EA4463"/>
    <w:rsid w:val="00EA5900"/>
    <w:rsid w:val="00EA68E8"/>
    <w:rsid w:val="00EA7407"/>
    <w:rsid w:val="00EA7510"/>
    <w:rsid w:val="00EA7519"/>
    <w:rsid w:val="00EA793D"/>
    <w:rsid w:val="00EA7D60"/>
    <w:rsid w:val="00EA7EAD"/>
    <w:rsid w:val="00EB047D"/>
    <w:rsid w:val="00EB141D"/>
    <w:rsid w:val="00EB1C6E"/>
    <w:rsid w:val="00EB2BE7"/>
    <w:rsid w:val="00EB370E"/>
    <w:rsid w:val="00EB3C28"/>
    <w:rsid w:val="00EB419D"/>
    <w:rsid w:val="00EB44F5"/>
    <w:rsid w:val="00EB46F5"/>
    <w:rsid w:val="00EB4CAD"/>
    <w:rsid w:val="00EB4D8D"/>
    <w:rsid w:val="00EB4E5F"/>
    <w:rsid w:val="00EB4EF3"/>
    <w:rsid w:val="00EB4EF9"/>
    <w:rsid w:val="00EB5309"/>
    <w:rsid w:val="00EB5A31"/>
    <w:rsid w:val="00EB5DBC"/>
    <w:rsid w:val="00EB6432"/>
    <w:rsid w:val="00EB6661"/>
    <w:rsid w:val="00EB686B"/>
    <w:rsid w:val="00EB69DD"/>
    <w:rsid w:val="00EB75AB"/>
    <w:rsid w:val="00EB7991"/>
    <w:rsid w:val="00EB7E55"/>
    <w:rsid w:val="00EC022F"/>
    <w:rsid w:val="00EC03D1"/>
    <w:rsid w:val="00EC0660"/>
    <w:rsid w:val="00EC09B3"/>
    <w:rsid w:val="00EC0A0C"/>
    <w:rsid w:val="00EC0C6B"/>
    <w:rsid w:val="00EC0D4C"/>
    <w:rsid w:val="00EC1032"/>
    <w:rsid w:val="00EC147E"/>
    <w:rsid w:val="00EC1917"/>
    <w:rsid w:val="00EC19C9"/>
    <w:rsid w:val="00EC2E1A"/>
    <w:rsid w:val="00EC31A0"/>
    <w:rsid w:val="00EC36A4"/>
    <w:rsid w:val="00EC3D73"/>
    <w:rsid w:val="00EC3E12"/>
    <w:rsid w:val="00EC3E68"/>
    <w:rsid w:val="00EC4581"/>
    <w:rsid w:val="00EC49E0"/>
    <w:rsid w:val="00EC4A4B"/>
    <w:rsid w:val="00EC4EAE"/>
    <w:rsid w:val="00EC5187"/>
    <w:rsid w:val="00EC5345"/>
    <w:rsid w:val="00EC53A7"/>
    <w:rsid w:val="00EC541F"/>
    <w:rsid w:val="00EC55C4"/>
    <w:rsid w:val="00EC5925"/>
    <w:rsid w:val="00EC5F92"/>
    <w:rsid w:val="00EC62E1"/>
    <w:rsid w:val="00EC6E2B"/>
    <w:rsid w:val="00EC6FA5"/>
    <w:rsid w:val="00ED07F9"/>
    <w:rsid w:val="00ED0926"/>
    <w:rsid w:val="00ED0B6A"/>
    <w:rsid w:val="00ED1120"/>
    <w:rsid w:val="00ED1578"/>
    <w:rsid w:val="00ED1654"/>
    <w:rsid w:val="00ED16AD"/>
    <w:rsid w:val="00ED1BE4"/>
    <w:rsid w:val="00ED1CF9"/>
    <w:rsid w:val="00ED1F98"/>
    <w:rsid w:val="00ED32E0"/>
    <w:rsid w:val="00ED37D6"/>
    <w:rsid w:val="00ED39FB"/>
    <w:rsid w:val="00ED3DA4"/>
    <w:rsid w:val="00ED3E8D"/>
    <w:rsid w:val="00ED42B4"/>
    <w:rsid w:val="00ED49A1"/>
    <w:rsid w:val="00ED4C13"/>
    <w:rsid w:val="00ED5661"/>
    <w:rsid w:val="00ED5A2F"/>
    <w:rsid w:val="00ED5A37"/>
    <w:rsid w:val="00ED5A41"/>
    <w:rsid w:val="00ED6302"/>
    <w:rsid w:val="00ED7066"/>
    <w:rsid w:val="00ED71AB"/>
    <w:rsid w:val="00ED744E"/>
    <w:rsid w:val="00ED7FC7"/>
    <w:rsid w:val="00EE0011"/>
    <w:rsid w:val="00EE0119"/>
    <w:rsid w:val="00EE0513"/>
    <w:rsid w:val="00EE06E6"/>
    <w:rsid w:val="00EE099A"/>
    <w:rsid w:val="00EE0B1E"/>
    <w:rsid w:val="00EE12F6"/>
    <w:rsid w:val="00EE1E16"/>
    <w:rsid w:val="00EE1F6E"/>
    <w:rsid w:val="00EE2192"/>
    <w:rsid w:val="00EE288F"/>
    <w:rsid w:val="00EE3B4B"/>
    <w:rsid w:val="00EE4108"/>
    <w:rsid w:val="00EE464D"/>
    <w:rsid w:val="00EE4A2F"/>
    <w:rsid w:val="00EE576A"/>
    <w:rsid w:val="00EE591B"/>
    <w:rsid w:val="00EE68DA"/>
    <w:rsid w:val="00EE6E75"/>
    <w:rsid w:val="00EF0AE9"/>
    <w:rsid w:val="00EF0C4E"/>
    <w:rsid w:val="00EF12C2"/>
    <w:rsid w:val="00EF2213"/>
    <w:rsid w:val="00EF28DC"/>
    <w:rsid w:val="00EF2DD7"/>
    <w:rsid w:val="00EF3044"/>
    <w:rsid w:val="00EF3620"/>
    <w:rsid w:val="00EF38E7"/>
    <w:rsid w:val="00EF3E70"/>
    <w:rsid w:val="00EF41BC"/>
    <w:rsid w:val="00EF4543"/>
    <w:rsid w:val="00EF456D"/>
    <w:rsid w:val="00EF45A0"/>
    <w:rsid w:val="00EF48BD"/>
    <w:rsid w:val="00EF491A"/>
    <w:rsid w:val="00EF605D"/>
    <w:rsid w:val="00EF643C"/>
    <w:rsid w:val="00EF67FE"/>
    <w:rsid w:val="00EF73BF"/>
    <w:rsid w:val="00EF740B"/>
    <w:rsid w:val="00EF77A1"/>
    <w:rsid w:val="00EF7D26"/>
    <w:rsid w:val="00F0005E"/>
    <w:rsid w:val="00F00627"/>
    <w:rsid w:val="00F0145C"/>
    <w:rsid w:val="00F0185D"/>
    <w:rsid w:val="00F01991"/>
    <w:rsid w:val="00F01B09"/>
    <w:rsid w:val="00F02300"/>
    <w:rsid w:val="00F0232A"/>
    <w:rsid w:val="00F04B40"/>
    <w:rsid w:val="00F05E4D"/>
    <w:rsid w:val="00F05ECA"/>
    <w:rsid w:val="00F05FB8"/>
    <w:rsid w:val="00F0693F"/>
    <w:rsid w:val="00F073A9"/>
    <w:rsid w:val="00F07646"/>
    <w:rsid w:val="00F07B4F"/>
    <w:rsid w:val="00F07E39"/>
    <w:rsid w:val="00F1009B"/>
    <w:rsid w:val="00F10175"/>
    <w:rsid w:val="00F10A8D"/>
    <w:rsid w:val="00F11082"/>
    <w:rsid w:val="00F11369"/>
    <w:rsid w:val="00F1218A"/>
    <w:rsid w:val="00F126CD"/>
    <w:rsid w:val="00F129D9"/>
    <w:rsid w:val="00F12B60"/>
    <w:rsid w:val="00F13289"/>
    <w:rsid w:val="00F13765"/>
    <w:rsid w:val="00F13C2B"/>
    <w:rsid w:val="00F13E8F"/>
    <w:rsid w:val="00F14123"/>
    <w:rsid w:val="00F143D0"/>
    <w:rsid w:val="00F14409"/>
    <w:rsid w:val="00F145EB"/>
    <w:rsid w:val="00F14832"/>
    <w:rsid w:val="00F14E17"/>
    <w:rsid w:val="00F14ED5"/>
    <w:rsid w:val="00F1591B"/>
    <w:rsid w:val="00F15D46"/>
    <w:rsid w:val="00F1626E"/>
    <w:rsid w:val="00F16B89"/>
    <w:rsid w:val="00F16FCA"/>
    <w:rsid w:val="00F20240"/>
    <w:rsid w:val="00F20961"/>
    <w:rsid w:val="00F20A77"/>
    <w:rsid w:val="00F20CE4"/>
    <w:rsid w:val="00F20F39"/>
    <w:rsid w:val="00F21080"/>
    <w:rsid w:val="00F210D9"/>
    <w:rsid w:val="00F211FF"/>
    <w:rsid w:val="00F216E7"/>
    <w:rsid w:val="00F219C5"/>
    <w:rsid w:val="00F21E82"/>
    <w:rsid w:val="00F21F63"/>
    <w:rsid w:val="00F222D6"/>
    <w:rsid w:val="00F22737"/>
    <w:rsid w:val="00F2273E"/>
    <w:rsid w:val="00F22882"/>
    <w:rsid w:val="00F23170"/>
    <w:rsid w:val="00F2379A"/>
    <w:rsid w:val="00F23835"/>
    <w:rsid w:val="00F23CCC"/>
    <w:rsid w:val="00F24A33"/>
    <w:rsid w:val="00F24B33"/>
    <w:rsid w:val="00F254B5"/>
    <w:rsid w:val="00F25B8B"/>
    <w:rsid w:val="00F26502"/>
    <w:rsid w:val="00F26EB1"/>
    <w:rsid w:val="00F27907"/>
    <w:rsid w:val="00F3016D"/>
    <w:rsid w:val="00F307D4"/>
    <w:rsid w:val="00F30E6F"/>
    <w:rsid w:val="00F311C0"/>
    <w:rsid w:val="00F31206"/>
    <w:rsid w:val="00F31382"/>
    <w:rsid w:val="00F31496"/>
    <w:rsid w:val="00F324B0"/>
    <w:rsid w:val="00F32B7B"/>
    <w:rsid w:val="00F32F05"/>
    <w:rsid w:val="00F33061"/>
    <w:rsid w:val="00F337AF"/>
    <w:rsid w:val="00F338F2"/>
    <w:rsid w:val="00F34226"/>
    <w:rsid w:val="00F34852"/>
    <w:rsid w:val="00F34B52"/>
    <w:rsid w:val="00F34D7E"/>
    <w:rsid w:val="00F353C1"/>
    <w:rsid w:val="00F355B0"/>
    <w:rsid w:val="00F35C37"/>
    <w:rsid w:val="00F35D9A"/>
    <w:rsid w:val="00F35F47"/>
    <w:rsid w:val="00F3606F"/>
    <w:rsid w:val="00F36531"/>
    <w:rsid w:val="00F36C23"/>
    <w:rsid w:val="00F36E44"/>
    <w:rsid w:val="00F36E62"/>
    <w:rsid w:val="00F3756F"/>
    <w:rsid w:val="00F37B30"/>
    <w:rsid w:val="00F37E0E"/>
    <w:rsid w:val="00F40323"/>
    <w:rsid w:val="00F4059C"/>
    <w:rsid w:val="00F406D9"/>
    <w:rsid w:val="00F40AB6"/>
    <w:rsid w:val="00F4155C"/>
    <w:rsid w:val="00F42E83"/>
    <w:rsid w:val="00F43101"/>
    <w:rsid w:val="00F43330"/>
    <w:rsid w:val="00F43581"/>
    <w:rsid w:val="00F437F4"/>
    <w:rsid w:val="00F4418B"/>
    <w:rsid w:val="00F4563A"/>
    <w:rsid w:val="00F459CC"/>
    <w:rsid w:val="00F4658E"/>
    <w:rsid w:val="00F465B5"/>
    <w:rsid w:val="00F46991"/>
    <w:rsid w:val="00F46B83"/>
    <w:rsid w:val="00F47B90"/>
    <w:rsid w:val="00F500AB"/>
    <w:rsid w:val="00F5014F"/>
    <w:rsid w:val="00F505FB"/>
    <w:rsid w:val="00F50F15"/>
    <w:rsid w:val="00F5109B"/>
    <w:rsid w:val="00F514F7"/>
    <w:rsid w:val="00F52324"/>
    <w:rsid w:val="00F52459"/>
    <w:rsid w:val="00F526BF"/>
    <w:rsid w:val="00F52E09"/>
    <w:rsid w:val="00F53331"/>
    <w:rsid w:val="00F53637"/>
    <w:rsid w:val="00F53716"/>
    <w:rsid w:val="00F53BC6"/>
    <w:rsid w:val="00F53CA6"/>
    <w:rsid w:val="00F540D7"/>
    <w:rsid w:val="00F54146"/>
    <w:rsid w:val="00F544E5"/>
    <w:rsid w:val="00F54991"/>
    <w:rsid w:val="00F54C85"/>
    <w:rsid w:val="00F54D01"/>
    <w:rsid w:val="00F553EC"/>
    <w:rsid w:val="00F555D9"/>
    <w:rsid w:val="00F5563E"/>
    <w:rsid w:val="00F55B22"/>
    <w:rsid w:val="00F5651C"/>
    <w:rsid w:val="00F56555"/>
    <w:rsid w:val="00F56CF8"/>
    <w:rsid w:val="00F56EAF"/>
    <w:rsid w:val="00F57146"/>
    <w:rsid w:val="00F57B59"/>
    <w:rsid w:val="00F57DA9"/>
    <w:rsid w:val="00F60158"/>
    <w:rsid w:val="00F601A1"/>
    <w:rsid w:val="00F60F06"/>
    <w:rsid w:val="00F630A5"/>
    <w:rsid w:val="00F63425"/>
    <w:rsid w:val="00F63737"/>
    <w:rsid w:val="00F6492A"/>
    <w:rsid w:val="00F65004"/>
    <w:rsid w:val="00F652E4"/>
    <w:rsid w:val="00F65971"/>
    <w:rsid w:val="00F65B37"/>
    <w:rsid w:val="00F65D60"/>
    <w:rsid w:val="00F65DBB"/>
    <w:rsid w:val="00F66485"/>
    <w:rsid w:val="00F66577"/>
    <w:rsid w:val="00F667B4"/>
    <w:rsid w:val="00F66CD8"/>
    <w:rsid w:val="00F66DF6"/>
    <w:rsid w:val="00F6731D"/>
    <w:rsid w:val="00F6777D"/>
    <w:rsid w:val="00F67977"/>
    <w:rsid w:val="00F67A46"/>
    <w:rsid w:val="00F67F12"/>
    <w:rsid w:val="00F701D6"/>
    <w:rsid w:val="00F707EE"/>
    <w:rsid w:val="00F707F1"/>
    <w:rsid w:val="00F70889"/>
    <w:rsid w:val="00F70A3A"/>
    <w:rsid w:val="00F70B89"/>
    <w:rsid w:val="00F70D75"/>
    <w:rsid w:val="00F71CCC"/>
    <w:rsid w:val="00F71DF8"/>
    <w:rsid w:val="00F7258B"/>
    <w:rsid w:val="00F72895"/>
    <w:rsid w:val="00F72FDC"/>
    <w:rsid w:val="00F73116"/>
    <w:rsid w:val="00F73AA1"/>
    <w:rsid w:val="00F73C97"/>
    <w:rsid w:val="00F74175"/>
    <w:rsid w:val="00F750DD"/>
    <w:rsid w:val="00F7595C"/>
    <w:rsid w:val="00F75CAA"/>
    <w:rsid w:val="00F77074"/>
    <w:rsid w:val="00F77EFB"/>
    <w:rsid w:val="00F8085A"/>
    <w:rsid w:val="00F80DB4"/>
    <w:rsid w:val="00F81243"/>
    <w:rsid w:val="00F813E0"/>
    <w:rsid w:val="00F81529"/>
    <w:rsid w:val="00F81755"/>
    <w:rsid w:val="00F81B89"/>
    <w:rsid w:val="00F823F1"/>
    <w:rsid w:val="00F82ACA"/>
    <w:rsid w:val="00F82F90"/>
    <w:rsid w:val="00F833BA"/>
    <w:rsid w:val="00F83C66"/>
    <w:rsid w:val="00F84DB9"/>
    <w:rsid w:val="00F8528C"/>
    <w:rsid w:val="00F8529A"/>
    <w:rsid w:val="00F85E37"/>
    <w:rsid w:val="00F870C1"/>
    <w:rsid w:val="00F87100"/>
    <w:rsid w:val="00F8765B"/>
    <w:rsid w:val="00F8772F"/>
    <w:rsid w:val="00F9077A"/>
    <w:rsid w:val="00F90D4D"/>
    <w:rsid w:val="00F90ED0"/>
    <w:rsid w:val="00F90F59"/>
    <w:rsid w:val="00F91132"/>
    <w:rsid w:val="00F91436"/>
    <w:rsid w:val="00F91961"/>
    <w:rsid w:val="00F92183"/>
    <w:rsid w:val="00F92521"/>
    <w:rsid w:val="00F92884"/>
    <w:rsid w:val="00F92FA9"/>
    <w:rsid w:val="00F931CE"/>
    <w:rsid w:val="00F93CE1"/>
    <w:rsid w:val="00F940A6"/>
    <w:rsid w:val="00F94293"/>
    <w:rsid w:val="00F94A37"/>
    <w:rsid w:val="00F954BD"/>
    <w:rsid w:val="00F95793"/>
    <w:rsid w:val="00F965DE"/>
    <w:rsid w:val="00F969BD"/>
    <w:rsid w:val="00F97363"/>
    <w:rsid w:val="00F975A5"/>
    <w:rsid w:val="00F97877"/>
    <w:rsid w:val="00FA06CA"/>
    <w:rsid w:val="00FA13E5"/>
    <w:rsid w:val="00FA1701"/>
    <w:rsid w:val="00FA1879"/>
    <w:rsid w:val="00FA1CFB"/>
    <w:rsid w:val="00FA2B5E"/>
    <w:rsid w:val="00FA3027"/>
    <w:rsid w:val="00FA3119"/>
    <w:rsid w:val="00FA336B"/>
    <w:rsid w:val="00FA3582"/>
    <w:rsid w:val="00FA388C"/>
    <w:rsid w:val="00FA3941"/>
    <w:rsid w:val="00FA3EB7"/>
    <w:rsid w:val="00FA3FD7"/>
    <w:rsid w:val="00FA4364"/>
    <w:rsid w:val="00FA44AA"/>
    <w:rsid w:val="00FA462A"/>
    <w:rsid w:val="00FA48B8"/>
    <w:rsid w:val="00FA4E6B"/>
    <w:rsid w:val="00FA53F6"/>
    <w:rsid w:val="00FA59CC"/>
    <w:rsid w:val="00FA5EEA"/>
    <w:rsid w:val="00FA6A6C"/>
    <w:rsid w:val="00FA6CC3"/>
    <w:rsid w:val="00FA78BC"/>
    <w:rsid w:val="00FA7B91"/>
    <w:rsid w:val="00FB02D4"/>
    <w:rsid w:val="00FB096C"/>
    <w:rsid w:val="00FB0A12"/>
    <w:rsid w:val="00FB0CFD"/>
    <w:rsid w:val="00FB0F4E"/>
    <w:rsid w:val="00FB1376"/>
    <w:rsid w:val="00FB140C"/>
    <w:rsid w:val="00FB16CD"/>
    <w:rsid w:val="00FB1FA1"/>
    <w:rsid w:val="00FB20BC"/>
    <w:rsid w:val="00FB371D"/>
    <w:rsid w:val="00FB3C1C"/>
    <w:rsid w:val="00FB5064"/>
    <w:rsid w:val="00FB5302"/>
    <w:rsid w:val="00FB54CF"/>
    <w:rsid w:val="00FB5536"/>
    <w:rsid w:val="00FB5606"/>
    <w:rsid w:val="00FB5701"/>
    <w:rsid w:val="00FB5DB1"/>
    <w:rsid w:val="00FB612E"/>
    <w:rsid w:val="00FB67FC"/>
    <w:rsid w:val="00FB6D16"/>
    <w:rsid w:val="00FB767F"/>
    <w:rsid w:val="00FB7DDC"/>
    <w:rsid w:val="00FC0007"/>
    <w:rsid w:val="00FC0704"/>
    <w:rsid w:val="00FC1308"/>
    <w:rsid w:val="00FC17CC"/>
    <w:rsid w:val="00FC1909"/>
    <w:rsid w:val="00FC1EC5"/>
    <w:rsid w:val="00FC1F3C"/>
    <w:rsid w:val="00FC21DA"/>
    <w:rsid w:val="00FC24D8"/>
    <w:rsid w:val="00FC2817"/>
    <w:rsid w:val="00FC2B7A"/>
    <w:rsid w:val="00FC3183"/>
    <w:rsid w:val="00FC3CB6"/>
    <w:rsid w:val="00FC3CD1"/>
    <w:rsid w:val="00FC406D"/>
    <w:rsid w:val="00FC482F"/>
    <w:rsid w:val="00FC52C0"/>
    <w:rsid w:val="00FC52D0"/>
    <w:rsid w:val="00FC5387"/>
    <w:rsid w:val="00FC543A"/>
    <w:rsid w:val="00FC5809"/>
    <w:rsid w:val="00FC5A8A"/>
    <w:rsid w:val="00FC5D46"/>
    <w:rsid w:val="00FC61B4"/>
    <w:rsid w:val="00FC634A"/>
    <w:rsid w:val="00FC63C5"/>
    <w:rsid w:val="00FC644E"/>
    <w:rsid w:val="00FC65A6"/>
    <w:rsid w:val="00FC66A9"/>
    <w:rsid w:val="00FC6B18"/>
    <w:rsid w:val="00FC725F"/>
    <w:rsid w:val="00FC7520"/>
    <w:rsid w:val="00FC7C89"/>
    <w:rsid w:val="00FC7CB0"/>
    <w:rsid w:val="00FC7FD1"/>
    <w:rsid w:val="00FD1923"/>
    <w:rsid w:val="00FD2031"/>
    <w:rsid w:val="00FD32FF"/>
    <w:rsid w:val="00FD330D"/>
    <w:rsid w:val="00FD34E3"/>
    <w:rsid w:val="00FD384E"/>
    <w:rsid w:val="00FD3B3E"/>
    <w:rsid w:val="00FD4209"/>
    <w:rsid w:val="00FD4741"/>
    <w:rsid w:val="00FD4CAC"/>
    <w:rsid w:val="00FD4E56"/>
    <w:rsid w:val="00FD5076"/>
    <w:rsid w:val="00FD587A"/>
    <w:rsid w:val="00FD6028"/>
    <w:rsid w:val="00FD6615"/>
    <w:rsid w:val="00FD661E"/>
    <w:rsid w:val="00FD6799"/>
    <w:rsid w:val="00FD7457"/>
    <w:rsid w:val="00FD759D"/>
    <w:rsid w:val="00FD7A72"/>
    <w:rsid w:val="00FD7D17"/>
    <w:rsid w:val="00FE0113"/>
    <w:rsid w:val="00FE05EA"/>
    <w:rsid w:val="00FE0A81"/>
    <w:rsid w:val="00FE0CD3"/>
    <w:rsid w:val="00FE11DD"/>
    <w:rsid w:val="00FE12CC"/>
    <w:rsid w:val="00FE1B1E"/>
    <w:rsid w:val="00FE2199"/>
    <w:rsid w:val="00FE29F3"/>
    <w:rsid w:val="00FE2AE0"/>
    <w:rsid w:val="00FE2D05"/>
    <w:rsid w:val="00FE2D76"/>
    <w:rsid w:val="00FE38DC"/>
    <w:rsid w:val="00FE3D47"/>
    <w:rsid w:val="00FE3DD1"/>
    <w:rsid w:val="00FE45D5"/>
    <w:rsid w:val="00FE46DB"/>
    <w:rsid w:val="00FE4C37"/>
    <w:rsid w:val="00FE4EA8"/>
    <w:rsid w:val="00FE52E9"/>
    <w:rsid w:val="00FE5EBF"/>
    <w:rsid w:val="00FE6045"/>
    <w:rsid w:val="00FE6279"/>
    <w:rsid w:val="00FE64CA"/>
    <w:rsid w:val="00FE64ED"/>
    <w:rsid w:val="00FE688F"/>
    <w:rsid w:val="00FE6ACD"/>
    <w:rsid w:val="00FE6D75"/>
    <w:rsid w:val="00FE6EFD"/>
    <w:rsid w:val="00FE7121"/>
    <w:rsid w:val="00FF057A"/>
    <w:rsid w:val="00FF0B75"/>
    <w:rsid w:val="00FF0D54"/>
    <w:rsid w:val="00FF1019"/>
    <w:rsid w:val="00FF12F6"/>
    <w:rsid w:val="00FF13D4"/>
    <w:rsid w:val="00FF15F1"/>
    <w:rsid w:val="00FF1D25"/>
    <w:rsid w:val="00FF23EA"/>
    <w:rsid w:val="00FF26C2"/>
    <w:rsid w:val="00FF2803"/>
    <w:rsid w:val="00FF3397"/>
    <w:rsid w:val="00FF390D"/>
    <w:rsid w:val="00FF4DD1"/>
    <w:rsid w:val="00FF529B"/>
    <w:rsid w:val="00FF5575"/>
    <w:rsid w:val="00FF5B1E"/>
    <w:rsid w:val="00FF6087"/>
    <w:rsid w:val="00FF7210"/>
    <w:rsid w:val="00FF7616"/>
    <w:rsid w:val="00FF767A"/>
    <w:rsid w:val="00FF7A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CA8ED3"/>
  <w15:docId w15:val="{8A27CCD1-9BF7-4D6D-B9E2-25D6AA188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Pr>
      <w:rFonts w:ascii="TimesLT" w:hAnsi="TimesLT"/>
      <w:sz w:val="22"/>
    </w:rPr>
  </w:style>
  <w:style w:type="paragraph" w:styleId="Antrat1">
    <w:name w:val="heading 1"/>
    <w:basedOn w:val="prastasis"/>
    <w:next w:val="prastasis"/>
    <w:qFormat/>
    <w:pPr>
      <w:keepNext/>
      <w:jc w:val="center"/>
      <w:outlineLvl w:val="0"/>
    </w:pPr>
    <w:rPr>
      <w:b/>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pPr>
      <w:jc w:val="both"/>
    </w:pPr>
  </w:style>
  <w:style w:type="paragraph" w:styleId="Pagrindiniotekstotrauka2">
    <w:name w:val="Body Text Indent 2"/>
    <w:basedOn w:val="prastasis"/>
    <w:pPr>
      <w:tabs>
        <w:tab w:val="left" w:pos="720"/>
      </w:tabs>
      <w:ind w:left="720" w:hanging="720"/>
      <w:jc w:val="both"/>
    </w:pPr>
  </w:style>
  <w:style w:type="paragraph" w:styleId="Pagrindiniotekstotrauka3">
    <w:name w:val="Body Text Indent 3"/>
    <w:basedOn w:val="prastasis"/>
    <w:pPr>
      <w:ind w:firstLine="720"/>
      <w:jc w:val="both"/>
    </w:pPr>
  </w:style>
  <w:style w:type="paragraph" w:styleId="Pagrindinistekstas3">
    <w:name w:val="Body Text 3"/>
    <w:basedOn w:val="prastasis"/>
    <w:pPr>
      <w:jc w:val="both"/>
    </w:pPr>
    <w:rPr>
      <w:rFonts w:ascii="Times New Roman" w:hAnsi="Times New Roman"/>
      <w:sz w:val="24"/>
    </w:rPr>
  </w:style>
  <w:style w:type="paragraph" w:styleId="Antrats">
    <w:name w:val="header"/>
    <w:basedOn w:val="prastasis"/>
    <w:link w:val="AntratsDiagrama"/>
    <w:uiPriority w:val="99"/>
    <w:pPr>
      <w:tabs>
        <w:tab w:val="center" w:pos="4153"/>
        <w:tab w:val="right" w:pos="8306"/>
      </w:tabs>
    </w:pPr>
  </w:style>
  <w:style w:type="paragraph" w:styleId="Porat">
    <w:name w:val="footer"/>
    <w:basedOn w:val="prastasis"/>
    <w:link w:val="PoratDiagrama"/>
    <w:uiPriority w:val="99"/>
    <w:pPr>
      <w:tabs>
        <w:tab w:val="center" w:pos="4153"/>
        <w:tab w:val="right" w:pos="8306"/>
      </w:tabs>
    </w:pPr>
  </w:style>
  <w:style w:type="character" w:styleId="Puslapionumeris">
    <w:name w:val="page number"/>
    <w:basedOn w:val="Numatytasispastraiposriftas"/>
  </w:style>
  <w:style w:type="character" w:styleId="Hipersaitas">
    <w:name w:val="Hyperlink"/>
    <w:rsid w:val="0053421C"/>
    <w:rPr>
      <w:color w:val="0000FF"/>
      <w:u w:val="single"/>
    </w:rPr>
  </w:style>
  <w:style w:type="paragraph" w:styleId="Debesliotekstas">
    <w:name w:val="Balloon Text"/>
    <w:basedOn w:val="prastasis"/>
    <w:semiHidden/>
    <w:rsid w:val="006467BC"/>
    <w:rPr>
      <w:rFonts w:ascii="Tahoma" w:hAnsi="Tahoma"/>
      <w:sz w:val="16"/>
      <w:szCs w:val="16"/>
    </w:rPr>
  </w:style>
  <w:style w:type="character" w:styleId="Komentaronuoroda">
    <w:name w:val="annotation reference"/>
    <w:uiPriority w:val="99"/>
    <w:rsid w:val="006C79DF"/>
    <w:rPr>
      <w:sz w:val="16"/>
      <w:szCs w:val="16"/>
    </w:rPr>
  </w:style>
  <w:style w:type="paragraph" w:styleId="Komentarotekstas">
    <w:name w:val="annotation text"/>
    <w:basedOn w:val="prastasis"/>
    <w:link w:val="KomentarotekstasDiagrama"/>
    <w:uiPriority w:val="99"/>
    <w:semiHidden/>
    <w:rsid w:val="006C79DF"/>
    <w:rPr>
      <w:sz w:val="20"/>
    </w:rPr>
  </w:style>
  <w:style w:type="paragraph" w:styleId="Komentarotema">
    <w:name w:val="annotation subject"/>
    <w:basedOn w:val="Komentarotekstas"/>
    <w:next w:val="Komentarotekstas"/>
    <w:semiHidden/>
    <w:rsid w:val="006C79DF"/>
    <w:rPr>
      <w:b/>
      <w:bCs/>
    </w:rPr>
  </w:style>
  <w:style w:type="paragraph" w:styleId="HTMLiankstoformatuotas">
    <w:name w:val="HTML Preformatted"/>
    <w:basedOn w:val="prastasis"/>
    <w:link w:val="HTMLiankstoformatuotasDiagrama"/>
    <w:uiPriority w:val="99"/>
    <w:unhideWhenUsed/>
    <w:rsid w:val="000B2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iankstoformatuotasDiagrama">
    <w:name w:val="HTML iš anksto formatuotas Diagrama"/>
    <w:link w:val="HTMLiankstoformatuotas"/>
    <w:uiPriority w:val="99"/>
    <w:rsid w:val="000B29FC"/>
    <w:rPr>
      <w:rFonts w:ascii="Courier New" w:hAnsi="Courier New" w:cs="Courier New"/>
    </w:rPr>
  </w:style>
  <w:style w:type="paragraph" w:styleId="Puslapioinaostekstas">
    <w:name w:val="footnote text"/>
    <w:aliases w:val="Footnote,Fußnote"/>
    <w:basedOn w:val="prastasis"/>
    <w:link w:val="PuslapioinaostekstasDiagrama"/>
    <w:uiPriority w:val="99"/>
    <w:rsid w:val="008418D0"/>
    <w:rPr>
      <w:rFonts w:ascii="Times New Roman" w:hAnsi="Times New Roman"/>
      <w:sz w:val="20"/>
    </w:rPr>
  </w:style>
  <w:style w:type="character" w:customStyle="1" w:styleId="PuslapioinaostekstasDiagrama">
    <w:name w:val="Puslapio išnašos tekstas Diagrama"/>
    <w:aliases w:val="Footnote Diagrama,Fußnote Diagrama"/>
    <w:basedOn w:val="Numatytasispastraiposriftas"/>
    <w:link w:val="Puslapioinaostekstas"/>
    <w:uiPriority w:val="99"/>
    <w:qFormat/>
    <w:rsid w:val="008418D0"/>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uiPriority w:val="99"/>
    <w:rsid w:val="008418D0"/>
    <w:rPr>
      <w:vertAlign w:val="superscript"/>
    </w:rPr>
  </w:style>
  <w:style w:type="character" w:styleId="Grietas">
    <w:name w:val="Strong"/>
    <w:uiPriority w:val="22"/>
    <w:qFormat/>
    <w:rsid w:val="008418D0"/>
    <w:rPr>
      <w:b/>
      <w:bCs/>
    </w:rPr>
  </w:style>
  <w:style w:type="paragraph" w:styleId="Sraopastraipa">
    <w:name w:val="List Paragraph"/>
    <w:basedOn w:val="prastasis"/>
    <w:link w:val="SraopastraipaDiagrama"/>
    <w:uiPriority w:val="34"/>
    <w:qFormat/>
    <w:rsid w:val="00C61C77"/>
    <w:pPr>
      <w:spacing w:after="200" w:line="276" w:lineRule="auto"/>
      <w:ind w:left="720"/>
      <w:contextualSpacing/>
    </w:pPr>
    <w:rPr>
      <w:rFonts w:ascii="Calibri" w:eastAsia="Calibri" w:hAnsi="Calibri"/>
      <w:szCs w:val="22"/>
      <w:lang w:eastAsia="en-US"/>
    </w:rPr>
  </w:style>
  <w:style w:type="paragraph" w:customStyle="1" w:styleId="bodytext">
    <w:name w:val="bodytext"/>
    <w:basedOn w:val="prastasis"/>
    <w:rsid w:val="009C001E"/>
    <w:pPr>
      <w:spacing w:before="100" w:beforeAutospacing="1" w:after="100" w:afterAutospacing="1"/>
    </w:pPr>
    <w:rPr>
      <w:rFonts w:ascii="Times New Roman" w:hAnsi="Times New Roman"/>
      <w:sz w:val="24"/>
      <w:szCs w:val="24"/>
    </w:rPr>
  </w:style>
  <w:style w:type="paragraph" w:styleId="Pataisymai">
    <w:name w:val="Revision"/>
    <w:hidden/>
    <w:uiPriority w:val="99"/>
    <w:semiHidden/>
    <w:rsid w:val="004A675F"/>
    <w:rPr>
      <w:rFonts w:ascii="TimesLT" w:hAnsi="TimesLT"/>
      <w:sz w:val="22"/>
    </w:rPr>
  </w:style>
  <w:style w:type="paragraph" w:customStyle="1" w:styleId="Hyperlink1">
    <w:name w:val="Hyperlink1"/>
    <w:basedOn w:val="prastasis"/>
    <w:rsid w:val="00575B72"/>
    <w:pPr>
      <w:spacing w:before="100" w:beforeAutospacing="1" w:after="100" w:afterAutospacing="1"/>
      <w:jc w:val="both"/>
    </w:pPr>
    <w:rPr>
      <w:rFonts w:ascii="Times New Roman" w:hAnsi="Times New Roman"/>
      <w:sz w:val="24"/>
      <w:szCs w:val="24"/>
    </w:rPr>
  </w:style>
  <w:style w:type="character" w:customStyle="1" w:styleId="apple-converted-space">
    <w:name w:val="apple-converted-space"/>
    <w:basedOn w:val="Numatytasispastraiposriftas"/>
    <w:rsid w:val="000B5623"/>
  </w:style>
  <w:style w:type="table" w:styleId="Lentelstinklelis">
    <w:name w:val="Table Grid"/>
    <w:basedOn w:val="prastojilentel"/>
    <w:uiPriority w:val="59"/>
    <w:unhideWhenUsed/>
    <w:rsid w:val="004D3C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niatinklio">
    <w:name w:val="Normal (Web)"/>
    <w:basedOn w:val="prastasis"/>
    <w:uiPriority w:val="99"/>
    <w:unhideWhenUsed/>
    <w:qFormat/>
    <w:rsid w:val="008A3D97"/>
    <w:pPr>
      <w:spacing w:line="276" w:lineRule="auto"/>
      <w:jc w:val="both"/>
    </w:pPr>
    <w:rPr>
      <w:rFonts w:ascii="Times New Roman" w:eastAsiaTheme="minorHAnsi" w:hAnsi="Times New Roman"/>
      <w:sz w:val="24"/>
      <w:szCs w:val="24"/>
      <w:lang w:eastAsia="en-US"/>
    </w:rPr>
  </w:style>
  <w:style w:type="paragraph" w:customStyle="1" w:styleId="list-paragraph">
    <w:name w:val="list-paragraph"/>
    <w:basedOn w:val="prastasis"/>
    <w:rsid w:val="007525D5"/>
    <w:pPr>
      <w:spacing w:before="100" w:beforeAutospacing="1" w:after="100" w:afterAutospacing="1"/>
    </w:pPr>
    <w:rPr>
      <w:rFonts w:ascii="Times New Roman" w:hAnsi="Times New Roman"/>
      <w:sz w:val="24"/>
      <w:szCs w:val="24"/>
    </w:rPr>
  </w:style>
  <w:style w:type="character" w:styleId="Perirtashipersaitas">
    <w:name w:val="FollowedHyperlink"/>
    <w:basedOn w:val="Numatytasispastraiposriftas"/>
    <w:uiPriority w:val="99"/>
    <w:semiHidden/>
    <w:unhideWhenUsed/>
    <w:rsid w:val="00C64F92"/>
    <w:rPr>
      <w:color w:val="800080" w:themeColor="followedHyperlink"/>
      <w:u w:val="single"/>
    </w:rPr>
  </w:style>
  <w:style w:type="character" w:customStyle="1" w:styleId="UnresolvedMention1">
    <w:name w:val="Unresolved Mention1"/>
    <w:basedOn w:val="Numatytasispastraiposriftas"/>
    <w:uiPriority w:val="99"/>
    <w:semiHidden/>
    <w:unhideWhenUsed/>
    <w:rsid w:val="00B02A99"/>
    <w:rPr>
      <w:color w:val="605E5C"/>
      <w:shd w:val="clear" w:color="auto" w:fill="E1DFDD"/>
    </w:rPr>
  </w:style>
  <w:style w:type="character" w:customStyle="1" w:styleId="UnresolvedMention2">
    <w:name w:val="Unresolved Mention2"/>
    <w:basedOn w:val="Numatytasispastraiposriftas"/>
    <w:uiPriority w:val="99"/>
    <w:semiHidden/>
    <w:unhideWhenUsed/>
    <w:rsid w:val="005C7D55"/>
    <w:rPr>
      <w:color w:val="605E5C"/>
      <w:shd w:val="clear" w:color="auto" w:fill="E1DFDD"/>
    </w:rPr>
  </w:style>
  <w:style w:type="character" w:customStyle="1" w:styleId="KomentarotekstasDiagrama">
    <w:name w:val="Komentaro tekstas Diagrama"/>
    <w:basedOn w:val="Numatytasispastraiposriftas"/>
    <w:link w:val="Komentarotekstas"/>
    <w:uiPriority w:val="99"/>
    <w:semiHidden/>
    <w:rsid w:val="00A53F29"/>
    <w:rPr>
      <w:rFonts w:ascii="TimesLT" w:hAnsi="TimesLT"/>
    </w:rPr>
  </w:style>
  <w:style w:type="character" w:customStyle="1" w:styleId="Bodytext2">
    <w:name w:val="Body text (2)_"/>
    <w:basedOn w:val="Numatytasispastraiposriftas"/>
    <w:link w:val="Bodytext20"/>
    <w:rsid w:val="000E3813"/>
    <w:rPr>
      <w:shd w:val="clear" w:color="auto" w:fill="FFFFFF"/>
    </w:rPr>
  </w:style>
  <w:style w:type="paragraph" w:customStyle="1" w:styleId="Bodytext20">
    <w:name w:val="Body text (2)"/>
    <w:basedOn w:val="prastasis"/>
    <w:link w:val="Bodytext2"/>
    <w:rsid w:val="000E3813"/>
    <w:pPr>
      <w:widowControl w:val="0"/>
      <w:shd w:val="clear" w:color="auto" w:fill="FFFFFF"/>
      <w:spacing w:before="240" w:after="60" w:line="0" w:lineRule="atLeast"/>
      <w:jc w:val="center"/>
    </w:pPr>
    <w:rPr>
      <w:rFonts w:ascii="Times New Roman" w:hAnsi="Times New Roman"/>
      <w:sz w:val="20"/>
    </w:rPr>
  </w:style>
  <w:style w:type="character" w:customStyle="1" w:styleId="Neapdorotaspaminjimas1">
    <w:name w:val="Neapdorotas paminėjimas1"/>
    <w:basedOn w:val="Numatytasispastraiposriftas"/>
    <w:uiPriority w:val="99"/>
    <w:semiHidden/>
    <w:unhideWhenUsed/>
    <w:rsid w:val="00CD3454"/>
    <w:rPr>
      <w:color w:val="605E5C"/>
      <w:shd w:val="clear" w:color="auto" w:fill="E1DFDD"/>
    </w:rPr>
  </w:style>
  <w:style w:type="character" w:customStyle="1" w:styleId="UnresolvedMention3">
    <w:name w:val="Unresolved Mention3"/>
    <w:basedOn w:val="Numatytasispastraiposriftas"/>
    <w:uiPriority w:val="99"/>
    <w:semiHidden/>
    <w:unhideWhenUsed/>
    <w:rsid w:val="00795505"/>
    <w:rPr>
      <w:color w:val="605E5C"/>
      <w:shd w:val="clear" w:color="auto" w:fill="E1DFDD"/>
    </w:rPr>
  </w:style>
  <w:style w:type="character" w:customStyle="1" w:styleId="AntratsDiagrama">
    <w:name w:val="Antraštės Diagrama"/>
    <w:basedOn w:val="Numatytasispastraiposriftas"/>
    <w:link w:val="Antrats"/>
    <w:uiPriority w:val="99"/>
    <w:rsid w:val="004B6D9F"/>
    <w:rPr>
      <w:rFonts w:ascii="TimesLT" w:hAnsi="TimesLT"/>
      <w:sz w:val="22"/>
    </w:rPr>
  </w:style>
  <w:style w:type="character" w:customStyle="1" w:styleId="UnresolvedMention4">
    <w:name w:val="Unresolved Mention4"/>
    <w:basedOn w:val="Numatytasispastraiposriftas"/>
    <w:uiPriority w:val="99"/>
    <w:semiHidden/>
    <w:unhideWhenUsed/>
    <w:rsid w:val="00730C92"/>
    <w:rPr>
      <w:color w:val="605E5C"/>
      <w:shd w:val="clear" w:color="auto" w:fill="E1DFDD"/>
    </w:rPr>
  </w:style>
  <w:style w:type="character" w:customStyle="1" w:styleId="UnresolvedMention5">
    <w:name w:val="Unresolved Mention5"/>
    <w:basedOn w:val="Numatytasispastraiposriftas"/>
    <w:uiPriority w:val="99"/>
    <w:semiHidden/>
    <w:unhideWhenUsed/>
    <w:rsid w:val="002F711B"/>
    <w:rPr>
      <w:color w:val="605E5C"/>
      <w:shd w:val="clear" w:color="auto" w:fill="E1DFDD"/>
    </w:rPr>
  </w:style>
  <w:style w:type="character" w:customStyle="1" w:styleId="UnresolvedMention6">
    <w:name w:val="Unresolved Mention6"/>
    <w:basedOn w:val="Numatytasispastraiposriftas"/>
    <w:uiPriority w:val="99"/>
    <w:semiHidden/>
    <w:unhideWhenUsed/>
    <w:rsid w:val="00AF5D73"/>
    <w:rPr>
      <w:color w:val="605E5C"/>
      <w:shd w:val="clear" w:color="auto" w:fill="E1DFDD"/>
    </w:rPr>
  </w:style>
  <w:style w:type="character" w:customStyle="1" w:styleId="UnresolvedMention7">
    <w:name w:val="Unresolved Mention7"/>
    <w:basedOn w:val="Numatytasispastraiposriftas"/>
    <w:uiPriority w:val="99"/>
    <w:semiHidden/>
    <w:unhideWhenUsed/>
    <w:rsid w:val="0041745E"/>
    <w:rPr>
      <w:color w:val="605E5C"/>
      <w:shd w:val="clear" w:color="auto" w:fill="E1DFDD"/>
    </w:rPr>
  </w:style>
  <w:style w:type="character" w:customStyle="1" w:styleId="PoratDiagrama">
    <w:name w:val="Poraštė Diagrama"/>
    <w:basedOn w:val="Numatytasispastraiposriftas"/>
    <w:link w:val="Porat"/>
    <w:uiPriority w:val="99"/>
    <w:rsid w:val="00EE06E6"/>
    <w:rPr>
      <w:rFonts w:ascii="TimesLT" w:hAnsi="TimesLT"/>
      <w:sz w:val="22"/>
    </w:rPr>
  </w:style>
  <w:style w:type="character" w:customStyle="1" w:styleId="SraopastraipaDiagrama">
    <w:name w:val="Sąrašo pastraipa Diagrama"/>
    <w:link w:val="Sraopastraipa"/>
    <w:uiPriority w:val="34"/>
    <w:locked/>
    <w:rsid w:val="000521DE"/>
    <w:rPr>
      <w:rFonts w:ascii="Calibri" w:eastAsia="Calibri" w:hAnsi="Calibri"/>
      <w:sz w:val="22"/>
      <w:szCs w:val="22"/>
      <w:lang w:eastAsia="en-US"/>
    </w:rPr>
  </w:style>
  <w:style w:type="character" w:styleId="Neapdorotaspaminjimas">
    <w:name w:val="Unresolved Mention"/>
    <w:basedOn w:val="Numatytasispastraiposriftas"/>
    <w:uiPriority w:val="99"/>
    <w:semiHidden/>
    <w:unhideWhenUsed/>
    <w:rsid w:val="0007459D"/>
    <w:rPr>
      <w:color w:val="605E5C"/>
      <w:shd w:val="clear" w:color="auto" w:fill="E1DFDD"/>
    </w:rPr>
  </w:style>
  <w:style w:type="character" w:customStyle="1" w:styleId="EndnoteAnchor">
    <w:name w:val="Endnote Anchor"/>
    <w:qFormat/>
    <w:rsid w:val="009748E0"/>
    <w:rPr>
      <w:vertAlign w:val="superscript"/>
    </w:rPr>
  </w:style>
  <w:style w:type="paragraph" w:styleId="Betarp">
    <w:name w:val="No Spacing"/>
    <w:uiPriority w:val="1"/>
    <w:qFormat/>
    <w:rsid w:val="00E033F7"/>
    <w:rPr>
      <w:rFonts w:ascii="TimesLT" w:hAnsi="TimesLT"/>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104798">
      <w:bodyDiv w:val="1"/>
      <w:marLeft w:val="0"/>
      <w:marRight w:val="0"/>
      <w:marTop w:val="0"/>
      <w:marBottom w:val="0"/>
      <w:divBdr>
        <w:top w:val="none" w:sz="0" w:space="0" w:color="auto"/>
        <w:left w:val="none" w:sz="0" w:space="0" w:color="auto"/>
        <w:bottom w:val="none" w:sz="0" w:space="0" w:color="auto"/>
        <w:right w:val="none" w:sz="0" w:space="0" w:color="auto"/>
      </w:divBdr>
      <w:divsChild>
        <w:div w:id="1910769986">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255405059">
      <w:bodyDiv w:val="1"/>
      <w:marLeft w:val="0"/>
      <w:marRight w:val="0"/>
      <w:marTop w:val="0"/>
      <w:marBottom w:val="0"/>
      <w:divBdr>
        <w:top w:val="none" w:sz="0" w:space="0" w:color="auto"/>
        <w:left w:val="none" w:sz="0" w:space="0" w:color="auto"/>
        <w:bottom w:val="none" w:sz="0" w:space="0" w:color="auto"/>
        <w:right w:val="none" w:sz="0" w:space="0" w:color="auto"/>
      </w:divBdr>
    </w:div>
    <w:div w:id="273100930">
      <w:bodyDiv w:val="1"/>
      <w:marLeft w:val="0"/>
      <w:marRight w:val="0"/>
      <w:marTop w:val="0"/>
      <w:marBottom w:val="0"/>
      <w:divBdr>
        <w:top w:val="none" w:sz="0" w:space="0" w:color="auto"/>
        <w:left w:val="none" w:sz="0" w:space="0" w:color="auto"/>
        <w:bottom w:val="none" w:sz="0" w:space="0" w:color="auto"/>
        <w:right w:val="none" w:sz="0" w:space="0" w:color="auto"/>
      </w:divBdr>
    </w:div>
    <w:div w:id="296689283">
      <w:bodyDiv w:val="1"/>
      <w:marLeft w:val="0"/>
      <w:marRight w:val="0"/>
      <w:marTop w:val="0"/>
      <w:marBottom w:val="0"/>
      <w:divBdr>
        <w:top w:val="none" w:sz="0" w:space="0" w:color="auto"/>
        <w:left w:val="none" w:sz="0" w:space="0" w:color="auto"/>
        <w:bottom w:val="none" w:sz="0" w:space="0" w:color="auto"/>
        <w:right w:val="none" w:sz="0" w:space="0" w:color="auto"/>
      </w:divBdr>
      <w:divsChild>
        <w:div w:id="1183516299">
          <w:marLeft w:val="0"/>
          <w:marRight w:val="0"/>
          <w:marTop w:val="0"/>
          <w:marBottom w:val="0"/>
          <w:divBdr>
            <w:top w:val="none" w:sz="0" w:space="0" w:color="auto"/>
            <w:left w:val="none" w:sz="0" w:space="0" w:color="auto"/>
            <w:bottom w:val="none" w:sz="0" w:space="0" w:color="auto"/>
            <w:right w:val="none" w:sz="0" w:space="0" w:color="auto"/>
          </w:divBdr>
        </w:div>
        <w:div w:id="325400544">
          <w:marLeft w:val="0"/>
          <w:marRight w:val="0"/>
          <w:marTop w:val="0"/>
          <w:marBottom w:val="0"/>
          <w:divBdr>
            <w:top w:val="none" w:sz="0" w:space="0" w:color="auto"/>
            <w:left w:val="none" w:sz="0" w:space="0" w:color="auto"/>
            <w:bottom w:val="none" w:sz="0" w:space="0" w:color="auto"/>
            <w:right w:val="none" w:sz="0" w:space="0" w:color="auto"/>
          </w:divBdr>
        </w:div>
        <w:div w:id="654265853">
          <w:marLeft w:val="0"/>
          <w:marRight w:val="0"/>
          <w:marTop w:val="0"/>
          <w:marBottom w:val="0"/>
          <w:divBdr>
            <w:top w:val="none" w:sz="0" w:space="0" w:color="auto"/>
            <w:left w:val="none" w:sz="0" w:space="0" w:color="auto"/>
            <w:bottom w:val="none" w:sz="0" w:space="0" w:color="auto"/>
            <w:right w:val="none" w:sz="0" w:space="0" w:color="auto"/>
          </w:divBdr>
        </w:div>
      </w:divsChild>
    </w:div>
    <w:div w:id="431165542">
      <w:bodyDiv w:val="1"/>
      <w:marLeft w:val="0"/>
      <w:marRight w:val="0"/>
      <w:marTop w:val="0"/>
      <w:marBottom w:val="0"/>
      <w:divBdr>
        <w:top w:val="none" w:sz="0" w:space="0" w:color="auto"/>
        <w:left w:val="none" w:sz="0" w:space="0" w:color="auto"/>
        <w:bottom w:val="none" w:sz="0" w:space="0" w:color="auto"/>
        <w:right w:val="none" w:sz="0" w:space="0" w:color="auto"/>
      </w:divBdr>
    </w:div>
    <w:div w:id="488399997">
      <w:bodyDiv w:val="1"/>
      <w:marLeft w:val="0"/>
      <w:marRight w:val="0"/>
      <w:marTop w:val="0"/>
      <w:marBottom w:val="0"/>
      <w:divBdr>
        <w:top w:val="none" w:sz="0" w:space="0" w:color="auto"/>
        <w:left w:val="none" w:sz="0" w:space="0" w:color="auto"/>
        <w:bottom w:val="none" w:sz="0" w:space="0" w:color="auto"/>
        <w:right w:val="none" w:sz="0" w:space="0" w:color="auto"/>
      </w:divBdr>
    </w:div>
    <w:div w:id="610937301">
      <w:bodyDiv w:val="1"/>
      <w:marLeft w:val="0"/>
      <w:marRight w:val="0"/>
      <w:marTop w:val="0"/>
      <w:marBottom w:val="0"/>
      <w:divBdr>
        <w:top w:val="none" w:sz="0" w:space="0" w:color="auto"/>
        <w:left w:val="none" w:sz="0" w:space="0" w:color="auto"/>
        <w:bottom w:val="none" w:sz="0" w:space="0" w:color="auto"/>
        <w:right w:val="none" w:sz="0" w:space="0" w:color="auto"/>
      </w:divBdr>
      <w:divsChild>
        <w:div w:id="2097822124">
          <w:marLeft w:val="0"/>
          <w:marRight w:val="0"/>
          <w:marTop w:val="0"/>
          <w:marBottom w:val="0"/>
          <w:divBdr>
            <w:top w:val="none" w:sz="0" w:space="0" w:color="auto"/>
            <w:left w:val="none" w:sz="0" w:space="0" w:color="auto"/>
            <w:bottom w:val="none" w:sz="0" w:space="0" w:color="auto"/>
            <w:right w:val="none" w:sz="0" w:space="0" w:color="auto"/>
          </w:divBdr>
          <w:divsChild>
            <w:div w:id="201845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014936">
      <w:bodyDiv w:val="1"/>
      <w:marLeft w:val="0"/>
      <w:marRight w:val="0"/>
      <w:marTop w:val="0"/>
      <w:marBottom w:val="0"/>
      <w:divBdr>
        <w:top w:val="none" w:sz="0" w:space="0" w:color="auto"/>
        <w:left w:val="none" w:sz="0" w:space="0" w:color="auto"/>
        <w:bottom w:val="none" w:sz="0" w:space="0" w:color="auto"/>
        <w:right w:val="none" w:sz="0" w:space="0" w:color="auto"/>
      </w:divBdr>
      <w:divsChild>
        <w:div w:id="607154077">
          <w:marLeft w:val="0"/>
          <w:marRight w:val="0"/>
          <w:marTop w:val="0"/>
          <w:marBottom w:val="0"/>
          <w:divBdr>
            <w:top w:val="none" w:sz="0" w:space="0" w:color="auto"/>
            <w:left w:val="none" w:sz="0" w:space="0" w:color="auto"/>
            <w:bottom w:val="none" w:sz="0" w:space="0" w:color="auto"/>
            <w:right w:val="none" w:sz="0" w:space="0" w:color="auto"/>
          </w:divBdr>
        </w:div>
        <w:div w:id="63651895">
          <w:marLeft w:val="0"/>
          <w:marRight w:val="0"/>
          <w:marTop w:val="0"/>
          <w:marBottom w:val="0"/>
          <w:divBdr>
            <w:top w:val="none" w:sz="0" w:space="0" w:color="auto"/>
            <w:left w:val="none" w:sz="0" w:space="0" w:color="auto"/>
            <w:bottom w:val="none" w:sz="0" w:space="0" w:color="auto"/>
            <w:right w:val="none" w:sz="0" w:space="0" w:color="auto"/>
          </w:divBdr>
        </w:div>
        <w:div w:id="624313121">
          <w:marLeft w:val="0"/>
          <w:marRight w:val="0"/>
          <w:marTop w:val="0"/>
          <w:marBottom w:val="0"/>
          <w:divBdr>
            <w:top w:val="none" w:sz="0" w:space="0" w:color="auto"/>
            <w:left w:val="none" w:sz="0" w:space="0" w:color="auto"/>
            <w:bottom w:val="none" w:sz="0" w:space="0" w:color="auto"/>
            <w:right w:val="none" w:sz="0" w:space="0" w:color="auto"/>
          </w:divBdr>
        </w:div>
        <w:div w:id="1465348170">
          <w:marLeft w:val="0"/>
          <w:marRight w:val="0"/>
          <w:marTop w:val="0"/>
          <w:marBottom w:val="0"/>
          <w:divBdr>
            <w:top w:val="none" w:sz="0" w:space="0" w:color="auto"/>
            <w:left w:val="none" w:sz="0" w:space="0" w:color="auto"/>
            <w:bottom w:val="none" w:sz="0" w:space="0" w:color="auto"/>
            <w:right w:val="none" w:sz="0" w:space="0" w:color="auto"/>
          </w:divBdr>
        </w:div>
        <w:div w:id="1971588562">
          <w:marLeft w:val="0"/>
          <w:marRight w:val="0"/>
          <w:marTop w:val="0"/>
          <w:marBottom w:val="0"/>
          <w:divBdr>
            <w:top w:val="none" w:sz="0" w:space="0" w:color="auto"/>
            <w:left w:val="none" w:sz="0" w:space="0" w:color="auto"/>
            <w:bottom w:val="none" w:sz="0" w:space="0" w:color="auto"/>
            <w:right w:val="none" w:sz="0" w:space="0" w:color="auto"/>
          </w:divBdr>
        </w:div>
        <w:div w:id="1243761754">
          <w:marLeft w:val="0"/>
          <w:marRight w:val="0"/>
          <w:marTop w:val="0"/>
          <w:marBottom w:val="0"/>
          <w:divBdr>
            <w:top w:val="none" w:sz="0" w:space="0" w:color="auto"/>
            <w:left w:val="none" w:sz="0" w:space="0" w:color="auto"/>
            <w:bottom w:val="none" w:sz="0" w:space="0" w:color="auto"/>
            <w:right w:val="none" w:sz="0" w:space="0" w:color="auto"/>
          </w:divBdr>
        </w:div>
        <w:div w:id="1079211324">
          <w:marLeft w:val="0"/>
          <w:marRight w:val="0"/>
          <w:marTop w:val="0"/>
          <w:marBottom w:val="0"/>
          <w:divBdr>
            <w:top w:val="none" w:sz="0" w:space="0" w:color="auto"/>
            <w:left w:val="none" w:sz="0" w:space="0" w:color="auto"/>
            <w:bottom w:val="none" w:sz="0" w:space="0" w:color="auto"/>
            <w:right w:val="none" w:sz="0" w:space="0" w:color="auto"/>
          </w:divBdr>
        </w:div>
        <w:div w:id="927155461">
          <w:marLeft w:val="0"/>
          <w:marRight w:val="0"/>
          <w:marTop w:val="0"/>
          <w:marBottom w:val="0"/>
          <w:divBdr>
            <w:top w:val="none" w:sz="0" w:space="0" w:color="auto"/>
            <w:left w:val="none" w:sz="0" w:space="0" w:color="auto"/>
            <w:bottom w:val="none" w:sz="0" w:space="0" w:color="auto"/>
            <w:right w:val="none" w:sz="0" w:space="0" w:color="auto"/>
          </w:divBdr>
        </w:div>
        <w:div w:id="1629779011">
          <w:marLeft w:val="0"/>
          <w:marRight w:val="0"/>
          <w:marTop w:val="0"/>
          <w:marBottom w:val="0"/>
          <w:divBdr>
            <w:top w:val="none" w:sz="0" w:space="0" w:color="auto"/>
            <w:left w:val="none" w:sz="0" w:space="0" w:color="auto"/>
            <w:bottom w:val="none" w:sz="0" w:space="0" w:color="auto"/>
            <w:right w:val="none" w:sz="0" w:space="0" w:color="auto"/>
          </w:divBdr>
        </w:div>
        <w:div w:id="1450393128">
          <w:marLeft w:val="0"/>
          <w:marRight w:val="0"/>
          <w:marTop w:val="0"/>
          <w:marBottom w:val="0"/>
          <w:divBdr>
            <w:top w:val="none" w:sz="0" w:space="0" w:color="auto"/>
            <w:left w:val="none" w:sz="0" w:space="0" w:color="auto"/>
            <w:bottom w:val="none" w:sz="0" w:space="0" w:color="auto"/>
            <w:right w:val="none" w:sz="0" w:space="0" w:color="auto"/>
          </w:divBdr>
        </w:div>
      </w:divsChild>
    </w:div>
    <w:div w:id="687293148">
      <w:bodyDiv w:val="1"/>
      <w:marLeft w:val="0"/>
      <w:marRight w:val="0"/>
      <w:marTop w:val="0"/>
      <w:marBottom w:val="0"/>
      <w:divBdr>
        <w:top w:val="none" w:sz="0" w:space="0" w:color="auto"/>
        <w:left w:val="none" w:sz="0" w:space="0" w:color="auto"/>
        <w:bottom w:val="none" w:sz="0" w:space="0" w:color="auto"/>
        <w:right w:val="none" w:sz="0" w:space="0" w:color="auto"/>
      </w:divBdr>
      <w:divsChild>
        <w:div w:id="867565789">
          <w:marLeft w:val="0"/>
          <w:marRight w:val="0"/>
          <w:marTop w:val="0"/>
          <w:marBottom w:val="0"/>
          <w:divBdr>
            <w:top w:val="none" w:sz="0" w:space="0" w:color="auto"/>
            <w:left w:val="none" w:sz="0" w:space="0" w:color="auto"/>
            <w:bottom w:val="none" w:sz="0" w:space="0" w:color="auto"/>
            <w:right w:val="none" w:sz="0" w:space="0" w:color="auto"/>
          </w:divBdr>
        </w:div>
      </w:divsChild>
    </w:div>
    <w:div w:id="801581224">
      <w:bodyDiv w:val="1"/>
      <w:marLeft w:val="0"/>
      <w:marRight w:val="0"/>
      <w:marTop w:val="0"/>
      <w:marBottom w:val="0"/>
      <w:divBdr>
        <w:top w:val="none" w:sz="0" w:space="0" w:color="auto"/>
        <w:left w:val="none" w:sz="0" w:space="0" w:color="auto"/>
        <w:bottom w:val="none" w:sz="0" w:space="0" w:color="auto"/>
        <w:right w:val="none" w:sz="0" w:space="0" w:color="auto"/>
      </w:divBdr>
      <w:divsChild>
        <w:div w:id="935551323">
          <w:marLeft w:val="-225"/>
          <w:marRight w:val="-225"/>
          <w:marTop w:val="0"/>
          <w:marBottom w:val="0"/>
          <w:divBdr>
            <w:top w:val="none" w:sz="0" w:space="0" w:color="auto"/>
            <w:left w:val="none" w:sz="0" w:space="0" w:color="auto"/>
            <w:bottom w:val="single" w:sz="6" w:space="0" w:color="E0E0E0"/>
            <w:right w:val="none" w:sz="0" w:space="0" w:color="auto"/>
          </w:divBdr>
          <w:divsChild>
            <w:div w:id="919414348">
              <w:marLeft w:val="0"/>
              <w:marRight w:val="0"/>
              <w:marTop w:val="0"/>
              <w:marBottom w:val="0"/>
              <w:divBdr>
                <w:top w:val="none" w:sz="0" w:space="0" w:color="auto"/>
                <w:left w:val="none" w:sz="0" w:space="0" w:color="auto"/>
                <w:bottom w:val="none" w:sz="0" w:space="0" w:color="auto"/>
                <w:right w:val="none" w:sz="0" w:space="0" w:color="auto"/>
              </w:divBdr>
              <w:divsChild>
                <w:div w:id="51184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668267">
      <w:bodyDiv w:val="1"/>
      <w:marLeft w:val="0"/>
      <w:marRight w:val="0"/>
      <w:marTop w:val="0"/>
      <w:marBottom w:val="0"/>
      <w:divBdr>
        <w:top w:val="none" w:sz="0" w:space="0" w:color="auto"/>
        <w:left w:val="none" w:sz="0" w:space="0" w:color="auto"/>
        <w:bottom w:val="none" w:sz="0" w:space="0" w:color="auto"/>
        <w:right w:val="none" w:sz="0" w:space="0" w:color="auto"/>
      </w:divBdr>
    </w:div>
    <w:div w:id="1238176401">
      <w:bodyDiv w:val="1"/>
      <w:marLeft w:val="0"/>
      <w:marRight w:val="0"/>
      <w:marTop w:val="0"/>
      <w:marBottom w:val="0"/>
      <w:divBdr>
        <w:top w:val="none" w:sz="0" w:space="0" w:color="auto"/>
        <w:left w:val="none" w:sz="0" w:space="0" w:color="auto"/>
        <w:bottom w:val="none" w:sz="0" w:space="0" w:color="auto"/>
        <w:right w:val="none" w:sz="0" w:space="0" w:color="auto"/>
      </w:divBdr>
      <w:divsChild>
        <w:div w:id="178129659">
          <w:marLeft w:val="0"/>
          <w:marRight w:val="0"/>
          <w:marTop w:val="0"/>
          <w:marBottom w:val="0"/>
          <w:divBdr>
            <w:top w:val="none" w:sz="0" w:space="0" w:color="auto"/>
            <w:left w:val="none" w:sz="0" w:space="0" w:color="auto"/>
            <w:bottom w:val="none" w:sz="0" w:space="0" w:color="auto"/>
            <w:right w:val="none" w:sz="0" w:space="0" w:color="auto"/>
          </w:divBdr>
        </w:div>
      </w:divsChild>
    </w:div>
    <w:div w:id="1448357525">
      <w:bodyDiv w:val="1"/>
      <w:marLeft w:val="0"/>
      <w:marRight w:val="0"/>
      <w:marTop w:val="0"/>
      <w:marBottom w:val="0"/>
      <w:divBdr>
        <w:top w:val="none" w:sz="0" w:space="0" w:color="auto"/>
        <w:left w:val="none" w:sz="0" w:space="0" w:color="auto"/>
        <w:bottom w:val="none" w:sz="0" w:space="0" w:color="auto"/>
        <w:right w:val="none" w:sz="0" w:space="0" w:color="auto"/>
      </w:divBdr>
    </w:div>
    <w:div w:id="1457530076">
      <w:bodyDiv w:val="1"/>
      <w:marLeft w:val="0"/>
      <w:marRight w:val="0"/>
      <w:marTop w:val="0"/>
      <w:marBottom w:val="0"/>
      <w:divBdr>
        <w:top w:val="none" w:sz="0" w:space="0" w:color="auto"/>
        <w:left w:val="none" w:sz="0" w:space="0" w:color="auto"/>
        <w:bottom w:val="none" w:sz="0" w:space="0" w:color="auto"/>
        <w:right w:val="none" w:sz="0" w:space="0" w:color="auto"/>
      </w:divBdr>
      <w:divsChild>
        <w:div w:id="1945113954">
          <w:marLeft w:val="0"/>
          <w:marRight w:val="0"/>
          <w:marTop w:val="0"/>
          <w:marBottom w:val="0"/>
          <w:divBdr>
            <w:top w:val="none" w:sz="0" w:space="0" w:color="auto"/>
            <w:left w:val="none" w:sz="0" w:space="0" w:color="auto"/>
            <w:bottom w:val="none" w:sz="0" w:space="0" w:color="auto"/>
            <w:right w:val="none" w:sz="0" w:space="0" w:color="auto"/>
          </w:divBdr>
          <w:divsChild>
            <w:div w:id="1421215783">
              <w:marLeft w:val="0"/>
              <w:marRight w:val="0"/>
              <w:marTop w:val="0"/>
              <w:marBottom w:val="0"/>
              <w:divBdr>
                <w:top w:val="none" w:sz="0" w:space="0" w:color="auto"/>
                <w:left w:val="none" w:sz="0" w:space="0" w:color="auto"/>
                <w:bottom w:val="none" w:sz="0" w:space="0" w:color="auto"/>
                <w:right w:val="none" w:sz="0" w:space="0" w:color="auto"/>
              </w:divBdr>
            </w:div>
            <w:div w:id="1438981426">
              <w:marLeft w:val="0"/>
              <w:marRight w:val="0"/>
              <w:marTop w:val="0"/>
              <w:marBottom w:val="0"/>
              <w:divBdr>
                <w:top w:val="none" w:sz="0" w:space="0" w:color="auto"/>
                <w:left w:val="none" w:sz="0" w:space="0" w:color="auto"/>
                <w:bottom w:val="none" w:sz="0" w:space="0" w:color="auto"/>
                <w:right w:val="none" w:sz="0" w:space="0" w:color="auto"/>
              </w:divBdr>
            </w:div>
            <w:div w:id="661273307">
              <w:marLeft w:val="0"/>
              <w:marRight w:val="0"/>
              <w:marTop w:val="0"/>
              <w:marBottom w:val="0"/>
              <w:divBdr>
                <w:top w:val="none" w:sz="0" w:space="0" w:color="auto"/>
                <w:left w:val="none" w:sz="0" w:space="0" w:color="auto"/>
                <w:bottom w:val="none" w:sz="0" w:space="0" w:color="auto"/>
                <w:right w:val="none" w:sz="0" w:space="0" w:color="auto"/>
              </w:divBdr>
            </w:div>
            <w:div w:id="131027473">
              <w:marLeft w:val="0"/>
              <w:marRight w:val="0"/>
              <w:marTop w:val="0"/>
              <w:marBottom w:val="0"/>
              <w:divBdr>
                <w:top w:val="none" w:sz="0" w:space="0" w:color="auto"/>
                <w:left w:val="none" w:sz="0" w:space="0" w:color="auto"/>
                <w:bottom w:val="none" w:sz="0" w:space="0" w:color="auto"/>
                <w:right w:val="none" w:sz="0" w:space="0" w:color="auto"/>
              </w:divBdr>
            </w:div>
            <w:div w:id="1672754897">
              <w:marLeft w:val="0"/>
              <w:marRight w:val="0"/>
              <w:marTop w:val="0"/>
              <w:marBottom w:val="0"/>
              <w:divBdr>
                <w:top w:val="none" w:sz="0" w:space="0" w:color="auto"/>
                <w:left w:val="none" w:sz="0" w:space="0" w:color="auto"/>
                <w:bottom w:val="none" w:sz="0" w:space="0" w:color="auto"/>
                <w:right w:val="none" w:sz="0" w:space="0" w:color="auto"/>
              </w:divBdr>
            </w:div>
            <w:div w:id="381828846">
              <w:marLeft w:val="0"/>
              <w:marRight w:val="0"/>
              <w:marTop w:val="0"/>
              <w:marBottom w:val="0"/>
              <w:divBdr>
                <w:top w:val="none" w:sz="0" w:space="0" w:color="auto"/>
                <w:left w:val="none" w:sz="0" w:space="0" w:color="auto"/>
                <w:bottom w:val="none" w:sz="0" w:space="0" w:color="auto"/>
                <w:right w:val="none" w:sz="0" w:space="0" w:color="auto"/>
              </w:divBdr>
            </w:div>
            <w:div w:id="135568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984407">
      <w:bodyDiv w:val="1"/>
      <w:marLeft w:val="0"/>
      <w:marRight w:val="0"/>
      <w:marTop w:val="0"/>
      <w:marBottom w:val="0"/>
      <w:divBdr>
        <w:top w:val="none" w:sz="0" w:space="0" w:color="auto"/>
        <w:left w:val="none" w:sz="0" w:space="0" w:color="auto"/>
        <w:bottom w:val="none" w:sz="0" w:space="0" w:color="auto"/>
        <w:right w:val="none" w:sz="0" w:space="0" w:color="auto"/>
      </w:divBdr>
      <w:divsChild>
        <w:div w:id="1302927341">
          <w:marLeft w:val="0"/>
          <w:marRight w:val="0"/>
          <w:marTop w:val="0"/>
          <w:marBottom w:val="0"/>
          <w:divBdr>
            <w:top w:val="none" w:sz="0" w:space="0" w:color="auto"/>
            <w:left w:val="none" w:sz="0" w:space="0" w:color="auto"/>
            <w:bottom w:val="none" w:sz="0" w:space="0" w:color="auto"/>
            <w:right w:val="none" w:sz="0" w:space="0" w:color="auto"/>
          </w:divBdr>
        </w:div>
        <w:div w:id="1619681359">
          <w:marLeft w:val="0"/>
          <w:marRight w:val="0"/>
          <w:marTop w:val="0"/>
          <w:marBottom w:val="0"/>
          <w:divBdr>
            <w:top w:val="none" w:sz="0" w:space="0" w:color="auto"/>
            <w:left w:val="none" w:sz="0" w:space="0" w:color="auto"/>
            <w:bottom w:val="none" w:sz="0" w:space="0" w:color="auto"/>
            <w:right w:val="none" w:sz="0" w:space="0" w:color="auto"/>
          </w:divBdr>
        </w:div>
      </w:divsChild>
    </w:div>
    <w:div w:id="1636255955">
      <w:bodyDiv w:val="1"/>
      <w:marLeft w:val="0"/>
      <w:marRight w:val="0"/>
      <w:marTop w:val="0"/>
      <w:marBottom w:val="0"/>
      <w:divBdr>
        <w:top w:val="none" w:sz="0" w:space="0" w:color="auto"/>
        <w:left w:val="none" w:sz="0" w:space="0" w:color="auto"/>
        <w:bottom w:val="none" w:sz="0" w:space="0" w:color="auto"/>
        <w:right w:val="none" w:sz="0" w:space="0" w:color="auto"/>
      </w:divBdr>
    </w:div>
    <w:div w:id="1648970447">
      <w:bodyDiv w:val="1"/>
      <w:marLeft w:val="0"/>
      <w:marRight w:val="0"/>
      <w:marTop w:val="0"/>
      <w:marBottom w:val="0"/>
      <w:divBdr>
        <w:top w:val="none" w:sz="0" w:space="0" w:color="auto"/>
        <w:left w:val="none" w:sz="0" w:space="0" w:color="auto"/>
        <w:bottom w:val="none" w:sz="0" w:space="0" w:color="auto"/>
        <w:right w:val="none" w:sz="0" w:space="0" w:color="auto"/>
      </w:divBdr>
    </w:div>
    <w:div w:id="1679189897">
      <w:bodyDiv w:val="1"/>
      <w:marLeft w:val="0"/>
      <w:marRight w:val="0"/>
      <w:marTop w:val="0"/>
      <w:marBottom w:val="0"/>
      <w:divBdr>
        <w:top w:val="none" w:sz="0" w:space="0" w:color="auto"/>
        <w:left w:val="none" w:sz="0" w:space="0" w:color="auto"/>
        <w:bottom w:val="none" w:sz="0" w:space="0" w:color="auto"/>
        <w:right w:val="none" w:sz="0" w:space="0" w:color="auto"/>
      </w:divBdr>
      <w:divsChild>
        <w:div w:id="759984652">
          <w:marLeft w:val="0"/>
          <w:marRight w:val="0"/>
          <w:marTop w:val="0"/>
          <w:marBottom w:val="0"/>
          <w:divBdr>
            <w:top w:val="none" w:sz="0" w:space="0" w:color="auto"/>
            <w:left w:val="none" w:sz="0" w:space="0" w:color="auto"/>
            <w:bottom w:val="none" w:sz="0" w:space="0" w:color="auto"/>
            <w:right w:val="none" w:sz="0" w:space="0" w:color="auto"/>
          </w:divBdr>
          <w:divsChild>
            <w:div w:id="572935845">
              <w:marLeft w:val="0"/>
              <w:marRight w:val="0"/>
              <w:marTop w:val="0"/>
              <w:marBottom w:val="0"/>
              <w:divBdr>
                <w:top w:val="none" w:sz="0" w:space="0" w:color="auto"/>
                <w:left w:val="none" w:sz="0" w:space="0" w:color="auto"/>
                <w:bottom w:val="none" w:sz="0" w:space="0" w:color="auto"/>
                <w:right w:val="none" w:sz="0" w:space="0" w:color="auto"/>
              </w:divBdr>
            </w:div>
            <w:div w:id="623467581">
              <w:marLeft w:val="0"/>
              <w:marRight w:val="0"/>
              <w:marTop w:val="0"/>
              <w:marBottom w:val="0"/>
              <w:divBdr>
                <w:top w:val="none" w:sz="0" w:space="0" w:color="auto"/>
                <w:left w:val="none" w:sz="0" w:space="0" w:color="auto"/>
                <w:bottom w:val="none" w:sz="0" w:space="0" w:color="auto"/>
                <w:right w:val="none" w:sz="0" w:space="0" w:color="auto"/>
              </w:divBdr>
            </w:div>
            <w:div w:id="653530067">
              <w:marLeft w:val="0"/>
              <w:marRight w:val="0"/>
              <w:marTop w:val="0"/>
              <w:marBottom w:val="0"/>
              <w:divBdr>
                <w:top w:val="none" w:sz="0" w:space="0" w:color="auto"/>
                <w:left w:val="none" w:sz="0" w:space="0" w:color="auto"/>
                <w:bottom w:val="none" w:sz="0" w:space="0" w:color="auto"/>
                <w:right w:val="none" w:sz="0" w:space="0" w:color="auto"/>
              </w:divBdr>
            </w:div>
            <w:div w:id="1440757084">
              <w:marLeft w:val="0"/>
              <w:marRight w:val="0"/>
              <w:marTop w:val="0"/>
              <w:marBottom w:val="0"/>
              <w:divBdr>
                <w:top w:val="none" w:sz="0" w:space="0" w:color="auto"/>
                <w:left w:val="none" w:sz="0" w:space="0" w:color="auto"/>
                <w:bottom w:val="none" w:sz="0" w:space="0" w:color="auto"/>
                <w:right w:val="none" w:sz="0" w:space="0" w:color="auto"/>
              </w:divBdr>
            </w:div>
          </w:divsChild>
        </w:div>
        <w:div w:id="825631638">
          <w:marLeft w:val="0"/>
          <w:marRight w:val="0"/>
          <w:marTop w:val="0"/>
          <w:marBottom w:val="0"/>
          <w:divBdr>
            <w:top w:val="none" w:sz="0" w:space="0" w:color="auto"/>
            <w:left w:val="none" w:sz="0" w:space="0" w:color="auto"/>
            <w:bottom w:val="none" w:sz="0" w:space="0" w:color="auto"/>
            <w:right w:val="none" w:sz="0" w:space="0" w:color="auto"/>
          </w:divBdr>
          <w:divsChild>
            <w:div w:id="538395905">
              <w:marLeft w:val="0"/>
              <w:marRight w:val="0"/>
              <w:marTop w:val="0"/>
              <w:marBottom w:val="0"/>
              <w:divBdr>
                <w:top w:val="none" w:sz="0" w:space="0" w:color="auto"/>
                <w:left w:val="none" w:sz="0" w:space="0" w:color="auto"/>
                <w:bottom w:val="none" w:sz="0" w:space="0" w:color="auto"/>
                <w:right w:val="none" w:sz="0" w:space="0" w:color="auto"/>
              </w:divBdr>
            </w:div>
            <w:div w:id="1527406083">
              <w:marLeft w:val="0"/>
              <w:marRight w:val="0"/>
              <w:marTop w:val="0"/>
              <w:marBottom w:val="0"/>
              <w:divBdr>
                <w:top w:val="none" w:sz="0" w:space="0" w:color="auto"/>
                <w:left w:val="none" w:sz="0" w:space="0" w:color="auto"/>
                <w:bottom w:val="none" w:sz="0" w:space="0" w:color="auto"/>
                <w:right w:val="none" w:sz="0" w:space="0" w:color="auto"/>
              </w:divBdr>
            </w:div>
            <w:div w:id="1626544375">
              <w:marLeft w:val="0"/>
              <w:marRight w:val="0"/>
              <w:marTop w:val="0"/>
              <w:marBottom w:val="0"/>
              <w:divBdr>
                <w:top w:val="none" w:sz="0" w:space="0" w:color="auto"/>
                <w:left w:val="none" w:sz="0" w:space="0" w:color="auto"/>
                <w:bottom w:val="none" w:sz="0" w:space="0" w:color="auto"/>
                <w:right w:val="none" w:sz="0" w:space="0" w:color="auto"/>
              </w:divBdr>
            </w:div>
          </w:divsChild>
        </w:div>
        <w:div w:id="1385057294">
          <w:marLeft w:val="0"/>
          <w:marRight w:val="0"/>
          <w:marTop w:val="0"/>
          <w:marBottom w:val="0"/>
          <w:divBdr>
            <w:top w:val="none" w:sz="0" w:space="0" w:color="auto"/>
            <w:left w:val="none" w:sz="0" w:space="0" w:color="auto"/>
            <w:bottom w:val="none" w:sz="0" w:space="0" w:color="auto"/>
            <w:right w:val="none" w:sz="0" w:space="0" w:color="auto"/>
          </w:divBdr>
          <w:divsChild>
            <w:div w:id="1522935734">
              <w:marLeft w:val="0"/>
              <w:marRight w:val="0"/>
              <w:marTop w:val="0"/>
              <w:marBottom w:val="0"/>
              <w:divBdr>
                <w:top w:val="none" w:sz="0" w:space="0" w:color="auto"/>
                <w:left w:val="none" w:sz="0" w:space="0" w:color="auto"/>
                <w:bottom w:val="none" w:sz="0" w:space="0" w:color="auto"/>
                <w:right w:val="none" w:sz="0" w:space="0" w:color="auto"/>
              </w:divBdr>
            </w:div>
            <w:div w:id="206197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823142">
      <w:bodyDiv w:val="1"/>
      <w:marLeft w:val="0"/>
      <w:marRight w:val="0"/>
      <w:marTop w:val="0"/>
      <w:marBottom w:val="0"/>
      <w:divBdr>
        <w:top w:val="none" w:sz="0" w:space="0" w:color="auto"/>
        <w:left w:val="none" w:sz="0" w:space="0" w:color="auto"/>
        <w:bottom w:val="none" w:sz="0" w:space="0" w:color="auto"/>
        <w:right w:val="none" w:sz="0" w:space="0" w:color="auto"/>
      </w:divBdr>
    </w:div>
    <w:div w:id="1758331692">
      <w:bodyDiv w:val="1"/>
      <w:marLeft w:val="0"/>
      <w:marRight w:val="0"/>
      <w:marTop w:val="0"/>
      <w:marBottom w:val="0"/>
      <w:divBdr>
        <w:top w:val="none" w:sz="0" w:space="0" w:color="auto"/>
        <w:left w:val="none" w:sz="0" w:space="0" w:color="auto"/>
        <w:bottom w:val="none" w:sz="0" w:space="0" w:color="auto"/>
        <w:right w:val="none" w:sz="0" w:space="0" w:color="auto"/>
      </w:divBdr>
    </w:div>
    <w:div w:id="1765151400">
      <w:bodyDiv w:val="1"/>
      <w:marLeft w:val="0"/>
      <w:marRight w:val="0"/>
      <w:marTop w:val="0"/>
      <w:marBottom w:val="0"/>
      <w:divBdr>
        <w:top w:val="none" w:sz="0" w:space="0" w:color="auto"/>
        <w:left w:val="none" w:sz="0" w:space="0" w:color="auto"/>
        <w:bottom w:val="none" w:sz="0" w:space="0" w:color="auto"/>
        <w:right w:val="none" w:sz="0" w:space="0" w:color="auto"/>
      </w:divBdr>
    </w:div>
    <w:div w:id="1781870209">
      <w:bodyDiv w:val="1"/>
      <w:marLeft w:val="0"/>
      <w:marRight w:val="0"/>
      <w:marTop w:val="0"/>
      <w:marBottom w:val="0"/>
      <w:divBdr>
        <w:top w:val="none" w:sz="0" w:space="0" w:color="auto"/>
        <w:left w:val="none" w:sz="0" w:space="0" w:color="auto"/>
        <w:bottom w:val="none" w:sz="0" w:space="0" w:color="auto"/>
        <w:right w:val="none" w:sz="0" w:space="0" w:color="auto"/>
      </w:divBdr>
      <w:divsChild>
        <w:div w:id="1009329132">
          <w:marLeft w:val="0"/>
          <w:marRight w:val="0"/>
          <w:marTop w:val="0"/>
          <w:marBottom w:val="0"/>
          <w:divBdr>
            <w:top w:val="none" w:sz="0" w:space="0" w:color="auto"/>
            <w:left w:val="none" w:sz="0" w:space="0" w:color="auto"/>
            <w:bottom w:val="none" w:sz="0" w:space="0" w:color="auto"/>
            <w:right w:val="none" w:sz="0" w:space="0" w:color="auto"/>
          </w:divBdr>
          <w:divsChild>
            <w:div w:id="24991088">
              <w:marLeft w:val="0"/>
              <w:marRight w:val="0"/>
              <w:marTop w:val="0"/>
              <w:marBottom w:val="0"/>
              <w:divBdr>
                <w:top w:val="none" w:sz="0" w:space="0" w:color="auto"/>
                <w:left w:val="none" w:sz="0" w:space="0" w:color="auto"/>
                <w:bottom w:val="none" w:sz="0" w:space="0" w:color="auto"/>
                <w:right w:val="none" w:sz="0" w:space="0" w:color="auto"/>
              </w:divBdr>
              <w:divsChild>
                <w:div w:id="2082212244">
                  <w:marLeft w:val="0"/>
                  <w:marRight w:val="0"/>
                  <w:marTop w:val="0"/>
                  <w:marBottom w:val="0"/>
                  <w:divBdr>
                    <w:top w:val="none" w:sz="0" w:space="0" w:color="auto"/>
                    <w:left w:val="none" w:sz="0" w:space="0" w:color="auto"/>
                    <w:bottom w:val="none" w:sz="0" w:space="0" w:color="auto"/>
                    <w:right w:val="none" w:sz="0" w:space="0" w:color="auto"/>
                  </w:divBdr>
                </w:div>
                <w:div w:id="162086933">
                  <w:marLeft w:val="0"/>
                  <w:marRight w:val="0"/>
                  <w:marTop w:val="0"/>
                  <w:marBottom w:val="0"/>
                  <w:divBdr>
                    <w:top w:val="none" w:sz="0" w:space="0" w:color="auto"/>
                    <w:left w:val="none" w:sz="0" w:space="0" w:color="auto"/>
                    <w:bottom w:val="none" w:sz="0" w:space="0" w:color="auto"/>
                    <w:right w:val="none" w:sz="0" w:space="0" w:color="auto"/>
                  </w:divBdr>
                </w:div>
                <w:div w:id="13575556">
                  <w:marLeft w:val="0"/>
                  <w:marRight w:val="0"/>
                  <w:marTop w:val="0"/>
                  <w:marBottom w:val="0"/>
                  <w:divBdr>
                    <w:top w:val="none" w:sz="0" w:space="0" w:color="auto"/>
                    <w:left w:val="none" w:sz="0" w:space="0" w:color="auto"/>
                    <w:bottom w:val="none" w:sz="0" w:space="0" w:color="auto"/>
                    <w:right w:val="none" w:sz="0" w:space="0" w:color="auto"/>
                  </w:divBdr>
                </w:div>
                <w:div w:id="1195733901">
                  <w:marLeft w:val="0"/>
                  <w:marRight w:val="0"/>
                  <w:marTop w:val="0"/>
                  <w:marBottom w:val="0"/>
                  <w:divBdr>
                    <w:top w:val="none" w:sz="0" w:space="0" w:color="auto"/>
                    <w:left w:val="none" w:sz="0" w:space="0" w:color="auto"/>
                    <w:bottom w:val="none" w:sz="0" w:space="0" w:color="auto"/>
                    <w:right w:val="none" w:sz="0" w:space="0" w:color="auto"/>
                  </w:divBdr>
                </w:div>
              </w:divsChild>
            </w:div>
            <w:div w:id="1307082349">
              <w:marLeft w:val="0"/>
              <w:marRight w:val="0"/>
              <w:marTop w:val="0"/>
              <w:marBottom w:val="0"/>
              <w:divBdr>
                <w:top w:val="none" w:sz="0" w:space="0" w:color="auto"/>
                <w:left w:val="none" w:sz="0" w:space="0" w:color="auto"/>
                <w:bottom w:val="none" w:sz="0" w:space="0" w:color="auto"/>
                <w:right w:val="none" w:sz="0" w:space="0" w:color="auto"/>
              </w:divBdr>
            </w:div>
            <w:div w:id="1018384264">
              <w:marLeft w:val="0"/>
              <w:marRight w:val="0"/>
              <w:marTop w:val="0"/>
              <w:marBottom w:val="0"/>
              <w:divBdr>
                <w:top w:val="none" w:sz="0" w:space="0" w:color="auto"/>
                <w:left w:val="none" w:sz="0" w:space="0" w:color="auto"/>
                <w:bottom w:val="none" w:sz="0" w:space="0" w:color="auto"/>
                <w:right w:val="none" w:sz="0" w:space="0" w:color="auto"/>
              </w:divBdr>
            </w:div>
          </w:divsChild>
        </w:div>
        <w:div w:id="1775441858">
          <w:marLeft w:val="0"/>
          <w:marRight w:val="0"/>
          <w:marTop w:val="0"/>
          <w:marBottom w:val="0"/>
          <w:divBdr>
            <w:top w:val="none" w:sz="0" w:space="0" w:color="auto"/>
            <w:left w:val="none" w:sz="0" w:space="0" w:color="auto"/>
            <w:bottom w:val="none" w:sz="0" w:space="0" w:color="auto"/>
            <w:right w:val="none" w:sz="0" w:space="0" w:color="auto"/>
          </w:divBdr>
          <w:divsChild>
            <w:div w:id="1948803239">
              <w:marLeft w:val="0"/>
              <w:marRight w:val="0"/>
              <w:marTop w:val="0"/>
              <w:marBottom w:val="0"/>
              <w:divBdr>
                <w:top w:val="none" w:sz="0" w:space="0" w:color="auto"/>
                <w:left w:val="none" w:sz="0" w:space="0" w:color="auto"/>
                <w:bottom w:val="none" w:sz="0" w:space="0" w:color="auto"/>
                <w:right w:val="none" w:sz="0" w:space="0" w:color="auto"/>
              </w:divBdr>
              <w:divsChild>
                <w:div w:id="783888556">
                  <w:marLeft w:val="0"/>
                  <w:marRight w:val="0"/>
                  <w:marTop w:val="0"/>
                  <w:marBottom w:val="0"/>
                  <w:divBdr>
                    <w:top w:val="none" w:sz="0" w:space="0" w:color="auto"/>
                    <w:left w:val="none" w:sz="0" w:space="0" w:color="auto"/>
                    <w:bottom w:val="none" w:sz="0" w:space="0" w:color="auto"/>
                    <w:right w:val="none" w:sz="0" w:space="0" w:color="auto"/>
                  </w:divBdr>
                </w:div>
                <w:div w:id="1033462870">
                  <w:marLeft w:val="0"/>
                  <w:marRight w:val="0"/>
                  <w:marTop w:val="0"/>
                  <w:marBottom w:val="0"/>
                  <w:divBdr>
                    <w:top w:val="none" w:sz="0" w:space="0" w:color="auto"/>
                    <w:left w:val="none" w:sz="0" w:space="0" w:color="auto"/>
                    <w:bottom w:val="none" w:sz="0" w:space="0" w:color="auto"/>
                    <w:right w:val="none" w:sz="0" w:space="0" w:color="auto"/>
                  </w:divBdr>
                </w:div>
                <w:div w:id="1822573719">
                  <w:marLeft w:val="0"/>
                  <w:marRight w:val="0"/>
                  <w:marTop w:val="0"/>
                  <w:marBottom w:val="0"/>
                  <w:divBdr>
                    <w:top w:val="none" w:sz="0" w:space="0" w:color="auto"/>
                    <w:left w:val="none" w:sz="0" w:space="0" w:color="auto"/>
                    <w:bottom w:val="none" w:sz="0" w:space="0" w:color="auto"/>
                    <w:right w:val="none" w:sz="0" w:space="0" w:color="auto"/>
                  </w:divBdr>
                </w:div>
              </w:divsChild>
            </w:div>
            <w:div w:id="287591456">
              <w:marLeft w:val="0"/>
              <w:marRight w:val="0"/>
              <w:marTop w:val="0"/>
              <w:marBottom w:val="0"/>
              <w:divBdr>
                <w:top w:val="none" w:sz="0" w:space="0" w:color="auto"/>
                <w:left w:val="none" w:sz="0" w:space="0" w:color="auto"/>
                <w:bottom w:val="none" w:sz="0" w:space="0" w:color="auto"/>
                <w:right w:val="none" w:sz="0" w:space="0" w:color="auto"/>
              </w:divBdr>
            </w:div>
            <w:div w:id="377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684130">
      <w:bodyDiv w:val="1"/>
      <w:marLeft w:val="0"/>
      <w:marRight w:val="0"/>
      <w:marTop w:val="0"/>
      <w:marBottom w:val="0"/>
      <w:divBdr>
        <w:top w:val="none" w:sz="0" w:space="0" w:color="auto"/>
        <w:left w:val="none" w:sz="0" w:space="0" w:color="auto"/>
        <w:bottom w:val="none" w:sz="0" w:space="0" w:color="auto"/>
        <w:right w:val="none" w:sz="0" w:space="0" w:color="auto"/>
      </w:divBdr>
    </w:div>
    <w:div w:id="1988048940">
      <w:bodyDiv w:val="1"/>
      <w:marLeft w:val="0"/>
      <w:marRight w:val="0"/>
      <w:marTop w:val="0"/>
      <w:marBottom w:val="0"/>
      <w:divBdr>
        <w:top w:val="none" w:sz="0" w:space="0" w:color="auto"/>
        <w:left w:val="none" w:sz="0" w:space="0" w:color="auto"/>
        <w:bottom w:val="none" w:sz="0" w:space="0" w:color="auto"/>
        <w:right w:val="none" w:sz="0" w:space="0" w:color="auto"/>
      </w:divBdr>
    </w:div>
    <w:div w:id="20808998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3" Type="http://schemas.openxmlformats.org/officeDocument/2006/relationships/hyperlink" Target="https://www.jonavoszinios.lt/naujiena/jonavos-rajono-savivaldybes-tarybos-nariai-nepanoro-viesinti-savo-komandiruociu" TargetMode="External"/><Relationship Id="rId2" Type="http://schemas.openxmlformats.org/officeDocument/2006/relationships/hyperlink" Target="https://www.delfi.lt/news/daily/politics/zarasu-meres-ir-delegacijos-komandiruote-savaitei-kartu-vyko-ir-sutuoktiniai-120124039" TargetMode="External"/><Relationship Id="rId1" Type="http://schemas.openxmlformats.org/officeDocument/2006/relationships/hyperlink" Target="https://www.delfi.lt/news/daily/lithuania/pasivazinejimas-kabrioletu-vilniaus-savivaldybes-tarnautojams-atsirugo-pazeide-istatyma-94832839" TargetMode="External"/><Relationship Id="rId5" Type="http://schemas.openxmlformats.org/officeDocument/2006/relationships/hyperlink" Target="https://e-seimas.lrs.lt/portal/legalAct/lt/TAD/6ae7e2224d6511ec86bdcb0a6d573b32?positionInSearchResults=0&amp;searchModelUUID=9f575944-a544-4a78-aa6f-e1a39cfa9e4e" TargetMode="External"/><Relationship Id="rId4" Type="http://schemas.openxmlformats.org/officeDocument/2006/relationships/hyperlink" Target="https://www.kedainiai.lt/administracija/administracine-informacija/nuostatai/105"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ivaras\My%20Documents\darbas\blankai\STT%20herbinis%20blankas.do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F17D10-A614-4A54-B239-DAC96C852F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STT herbinis blankas</Template>
  <TotalTime>1400</TotalTime>
  <Pages>5</Pages>
  <Words>9382</Words>
  <Characters>5349</Characters>
  <Application>Microsoft Office Word</Application>
  <DocSecurity>0</DocSecurity>
  <Lines>44</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SPECIALIŲJŲ TYRIMŲ TARNYBA</vt:lpstr>
      <vt:lpstr>LIETUVOS RESPUBLIKOS SPECIALIŲJŲ TYRIMŲ TARNYBA</vt:lpstr>
    </vt:vector>
  </TitlesOfParts>
  <Company>stt</Company>
  <LinksUpToDate>false</LinksUpToDate>
  <CharactersWithSpaces>14702</CharactersWithSpaces>
  <SharedDoc>false</SharedDoc>
  <HLinks>
    <vt:vector size="12" baseType="variant">
      <vt:variant>
        <vt:i4>7536728</vt:i4>
      </vt:variant>
      <vt:variant>
        <vt:i4>0</vt:i4>
      </vt:variant>
      <vt:variant>
        <vt:i4>0</vt:i4>
      </vt:variant>
      <vt:variant>
        <vt:i4>5</vt:i4>
      </vt:variant>
      <vt:variant>
        <vt:lpwstr>mailto:laraga@lrs.lt</vt:lpwstr>
      </vt:variant>
      <vt:variant>
        <vt:lpwstr/>
      </vt:variant>
      <vt:variant>
        <vt:i4>917540</vt:i4>
      </vt:variant>
      <vt:variant>
        <vt:i4>7</vt:i4>
      </vt:variant>
      <vt:variant>
        <vt:i4>0</vt:i4>
      </vt:variant>
      <vt:variant>
        <vt:i4>5</vt:i4>
      </vt:variant>
      <vt:variant>
        <vt:lpwstr>mailto:stt@stt.lt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SPECIALIŲJŲ TYRIMŲ TARNYBA</dc:title>
  <dc:subject/>
  <dc:creator>Rima Narbuntaitė-Rasimavičienė</dc:creator>
  <cp:keywords/>
  <dc:description/>
  <cp:lastModifiedBy>Sandra Kaziukevičiūtė</cp:lastModifiedBy>
  <cp:revision>299</cp:revision>
  <cp:lastPrinted>2024-04-18T07:09:00Z</cp:lastPrinted>
  <dcterms:created xsi:type="dcterms:W3CDTF">2025-07-09T09:08:00Z</dcterms:created>
  <dcterms:modified xsi:type="dcterms:W3CDTF">2025-07-30T13:54:00Z</dcterms:modified>
</cp:coreProperties>
</file>