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D2E10" w:rsidRDefault="00ED2E10" w:rsidP="00ED2E10">
      <w:pPr>
        <w:spacing w:line="360" w:lineRule="auto"/>
        <w:ind w:left="5040" w:firstLine="720"/>
        <w:jc w:val="center"/>
        <w:rPr>
          <w:b/>
        </w:rPr>
      </w:pPr>
      <w:r>
        <w:rPr>
          <w:b/>
        </w:rPr>
        <w:t xml:space="preserve">     Projekto</w:t>
      </w:r>
    </w:p>
    <w:p w:rsidR="00ED2E10" w:rsidRDefault="00ED2E10" w:rsidP="00ED2E10">
      <w:pPr>
        <w:spacing w:line="360" w:lineRule="auto"/>
        <w:jc w:val="right"/>
        <w:rPr>
          <w:b/>
        </w:rPr>
      </w:pPr>
      <w:r>
        <w:rPr>
          <w:b/>
        </w:rPr>
        <w:t xml:space="preserve">lyginamasis variantas </w:t>
      </w:r>
    </w:p>
    <w:p w:rsidR="00ED2E10" w:rsidRDefault="00ED2E10" w:rsidP="00ED2E10">
      <w:pPr>
        <w:spacing w:line="360" w:lineRule="auto"/>
        <w:jc w:val="right"/>
        <w:rPr>
          <w:b/>
        </w:rPr>
      </w:pPr>
    </w:p>
    <w:p w:rsidR="00ED2E10" w:rsidRDefault="00ED2E10" w:rsidP="00ED2E10">
      <w:pPr>
        <w:spacing w:line="360" w:lineRule="auto"/>
        <w:jc w:val="center"/>
        <w:rPr>
          <w:b/>
        </w:rPr>
      </w:pPr>
      <w:r>
        <w:rPr>
          <w:b/>
        </w:rPr>
        <w:t>LIETUVOS RESPUBLIKOS</w:t>
      </w:r>
    </w:p>
    <w:p w:rsidR="00ED2E10" w:rsidRDefault="00ED2E10" w:rsidP="00ED2E10">
      <w:pPr>
        <w:spacing w:line="360" w:lineRule="auto"/>
        <w:jc w:val="center"/>
        <w:rPr>
          <w:b/>
        </w:rPr>
      </w:pPr>
      <w:r>
        <w:rPr>
          <w:b/>
        </w:rPr>
        <w:t>ĮSTATYMO DĖL UŽSIENIEČIŲ TEISINĖS PADĖTIES NR. IX-2206</w:t>
      </w:r>
    </w:p>
    <w:p w:rsidR="00ED2E10" w:rsidRDefault="00ED2E10" w:rsidP="00ED2E10">
      <w:pPr>
        <w:spacing w:line="360" w:lineRule="auto"/>
        <w:jc w:val="center"/>
        <w:rPr>
          <w:b/>
        </w:rPr>
      </w:pPr>
      <w:r>
        <w:rPr>
          <w:b/>
        </w:rPr>
        <w:t xml:space="preserve">45 STRAIPSNIO PAKEITIMO ĮSTATYMAS </w:t>
      </w:r>
    </w:p>
    <w:p w:rsidR="00ED2E10" w:rsidRDefault="00ED2E10" w:rsidP="00ED2E10">
      <w:pPr>
        <w:spacing w:line="360" w:lineRule="auto"/>
        <w:jc w:val="center"/>
        <w:rPr>
          <w:b/>
        </w:rPr>
      </w:pPr>
    </w:p>
    <w:p w:rsidR="00ED2E10" w:rsidRDefault="00ED2E10" w:rsidP="00ED2E10">
      <w:pPr>
        <w:spacing w:line="360" w:lineRule="auto"/>
        <w:jc w:val="center"/>
      </w:pPr>
      <w:r>
        <w:t xml:space="preserve">2016 m.   d.  Nr. </w:t>
      </w:r>
    </w:p>
    <w:p w:rsidR="00ED2E10" w:rsidRDefault="00ED2E10" w:rsidP="00ED2E10">
      <w:pPr>
        <w:spacing w:line="360" w:lineRule="auto"/>
        <w:jc w:val="center"/>
      </w:pPr>
      <w:r>
        <w:t xml:space="preserve">Vilnius </w:t>
      </w:r>
    </w:p>
    <w:p w:rsidR="00ED2E10" w:rsidRDefault="00ED2E10" w:rsidP="00ED2E10">
      <w:pPr>
        <w:spacing w:line="360" w:lineRule="auto"/>
        <w:jc w:val="center"/>
      </w:pPr>
    </w:p>
    <w:p w:rsidR="00ED2E10" w:rsidRDefault="00ED2E10" w:rsidP="00ED2E10">
      <w:pPr>
        <w:spacing w:line="360" w:lineRule="auto"/>
        <w:jc w:val="both"/>
      </w:pPr>
    </w:p>
    <w:p w:rsidR="00ED2E10" w:rsidRDefault="00ED2E10" w:rsidP="00ED2E10">
      <w:pPr>
        <w:spacing w:line="360" w:lineRule="auto"/>
        <w:jc w:val="both"/>
        <w:rPr>
          <w:b/>
        </w:rPr>
      </w:pPr>
      <w:r>
        <w:rPr>
          <w:b/>
        </w:rPr>
        <w:t>1 straipsnis. 45 straipsnio 1 dalies pakeitimas</w:t>
      </w:r>
    </w:p>
    <w:p w:rsidR="00ED2E10" w:rsidRDefault="00ED2E10" w:rsidP="00ED2E10">
      <w:pPr>
        <w:numPr>
          <w:ilvl w:val="0"/>
          <w:numId w:val="1"/>
        </w:numPr>
        <w:spacing w:line="360" w:lineRule="auto"/>
        <w:jc w:val="both"/>
      </w:pPr>
      <w:r>
        <w:t>Pakeisti 45 straipsnio 1 dalies 1 punktą ir jį išdėstyti taip:</w:t>
      </w:r>
    </w:p>
    <w:p w:rsidR="00ED2E10" w:rsidRDefault="00ED2E10" w:rsidP="00ED2E10">
      <w:pPr>
        <w:spacing w:line="360" w:lineRule="auto"/>
        <w:jc w:val="both"/>
      </w:pPr>
      <w:r>
        <w:t xml:space="preserve">„1. Leidimas laikinai gyventi gali būti išduodamas užsieniečiui, kuris užsiima ir ketina toliau užsiimti teisėta veikla Lietuvos Respublikoje, kai jis: </w:t>
      </w:r>
    </w:p>
    <w:p w:rsidR="00ED2E10" w:rsidRDefault="00ED2E10" w:rsidP="00ED2E10">
      <w:pPr>
        <w:spacing w:line="360" w:lineRule="auto"/>
        <w:jc w:val="both"/>
      </w:pPr>
      <w:r>
        <w:t>1) yra dalyvis įmonės, kuri ne mažiau kaip pastaruosius 6 mėnesius iki užsieniečio kreipimosi dėl leidimo laikinai gyventi išdavimo vykdo steigimo dokument</w:t>
      </w:r>
      <w:bookmarkStart w:id="0" w:name="_GoBack"/>
      <w:bookmarkEnd w:id="0"/>
      <w:r>
        <w:t xml:space="preserve">uose nurodytą veiklą Lietuvos Respublikoje, kurioje yra </w:t>
      </w:r>
      <w:r w:rsidRPr="001B17AE">
        <w:t>įsteigtos</w:t>
      </w:r>
      <w:r>
        <w:t xml:space="preserve"> </w:t>
      </w:r>
      <w:r w:rsidR="001B17AE">
        <w:rPr>
          <w:b/>
        </w:rPr>
        <w:t>(</w:t>
      </w:r>
      <w:r>
        <w:rPr>
          <w:b/>
        </w:rPr>
        <w:t>įsteigta</w:t>
      </w:r>
      <w:r w:rsidR="001B17AE">
        <w:rPr>
          <w:b/>
        </w:rPr>
        <w:t>)</w:t>
      </w:r>
      <w:r>
        <w:t xml:space="preserve"> </w:t>
      </w:r>
      <w:r>
        <w:rPr>
          <w:strike/>
        </w:rPr>
        <w:t>ne mažiau kaip trys</w:t>
      </w:r>
      <w:r>
        <w:t xml:space="preserve"> </w:t>
      </w:r>
      <w:r>
        <w:t xml:space="preserve"> </w:t>
      </w:r>
      <w:r>
        <w:t xml:space="preserve">darbo </w:t>
      </w:r>
      <w:r w:rsidRPr="001B17AE">
        <w:t>vietos</w:t>
      </w:r>
      <w:r w:rsidR="001B17AE">
        <w:rPr>
          <w:b/>
        </w:rPr>
        <w:t xml:space="preserve"> (vieta),</w:t>
      </w:r>
      <w:r>
        <w:rPr>
          <w:b/>
        </w:rPr>
        <w:t xml:space="preserve"> kurių</w:t>
      </w:r>
      <w:r w:rsidR="001B17AE">
        <w:rPr>
          <w:b/>
        </w:rPr>
        <w:t xml:space="preserve"> (kurios)</w:t>
      </w:r>
      <w:r>
        <w:rPr>
          <w:b/>
        </w:rPr>
        <w:t xml:space="preserve"> bendras</w:t>
      </w:r>
      <w:r w:rsidR="001B17AE">
        <w:rPr>
          <w:b/>
        </w:rPr>
        <w:t xml:space="preserve"> bruto  darbo užmokestis</w:t>
      </w:r>
      <w:r>
        <w:rPr>
          <w:b/>
        </w:rPr>
        <w:t xml:space="preserve"> sudaro nemažiau 3 MMA per mėnesį</w:t>
      </w:r>
      <w:r>
        <w:rPr>
          <w:b/>
        </w:rPr>
        <w:t xml:space="preserve"> </w:t>
      </w:r>
      <w:r w:rsidRPr="001B17AE">
        <w:rPr>
          <w:strike/>
        </w:rPr>
        <w:t>ir</w:t>
      </w:r>
      <w:r w:rsidRPr="00ED2E10">
        <w:t xml:space="preserve">  jose</w:t>
      </w:r>
      <w:r w:rsidR="001B17AE">
        <w:t xml:space="preserve"> </w:t>
      </w:r>
      <w:r w:rsidR="001B17AE">
        <w:rPr>
          <w:b/>
        </w:rPr>
        <w:t>(joje)</w:t>
      </w:r>
      <w:r w:rsidRPr="00ED2E10">
        <w:t xml:space="preserve"> visą darbo laiką dirba Lietuvos Respublikos piliečiai</w:t>
      </w:r>
      <w:r w:rsidR="001B17AE">
        <w:rPr>
          <w:b/>
        </w:rPr>
        <w:t xml:space="preserve"> (pilietis)</w:t>
      </w:r>
      <w:r w:rsidRPr="00ED2E10">
        <w:rPr>
          <w:b/>
        </w:rPr>
        <w:t xml:space="preserve">  </w:t>
      </w:r>
      <w:r w:rsidRPr="00ED2E10">
        <w:t>ar nuolat Lietuvos Respublikoje gyvenantys užsieniečiai</w:t>
      </w:r>
      <w:r w:rsidR="001B17AE">
        <w:rPr>
          <w:b/>
        </w:rPr>
        <w:t xml:space="preserve"> (užsienietis)</w:t>
      </w:r>
      <w:r w:rsidRPr="00ED2E10">
        <w:rPr>
          <w:b/>
        </w:rPr>
        <w:t xml:space="preserve"> </w:t>
      </w:r>
      <w:r w:rsidRPr="00ED2E10">
        <w:t>ir kurios</w:t>
      </w:r>
      <w:r>
        <w:t xml:space="preserve">  nuosavo kapitalo (ne akcinės bendrovės ir ne uždarosios akcinės bendrovės atveju – turto) vertė sudaro ne mažiau kaip 28 000 eurų, iš kurių ne mažiau kaip 14 000 eurų – užsieniečio investuotos lėšos ar kitas turtas, ir jis yra šios įmonės vadovas, kolegialaus valdymo ar priežiūros organo narys, dalyvis, turintis teisę jos vardu sudaryti sandorius, arba yra akcinės bendrovės ar uždarosios akcinės bendrovės akcininkas, kuriam nuosavybės teise priklausančių bendrovės akcijų nominalioji vertė yra ne mažesnė kaip 1/3 šios bendrovės įstatinio kapitalo; „</w:t>
      </w:r>
    </w:p>
    <w:p w:rsidR="00ED2E10" w:rsidRDefault="00ED2E10" w:rsidP="00ED2E10">
      <w:pPr>
        <w:spacing w:line="360" w:lineRule="auto"/>
        <w:jc w:val="both"/>
        <w:rPr>
          <w:b/>
        </w:rPr>
      </w:pPr>
      <w:r>
        <w:rPr>
          <w:b/>
        </w:rPr>
        <w:t>2 straipsnis. Įstatymo įsigaliojimas</w:t>
      </w:r>
    </w:p>
    <w:p w:rsidR="00ED2E10" w:rsidRDefault="00ED2E10" w:rsidP="00ED2E10">
      <w:pPr>
        <w:numPr>
          <w:ilvl w:val="0"/>
          <w:numId w:val="2"/>
        </w:numPr>
        <w:spacing w:line="360" w:lineRule="auto"/>
        <w:ind w:left="360"/>
        <w:jc w:val="both"/>
      </w:pPr>
      <w:r>
        <w:t xml:space="preserve">Šis įstatymas įsigalioja 2017 m. sausio 1 d. </w:t>
      </w:r>
    </w:p>
    <w:p w:rsidR="00ED2E10" w:rsidRDefault="00ED2E10" w:rsidP="00ED2E10">
      <w:pPr>
        <w:spacing w:line="360" w:lineRule="auto"/>
        <w:ind w:left="360"/>
        <w:jc w:val="both"/>
      </w:pPr>
    </w:p>
    <w:p w:rsidR="00ED2E10" w:rsidRDefault="00ED2E10" w:rsidP="00ED2E10">
      <w:pPr>
        <w:spacing w:line="360" w:lineRule="auto"/>
        <w:ind w:left="360"/>
        <w:jc w:val="both"/>
        <w:rPr>
          <w:i/>
        </w:rPr>
      </w:pPr>
      <w:r>
        <w:rPr>
          <w:i/>
        </w:rPr>
        <w:t>Skelbiu šį Lietuvos Respublikos Seimo priimtą įstatymą</w:t>
      </w:r>
    </w:p>
    <w:p w:rsidR="00ED2E10" w:rsidRDefault="00ED2E10" w:rsidP="00ED2E10">
      <w:pPr>
        <w:spacing w:line="360" w:lineRule="auto"/>
        <w:ind w:left="360"/>
        <w:jc w:val="both"/>
        <w:rPr>
          <w:i/>
        </w:rPr>
      </w:pPr>
    </w:p>
    <w:p w:rsidR="00ED2E10" w:rsidRDefault="00ED2E10" w:rsidP="00ED2E10">
      <w:pPr>
        <w:spacing w:line="360" w:lineRule="auto"/>
        <w:ind w:left="360"/>
        <w:jc w:val="both"/>
      </w:pPr>
      <w:r>
        <w:t xml:space="preserve">Respublikos Prezidentas </w:t>
      </w:r>
    </w:p>
    <w:p w:rsidR="00ED2E10" w:rsidRDefault="00ED2E10" w:rsidP="00ED2E10">
      <w:pPr>
        <w:spacing w:line="360" w:lineRule="auto"/>
        <w:ind w:left="360"/>
        <w:jc w:val="both"/>
      </w:pPr>
    </w:p>
    <w:p w:rsidR="00217183" w:rsidRPr="00217183" w:rsidRDefault="00ED2E10" w:rsidP="00ED2E10">
      <w:pPr>
        <w:spacing w:line="360" w:lineRule="auto"/>
        <w:jc w:val="both"/>
      </w:pPr>
      <w:r>
        <w:t xml:space="preserve">Teikia: Seimo narys </w:t>
      </w:r>
      <w:r>
        <w:tab/>
      </w:r>
      <w:r>
        <w:tab/>
      </w:r>
      <w:r>
        <w:tab/>
      </w:r>
      <w:r>
        <w:tab/>
      </w:r>
      <w:r>
        <w:tab/>
      </w:r>
      <w:r>
        <w:tab/>
        <w:t xml:space="preserve">Arūnas Dudėnas </w:t>
      </w:r>
      <w:r>
        <w:tab/>
      </w:r>
    </w:p>
    <w:sectPr w:rsidR="00217183" w:rsidRPr="00217183" w:rsidSect="00236D6B">
      <w:headerReference w:type="default" r:id="rId8"/>
      <w:pgSz w:w="11906" w:h="16838"/>
      <w:pgMar w:top="1134" w:right="567" w:bottom="1134" w:left="1701" w:header="567" w:footer="567" w:gutter="0"/>
      <w:cols w:space="1296"/>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D2E10" w:rsidRDefault="00ED2E10" w:rsidP="00236D6B">
      <w:r>
        <w:separator/>
      </w:r>
    </w:p>
  </w:endnote>
  <w:endnote w:type="continuationSeparator" w:id="0">
    <w:p w:rsidR="00ED2E10" w:rsidRDefault="00ED2E10" w:rsidP="00236D6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D2E10" w:rsidRDefault="00ED2E10" w:rsidP="00236D6B">
      <w:r>
        <w:separator/>
      </w:r>
    </w:p>
  </w:footnote>
  <w:footnote w:type="continuationSeparator" w:id="0">
    <w:p w:rsidR="00ED2E10" w:rsidRDefault="00ED2E10" w:rsidP="00236D6B">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225337790"/>
      <w:docPartObj>
        <w:docPartGallery w:val="Page Numbers (Top of Page)"/>
        <w:docPartUnique/>
      </w:docPartObj>
    </w:sdtPr>
    <w:sdtEndPr/>
    <w:sdtContent>
      <w:p w:rsidR="00236D6B" w:rsidRDefault="00236D6B">
        <w:pPr>
          <w:pStyle w:val="Antrats"/>
          <w:jc w:val="center"/>
        </w:pPr>
        <w:r>
          <w:fldChar w:fldCharType="begin"/>
        </w:r>
        <w:r>
          <w:instrText>PAGE   \* MERGEFORMAT</w:instrText>
        </w:r>
        <w:r>
          <w:fldChar w:fldCharType="separate"/>
        </w:r>
        <w:r w:rsidR="001B17AE">
          <w:rPr>
            <w:noProof/>
          </w:rPr>
          <w:t>2</w:t>
        </w:r>
        <w:r>
          <w:fldChar w:fldCharType="end"/>
        </w:r>
      </w:p>
    </w:sdtContent>
  </w:sdt>
  <w:p w:rsidR="00236D6B" w:rsidRDefault="00236D6B">
    <w:pPr>
      <w:pStyle w:val="Antrats"/>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45004300"/>
    <w:multiLevelType w:val="hybridMultilevel"/>
    <w:tmpl w:val="0EF87E6C"/>
    <w:lvl w:ilvl="0" w:tplc="0427000F">
      <w:start w:val="1"/>
      <w:numFmt w:val="decimal"/>
      <w:lvlText w:val="%1."/>
      <w:lvlJc w:val="left"/>
      <w:pPr>
        <w:ind w:left="720" w:hanging="360"/>
      </w:pPr>
    </w:lvl>
    <w:lvl w:ilvl="1" w:tplc="04270019">
      <w:start w:val="1"/>
      <w:numFmt w:val="lowerLetter"/>
      <w:lvlText w:val="%2."/>
      <w:lvlJc w:val="left"/>
      <w:pPr>
        <w:ind w:left="1440" w:hanging="360"/>
      </w:pPr>
    </w:lvl>
    <w:lvl w:ilvl="2" w:tplc="0427001B">
      <w:start w:val="1"/>
      <w:numFmt w:val="lowerRoman"/>
      <w:lvlText w:val="%3."/>
      <w:lvlJc w:val="right"/>
      <w:pPr>
        <w:ind w:left="2160" w:hanging="180"/>
      </w:pPr>
    </w:lvl>
    <w:lvl w:ilvl="3" w:tplc="0427000F">
      <w:start w:val="1"/>
      <w:numFmt w:val="decimal"/>
      <w:lvlText w:val="%4."/>
      <w:lvlJc w:val="left"/>
      <w:pPr>
        <w:ind w:left="2880" w:hanging="360"/>
      </w:pPr>
    </w:lvl>
    <w:lvl w:ilvl="4" w:tplc="04270019">
      <w:start w:val="1"/>
      <w:numFmt w:val="lowerLetter"/>
      <w:lvlText w:val="%5."/>
      <w:lvlJc w:val="left"/>
      <w:pPr>
        <w:ind w:left="3600" w:hanging="360"/>
      </w:pPr>
    </w:lvl>
    <w:lvl w:ilvl="5" w:tplc="0427001B">
      <w:start w:val="1"/>
      <w:numFmt w:val="lowerRoman"/>
      <w:lvlText w:val="%6."/>
      <w:lvlJc w:val="right"/>
      <w:pPr>
        <w:ind w:left="4320" w:hanging="180"/>
      </w:pPr>
    </w:lvl>
    <w:lvl w:ilvl="6" w:tplc="0427000F">
      <w:start w:val="1"/>
      <w:numFmt w:val="decimal"/>
      <w:lvlText w:val="%7."/>
      <w:lvlJc w:val="left"/>
      <w:pPr>
        <w:ind w:left="5040" w:hanging="360"/>
      </w:pPr>
    </w:lvl>
    <w:lvl w:ilvl="7" w:tplc="04270019">
      <w:start w:val="1"/>
      <w:numFmt w:val="lowerLetter"/>
      <w:lvlText w:val="%8."/>
      <w:lvlJc w:val="left"/>
      <w:pPr>
        <w:ind w:left="5760" w:hanging="360"/>
      </w:pPr>
    </w:lvl>
    <w:lvl w:ilvl="8" w:tplc="0427001B">
      <w:start w:val="1"/>
      <w:numFmt w:val="lowerRoman"/>
      <w:lvlText w:val="%9."/>
      <w:lvlJc w:val="right"/>
      <w:pPr>
        <w:ind w:left="6480" w:hanging="180"/>
      </w:pPr>
    </w:lvl>
  </w:abstractNum>
  <w:abstractNum w:abstractNumId="1">
    <w:nsid w:val="478C06CD"/>
    <w:multiLevelType w:val="hybridMultilevel"/>
    <w:tmpl w:val="A8BA67F2"/>
    <w:lvl w:ilvl="0" w:tplc="0427000F">
      <w:start w:val="1"/>
      <w:numFmt w:val="decimal"/>
      <w:lvlText w:val="%1."/>
      <w:lvlJc w:val="left"/>
      <w:pPr>
        <w:ind w:left="720" w:hanging="360"/>
      </w:pPr>
    </w:lvl>
    <w:lvl w:ilvl="1" w:tplc="04270019">
      <w:start w:val="1"/>
      <w:numFmt w:val="lowerLetter"/>
      <w:lvlText w:val="%2."/>
      <w:lvlJc w:val="left"/>
      <w:pPr>
        <w:ind w:left="1440" w:hanging="360"/>
      </w:pPr>
    </w:lvl>
    <w:lvl w:ilvl="2" w:tplc="0427001B">
      <w:start w:val="1"/>
      <w:numFmt w:val="lowerRoman"/>
      <w:lvlText w:val="%3."/>
      <w:lvlJc w:val="right"/>
      <w:pPr>
        <w:ind w:left="2160" w:hanging="180"/>
      </w:pPr>
    </w:lvl>
    <w:lvl w:ilvl="3" w:tplc="0427000F">
      <w:start w:val="1"/>
      <w:numFmt w:val="decimal"/>
      <w:lvlText w:val="%4."/>
      <w:lvlJc w:val="left"/>
      <w:pPr>
        <w:ind w:left="2880" w:hanging="360"/>
      </w:pPr>
    </w:lvl>
    <w:lvl w:ilvl="4" w:tplc="04270019">
      <w:start w:val="1"/>
      <w:numFmt w:val="lowerLetter"/>
      <w:lvlText w:val="%5."/>
      <w:lvlJc w:val="left"/>
      <w:pPr>
        <w:ind w:left="3600" w:hanging="360"/>
      </w:pPr>
    </w:lvl>
    <w:lvl w:ilvl="5" w:tplc="0427001B">
      <w:start w:val="1"/>
      <w:numFmt w:val="lowerRoman"/>
      <w:lvlText w:val="%6."/>
      <w:lvlJc w:val="right"/>
      <w:pPr>
        <w:ind w:left="4320" w:hanging="180"/>
      </w:pPr>
    </w:lvl>
    <w:lvl w:ilvl="6" w:tplc="0427000F">
      <w:start w:val="1"/>
      <w:numFmt w:val="decimal"/>
      <w:lvlText w:val="%7."/>
      <w:lvlJc w:val="left"/>
      <w:pPr>
        <w:ind w:left="5040" w:hanging="360"/>
      </w:pPr>
    </w:lvl>
    <w:lvl w:ilvl="7" w:tplc="04270019">
      <w:start w:val="1"/>
      <w:numFmt w:val="lowerLetter"/>
      <w:lvlText w:val="%8."/>
      <w:lvlJc w:val="left"/>
      <w:pPr>
        <w:ind w:left="5760" w:hanging="360"/>
      </w:pPr>
    </w:lvl>
    <w:lvl w:ilvl="8" w:tplc="0427001B">
      <w:start w:val="1"/>
      <w:numFmt w:val="lowerRoman"/>
      <w:lvlText w:val="%9."/>
      <w:lvlJc w:val="right"/>
      <w:pPr>
        <w:ind w:left="6480" w:hanging="180"/>
      </w:pPr>
    </w:lvl>
  </w:abstractNum>
  <w:num w:numId="1">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hyphenationZone w:val="396"/>
  <w:drawingGridHorizontalSpacing w:val="120"/>
  <w:displayHorizontalDrawingGridEvery w:val="2"/>
  <w:displayVertic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D2E10"/>
    <w:rsid w:val="00050041"/>
    <w:rsid w:val="001A47A9"/>
    <w:rsid w:val="001B17AE"/>
    <w:rsid w:val="00217183"/>
    <w:rsid w:val="00236D6B"/>
    <w:rsid w:val="004415F9"/>
    <w:rsid w:val="00464771"/>
    <w:rsid w:val="004A3875"/>
    <w:rsid w:val="004B6F32"/>
    <w:rsid w:val="005D61C5"/>
    <w:rsid w:val="00755752"/>
    <w:rsid w:val="007F16A4"/>
    <w:rsid w:val="00851E02"/>
    <w:rsid w:val="00887561"/>
    <w:rsid w:val="008B3C0F"/>
    <w:rsid w:val="00C26569"/>
    <w:rsid w:val="00CE336C"/>
    <w:rsid w:val="00D52531"/>
    <w:rsid w:val="00D84D11"/>
    <w:rsid w:val="00ED2E10"/>
    <w:rsid w:val="00F46148"/>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lt-LT" w:eastAsia="en-US" w:bidi="ar-SA"/>
      </w:rPr>
    </w:rPrDefault>
    <w:pPrDefault>
      <w:pPr>
        <w:spacing w:line="360" w:lineRule="auto"/>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rsid w:val="00ED2E10"/>
    <w:pPr>
      <w:spacing w:line="240" w:lineRule="auto"/>
      <w:jc w:val="left"/>
    </w:pPr>
    <w:rPr>
      <w:rFonts w:ascii="Times New Roman" w:eastAsia="Times New Roman" w:hAnsi="Times New Roman" w:cs="Times New Roman"/>
      <w:sz w:val="24"/>
      <w:szCs w:val="24"/>
    </w:rPr>
  </w:style>
  <w:style w:type="paragraph" w:styleId="Antrat3">
    <w:name w:val="heading 3"/>
    <w:basedOn w:val="prastasis"/>
    <w:next w:val="prastasis"/>
    <w:link w:val="Antrat3Diagrama"/>
    <w:uiPriority w:val="9"/>
    <w:semiHidden/>
    <w:unhideWhenUsed/>
    <w:qFormat/>
    <w:rsid w:val="00F46148"/>
    <w:pPr>
      <w:keepNext/>
      <w:keepLines/>
      <w:spacing w:before="200"/>
      <w:outlineLvl w:val="2"/>
    </w:pPr>
    <w:rPr>
      <w:rFonts w:asciiTheme="majorHAnsi" w:eastAsiaTheme="majorEastAsia" w:hAnsiTheme="majorHAnsi" w:cstheme="majorBidi"/>
      <w:b/>
      <w:bCs/>
      <w:color w:val="4F81BD" w:themeColor="accent1"/>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customStyle="1" w:styleId="Komitetas">
    <w:name w:val="Komitetas"/>
    <w:basedOn w:val="prastasis"/>
    <w:qFormat/>
    <w:rsid w:val="00F46148"/>
    <w:pPr>
      <w:jc w:val="center"/>
    </w:pPr>
    <w:rPr>
      <w:b/>
      <w:caps/>
    </w:rPr>
  </w:style>
  <w:style w:type="paragraph" w:customStyle="1" w:styleId="Projektas">
    <w:name w:val="Projektas"/>
    <w:basedOn w:val="Antrat3"/>
    <w:qFormat/>
    <w:rsid w:val="00F46148"/>
    <w:pPr>
      <w:keepLines w:val="0"/>
      <w:spacing w:before="0"/>
      <w:jc w:val="center"/>
    </w:pPr>
    <w:rPr>
      <w:rFonts w:ascii="Times New Roman" w:eastAsia="Times New Roman" w:hAnsi="Times New Roman" w:cs="Times New Roman"/>
      <w:caps/>
      <w:color w:val="auto"/>
      <w:szCs w:val="20"/>
    </w:rPr>
  </w:style>
  <w:style w:type="character" w:customStyle="1" w:styleId="Antrat3Diagrama">
    <w:name w:val="Antraštė 3 Diagrama"/>
    <w:basedOn w:val="Numatytasispastraiposriftas"/>
    <w:link w:val="Antrat3"/>
    <w:uiPriority w:val="9"/>
    <w:semiHidden/>
    <w:rsid w:val="00F46148"/>
    <w:rPr>
      <w:rFonts w:asciiTheme="majorHAnsi" w:eastAsiaTheme="majorEastAsia" w:hAnsiTheme="majorHAnsi" w:cstheme="majorBidi"/>
      <w:b/>
      <w:bCs/>
      <w:color w:val="4F81BD" w:themeColor="accent1"/>
      <w:sz w:val="24"/>
    </w:rPr>
  </w:style>
  <w:style w:type="paragraph" w:customStyle="1" w:styleId="Dalyviai">
    <w:name w:val="Dalyviai"/>
    <w:basedOn w:val="prastasis"/>
    <w:qFormat/>
    <w:rsid w:val="00F46148"/>
  </w:style>
  <w:style w:type="character" w:customStyle="1" w:styleId="susilaike">
    <w:name w:val="susilaike"/>
    <w:qFormat/>
    <w:rsid w:val="00F46148"/>
    <w:rPr>
      <w:rFonts w:ascii="Times New Roman" w:hAnsi="Times New Roman"/>
    </w:rPr>
  </w:style>
  <w:style w:type="paragraph" w:customStyle="1" w:styleId="Pranesejas">
    <w:name w:val="Pranesejas"/>
    <w:basedOn w:val="Pagrindinistekstas"/>
    <w:qFormat/>
    <w:rsid w:val="00F46148"/>
    <w:pPr>
      <w:spacing w:after="0"/>
    </w:pPr>
    <w:rPr>
      <w:szCs w:val="20"/>
    </w:rPr>
  </w:style>
  <w:style w:type="paragraph" w:styleId="Pagrindinistekstas">
    <w:name w:val="Body Text"/>
    <w:basedOn w:val="prastasis"/>
    <w:link w:val="PagrindinistekstasDiagrama"/>
    <w:uiPriority w:val="99"/>
    <w:semiHidden/>
    <w:unhideWhenUsed/>
    <w:rsid w:val="00F46148"/>
    <w:pPr>
      <w:spacing w:after="120"/>
    </w:pPr>
  </w:style>
  <w:style w:type="character" w:customStyle="1" w:styleId="PagrindinistekstasDiagrama">
    <w:name w:val="Pagrindinis tekstas Diagrama"/>
    <w:basedOn w:val="Numatytasispastraiposriftas"/>
    <w:link w:val="Pagrindinistekstas"/>
    <w:uiPriority w:val="99"/>
    <w:semiHidden/>
    <w:rsid w:val="00F46148"/>
    <w:rPr>
      <w:rFonts w:ascii="Times New Roman" w:hAnsi="Times New Roman"/>
      <w:sz w:val="24"/>
    </w:rPr>
  </w:style>
  <w:style w:type="paragraph" w:customStyle="1" w:styleId="Isvadakonsoliduotaiversijai6">
    <w:name w:val="Isvada_konsoliduotai_versijai6"/>
    <w:basedOn w:val="prastasis"/>
    <w:qFormat/>
    <w:rsid w:val="00F46148"/>
    <w:pPr>
      <w:keepNext/>
      <w:outlineLvl w:val="5"/>
    </w:pPr>
    <w:rPr>
      <w:b/>
      <w:bCs/>
      <w:szCs w:val="20"/>
    </w:rPr>
  </w:style>
  <w:style w:type="paragraph" w:styleId="Antrats">
    <w:name w:val="header"/>
    <w:basedOn w:val="prastasis"/>
    <w:link w:val="AntratsDiagrama"/>
    <w:uiPriority w:val="99"/>
    <w:unhideWhenUsed/>
    <w:rsid w:val="00236D6B"/>
    <w:pPr>
      <w:tabs>
        <w:tab w:val="center" w:pos="4819"/>
        <w:tab w:val="right" w:pos="9638"/>
      </w:tabs>
    </w:pPr>
  </w:style>
  <w:style w:type="character" w:customStyle="1" w:styleId="AntratsDiagrama">
    <w:name w:val="Antraštės Diagrama"/>
    <w:basedOn w:val="Numatytasispastraiposriftas"/>
    <w:link w:val="Antrats"/>
    <w:uiPriority w:val="99"/>
    <w:rsid w:val="00236D6B"/>
    <w:rPr>
      <w:rFonts w:ascii="Times New Roman" w:hAnsi="Times New Roman"/>
      <w:sz w:val="24"/>
    </w:rPr>
  </w:style>
  <w:style w:type="paragraph" w:styleId="Porat">
    <w:name w:val="footer"/>
    <w:basedOn w:val="prastasis"/>
    <w:link w:val="PoratDiagrama"/>
    <w:uiPriority w:val="99"/>
    <w:unhideWhenUsed/>
    <w:rsid w:val="00236D6B"/>
    <w:pPr>
      <w:tabs>
        <w:tab w:val="center" w:pos="4819"/>
        <w:tab w:val="right" w:pos="9638"/>
      </w:tabs>
    </w:pPr>
  </w:style>
  <w:style w:type="character" w:customStyle="1" w:styleId="PoratDiagrama">
    <w:name w:val="Poraštė Diagrama"/>
    <w:basedOn w:val="Numatytasispastraiposriftas"/>
    <w:link w:val="Porat"/>
    <w:uiPriority w:val="99"/>
    <w:rsid w:val="00236D6B"/>
    <w:rPr>
      <w:rFonts w:ascii="Times New Roman" w:hAnsi="Times New Roman"/>
      <w:sz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lt-LT" w:eastAsia="en-US" w:bidi="ar-SA"/>
      </w:rPr>
    </w:rPrDefault>
    <w:pPrDefault>
      <w:pPr>
        <w:spacing w:line="360" w:lineRule="auto"/>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rsid w:val="00ED2E10"/>
    <w:pPr>
      <w:spacing w:line="240" w:lineRule="auto"/>
      <w:jc w:val="left"/>
    </w:pPr>
    <w:rPr>
      <w:rFonts w:ascii="Times New Roman" w:eastAsia="Times New Roman" w:hAnsi="Times New Roman" w:cs="Times New Roman"/>
      <w:sz w:val="24"/>
      <w:szCs w:val="24"/>
    </w:rPr>
  </w:style>
  <w:style w:type="paragraph" w:styleId="Antrat3">
    <w:name w:val="heading 3"/>
    <w:basedOn w:val="prastasis"/>
    <w:next w:val="prastasis"/>
    <w:link w:val="Antrat3Diagrama"/>
    <w:uiPriority w:val="9"/>
    <w:semiHidden/>
    <w:unhideWhenUsed/>
    <w:qFormat/>
    <w:rsid w:val="00F46148"/>
    <w:pPr>
      <w:keepNext/>
      <w:keepLines/>
      <w:spacing w:before="200"/>
      <w:outlineLvl w:val="2"/>
    </w:pPr>
    <w:rPr>
      <w:rFonts w:asciiTheme="majorHAnsi" w:eastAsiaTheme="majorEastAsia" w:hAnsiTheme="majorHAnsi" w:cstheme="majorBidi"/>
      <w:b/>
      <w:bCs/>
      <w:color w:val="4F81BD" w:themeColor="accent1"/>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customStyle="1" w:styleId="Komitetas">
    <w:name w:val="Komitetas"/>
    <w:basedOn w:val="prastasis"/>
    <w:qFormat/>
    <w:rsid w:val="00F46148"/>
    <w:pPr>
      <w:jc w:val="center"/>
    </w:pPr>
    <w:rPr>
      <w:b/>
      <w:caps/>
    </w:rPr>
  </w:style>
  <w:style w:type="paragraph" w:customStyle="1" w:styleId="Projektas">
    <w:name w:val="Projektas"/>
    <w:basedOn w:val="Antrat3"/>
    <w:qFormat/>
    <w:rsid w:val="00F46148"/>
    <w:pPr>
      <w:keepLines w:val="0"/>
      <w:spacing w:before="0"/>
      <w:jc w:val="center"/>
    </w:pPr>
    <w:rPr>
      <w:rFonts w:ascii="Times New Roman" w:eastAsia="Times New Roman" w:hAnsi="Times New Roman" w:cs="Times New Roman"/>
      <w:caps/>
      <w:color w:val="auto"/>
      <w:szCs w:val="20"/>
    </w:rPr>
  </w:style>
  <w:style w:type="character" w:customStyle="1" w:styleId="Antrat3Diagrama">
    <w:name w:val="Antraštė 3 Diagrama"/>
    <w:basedOn w:val="Numatytasispastraiposriftas"/>
    <w:link w:val="Antrat3"/>
    <w:uiPriority w:val="9"/>
    <w:semiHidden/>
    <w:rsid w:val="00F46148"/>
    <w:rPr>
      <w:rFonts w:asciiTheme="majorHAnsi" w:eastAsiaTheme="majorEastAsia" w:hAnsiTheme="majorHAnsi" w:cstheme="majorBidi"/>
      <w:b/>
      <w:bCs/>
      <w:color w:val="4F81BD" w:themeColor="accent1"/>
      <w:sz w:val="24"/>
    </w:rPr>
  </w:style>
  <w:style w:type="paragraph" w:customStyle="1" w:styleId="Dalyviai">
    <w:name w:val="Dalyviai"/>
    <w:basedOn w:val="prastasis"/>
    <w:qFormat/>
    <w:rsid w:val="00F46148"/>
  </w:style>
  <w:style w:type="character" w:customStyle="1" w:styleId="susilaike">
    <w:name w:val="susilaike"/>
    <w:qFormat/>
    <w:rsid w:val="00F46148"/>
    <w:rPr>
      <w:rFonts w:ascii="Times New Roman" w:hAnsi="Times New Roman"/>
    </w:rPr>
  </w:style>
  <w:style w:type="paragraph" w:customStyle="1" w:styleId="Pranesejas">
    <w:name w:val="Pranesejas"/>
    <w:basedOn w:val="Pagrindinistekstas"/>
    <w:qFormat/>
    <w:rsid w:val="00F46148"/>
    <w:pPr>
      <w:spacing w:after="0"/>
    </w:pPr>
    <w:rPr>
      <w:szCs w:val="20"/>
    </w:rPr>
  </w:style>
  <w:style w:type="paragraph" w:styleId="Pagrindinistekstas">
    <w:name w:val="Body Text"/>
    <w:basedOn w:val="prastasis"/>
    <w:link w:val="PagrindinistekstasDiagrama"/>
    <w:uiPriority w:val="99"/>
    <w:semiHidden/>
    <w:unhideWhenUsed/>
    <w:rsid w:val="00F46148"/>
    <w:pPr>
      <w:spacing w:after="120"/>
    </w:pPr>
  </w:style>
  <w:style w:type="character" w:customStyle="1" w:styleId="PagrindinistekstasDiagrama">
    <w:name w:val="Pagrindinis tekstas Diagrama"/>
    <w:basedOn w:val="Numatytasispastraiposriftas"/>
    <w:link w:val="Pagrindinistekstas"/>
    <w:uiPriority w:val="99"/>
    <w:semiHidden/>
    <w:rsid w:val="00F46148"/>
    <w:rPr>
      <w:rFonts w:ascii="Times New Roman" w:hAnsi="Times New Roman"/>
      <w:sz w:val="24"/>
    </w:rPr>
  </w:style>
  <w:style w:type="paragraph" w:customStyle="1" w:styleId="Isvadakonsoliduotaiversijai6">
    <w:name w:val="Isvada_konsoliduotai_versijai6"/>
    <w:basedOn w:val="prastasis"/>
    <w:qFormat/>
    <w:rsid w:val="00F46148"/>
    <w:pPr>
      <w:keepNext/>
      <w:outlineLvl w:val="5"/>
    </w:pPr>
    <w:rPr>
      <w:b/>
      <w:bCs/>
      <w:szCs w:val="20"/>
    </w:rPr>
  </w:style>
  <w:style w:type="paragraph" w:styleId="Antrats">
    <w:name w:val="header"/>
    <w:basedOn w:val="prastasis"/>
    <w:link w:val="AntratsDiagrama"/>
    <w:uiPriority w:val="99"/>
    <w:unhideWhenUsed/>
    <w:rsid w:val="00236D6B"/>
    <w:pPr>
      <w:tabs>
        <w:tab w:val="center" w:pos="4819"/>
        <w:tab w:val="right" w:pos="9638"/>
      </w:tabs>
    </w:pPr>
  </w:style>
  <w:style w:type="character" w:customStyle="1" w:styleId="AntratsDiagrama">
    <w:name w:val="Antraštės Diagrama"/>
    <w:basedOn w:val="Numatytasispastraiposriftas"/>
    <w:link w:val="Antrats"/>
    <w:uiPriority w:val="99"/>
    <w:rsid w:val="00236D6B"/>
    <w:rPr>
      <w:rFonts w:ascii="Times New Roman" w:hAnsi="Times New Roman"/>
      <w:sz w:val="24"/>
    </w:rPr>
  </w:style>
  <w:style w:type="paragraph" w:styleId="Porat">
    <w:name w:val="footer"/>
    <w:basedOn w:val="prastasis"/>
    <w:link w:val="PoratDiagrama"/>
    <w:uiPriority w:val="99"/>
    <w:unhideWhenUsed/>
    <w:rsid w:val="00236D6B"/>
    <w:pPr>
      <w:tabs>
        <w:tab w:val="center" w:pos="4819"/>
        <w:tab w:val="right" w:pos="9638"/>
      </w:tabs>
    </w:pPr>
  </w:style>
  <w:style w:type="character" w:customStyle="1" w:styleId="PoratDiagrama">
    <w:name w:val="Poraštė Diagrama"/>
    <w:basedOn w:val="Numatytasispastraiposriftas"/>
    <w:link w:val="Porat"/>
    <w:uiPriority w:val="99"/>
    <w:rsid w:val="00236D6B"/>
    <w:rPr>
      <w:rFonts w:ascii="Times New Roman" w:hAnsi="Times New Roman"/>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835441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Pages>
  <Words>1099</Words>
  <Characters>627</Characters>
  <Application>Microsoft Office Word</Application>
  <DocSecurity>0</DocSecurity>
  <Lines>5</Lines>
  <Paragraphs>3</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1723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KIŽIENĖ Indrė</dc:creator>
  <cp:lastModifiedBy>KIŽIENĖ Indrė</cp:lastModifiedBy>
  <cp:revision>2</cp:revision>
  <cp:lastPrinted>2016-02-10T10:02:00Z</cp:lastPrinted>
  <dcterms:created xsi:type="dcterms:W3CDTF">2016-02-10T10:04:00Z</dcterms:created>
  <dcterms:modified xsi:type="dcterms:W3CDTF">2016-02-10T10:04:00Z</dcterms:modified>
</cp:coreProperties>
</file>