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DDE" w:rsidRPr="00A44605" w:rsidRDefault="00906DDE" w:rsidP="00906DDE">
      <w:pPr>
        <w:pStyle w:val="Body"/>
        <w:rPr>
          <w:rFonts w:ascii="Times New Roman" w:hAnsi="Times New Roman" w:cs="Times New Roman"/>
          <w:sz w:val="24"/>
          <w:szCs w:val="24"/>
          <w:lang w:val="lt-LT"/>
        </w:rPr>
      </w:pPr>
    </w:p>
    <w:p w:rsidR="00906DDE" w:rsidRPr="00A44605" w:rsidRDefault="00906DDE" w:rsidP="00906DDE">
      <w:pPr>
        <w:pStyle w:val="Default"/>
        <w:tabs>
          <w:tab w:val="left" w:pos="1296"/>
          <w:tab w:val="left" w:pos="2592"/>
          <w:tab w:val="left" w:pos="3888"/>
          <w:tab w:val="left" w:pos="5184"/>
          <w:tab w:val="left" w:pos="6480"/>
          <w:tab w:val="left" w:pos="7776"/>
          <w:tab w:val="left" w:pos="9072"/>
        </w:tabs>
        <w:jc w:val="right"/>
        <w:rPr>
          <w:rFonts w:ascii="Times New Roman" w:eastAsia="Times New Roman" w:hAnsi="Times New Roman" w:cs="Times New Roman"/>
          <w:sz w:val="24"/>
          <w:szCs w:val="24"/>
          <w:u w:color="000000"/>
          <w:lang w:val="lt-LT"/>
        </w:rPr>
      </w:pPr>
      <w:r w:rsidRPr="00A44605">
        <w:rPr>
          <w:rFonts w:ascii="Times New Roman" w:hAnsi="Times New Roman" w:cs="Times New Roman"/>
          <w:sz w:val="24"/>
          <w:szCs w:val="24"/>
          <w:u w:color="000000"/>
          <w:lang w:val="lt-LT"/>
        </w:rPr>
        <w:t>2022-01-1</w:t>
      </w:r>
      <w:r w:rsidR="00043C7E">
        <w:rPr>
          <w:rFonts w:ascii="Times New Roman" w:hAnsi="Times New Roman" w:cs="Times New Roman"/>
          <w:sz w:val="24"/>
          <w:szCs w:val="24"/>
          <w:u w:color="000000"/>
        </w:rPr>
        <w:t>2</w:t>
      </w:r>
    </w:p>
    <w:p w:rsidR="00906DDE" w:rsidRPr="00A44605" w:rsidRDefault="00906DDE" w:rsidP="00906DDE">
      <w:pPr>
        <w:pStyle w:val="Default"/>
        <w:tabs>
          <w:tab w:val="left" w:pos="1296"/>
          <w:tab w:val="left" w:pos="2592"/>
          <w:tab w:val="left" w:pos="3888"/>
          <w:tab w:val="left" w:pos="5184"/>
          <w:tab w:val="left" w:pos="6480"/>
          <w:tab w:val="left" w:pos="7776"/>
          <w:tab w:val="left" w:pos="9072"/>
        </w:tabs>
        <w:spacing w:line="360" w:lineRule="atLeast"/>
        <w:jc w:val="center"/>
        <w:rPr>
          <w:rFonts w:ascii="Times New Roman" w:eastAsia="Times New Roman" w:hAnsi="Times New Roman" w:cs="Times New Roman"/>
          <w:b/>
          <w:bCs/>
          <w:color w:val="00000A"/>
          <w:sz w:val="24"/>
          <w:szCs w:val="24"/>
          <w:u w:color="00000A"/>
          <w:lang w:val="lt-LT"/>
        </w:rPr>
      </w:pPr>
      <w:r w:rsidRPr="00A44605">
        <w:rPr>
          <w:rFonts w:ascii="Times New Roman" w:hAnsi="Times New Roman" w:cs="Times New Roman"/>
          <w:b/>
          <w:bCs/>
          <w:color w:val="00000A"/>
          <w:sz w:val="24"/>
          <w:szCs w:val="24"/>
          <w:u w:color="00000A"/>
          <w:lang w:val="lt-LT"/>
        </w:rPr>
        <w:t>PASIŪLYMAS</w:t>
      </w:r>
    </w:p>
    <w:p w:rsidR="00906DDE" w:rsidRPr="00A44605" w:rsidRDefault="00906DDE" w:rsidP="00906DDE">
      <w:pPr>
        <w:pStyle w:val="Default"/>
        <w:tabs>
          <w:tab w:val="left" w:pos="1296"/>
          <w:tab w:val="left" w:pos="2592"/>
          <w:tab w:val="left" w:pos="3888"/>
          <w:tab w:val="left" w:pos="5184"/>
          <w:tab w:val="left" w:pos="6480"/>
          <w:tab w:val="left" w:pos="7776"/>
          <w:tab w:val="left" w:pos="9072"/>
        </w:tabs>
        <w:jc w:val="center"/>
        <w:rPr>
          <w:rFonts w:ascii="Times New Roman" w:eastAsia="Times New Roman" w:hAnsi="Times New Roman" w:cs="Times New Roman"/>
          <w:b/>
          <w:bCs/>
          <w:sz w:val="24"/>
          <w:szCs w:val="24"/>
          <w:u w:color="000000"/>
          <w:lang w:val="lt-LT"/>
        </w:rPr>
      </w:pPr>
    </w:p>
    <w:p w:rsidR="00906DDE" w:rsidRPr="00A44605" w:rsidRDefault="00906DDE" w:rsidP="00906DDE">
      <w:pPr>
        <w:pStyle w:val="Default"/>
        <w:tabs>
          <w:tab w:val="left" w:pos="1296"/>
          <w:tab w:val="left" w:pos="2592"/>
          <w:tab w:val="left" w:pos="3888"/>
          <w:tab w:val="left" w:pos="5184"/>
          <w:tab w:val="left" w:pos="6480"/>
          <w:tab w:val="left" w:pos="7776"/>
          <w:tab w:val="left" w:pos="9072"/>
        </w:tabs>
        <w:spacing w:line="360" w:lineRule="atLeast"/>
        <w:jc w:val="center"/>
        <w:rPr>
          <w:rFonts w:ascii="Times New Roman" w:eastAsia="Times New Roman" w:hAnsi="Times New Roman" w:cs="Times New Roman"/>
          <w:sz w:val="24"/>
          <w:szCs w:val="24"/>
          <w:u w:color="000000"/>
          <w:lang w:val="lt-LT"/>
        </w:rPr>
      </w:pPr>
      <w:r w:rsidRPr="00A44605">
        <w:rPr>
          <w:rFonts w:ascii="Times New Roman" w:hAnsi="Times New Roman" w:cs="Times New Roman"/>
          <w:b/>
          <w:bCs/>
          <w:color w:val="00000A"/>
          <w:sz w:val="24"/>
          <w:szCs w:val="24"/>
          <w:u w:color="00000A"/>
          <w:lang w:val="lt-LT"/>
        </w:rPr>
        <w:t>LIETUVOS RESPUBLIKOS</w:t>
      </w:r>
    </w:p>
    <w:p w:rsidR="00906DDE" w:rsidRPr="00A44605" w:rsidRDefault="00906DDE" w:rsidP="00906DDE">
      <w:pPr>
        <w:pStyle w:val="Default"/>
        <w:tabs>
          <w:tab w:val="left" w:pos="1296"/>
          <w:tab w:val="left" w:pos="2592"/>
          <w:tab w:val="left" w:pos="3888"/>
          <w:tab w:val="left" w:pos="5184"/>
          <w:tab w:val="left" w:pos="6480"/>
          <w:tab w:val="left" w:pos="7776"/>
          <w:tab w:val="left" w:pos="9072"/>
        </w:tabs>
        <w:spacing w:line="360" w:lineRule="atLeast"/>
        <w:jc w:val="center"/>
        <w:rPr>
          <w:rFonts w:ascii="Times New Roman" w:eastAsia="Times New Roman" w:hAnsi="Times New Roman" w:cs="Times New Roman"/>
          <w:b/>
          <w:bCs/>
          <w:color w:val="00000A"/>
          <w:sz w:val="24"/>
          <w:szCs w:val="24"/>
          <w:u w:color="00000A"/>
          <w:lang w:val="lt-LT"/>
        </w:rPr>
      </w:pPr>
      <w:r w:rsidRPr="00A44605">
        <w:rPr>
          <w:rFonts w:ascii="Times New Roman" w:hAnsi="Times New Roman" w:cs="Times New Roman"/>
          <w:b/>
          <w:bCs/>
          <w:color w:val="00000A"/>
          <w:sz w:val="24"/>
          <w:szCs w:val="24"/>
          <w:u w:color="00000A"/>
          <w:lang w:val="lt-LT"/>
        </w:rPr>
        <w:t xml:space="preserve">APSAUGOS NUO SMURTO ARTIMOJE APLINKOJE ĮSTATYMO </w:t>
      </w:r>
    </w:p>
    <w:p w:rsidR="00906DDE" w:rsidRPr="00A44605" w:rsidRDefault="00906DDE" w:rsidP="00906DDE">
      <w:pPr>
        <w:pStyle w:val="Default"/>
        <w:tabs>
          <w:tab w:val="left" w:pos="1296"/>
          <w:tab w:val="left" w:pos="2592"/>
          <w:tab w:val="left" w:pos="3888"/>
          <w:tab w:val="left" w:pos="5184"/>
          <w:tab w:val="left" w:pos="6480"/>
          <w:tab w:val="left" w:pos="7776"/>
          <w:tab w:val="left" w:pos="9072"/>
        </w:tabs>
        <w:spacing w:line="360" w:lineRule="atLeast"/>
        <w:jc w:val="center"/>
        <w:rPr>
          <w:rFonts w:ascii="Times New Roman" w:eastAsia="Times New Roman" w:hAnsi="Times New Roman" w:cs="Times New Roman"/>
          <w:b/>
          <w:bCs/>
          <w:sz w:val="24"/>
          <w:szCs w:val="24"/>
          <w:u w:color="000000"/>
          <w:lang w:val="lt-LT"/>
        </w:rPr>
      </w:pPr>
      <w:r w:rsidRPr="00A44605">
        <w:rPr>
          <w:rFonts w:ascii="Times New Roman" w:hAnsi="Times New Roman" w:cs="Times New Roman"/>
          <w:b/>
          <w:bCs/>
          <w:color w:val="00000A"/>
          <w:sz w:val="24"/>
          <w:szCs w:val="24"/>
          <w:u w:color="00000A"/>
          <w:lang w:val="lt-LT"/>
        </w:rPr>
        <w:t xml:space="preserve">NR. XI-1425 PAKEITIMO ĮSTATYMO </w:t>
      </w:r>
      <w:r w:rsidRPr="00A44605">
        <w:rPr>
          <w:rFonts w:ascii="Times New Roman" w:hAnsi="Times New Roman" w:cs="Times New Roman"/>
          <w:b/>
          <w:bCs/>
          <w:sz w:val="24"/>
          <w:szCs w:val="24"/>
          <w:u w:color="000000"/>
          <w:lang w:val="lt-LT"/>
        </w:rPr>
        <w:t xml:space="preserve">PROJEKTUI </w:t>
      </w:r>
    </w:p>
    <w:p w:rsidR="00906DDE" w:rsidRPr="00F50057" w:rsidRDefault="00906DDE" w:rsidP="00906DDE">
      <w:pPr>
        <w:pStyle w:val="Default"/>
        <w:tabs>
          <w:tab w:val="left" w:pos="1296"/>
          <w:tab w:val="left" w:pos="2592"/>
          <w:tab w:val="left" w:pos="3888"/>
          <w:tab w:val="left" w:pos="5184"/>
          <w:tab w:val="left" w:pos="6480"/>
          <w:tab w:val="left" w:pos="7776"/>
          <w:tab w:val="left" w:pos="9072"/>
        </w:tabs>
        <w:jc w:val="center"/>
        <w:rPr>
          <w:rFonts w:ascii="Times New Roman" w:eastAsia="Times New Roman" w:hAnsi="Times New Roman" w:cs="Times New Roman"/>
          <w:sz w:val="24"/>
          <w:szCs w:val="24"/>
          <w:u w:color="000000"/>
        </w:rPr>
      </w:pPr>
      <w:r w:rsidRPr="00A44605">
        <w:rPr>
          <w:rFonts w:ascii="Times New Roman" w:hAnsi="Times New Roman" w:cs="Times New Roman"/>
          <w:b/>
          <w:bCs/>
          <w:sz w:val="24"/>
          <w:szCs w:val="24"/>
          <w:u w:color="000000"/>
          <w:lang w:val="lt-LT"/>
        </w:rPr>
        <w:t>NR. XIVP-1056</w:t>
      </w:r>
      <w:r w:rsidR="00F50057">
        <w:rPr>
          <w:rFonts w:ascii="Times New Roman" w:hAnsi="Times New Roman" w:cs="Times New Roman"/>
          <w:b/>
          <w:bCs/>
          <w:sz w:val="24"/>
          <w:szCs w:val="24"/>
          <w:u w:color="000000"/>
          <w:lang w:val="lt-LT"/>
        </w:rPr>
        <w:t xml:space="preserve"> </w:t>
      </w:r>
      <w:bookmarkStart w:id="0" w:name="_GoBack"/>
      <w:bookmarkEnd w:id="0"/>
    </w:p>
    <w:p w:rsidR="00906DDE" w:rsidRPr="00A44605" w:rsidRDefault="00906DDE" w:rsidP="00906DDE">
      <w:pPr>
        <w:pStyle w:val="Default"/>
        <w:tabs>
          <w:tab w:val="left" w:pos="1296"/>
          <w:tab w:val="left" w:pos="2592"/>
          <w:tab w:val="left" w:pos="3888"/>
          <w:tab w:val="left" w:pos="5184"/>
          <w:tab w:val="left" w:pos="6480"/>
          <w:tab w:val="left" w:pos="7776"/>
          <w:tab w:val="left" w:pos="9072"/>
        </w:tabs>
        <w:jc w:val="both"/>
        <w:rPr>
          <w:rFonts w:ascii="Times New Roman" w:eastAsia="Times New Roman" w:hAnsi="Times New Roman" w:cs="Times New Roman"/>
          <w:sz w:val="24"/>
          <w:szCs w:val="24"/>
          <w:u w:color="000000"/>
          <w:lang w:val="lt-LT"/>
        </w:rPr>
      </w:pPr>
    </w:p>
    <w:p w:rsidR="00906DDE" w:rsidRPr="00A44605" w:rsidRDefault="00906DDE" w:rsidP="00906DDE">
      <w:pPr>
        <w:pStyle w:val="Default"/>
        <w:tabs>
          <w:tab w:val="left" w:pos="1296"/>
          <w:tab w:val="left" w:pos="2592"/>
          <w:tab w:val="left" w:pos="3888"/>
          <w:tab w:val="left" w:pos="5184"/>
          <w:tab w:val="left" w:pos="6480"/>
          <w:tab w:val="left" w:pos="7776"/>
          <w:tab w:val="left" w:pos="9072"/>
        </w:tabs>
        <w:jc w:val="both"/>
        <w:rPr>
          <w:rFonts w:ascii="Times New Roman" w:eastAsia="Times New Roman" w:hAnsi="Times New Roman" w:cs="Times New Roman"/>
          <w:sz w:val="24"/>
          <w:szCs w:val="24"/>
          <w:u w:color="000000"/>
          <w:lang w:val="lt-LT"/>
        </w:rPr>
      </w:pPr>
    </w:p>
    <w:tbl>
      <w:tblPr>
        <w:tblW w:w="95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
        <w:gridCol w:w="1276"/>
        <w:gridCol w:w="1134"/>
        <w:gridCol w:w="6146"/>
      </w:tblGrid>
      <w:tr w:rsidR="00906DDE" w:rsidRPr="00A44605" w:rsidTr="00B6635F">
        <w:trPr>
          <w:trHeight w:val="327"/>
        </w:trPr>
        <w:tc>
          <w:tcPr>
            <w:tcW w:w="3428"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06DDE" w:rsidRPr="00A44605" w:rsidRDefault="00906DDE" w:rsidP="00B6635F">
            <w:pPr>
              <w:pStyle w:val="Default"/>
              <w:tabs>
                <w:tab w:val="left" w:pos="1296"/>
              </w:tabs>
              <w:jc w:val="center"/>
              <w:rPr>
                <w:rFonts w:ascii="Times New Roman" w:hAnsi="Times New Roman" w:cs="Times New Roman"/>
                <w:sz w:val="24"/>
                <w:szCs w:val="24"/>
                <w:lang w:val="lt-LT"/>
              </w:rPr>
            </w:pPr>
            <w:r w:rsidRPr="00A44605">
              <w:rPr>
                <w:rFonts w:ascii="Times New Roman" w:hAnsi="Times New Roman" w:cs="Times New Roman"/>
                <w:sz w:val="24"/>
                <w:szCs w:val="24"/>
                <w:u w:color="000000"/>
                <w:lang w:val="lt-LT"/>
              </w:rPr>
              <w:t>Siūloma keisti</w:t>
            </w:r>
          </w:p>
        </w:tc>
        <w:tc>
          <w:tcPr>
            <w:tcW w:w="6146"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06DDE" w:rsidRPr="00A44605" w:rsidRDefault="00906DDE" w:rsidP="00B6635F">
            <w:pPr>
              <w:pStyle w:val="Default"/>
              <w:tabs>
                <w:tab w:val="left" w:pos="1296"/>
                <w:tab w:val="left" w:pos="2592"/>
                <w:tab w:val="left" w:pos="3888"/>
                <w:tab w:val="left" w:pos="5184"/>
                <w:tab w:val="left" w:pos="6480"/>
              </w:tabs>
              <w:rPr>
                <w:rFonts w:ascii="Times New Roman" w:eastAsia="Times New Roman" w:hAnsi="Times New Roman" w:cs="Times New Roman"/>
                <w:sz w:val="24"/>
                <w:szCs w:val="24"/>
                <w:u w:color="000000"/>
                <w:lang w:val="lt-LT"/>
              </w:rPr>
            </w:pPr>
          </w:p>
          <w:p w:rsidR="00906DDE" w:rsidRPr="00A44605" w:rsidRDefault="00906DDE" w:rsidP="00B6635F">
            <w:pPr>
              <w:pStyle w:val="Default"/>
              <w:tabs>
                <w:tab w:val="left" w:pos="1296"/>
                <w:tab w:val="left" w:pos="2592"/>
                <w:tab w:val="left" w:pos="3888"/>
                <w:tab w:val="left" w:pos="5184"/>
                <w:tab w:val="left" w:pos="6480"/>
              </w:tabs>
              <w:jc w:val="center"/>
              <w:rPr>
                <w:rFonts w:ascii="Times New Roman" w:eastAsia="Times New Roman" w:hAnsi="Times New Roman" w:cs="Times New Roman"/>
                <w:sz w:val="24"/>
                <w:szCs w:val="24"/>
                <w:u w:color="000000"/>
                <w:lang w:val="lt-LT"/>
              </w:rPr>
            </w:pPr>
          </w:p>
          <w:p w:rsidR="00906DDE" w:rsidRPr="00A44605" w:rsidRDefault="00906DDE" w:rsidP="00B6635F">
            <w:pPr>
              <w:pStyle w:val="Default"/>
              <w:tabs>
                <w:tab w:val="left" w:pos="1296"/>
                <w:tab w:val="left" w:pos="2592"/>
                <w:tab w:val="left" w:pos="3888"/>
                <w:tab w:val="left" w:pos="5184"/>
                <w:tab w:val="left" w:pos="6480"/>
              </w:tabs>
              <w:jc w:val="center"/>
              <w:rPr>
                <w:rFonts w:ascii="Times New Roman" w:eastAsia="Times New Roman" w:hAnsi="Times New Roman" w:cs="Times New Roman"/>
                <w:sz w:val="24"/>
                <w:szCs w:val="24"/>
                <w:u w:color="000000"/>
                <w:lang w:val="lt-LT"/>
              </w:rPr>
            </w:pPr>
            <w:r w:rsidRPr="00A44605">
              <w:rPr>
                <w:rFonts w:ascii="Times New Roman" w:hAnsi="Times New Roman" w:cs="Times New Roman"/>
                <w:sz w:val="24"/>
                <w:szCs w:val="24"/>
                <w:u w:color="000000"/>
                <w:lang w:val="lt-LT"/>
              </w:rPr>
              <w:t>Pasiūlymo turinys</w:t>
            </w:r>
          </w:p>
          <w:p w:rsidR="00906DDE" w:rsidRPr="00A44605" w:rsidRDefault="00906DDE" w:rsidP="00B6635F">
            <w:pPr>
              <w:pStyle w:val="Default"/>
              <w:tabs>
                <w:tab w:val="left" w:pos="1296"/>
                <w:tab w:val="left" w:pos="2592"/>
                <w:tab w:val="left" w:pos="3888"/>
                <w:tab w:val="left" w:pos="5184"/>
                <w:tab w:val="left" w:pos="6480"/>
              </w:tabs>
              <w:jc w:val="center"/>
              <w:rPr>
                <w:rFonts w:ascii="Times New Roman" w:hAnsi="Times New Roman" w:cs="Times New Roman"/>
                <w:sz w:val="24"/>
                <w:szCs w:val="24"/>
                <w:lang w:val="lt-LT"/>
              </w:rPr>
            </w:pPr>
          </w:p>
        </w:tc>
      </w:tr>
      <w:tr w:rsidR="00906DDE" w:rsidRPr="00A44605" w:rsidTr="00B6635F">
        <w:trPr>
          <w:trHeight w:val="1205"/>
        </w:trPr>
        <w:tc>
          <w:tcPr>
            <w:tcW w:w="1018" w:type="dxa"/>
            <w:tcBorders>
              <w:top w:val="single" w:sz="6" w:space="0" w:color="000000"/>
              <w:left w:val="single" w:sz="6" w:space="0" w:color="000000"/>
              <w:bottom w:val="single" w:sz="6" w:space="0" w:color="000000"/>
              <w:right w:val="single" w:sz="6" w:space="0" w:color="000000"/>
            </w:tcBorders>
            <w:shd w:val="clear" w:color="auto" w:fill="E8ECF3"/>
            <w:tcMar>
              <w:top w:w="80" w:type="dxa"/>
              <w:left w:w="193" w:type="dxa"/>
              <w:bottom w:w="80" w:type="dxa"/>
              <w:right w:w="193" w:type="dxa"/>
            </w:tcMar>
          </w:tcPr>
          <w:p w:rsidR="00906DDE" w:rsidRPr="00A44605" w:rsidRDefault="00906DDE" w:rsidP="00B6635F">
            <w:pPr>
              <w:pStyle w:val="Default"/>
              <w:ind w:left="113" w:right="113"/>
              <w:rPr>
                <w:rFonts w:ascii="Times New Roman" w:hAnsi="Times New Roman" w:cs="Times New Roman"/>
                <w:sz w:val="24"/>
                <w:szCs w:val="24"/>
                <w:lang w:val="lt-LT"/>
              </w:rPr>
            </w:pPr>
            <w:r w:rsidRPr="00A44605">
              <w:rPr>
                <w:rFonts w:ascii="Times New Roman" w:hAnsi="Times New Roman" w:cs="Times New Roman"/>
                <w:sz w:val="24"/>
                <w:szCs w:val="24"/>
                <w:u w:color="000000"/>
                <w:lang w:val="lt-LT"/>
              </w:rPr>
              <w:t>Straipsnis</w:t>
            </w:r>
          </w:p>
        </w:tc>
        <w:tc>
          <w:tcPr>
            <w:tcW w:w="1276" w:type="dxa"/>
            <w:tcBorders>
              <w:top w:val="single" w:sz="6" w:space="0" w:color="000000"/>
              <w:left w:val="single" w:sz="6" w:space="0" w:color="000000"/>
              <w:bottom w:val="single" w:sz="6" w:space="0" w:color="000000"/>
              <w:right w:val="single" w:sz="6" w:space="0" w:color="000000"/>
            </w:tcBorders>
            <w:shd w:val="clear" w:color="auto" w:fill="E8ECF3"/>
            <w:tcMar>
              <w:top w:w="80" w:type="dxa"/>
              <w:left w:w="193" w:type="dxa"/>
              <w:bottom w:w="80" w:type="dxa"/>
              <w:right w:w="193" w:type="dxa"/>
            </w:tcMar>
          </w:tcPr>
          <w:p w:rsidR="00906DDE" w:rsidRPr="00A44605" w:rsidRDefault="00906DDE" w:rsidP="00B6635F">
            <w:pPr>
              <w:pStyle w:val="Default"/>
              <w:ind w:left="113" w:right="113"/>
              <w:rPr>
                <w:rFonts w:ascii="Times New Roman" w:hAnsi="Times New Roman" w:cs="Times New Roman"/>
                <w:sz w:val="24"/>
                <w:szCs w:val="24"/>
                <w:lang w:val="lt-LT"/>
              </w:rPr>
            </w:pPr>
            <w:r w:rsidRPr="00A44605">
              <w:rPr>
                <w:rFonts w:ascii="Times New Roman" w:hAnsi="Times New Roman" w:cs="Times New Roman"/>
                <w:sz w:val="24"/>
                <w:szCs w:val="24"/>
                <w:u w:color="000000"/>
                <w:lang w:val="lt-LT"/>
              </w:rPr>
              <w:t>Straipsnio dalis</w:t>
            </w:r>
          </w:p>
        </w:tc>
        <w:tc>
          <w:tcPr>
            <w:tcW w:w="1134" w:type="dxa"/>
            <w:tcBorders>
              <w:top w:val="single" w:sz="6" w:space="0" w:color="000000"/>
              <w:left w:val="single" w:sz="6" w:space="0" w:color="000000"/>
              <w:bottom w:val="single" w:sz="6" w:space="0" w:color="000000"/>
              <w:right w:val="single" w:sz="6" w:space="0" w:color="000000"/>
            </w:tcBorders>
            <w:shd w:val="clear" w:color="auto" w:fill="E8ECF3"/>
            <w:tcMar>
              <w:top w:w="80" w:type="dxa"/>
              <w:left w:w="193" w:type="dxa"/>
              <w:bottom w:w="80" w:type="dxa"/>
              <w:right w:w="193" w:type="dxa"/>
            </w:tcMar>
          </w:tcPr>
          <w:p w:rsidR="00906DDE" w:rsidRPr="00A44605" w:rsidRDefault="00906DDE" w:rsidP="00B6635F">
            <w:pPr>
              <w:pStyle w:val="Default"/>
              <w:ind w:left="113" w:right="113"/>
              <w:rPr>
                <w:rFonts w:ascii="Times New Roman" w:hAnsi="Times New Roman" w:cs="Times New Roman"/>
                <w:sz w:val="24"/>
                <w:szCs w:val="24"/>
                <w:lang w:val="lt-LT"/>
              </w:rPr>
            </w:pPr>
            <w:r w:rsidRPr="00A44605">
              <w:rPr>
                <w:rFonts w:ascii="Times New Roman" w:hAnsi="Times New Roman" w:cs="Times New Roman"/>
                <w:sz w:val="24"/>
                <w:szCs w:val="24"/>
                <w:u w:color="000000"/>
                <w:lang w:val="lt-LT"/>
              </w:rPr>
              <w:t>Punktas</w:t>
            </w:r>
          </w:p>
        </w:tc>
        <w:tc>
          <w:tcPr>
            <w:tcW w:w="6146" w:type="dxa"/>
            <w:vMerge/>
            <w:tcBorders>
              <w:top w:val="single" w:sz="6" w:space="0" w:color="000000"/>
              <w:left w:val="single" w:sz="6" w:space="0" w:color="000000"/>
              <w:bottom w:val="single" w:sz="6" w:space="0" w:color="000000"/>
              <w:right w:val="single" w:sz="6" w:space="0" w:color="000000"/>
            </w:tcBorders>
            <w:shd w:val="clear" w:color="auto" w:fill="auto"/>
          </w:tcPr>
          <w:p w:rsidR="00906DDE" w:rsidRPr="00A44605" w:rsidRDefault="00906DDE" w:rsidP="00B6635F">
            <w:pPr>
              <w:rPr>
                <w:lang w:val="lt-LT"/>
              </w:rPr>
            </w:pPr>
          </w:p>
        </w:tc>
      </w:tr>
      <w:tr w:rsidR="00554A0A" w:rsidRPr="00A44605" w:rsidTr="00B6635F">
        <w:trPr>
          <w:trHeight w:val="3448"/>
        </w:trPr>
        <w:tc>
          <w:tcPr>
            <w:tcW w:w="10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06DDE" w:rsidRPr="00A44605" w:rsidRDefault="00906DDE" w:rsidP="00B6635F">
            <w:pPr>
              <w:jc w:val="both"/>
              <w:rPr>
                <w:b/>
                <w:bCs/>
                <w:color w:val="000000"/>
                <w:u w:color="000000"/>
                <w:lang w:val="lt-LT"/>
              </w:rPr>
            </w:pPr>
            <w:r w:rsidRPr="00A44605">
              <w:rPr>
                <w:b/>
                <w:bCs/>
                <w:color w:val="000000"/>
                <w:u w:color="000000"/>
                <w:lang w:val="lt-LT"/>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06DDE" w:rsidRPr="00A44605" w:rsidRDefault="00906DDE" w:rsidP="00B6635F">
            <w:pPr>
              <w:pStyle w:val="Default"/>
              <w:jc w:val="both"/>
              <w:rPr>
                <w:rFonts w:ascii="Times New Roman" w:hAnsi="Times New Roman" w:cs="Times New Roman"/>
                <w:b/>
                <w:bCs/>
                <w:sz w:val="24"/>
                <w:szCs w:val="24"/>
                <w:u w:color="000000"/>
                <w:lang w:val="lt-LT"/>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06DDE" w:rsidRPr="00A44605" w:rsidRDefault="00906DDE" w:rsidP="00B6635F">
            <w:pPr>
              <w:pStyle w:val="Default"/>
              <w:jc w:val="both"/>
              <w:rPr>
                <w:rFonts w:ascii="Times New Roman" w:hAnsi="Times New Roman" w:cs="Times New Roman"/>
                <w:b/>
                <w:bCs/>
                <w:sz w:val="24"/>
                <w:szCs w:val="24"/>
                <w:u w:color="000000"/>
                <w:lang w:val="lt-LT"/>
              </w:rPr>
            </w:pPr>
          </w:p>
        </w:tc>
        <w:tc>
          <w:tcPr>
            <w:tcW w:w="6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06DDE" w:rsidRPr="00A44605" w:rsidRDefault="00906DDE" w:rsidP="00B6635F">
            <w:pPr>
              <w:pStyle w:val="Default"/>
              <w:tabs>
                <w:tab w:val="left" w:pos="1296"/>
                <w:tab w:val="left" w:pos="2592"/>
                <w:tab w:val="left" w:pos="3888"/>
                <w:tab w:val="left" w:pos="5184"/>
                <w:tab w:val="left" w:pos="6480"/>
              </w:tabs>
              <w:jc w:val="both"/>
              <w:rPr>
                <w:rFonts w:ascii="Times New Roman" w:hAnsi="Times New Roman" w:cs="Times New Roman"/>
                <w:color w:val="auto"/>
                <w:sz w:val="24"/>
                <w:szCs w:val="24"/>
                <w:u w:color="000000"/>
                <w:lang w:val="lt-LT"/>
              </w:rPr>
            </w:pPr>
            <w:r w:rsidRPr="00A44605">
              <w:rPr>
                <w:rFonts w:ascii="Times New Roman" w:hAnsi="Times New Roman" w:cs="Times New Roman"/>
                <w:color w:val="auto"/>
                <w:sz w:val="24"/>
                <w:szCs w:val="24"/>
                <w:u w:color="000000"/>
                <w:lang w:val="lt-LT"/>
              </w:rPr>
              <w:t xml:space="preserve">Argumentai: </w:t>
            </w:r>
          </w:p>
          <w:p w:rsidR="00906DDE" w:rsidRPr="00A44605" w:rsidRDefault="00906DDE" w:rsidP="00B6635F">
            <w:pPr>
              <w:pStyle w:val="Default"/>
              <w:tabs>
                <w:tab w:val="left" w:pos="1296"/>
                <w:tab w:val="left" w:pos="2592"/>
                <w:tab w:val="left" w:pos="3888"/>
                <w:tab w:val="left" w:pos="5184"/>
                <w:tab w:val="left" w:pos="6480"/>
              </w:tabs>
              <w:jc w:val="both"/>
              <w:rPr>
                <w:rFonts w:ascii="Times New Roman" w:hAnsi="Times New Roman" w:cs="Times New Roman"/>
                <w:color w:val="auto"/>
                <w:sz w:val="24"/>
                <w:szCs w:val="24"/>
                <w:u w:color="000000"/>
                <w:lang w:val="lt-LT"/>
              </w:rPr>
            </w:pPr>
          </w:p>
          <w:p w:rsidR="00906DDE" w:rsidRPr="00A44605" w:rsidRDefault="00906DDE" w:rsidP="00B6635F">
            <w:pPr>
              <w:pStyle w:val="Default"/>
              <w:tabs>
                <w:tab w:val="left" w:pos="1296"/>
                <w:tab w:val="left" w:pos="2592"/>
                <w:tab w:val="left" w:pos="3888"/>
                <w:tab w:val="left" w:pos="5184"/>
                <w:tab w:val="left" w:pos="6480"/>
              </w:tabs>
              <w:jc w:val="both"/>
              <w:rPr>
                <w:rFonts w:ascii="Times New Roman" w:eastAsia="Segoe UI Historic" w:hAnsi="Times New Roman" w:cs="Times New Roman"/>
                <w:color w:val="auto"/>
                <w:sz w:val="24"/>
                <w:szCs w:val="24"/>
                <w:shd w:val="clear" w:color="auto" w:fill="FFFFFF"/>
                <w:lang w:val="lt-LT"/>
              </w:rPr>
            </w:pPr>
            <w:r w:rsidRPr="00A44605">
              <w:rPr>
                <w:rFonts w:ascii="Times New Roman" w:eastAsia="Segoe UI Historic" w:hAnsi="Times New Roman" w:cs="Times New Roman"/>
                <w:color w:val="auto"/>
                <w:sz w:val="24"/>
                <w:szCs w:val="24"/>
                <w:shd w:val="clear" w:color="auto" w:fill="FFFFFF"/>
                <w:lang w:val="lt-LT"/>
              </w:rPr>
              <w:t xml:space="preserve">Žmogaus teisių komitetas siūlo </w:t>
            </w:r>
            <w:r w:rsidRPr="00A44605">
              <w:rPr>
                <w:rFonts w:ascii="Times New Roman" w:hAnsi="Times New Roman" w:cs="Times New Roman"/>
                <w:color w:val="auto"/>
                <w:sz w:val="24"/>
                <w:szCs w:val="24"/>
                <w:u w:color="000000"/>
                <w:lang w:val="lt-LT"/>
              </w:rPr>
              <w:t>Apsaugos nuo smurto artimoje aplinkoje įstat</w:t>
            </w:r>
            <w:r w:rsidR="0012172C">
              <w:rPr>
                <w:rFonts w:ascii="Times New Roman" w:hAnsi="Times New Roman" w:cs="Times New Roman"/>
                <w:color w:val="auto"/>
                <w:sz w:val="24"/>
                <w:szCs w:val="24"/>
                <w:u w:color="000000"/>
                <w:lang w:val="lt-LT"/>
              </w:rPr>
              <w:t xml:space="preserve">ymo pakeitimo projekte (toliau – </w:t>
            </w:r>
            <w:r w:rsidRPr="00A44605">
              <w:rPr>
                <w:rFonts w:ascii="Times New Roman" w:hAnsi="Times New Roman" w:cs="Times New Roman"/>
                <w:color w:val="auto"/>
                <w:sz w:val="24"/>
                <w:szCs w:val="24"/>
                <w:u w:color="000000"/>
                <w:lang w:val="lt-LT"/>
              </w:rPr>
              <w:t xml:space="preserve">įstatymo projektas) specifiškai išskirti, jog smurtas artimoje aplinkoje </w:t>
            </w:r>
            <w:r w:rsidR="00274C06">
              <w:rPr>
                <w:rFonts w:ascii="Times New Roman" w:hAnsi="Times New Roman" w:cs="Times New Roman"/>
                <w:color w:val="auto"/>
                <w:sz w:val="24"/>
                <w:szCs w:val="24"/>
                <w:u w:color="000000"/>
                <w:lang w:val="lt-LT"/>
              </w:rPr>
              <w:t>apima ir smurtą lyties pagrindu</w:t>
            </w:r>
            <w:r w:rsidRPr="00A44605">
              <w:rPr>
                <w:rFonts w:ascii="Times New Roman" w:hAnsi="Times New Roman" w:cs="Times New Roman"/>
                <w:color w:val="auto"/>
                <w:sz w:val="24"/>
                <w:szCs w:val="24"/>
                <w:u w:color="000000"/>
                <w:lang w:val="lt-LT"/>
              </w:rPr>
              <w:t xml:space="preserve">, o taip pat papildyti įstatymo projektą </w:t>
            </w:r>
            <w:r w:rsidR="0012172C">
              <w:rPr>
                <w:rFonts w:ascii="Times New Roman" w:eastAsia="Segoe UI Historic" w:hAnsi="Times New Roman" w:cs="Times New Roman"/>
                <w:color w:val="auto"/>
                <w:sz w:val="24"/>
                <w:szCs w:val="24"/>
                <w:shd w:val="clear" w:color="auto" w:fill="FFFFFF"/>
                <w:lang w:val="lt-LT"/>
              </w:rPr>
              <w:t>„</w:t>
            </w:r>
            <w:r w:rsidRPr="00A44605">
              <w:rPr>
                <w:rFonts w:ascii="Times New Roman" w:eastAsia="Segoe UI Historic" w:hAnsi="Times New Roman" w:cs="Times New Roman"/>
                <w:color w:val="auto"/>
                <w:sz w:val="24"/>
                <w:szCs w:val="24"/>
                <w:shd w:val="clear" w:color="auto" w:fill="FFFFFF"/>
                <w:lang w:val="lt-LT"/>
              </w:rPr>
              <w:t>smurto lyties pag</w:t>
            </w:r>
            <w:r w:rsidR="0012172C">
              <w:rPr>
                <w:rFonts w:ascii="Times New Roman" w:eastAsia="Segoe UI Historic" w:hAnsi="Times New Roman" w:cs="Times New Roman"/>
                <w:color w:val="auto"/>
                <w:sz w:val="24"/>
                <w:szCs w:val="24"/>
                <w:shd w:val="clear" w:color="auto" w:fill="FFFFFF"/>
                <w:lang w:val="lt-LT"/>
              </w:rPr>
              <w:t>rindu“</w:t>
            </w:r>
            <w:r w:rsidRPr="00A44605">
              <w:rPr>
                <w:rFonts w:ascii="Times New Roman" w:eastAsia="Segoe UI Historic" w:hAnsi="Times New Roman" w:cs="Times New Roman"/>
                <w:color w:val="auto"/>
                <w:sz w:val="24"/>
                <w:szCs w:val="24"/>
                <w:shd w:val="clear" w:color="auto" w:fill="FFFFFF"/>
                <w:lang w:val="lt-LT"/>
              </w:rPr>
              <w:t xml:space="preserve"> </w:t>
            </w:r>
            <w:r w:rsidR="0012172C">
              <w:rPr>
                <w:rFonts w:ascii="Times New Roman" w:eastAsia="Segoe UI Historic" w:hAnsi="Times New Roman" w:cs="Times New Roman"/>
                <w:color w:val="auto"/>
                <w:sz w:val="24"/>
                <w:szCs w:val="24"/>
                <w:shd w:val="clear" w:color="auto" w:fill="FFFFFF"/>
                <w:lang w:val="lt-LT"/>
              </w:rPr>
              <w:t>sąvoka, kuri apibrėžiama kaip: „</w:t>
            </w:r>
            <w:r w:rsidRPr="00A44605">
              <w:rPr>
                <w:rFonts w:ascii="Times New Roman" w:eastAsia="Segoe UI Historic" w:hAnsi="Times New Roman" w:cs="Times New Roman"/>
                <w:color w:val="auto"/>
                <w:sz w:val="24"/>
                <w:szCs w:val="24"/>
                <w:shd w:val="clear" w:color="auto" w:fill="FFFFFF"/>
                <w:lang w:val="lt-LT"/>
              </w:rPr>
              <w:t>dėl asmens lyties veikimu ar neveikimu asmeniui daromas tyčinis fizinis, psichinis, seksualinis, ekonominis ar kitas poveikis, dėl kurio asmuo patiria fizinę, turtinę ir (ar) neturtinę žalą, kurį neproporcingai dažnai patiria moterys ir yra galia bei kontrole grindžiam</w:t>
            </w:r>
            <w:r w:rsidR="0012172C">
              <w:rPr>
                <w:rFonts w:ascii="Times New Roman" w:eastAsia="Segoe UI Historic" w:hAnsi="Times New Roman" w:cs="Times New Roman"/>
                <w:color w:val="auto"/>
                <w:sz w:val="24"/>
                <w:szCs w:val="24"/>
                <w:shd w:val="clear" w:color="auto" w:fill="FFFFFF"/>
                <w:lang w:val="lt-LT"/>
              </w:rPr>
              <w:t>a moterų diskriminacijos forma.“</w:t>
            </w:r>
            <w:r w:rsidRPr="00A44605">
              <w:rPr>
                <w:rFonts w:ascii="Times New Roman" w:eastAsia="Segoe UI Historic" w:hAnsi="Times New Roman" w:cs="Times New Roman"/>
                <w:color w:val="auto"/>
                <w:sz w:val="24"/>
                <w:szCs w:val="24"/>
                <w:shd w:val="clear" w:color="auto" w:fill="FFFFFF"/>
                <w:lang w:val="lt-LT"/>
              </w:rPr>
              <w:t xml:space="preserve"> (2 str. 8d.). Toks teisinis reguliavimas ydingas dėl šių priežasčių:</w:t>
            </w:r>
          </w:p>
          <w:p w:rsidR="00906DDE" w:rsidRPr="00A44605" w:rsidRDefault="00906DDE" w:rsidP="00B6635F">
            <w:pPr>
              <w:pStyle w:val="Default"/>
              <w:tabs>
                <w:tab w:val="left" w:pos="1296"/>
                <w:tab w:val="left" w:pos="2592"/>
                <w:tab w:val="left" w:pos="3888"/>
                <w:tab w:val="left" w:pos="5184"/>
                <w:tab w:val="left" w:pos="6480"/>
              </w:tabs>
              <w:jc w:val="both"/>
              <w:rPr>
                <w:rFonts w:ascii="Times New Roman" w:eastAsia="Segoe UI Historic" w:hAnsi="Times New Roman" w:cs="Times New Roman"/>
                <w:color w:val="auto"/>
                <w:sz w:val="24"/>
                <w:szCs w:val="24"/>
                <w:shd w:val="clear" w:color="auto" w:fill="FFFFFF"/>
                <w:lang w:val="lt-LT"/>
              </w:rPr>
            </w:pPr>
          </w:p>
          <w:p w:rsidR="00906DDE" w:rsidRPr="00A44605" w:rsidRDefault="00906DDE" w:rsidP="00B6635F">
            <w:pPr>
              <w:pStyle w:val="Default"/>
              <w:numPr>
                <w:ilvl w:val="0"/>
                <w:numId w:val="1"/>
              </w:numPr>
              <w:tabs>
                <w:tab w:val="left" w:pos="1296"/>
                <w:tab w:val="left" w:pos="2592"/>
                <w:tab w:val="left" w:pos="3888"/>
                <w:tab w:val="left" w:pos="5184"/>
                <w:tab w:val="left" w:pos="6480"/>
              </w:tabs>
              <w:jc w:val="both"/>
              <w:rPr>
                <w:rFonts w:ascii="Times New Roman" w:eastAsia="Segoe UI Historic" w:hAnsi="Times New Roman" w:cs="Times New Roman"/>
                <w:color w:val="auto"/>
                <w:sz w:val="24"/>
                <w:szCs w:val="24"/>
                <w:shd w:val="clear" w:color="auto" w:fill="FFFFFF"/>
                <w:lang w:val="lt-LT"/>
              </w:rPr>
            </w:pPr>
            <w:r w:rsidRPr="00A44605">
              <w:rPr>
                <w:rFonts w:ascii="Times New Roman" w:eastAsia="Segoe UI Historic" w:hAnsi="Times New Roman" w:cs="Times New Roman"/>
                <w:color w:val="auto"/>
                <w:sz w:val="24"/>
                <w:szCs w:val="24"/>
                <w:shd w:val="clear" w:color="auto" w:fill="FFFFFF"/>
                <w:lang w:val="lt-LT"/>
              </w:rPr>
              <w:t>Siūlomas teisinis reguliavimas yra perteklinis. Įstatyme jau yra bendrinė smurto artimoje aplinkoje sąvoka, kuri apima visas galimas smurto artimoje aplinkoje rūšis ir formas, įskaitant ir smurtą lyties pagrindu.</w:t>
            </w:r>
          </w:p>
          <w:p w:rsidR="00906DDE" w:rsidRPr="00A44605" w:rsidRDefault="00906DDE" w:rsidP="00B6635F">
            <w:pPr>
              <w:pStyle w:val="Default"/>
              <w:numPr>
                <w:ilvl w:val="0"/>
                <w:numId w:val="1"/>
              </w:numPr>
              <w:tabs>
                <w:tab w:val="left" w:pos="1296"/>
                <w:tab w:val="left" w:pos="2592"/>
                <w:tab w:val="left" w:pos="3888"/>
                <w:tab w:val="left" w:pos="5184"/>
                <w:tab w:val="left" w:pos="6480"/>
              </w:tabs>
              <w:jc w:val="both"/>
              <w:rPr>
                <w:rFonts w:ascii="Times New Roman" w:eastAsia="Segoe UI Historic" w:hAnsi="Times New Roman" w:cs="Times New Roman"/>
                <w:color w:val="auto"/>
                <w:sz w:val="24"/>
                <w:szCs w:val="24"/>
                <w:shd w:val="clear" w:color="auto" w:fill="FFFFFF"/>
                <w:lang w:val="lt-LT"/>
              </w:rPr>
            </w:pPr>
            <w:r w:rsidRPr="00A44605">
              <w:rPr>
                <w:rFonts w:ascii="Times New Roman" w:eastAsia="Segoe UI Historic" w:hAnsi="Times New Roman" w:cs="Times New Roman"/>
                <w:color w:val="auto"/>
                <w:sz w:val="24"/>
                <w:szCs w:val="24"/>
                <w:shd w:val="clear" w:color="auto" w:fill="FFFFFF"/>
                <w:lang w:val="lt-LT"/>
              </w:rPr>
              <w:t xml:space="preserve">Nėra aišku, kodėl yra siekiama išskirti būtent smurtą lyties, o ne pvz. rasės, tautybės, ar kurio nors kito socialinio požymio pagrindu. </w:t>
            </w:r>
          </w:p>
          <w:p w:rsidR="00906DDE" w:rsidRPr="00A44605" w:rsidRDefault="00906DDE" w:rsidP="00B6635F">
            <w:pPr>
              <w:pStyle w:val="Default"/>
              <w:numPr>
                <w:ilvl w:val="0"/>
                <w:numId w:val="1"/>
              </w:numPr>
              <w:tabs>
                <w:tab w:val="left" w:pos="1296"/>
                <w:tab w:val="left" w:pos="2592"/>
                <w:tab w:val="left" w:pos="3888"/>
                <w:tab w:val="left" w:pos="5184"/>
                <w:tab w:val="left" w:pos="6480"/>
              </w:tabs>
              <w:jc w:val="both"/>
              <w:rPr>
                <w:rFonts w:ascii="Times New Roman" w:eastAsia="Segoe UI Historic" w:hAnsi="Times New Roman" w:cs="Times New Roman"/>
                <w:color w:val="auto"/>
                <w:sz w:val="24"/>
                <w:szCs w:val="24"/>
                <w:shd w:val="clear" w:color="auto" w:fill="FFFFFF"/>
                <w:lang w:val="lt-LT"/>
              </w:rPr>
            </w:pPr>
            <w:r w:rsidRPr="00A44605">
              <w:rPr>
                <w:rFonts w:ascii="Times New Roman" w:eastAsia="Segoe UI Historic" w:hAnsi="Times New Roman" w:cs="Times New Roman"/>
                <w:color w:val="auto"/>
                <w:sz w:val="24"/>
                <w:szCs w:val="24"/>
                <w:shd w:val="clear" w:color="auto" w:fill="FFFFFF"/>
                <w:lang w:val="lt-LT"/>
              </w:rPr>
              <w:t xml:space="preserve">Smurto lyties pagrindu sąvoka, taip kaip ji apibrėžta, yra akivaizdžiai politizuota, grįsta </w:t>
            </w:r>
            <w:proofErr w:type="spellStart"/>
            <w:r w:rsidRPr="00A44605">
              <w:rPr>
                <w:rFonts w:ascii="Times New Roman" w:eastAsia="Segoe UI Historic" w:hAnsi="Times New Roman" w:cs="Times New Roman"/>
                <w:color w:val="auto"/>
                <w:sz w:val="24"/>
                <w:szCs w:val="24"/>
                <w:shd w:val="clear" w:color="auto" w:fill="FFFFFF"/>
                <w:lang w:val="lt-LT"/>
              </w:rPr>
              <w:t>neomarksistine</w:t>
            </w:r>
            <w:proofErr w:type="spellEnd"/>
            <w:r w:rsidRPr="00A44605">
              <w:rPr>
                <w:rFonts w:ascii="Times New Roman" w:eastAsia="Segoe UI Historic" w:hAnsi="Times New Roman" w:cs="Times New Roman"/>
                <w:color w:val="auto"/>
                <w:sz w:val="24"/>
                <w:szCs w:val="24"/>
                <w:shd w:val="clear" w:color="auto" w:fill="FFFFFF"/>
                <w:lang w:val="lt-LT"/>
              </w:rPr>
              <w:t xml:space="preserve"> lyčių kovos teorija, pagal kurią vyrų smurtas prieš moterį yra istoriškai susiklostęs reiškinys, nulemtas aukštesnės vyrų padėties ir dominavimo visuomenėje. Įstatymas yra teisinis, o ne politinis dokumentas,</w:t>
            </w:r>
            <w:r w:rsidR="0012172C">
              <w:rPr>
                <w:rFonts w:ascii="Times New Roman" w:eastAsia="Segoe UI Historic" w:hAnsi="Times New Roman" w:cs="Times New Roman"/>
                <w:color w:val="auto"/>
                <w:sz w:val="24"/>
                <w:szCs w:val="24"/>
                <w:shd w:val="clear" w:color="auto" w:fill="FFFFFF"/>
                <w:lang w:val="lt-LT"/>
              </w:rPr>
              <w:t xml:space="preserve"> </w:t>
            </w:r>
            <w:r w:rsidRPr="00A44605">
              <w:rPr>
                <w:rFonts w:ascii="Times New Roman" w:eastAsia="Segoe UI Historic" w:hAnsi="Times New Roman" w:cs="Times New Roman"/>
                <w:color w:val="auto"/>
                <w:sz w:val="24"/>
                <w:szCs w:val="24"/>
                <w:shd w:val="clear" w:color="auto" w:fill="FFFFFF"/>
                <w:lang w:val="lt-LT"/>
              </w:rPr>
              <w:t xml:space="preserve">todėl jame vengtina įtvirtinti ideologines sąvokas. </w:t>
            </w:r>
          </w:p>
          <w:p w:rsidR="00906DDE" w:rsidRPr="00A44605" w:rsidRDefault="0012172C" w:rsidP="00B6635F">
            <w:pPr>
              <w:pStyle w:val="Default"/>
              <w:numPr>
                <w:ilvl w:val="0"/>
                <w:numId w:val="1"/>
              </w:numPr>
              <w:tabs>
                <w:tab w:val="left" w:pos="1296"/>
                <w:tab w:val="left" w:pos="2592"/>
                <w:tab w:val="left" w:pos="3888"/>
                <w:tab w:val="left" w:pos="5184"/>
                <w:tab w:val="left" w:pos="6480"/>
              </w:tabs>
              <w:jc w:val="both"/>
              <w:rPr>
                <w:rFonts w:ascii="Times New Roman" w:eastAsia="Segoe UI Historic" w:hAnsi="Times New Roman" w:cs="Times New Roman"/>
                <w:color w:val="auto"/>
                <w:sz w:val="24"/>
                <w:szCs w:val="24"/>
                <w:shd w:val="clear" w:color="auto" w:fill="FFFFFF"/>
                <w:lang w:val="lt-LT"/>
              </w:rPr>
            </w:pPr>
            <w:r>
              <w:rPr>
                <w:rFonts w:ascii="Times New Roman" w:eastAsia="Segoe UI Historic" w:hAnsi="Times New Roman" w:cs="Times New Roman"/>
                <w:color w:val="auto"/>
                <w:sz w:val="24"/>
                <w:szCs w:val="24"/>
                <w:shd w:val="clear" w:color="auto" w:fill="FFFFFF"/>
                <w:lang w:val="lt-LT"/>
              </w:rPr>
              <w:t>Sąvoka „smurtas lyties pagrindu“</w:t>
            </w:r>
            <w:r w:rsidR="00906DDE" w:rsidRPr="00A44605">
              <w:rPr>
                <w:rFonts w:ascii="Times New Roman" w:eastAsia="Segoe UI Historic" w:hAnsi="Times New Roman" w:cs="Times New Roman"/>
                <w:color w:val="auto"/>
                <w:sz w:val="24"/>
                <w:szCs w:val="24"/>
                <w:shd w:val="clear" w:color="auto" w:fill="FFFFFF"/>
                <w:lang w:val="lt-LT"/>
              </w:rPr>
              <w:t xml:space="preserve"> suponuoja, jog aukos lytis yra pagrindinis smurto artimoje aplinkoje motyvas. Metodologine prasme tokia prielaida yra klaidinga. Nors dauguma nukentėjusių asmenų artimoje aplinkoje yra moterys, </w:t>
            </w:r>
            <w:r w:rsidR="00906DDE" w:rsidRPr="00A44605">
              <w:rPr>
                <w:rFonts w:ascii="Times New Roman" w:eastAsia="Segoe UI Historic" w:hAnsi="Times New Roman" w:cs="Times New Roman"/>
                <w:color w:val="auto"/>
                <w:sz w:val="24"/>
                <w:szCs w:val="24"/>
                <w:shd w:val="clear" w:color="auto" w:fill="FFFFFF"/>
                <w:lang w:val="lt-LT"/>
              </w:rPr>
              <w:lastRenderedPageBreak/>
              <w:t xml:space="preserve">iš smurto prieš moterį atvejų skaičiaus negalima tiesiogiai išvesti fakto apie smurto prieš moterį priežasties. </w:t>
            </w:r>
          </w:p>
          <w:p w:rsidR="00906DDE" w:rsidRPr="00A44605" w:rsidRDefault="00906DDE" w:rsidP="00B6635F">
            <w:pPr>
              <w:pStyle w:val="Default"/>
              <w:numPr>
                <w:ilvl w:val="0"/>
                <w:numId w:val="1"/>
              </w:numPr>
              <w:tabs>
                <w:tab w:val="left" w:pos="1296"/>
                <w:tab w:val="left" w:pos="2592"/>
                <w:tab w:val="left" w:pos="3888"/>
                <w:tab w:val="left" w:pos="5184"/>
                <w:tab w:val="left" w:pos="6480"/>
              </w:tabs>
              <w:jc w:val="both"/>
              <w:rPr>
                <w:rFonts w:ascii="Times New Roman" w:eastAsia="Segoe UI Historic" w:hAnsi="Times New Roman" w:cs="Times New Roman"/>
                <w:color w:val="auto"/>
                <w:sz w:val="24"/>
                <w:szCs w:val="24"/>
                <w:shd w:val="clear" w:color="auto" w:fill="FFFFFF"/>
                <w:lang w:val="lt-LT"/>
              </w:rPr>
            </w:pPr>
            <w:r w:rsidRPr="00A44605">
              <w:rPr>
                <w:rFonts w:ascii="Times New Roman" w:eastAsia="Segoe UI Historic" w:hAnsi="Times New Roman" w:cs="Times New Roman"/>
                <w:color w:val="auto"/>
                <w:sz w:val="24"/>
                <w:szCs w:val="24"/>
                <w:shd w:val="clear" w:color="auto" w:fill="FFFFFF"/>
                <w:lang w:val="lt-LT"/>
              </w:rPr>
              <w:t xml:space="preserve">Smurto reiškinio ir jo priežasčių negalima redukuoti į vieną socialinę teoriją, o ja paremto matymo ir mąstymo užtvirtinti įstatyme. </w:t>
            </w:r>
            <w:r w:rsidRPr="00A44605">
              <w:rPr>
                <w:rFonts w:ascii="Times New Roman" w:eastAsia="serif" w:hAnsi="Times New Roman" w:cs="Times New Roman"/>
                <w:color w:val="auto"/>
                <w:sz w:val="24"/>
                <w:szCs w:val="24"/>
                <w:shd w:val="clear" w:color="auto" w:fill="FFFFFF"/>
                <w:lang w:val="lt-LT"/>
              </w:rPr>
              <w:t xml:space="preserve">2006 m. atliktoje JTO Generalinio sekretoriaus giluminėje visų formų smurto prieš moterį studijoje pripažįstama, kad nėra vienos smurto prieš moterį priežasties: „Įvairūs empiriniai ir teoriniai tyrimai sudarė prielaidas atsirasti įvairiems smurto prieš moterį priežasčių </w:t>
            </w:r>
            <w:proofErr w:type="spellStart"/>
            <w:r w:rsidRPr="00A44605">
              <w:rPr>
                <w:rFonts w:ascii="Times New Roman" w:eastAsia="serif" w:hAnsi="Times New Roman" w:cs="Times New Roman"/>
                <w:color w:val="auto"/>
                <w:sz w:val="24"/>
                <w:szCs w:val="24"/>
                <w:shd w:val="clear" w:color="auto" w:fill="FFFFFF"/>
                <w:lang w:val="lt-LT"/>
              </w:rPr>
              <w:t>aiškinimams</w:t>
            </w:r>
            <w:proofErr w:type="spellEnd"/>
            <w:r w:rsidRPr="00A44605">
              <w:rPr>
                <w:rFonts w:ascii="Times New Roman" w:eastAsia="serif" w:hAnsi="Times New Roman" w:cs="Times New Roman"/>
                <w:color w:val="auto"/>
                <w:sz w:val="24"/>
                <w:szCs w:val="24"/>
                <w:shd w:val="clear" w:color="auto" w:fill="FFFFFF"/>
                <w:lang w:val="lt-LT"/>
              </w:rPr>
              <w:t>. Nors jie ir skiriasi priklausomai nuo to, kokią reikšmę jie suteikia asmeniniams ar socialiniams faktoriams, skatinantiems smurtą prieš moteris, visi daro išvadą, kad jokia pavienė priežastis negali būti pakankama, aiškinant smurto prieš moterį reiškinį. Šis smurtas atsiranda dėl specifinių faktorių individualiame, grupiniame, nacionaliniame ir globaliame lygmenyje konvergencijos.“  (</w:t>
            </w:r>
            <w:r w:rsidRPr="00A44605">
              <w:rPr>
                <w:rFonts w:ascii="Times New Roman" w:eastAsia="Segoe UI Historic" w:hAnsi="Times New Roman" w:cs="Times New Roman"/>
                <w:color w:val="auto"/>
                <w:sz w:val="24"/>
                <w:szCs w:val="24"/>
                <w:shd w:val="clear" w:color="auto" w:fill="FFFFFF"/>
                <w:lang w:val="lt-LT"/>
              </w:rPr>
              <w:t xml:space="preserve">https://www.un.org/womenwatch/daw/vaw/SGstudyvaw.htm) </w:t>
            </w:r>
          </w:p>
          <w:p w:rsidR="00906DDE" w:rsidRPr="00A44605" w:rsidRDefault="00906DDE" w:rsidP="00B6635F">
            <w:pPr>
              <w:pStyle w:val="Default"/>
              <w:numPr>
                <w:ilvl w:val="0"/>
                <w:numId w:val="1"/>
              </w:numPr>
              <w:tabs>
                <w:tab w:val="left" w:pos="1296"/>
                <w:tab w:val="left" w:pos="2592"/>
                <w:tab w:val="left" w:pos="3888"/>
                <w:tab w:val="left" w:pos="5184"/>
                <w:tab w:val="left" w:pos="6480"/>
              </w:tabs>
              <w:jc w:val="both"/>
              <w:rPr>
                <w:rFonts w:ascii="Times New Roman" w:eastAsia="Segoe UI Historic" w:hAnsi="Times New Roman" w:cs="Times New Roman"/>
                <w:color w:val="auto"/>
                <w:sz w:val="24"/>
                <w:szCs w:val="24"/>
                <w:shd w:val="clear" w:color="auto" w:fill="FFFFFF"/>
                <w:lang w:val="lt-LT"/>
              </w:rPr>
            </w:pPr>
            <w:r w:rsidRPr="00A44605">
              <w:rPr>
                <w:rFonts w:ascii="Times New Roman" w:eastAsia="Segoe UI Historic" w:hAnsi="Times New Roman" w:cs="Times New Roman"/>
                <w:color w:val="auto"/>
                <w:sz w:val="24"/>
                <w:szCs w:val="24"/>
                <w:shd w:val="clear" w:color="auto" w:fill="FFFFFF"/>
                <w:lang w:val="lt-LT"/>
              </w:rPr>
              <w:t>Lietuvoje pagrindiniai socialiniai faktoriai, lemiantys smurtą artimoje aplinkoje yra žemas išsilavinimas, nedarbas ir alkoholio ar narkotikų vartojimas. Lietuvos statistikos departamento duomenimis, 2020 m.</w:t>
            </w:r>
            <w:r w:rsidR="0012172C">
              <w:rPr>
                <w:rFonts w:ascii="Times New Roman" w:eastAsia="Segoe UI Historic" w:hAnsi="Times New Roman" w:cs="Times New Roman"/>
                <w:color w:val="auto"/>
                <w:sz w:val="24"/>
                <w:szCs w:val="24"/>
                <w:shd w:val="clear" w:color="auto" w:fill="FFFFFF"/>
                <w:lang w:val="lt-LT"/>
              </w:rPr>
              <w:t xml:space="preserve"> iš </w:t>
            </w:r>
            <w:r w:rsidRPr="00A44605">
              <w:rPr>
                <w:rFonts w:ascii="Times New Roman" w:eastAsia="Segoe UI Historic" w:hAnsi="Times New Roman" w:cs="Times New Roman"/>
                <w:color w:val="auto"/>
                <w:sz w:val="24"/>
                <w:szCs w:val="24"/>
                <w:shd w:val="clear" w:color="auto" w:fill="FFFFFF"/>
                <w:lang w:val="lt-LT"/>
              </w:rPr>
              <w:t>užregistruotų 5815 įtariamų (kaltinamų) smurtautojų b</w:t>
            </w:r>
            <w:r w:rsidRPr="00A44605">
              <w:rPr>
                <w:rFonts w:ascii="Times New Roman" w:eastAsia="sans-serif" w:hAnsi="Times New Roman" w:cs="Times New Roman"/>
                <w:color w:val="auto"/>
                <w:sz w:val="24"/>
                <w:szCs w:val="24"/>
                <w:shd w:val="clear" w:color="auto" w:fill="FFFFFF"/>
                <w:lang w:val="lt-LT"/>
              </w:rPr>
              <w:t>eveik pusė (44,5 proc.) asmenų nusikaltimo padarymo metu niekur nedirbo ir nesimokė ir net 55,2 proc. buvo apsvaigę nuo alkoholio ar narkotinių medžiagų. Daugiau kaip pusė įtariamų (kaltinamų) asmenų (58 proc.) turėjo vidurinį ar profesinį išsilavinimą, daugiau kaip penktadalis (22,1 proc.) – pagrindinį, 11,7 proc. – aukštąjį ar aukštesnįjį išsilavinimą ir 8,2 proc. – pradinį ar neturėjo jokio išsilavinimo.</w:t>
            </w:r>
          </w:p>
          <w:p w:rsidR="00906DDE" w:rsidRPr="00A44605" w:rsidRDefault="00906DDE" w:rsidP="00B6635F">
            <w:pPr>
              <w:pStyle w:val="Default"/>
              <w:numPr>
                <w:ilvl w:val="0"/>
                <w:numId w:val="1"/>
              </w:numPr>
              <w:tabs>
                <w:tab w:val="left" w:pos="1296"/>
                <w:tab w:val="left" w:pos="2592"/>
                <w:tab w:val="left" w:pos="3888"/>
                <w:tab w:val="left" w:pos="5184"/>
                <w:tab w:val="left" w:pos="6480"/>
              </w:tabs>
              <w:jc w:val="both"/>
              <w:rPr>
                <w:rFonts w:ascii="Times New Roman" w:eastAsia="Segoe UI Historic" w:hAnsi="Times New Roman" w:cs="Times New Roman"/>
                <w:color w:val="auto"/>
                <w:sz w:val="24"/>
                <w:szCs w:val="24"/>
                <w:shd w:val="clear" w:color="auto" w:fill="FFFFFF"/>
                <w:lang w:val="lt-LT"/>
              </w:rPr>
            </w:pPr>
            <w:r w:rsidRPr="00A44605">
              <w:rPr>
                <w:rFonts w:ascii="Times New Roman" w:eastAsia="Segoe UI Historic" w:hAnsi="Times New Roman" w:cs="Times New Roman"/>
                <w:color w:val="auto"/>
                <w:sz w:val="24"/>
                <w:szCs w:val="24"/>
                <w:shd w:val="clear" w:color="auto" w:fill="FFFFFF"/>
                <w:lang w:val="lt-LT" w:eastAsia="zh-CN" w:bidi="ar"/>
              </w:rPr>
              <w:t xml:space="preserve"> Sąvokos smurto  lyties pagrindu turinys nėra aiškus ir tuo aspektu, jog Lietuvos įstatymai neapib</w:t>
            </w:r>
            <w:r w:rsidR="0012172C">
              <w:rPr>
                <w:rFonts w:ascii="Times New Roman" w:eastAsia="Segoe UI Historic" w:hAnsi="Times New Roman" w:cs="Times New Roman"/>
                <w:color w:val="auto"/>
                <w:sz w:val="24"/>
                <w:szCs w:val="24"/>
                <w:shd w:val="clear" w:color="auto" w:fill="FFFFFF"/>
                <w:lang w:val="lt-LT" w:eastAsia="zh-CN" w:bidi="ar"/>
              </w:rPr>
              <w:t>rėžia  lyties sąvokos. Siūloma „</w:t>
            </w:r>
            <w:r w:rsidRPr="00A44605">
              <w:rPr>
                <w:rFonts w:ascii="Times New Roman" w:eastAsia="Segoe UI Historic" w:hAnsi="Times New Roman" w:cs="Times New Roman"/>
                <w:color w:val="auto"/>
                <w:sz w:val="24"/>
                <w:szCs w:val="24"/>
                <w:shd w:val="clear" w:color="auto" w:fill="FFFFFF"/>
                <w:lang w:val="lt-LT" w:eastAsia="zh-CN" w:bidi="ar"/>
              </w:rPr>
              <w:t>smurto lyt</w:t>
            </w:r>
            <w:r w:rsidR="005C2A76" w:rsidRPr="00A44605">
              <w:rPr>
                <w:rFonts w:ascii="Times New Roman" w:eastAsia="Segoe UI Historic" w:hAnsi="Times New Roman" w:cs="Times New Roman"/>
                <w:color w:val="auto"/>
                <w:sz w:val="24"/>
                <w:szCs w:val="24"/>
                <w:shd w:val="clear" w:color="auto" w:fill="FFFFFF"/>
                <w:lang w:val="lt-LT" w:eastAsia="zh-CN" w:bidi="ar"/>
              </w:rPr>
              <w:t>i</w:t>
            </w:r>
            <w:r w:rsidR="0012172C">
              <w:rPr>
                <w:rFonts w:ascii="Times New Roman" w:eastAsia="Segoe UI Historic" w:hAnsi="Times New Roman" w:cs="Times New Roman"/>
                <w:color w:val="auto"/>
                <w:sz w:val="24"/>
                <w:szCs w:val="24"/>
                <w:shd w:val="clear" w:color="auto" w:fill="FFFFFF"/>
                <w:lang w:val="lt-LT" w:eastAsia="zh-CN" w:bidi="ar"/>
              </w:rPr>
              <w:t>es pagrindu“</w:t>
            </w:r>
            <w:r w:rsidRPr="00A44605">
              <w:rPr>
                <w:rFonts w:ascii="Times New Roman" w:eastAsia="Segoe UI Historic" w:hAnsi="Times New Roman" w:cs="Times New Roman"/>
                <w:color w:val="auto"/>
                <w:sz w:val="24"/>
                <w:szCs w:val="24"/>
                <w:shd w:val="clear" w:color="auto" w:fill="FFFFFF"/>
                <w:lang w:val="lt-LT" w:eastAsia="zh-CN" w:bidi="ar"/>
              </w:rPr>
              <w:t xml:space="preserve"> sąvoka yra neutrali lyčiai, taigi, ji sukuria prielaidas smurtu dėl lyties įvardinti ir tuos atvejus, kai asmuo  save priskiria kitai biologinei lyčiai ar įsivaizduojamai lytinei tapatybei. Praktikoje tai gali </w:t>
            </w:r>
            <w:r w:rsidR="0012172C" w:rsidRPr="00A44605">
              <w:rPr>
                <w:rFonts w:ascii="Times New Roman" w:eastAsia="Segoe UI Historic" w:hAnsi="Times New Roman" w:cs="Times New Roman"/>
                <w:color w:val="auto"/>
                <w:sz w:val="24"/>
                <w:szCs w:val="24"/>
                <w:shd w:val="clear" w:color="auto" w:fill="FFFFFF"/>
                <w:lang w:val="lt-LT" w:eastAsia="zh-CN" w:bidi="ar"/>
              </w:rPr>
              <w:t>pasireikšti</w:t>
            </w:r>
            <w:r w:rsidRPr="00A44605">
              <w:rPr>
                <w:rFonts w:ascii="Times New Roman" w:eastAsia="Segoe UI Historic" w:hAnsi="Times New Roman" w:cs="Times New Roman"/>
                <w:color w:val="auto"/>
                <w:sz w:val="24"/>
                <w:szCs w:val="24"/>
                <w:shd w:val="clear" w:color="auto" w:fill="FFFFFF"/>
                <w:lang w:val="lt-LT" w:eastAsia="zh-CN" w:bidi="ar"/>
              </w:rPr>
              <w:t xml:space="preserve"> tuo, kad</w:t>
            </w:r>
            <w:r w:rsidRPr="00A44605">
              <w:rPr>
                <w:rFonts w:ascii="Times New Roman" w:eastAsia="Segoe UI Historic" w:hAnsi="Times New Roman" w:cs="Times New Roman"/>
                <w:color w:val="auto"/>
                <w:sz w:val="24"/>
                <w:szCs w:val="24"/>
                <w:shd w:val="clear" w:color="auto" w:fill="FFFFFF"/>
                <w:lang w:val="lt-LT"/>
              </w:rPr>
              <w:t xml:space="preserve"> tėvų nesutikimas su jų paauglės mergaitės įsivaizdavimu jog ji yra berniukas, remiantis šia norma gali būti lengvai pripažintas kaip smurtas dėl lyties, ir toks asmuo gali būti gin</w:t>
            </w:r>
            <w:r w:rsidR="0012172C">
              <w:rPr>
                <w:rFonts w:ascii="Times New Roman" w:eastAsia="Segoe UI Historic" w:hAnsi="Times New Roman" w:cs="Times New Roman"/>
                <w:color w:val="auto"/>
                <w:sz w:val="24"/>
                <w:szCs w:val="24"/>
                <w:shd w:val="clear" w:color="auto" w:fill="FFFFFF"/>
                <w:lang w:val="lt-LT"/>
              </w:rPr>
              <w:t>amas nuo artimųjų „smurto dėl lyties“</w:t>
            </w:r>
            <w:r w:rsidRPr="00A44605">
              <w:rPr>
                <w:rFonts w:ascii="Times New Roman" w:eastAsia="Segoe UI Historic" w:hAnsi="Times New Roman" w:cs="Times New Roman"/>
                <w:color w:val="auto"/>
                <w:sz w:val="24"/>
                <w:szCs w:val="24"/>
                <w:shd w:val="clear" w:color="auto" w:fill="FFFFFF"/>
                <w:lang w:val="lt-LT"/>
              </w:rPr>
              <w:t xml:space="preserve"> tiek pasitelkiant valstybės institucijas.</w:t>
            </w:r>
          </w:p>
          <w:p w:rsidR="00906DDE" w:rsidRPr="00A44605" w:rsidRDefault="00906DDE" w:rsidP="00B6635F">
            <w:pPr>
              <w:pStyle w:val="Default"/>
              <w:tabs>
                <w:tab w:val="left" w:pos="1296"/>
                <w:tab w:val="left" w:pos="2592"/>
                <w:tab w:val="left" w:pos="3888"/>
                <w:tab w:val="left" w:pos="5184"/>
                <w:tab w:val="left" w:pos="6480"/>
              </w:tabs>
              <w:jc w:val="both"/>
              <w:rPr>
                <w:rFonts w:ascii="Times New Roman" w:eastAsia="Segoe UI Historic" w:hAnsi="Times New Roman" w:cs="Times New Roman"/>
                <w:color w:val="auto"/>
                <w:sz w:val="24"/>
                <w:szCs w:val="24"/>
                <w:shd w:val="clear" w:color="auto" w:fill="FFFFFF"/>
                <w:lang w:val="lt-LT"/>
              </w:rPr>
            </w:pPr>
          </w:p>
          <w:p w:rsidR="00906DDE" w:rsidRPr="00A44605" w:rsidRDefault="00906DDE" w:rsidP="00B6635F">
            <w:pPr>
              <w:pStyle w:val="Default"/>
              <w:tabs>
                <w:tab w:val="left" w:pos="1296"/>
                <w:tab w:val="left" w:pos="2592"/>
                <w:tab w:val="left" w:pos="3888"/>
                <w:tab w:val="left" w:pos="5184"/>
                <w:tab w:val="left" w:pos="6480"/>
              </w:tabs>
              <w:jc w:val="both"/>
              <w:rPr>
                <w:rFonts w:ascii="Times New Roman" w:eastAsia="Segoe UI Historic" w:hAnsi="Times New Roman" w:cs="Times New Roman"/>
                <w:color w:val="auto"/>
                <w:sz w:val="24"/>
                <w:szCs w:val="24"/>
                <w:shd w:val="clear" w:color="auto" w:fill="FFFFFF"/>
                <w:lang w:val="lt-LT"/>
              </w:rPr>
            </w:pPr>
            <w:r w:rsidRPr="00A44605">
              <w:rPr>
                <w:rFonts w:ascii="Times New Roman" w:eastAsia="Segoe UI Historic" w:hAnsi="Times New Roman" w:cs="Times New Roman"/>
                <w:color w:val="auto"/>
                <w:sz w:val="24"/>
                <w:szCs w:val="24"/>
                <w:shd w:val="clear" w:color="auto" w:fill="FFFFFF"/>
                <w:lang w:val="lt-LT"/>
              </w:rPr>
              <w:t xml:space="preserve">Pažymėtina, kad šios sąvokos nebuvo pirminiame įstatymo projekte, kurį pateikė LR Socialinės apsaugos ir darbo ministerija. Pasiūlymas nebuvo svarstytas ir jam nebuvo pritarta papildomuose Socialinių reikalų ir darbo bei Teisės ir teisė komitetuose. </w:t>
            </w:r>
          </w:p>
          <w:p w:rsidR="00906DDE" w:rsidRPr="00A44605" w:rsidRDefault="00906DDE" w:rsidP="00B6635F">
            <w:pPr>
              <w:pStyle w:val="Default"/>
              <w:tabs>
                <w:tab w:val="left" w:pos="1296"/>
                <w:tab w:val="left" w:pos="2592"/>
                <w:tab w:val="left" w:pos="3888"/>
                <w:tab w:val="left" w:pos="5184"/>
                <w:tab w:val="left" w:pos="6480"/>
              </w:tabs>
              <w:jc w:val="both"/>
              <w:rPr>
                <w:rFonts w:ascii="Times New Roman" w:eastAsia="Segoe UI Historic" w:hAnsi="Times New Roman" w:cs="Times New Roman"/>
                <w:color w:val="auto"/>
                <w:sz w:val="24"/>
                <w:szCs w:val="24"/>
                <w:shd w:val="clear" w:color="auto" w:fill="FFFFFF"/>
                <w:lang w:val="lt-LT"/>
              </w:rPr>
            </w:pPr>
          </w:p>
          <w:p w:rsidR="00906DDE" w:rsidRPr="00A44605" w:rsidRDefault="00906DDE" w:rsidP="00B6635F">
            <w:pPr>
              <w:pStyle w:val="Default"/>
              <w:tabs>
                <w:tab w:val="left" w:pos="1296"/>
                <w:tab w:val="left" w:pos="2592"/>
                <w:tab w:val="left" w:pos="3888"/>
                <w:tab w:val="left" w:pos="5184"/>
                <w:tab w:val="left" w:pos="6480"/>
              </w:tabs>
              <w:jc w:val="both"/>
              <w:rPr>
                <w:rFonts w:ascii="Times New Roman" w:hAnsi="Times New Roman" w:cs="Times New Roman"/>
                <w:color w:val="auto"/>
                <w:sz w:val="24"/>
                <w:szCs w:val="24"/>
                <w:u w:color="000000"/>
                <w:lang w:val="lt-LT"/>
              </w:rPr>
            </w:pPr>
            <w:r w:rsidRPr="00A44605">
              <w:rPr>
                <w:rFonts w:ascii="Times New Roman" w:eastAsia="Segoe UI Historic" w:hAnsi="Times New Roman" w:cs="Times New Roman"/>
                <w:color w:val="auto"/>
                <w:sz w:val="24"/>
                <w:szCs w:val="24"/>
                <w:shd w:val="clear" w:color="auto" w:fill="FFFFFF"/>
                <w:lang w:val="lt-LT"/>
              </w:rPr>
              <w:t xml:space="preserve">Remiantis tuo, kas išdėstyta, siūloma </w:t>
            </w:r>
            <w:r w:rsidRPr="00A44605">
              <w:rPr>
                <w:rFonts w:ascii="Times New Roman" w:hAnsi="Times New Roman" w:cs="Times New Roman"/>
                <w:color w:val="auto"/>
                <w:sz w:val="24"/>
                <w:szCs w:val="24"/>
                <w:u w:color="000000"/>
                <w:lang w:val="lt-LT"/>
              </w:rPr>
              <w:t xml:space="preserve">specifinio išskyrimo, jog smurtas artimoje aplinkoje apima ir smurtą lyties pagrindu bei </w:t>
            </w:r>
            <w:r w:rsidR="0012172C">
              <w:rPr>
                <w:rFonts w:ascii="Times New Roman" w:eastAsia="Segoe UI Historic" w:hAnsi="Times New Roman" w:cs="Times New Roman"/>
                <w:color w:val="auto"/>
                <w:sz w:val="24"/>
                <w:szCs w:val="24"/>
                <w:shd w:val="clear" w:color="auto" w:fill="FFFFFF"/>
                <w:lang w:val="lt-LT"/>
              </w:rPr>
              <w:t>„smurto lyties pagrindu“</w:t>
            </w:r>
            <w:r w:rsidRPr="00A44605">
              <w:rPr>
                <w:rFonts w:ascii="Times New Roman" w:eastAsia="Segoe UI Historic" w:hAnsi="Times New Roman" w:cs="Times New Roman"/>
                <w:color w:val="auto"/>
                <w:sz w:val="24"/>
                <w:szCs w:val="24"/>
                <w:shd w:val="clear" w:color="auto" w:fill="FFFFFF"/>
                <w:lang w:val="lt-LT"/>
              </w:rPr>
              <w:t xml:space="preserve"> sąvokos atsisakyti</w:t>
            </w:r>
          </w:p>
          <w:p w:rsidR="00906DDE" w:rsidRPr="00A44605" w:rsidRDefault="00906DDE" w:rsidP="00B6635F">
            <w:pPr>
              <w:pStyle w:val="Default"/>
              <w:tabs>
                <w:tab w:val="left" w:pos="1296"/>
                <w:tab w:val="left" w:pos="2592"/>
                <w:tab w:val="left" w:pos="3888"/>
                <w:tab w:val="left" w:pos="5184"/>
                <w:tab w:val="left" w:pos="6480"/>
              </w:tabs>
              <w:jc w:val="both"/>
              <w:rPr>
                <w:rFonts w:ascii="Times New Roman" w:hAnsi="Times New Roman" w:cs="Times New Roman"/>
                <w:color w:val="auto"/>
                <w:sz w:val="24"/>
                <w:szCs w:val="24"/>
                <w:u w:color="000000"/>
                <w:lang w:val="lt-LT"/>
              </w:rPr>
            </w:pPr>
          </w:p>
          <w:p w:rsidR="00906DDE" w:rsidRPr="00A44605" w:rsidRDefault="00906DDE" w:rsidP="00B6635F">
            <w:pPr>
              <w:pStyle w:val="Default"/>
              <w:tabs>
                <w:tab w:val="left" w:pos="1296"/>
                <w:tab w:val="left" w:pos="2592"/>
                <w:tab w:val="left" w:pos="3888"/>
                <w:tab w:val="left" w:pos="5184"/>
                <w:tab w:val="left" w:pos="6480"/>
              </w:tabs>
              <w:jc w:val="both"/>
              <w:rPr>
                <w:rFonts w:ascii="Times New Roman" w:eastAsia="Times New Roman" w:hAnsi="Times New Roman" w:cs="Times New Roman"/>
                <w:color w:val="auto"/>
                <w:sz w:val="24"/>
                <w:szCs w:val="24"/>
                <w:u w:color="000000"/>
                <w:lang w:val="lt-LT"/>
              </w:rPr>
            </w:pPr>
            <w:r w:rsidRPr="00A44605">
              <w:rPr>
                <w:rFonts w:ascii="Times New Roman" w:eastAsia="Times New Roman" w:hAnsi="Times New Roman" w:cs="Times New Roman"/>
                <w:color w:val="auto"/>
                <w:sz w:val="24"/>
                <w:szCs w:val="24"/>
                <w:u w:color="000000"/>
                <w:lang w:val="lt-LT"/>
              </w:rPr>
              <w:t xml:space="preserve">Pasiūlymas: </w:t>
            </w:r>
          </w:p>
          <w:p w:rsidR="00906DDE" w:rsidRPr="00A44605" w:rsidRDefault="00906DDE" w:rsidP="00B6635F">
            <w:pPr>
              <w:pStyle w:val="Default"/>
              <w:tabs>
                <w:tab w:val="left" w:pos="1296"/>
                <w:tab w:val="left" w:pos="2592"/>
                <w:tab w:val="left" w:pos="3888"/>
                <w:tab w:val="left" w:pos="5184"/>
                <w:tab w:val="left" w:pos="6480"/>
              </w:tabs>
              <w:jc w:val="both"/>
              <w:rPr>
                <w:rFonts w:ascii="Times New Roman" w:eastAsia="Times New Roman" w:hAnsi="Times New Roman" w:cs="Times New Roman"/>
                <w:color w:val="auto"/>
                <w:sz w:val="24"/>
                <w:szCs w:val="24"/>
                <w:u w:color="000000"/>
                <w:lang w:val="lt-LT"/>
              </w:rPr>
            </w:pPr>
          </w:p>
          <w:p w:rsidR="00906DDE" w:rsidRPr="00A44605" w:rsidRDefault="00906DDE" w:rsidP="00B6635F">
            <w:pPr>
              <w:pStyle w:val="Default"/>
              <w:tabs>
                <w:tab w:val="left" w:pos="1296"/>
                <w:tab w:val="left" w:pos="2592"/>
                <w:tab w:val="left" w:pos="3888"/>
                <w:tab w:val="left" w:pos="5184"/>
                <w:tab w:val="left" w:pos="6480"/>
              </w:tabs>
              <w:jc w:val="both"/>
              <w:rPr>
                <w:rFonts w:ascii="Times New Roman" w:eastAsia="Times New Roman" w:hAnsi="Times New Roman" w:cs="Times New Roman"/>
                <w:b/>
                <w:bCs/>
                <w:color w:val="auto"/>
                <w:sz w:val="24"/>
                <w:szCs w:val="24"/>
                <w:u w:color="000000"/>
                <w:lang w:val="lt-LT"/>
              </w:rPr>
            </w:pPr>
            <w:r w:rsidRPr="00A44605">
              <w:rPr>
                <w:rFonts w:ascii="Times New Roman" w:hAnsi="Times New Roman" w:cs="Times New Roman"/>
                <w:b/>
                <w:bCs/>
                <w:color w:val="auto"/>
                <w:sz w:val="24"/>
                <w:szCs w:val="24"/>
                <w:u w:color="000000"/>
                <w:lang w:val="lt-LT"/>
              </w:rPr>
              <w:t>1 straipsnio pakeitimas</w:t>
            </w:r>
          </w:p>
          <w:p w:rsidR="00906DDE" w:rsidRPr="00A44605" w:rsidRDefault="00906DDE" w:rsidP="00B6635F">
            <w:pPr>
              <w:pStyle w:val="Default"/>
              <w:tabs>
                <w:tab w:val="left" w:pos="1296"/>
                <w:tab w:val="left" w:pos="2592"/>
                <w:tab w:val="left" w:pos="3888"/>
                <w:tab w:val="left" w:pos="5184"/>
                <w:tab w:val="left" w:pos="6480"/>
              </w:tabs>
              <w:jc w:val="both"/>
              <w:rPr>
                <w:rFonts w:ascii="Times New Roman" w:eastAsia="Times New Roman" w:hAnsi="Times New Roman" w:cs="Times New Roman"/>
                <w:b/>
                <w:bCs/>
                <w:color w:val="auto"/>
                <w:sz w:val="24"/>
                <w:szCs w:val="24"/>
                <w:u w:color="000000"/>
                <w:lang w:val="lt-LT"/>
              </w:rPr>
            </w:pPr>
            <w:r w:rsidRPr="00A44605">
              <w:rPr>
                <w:rFonts w:ascii="Times New Roman" w:hAnsi="Times New Roman" w:cs="Times New Roman"/>
                <w:color w:val="auto"/>
                <w:sz w:val="24"/>
                <w:szCs w:val="24"/>
                <w:u w:color="000000"/>
                <w:lang w:val="lt-LT"/>
              </w:rPr>
              <w:t>Pakeisti 1 straipsnio 1 dalį ir ją išdėstyti taip:</w:t>
            </w:r>
          </w:p>
          <w:p w:rsidR="00906DDE" w:rsidRPr="00A44605" w:rsidRDefault="00906DDE" w:rsidP="00B6635F">
            <w:pPr>
              <w:pStyle w:val="Default"/>
              <w:tabs>
                <w:tab w:val="left" w:pos="1296"/>
                <w:tab w:val="left" w:pos="2592"/>
                <w:tab w:val="left" w:pos="3888"/>
                <w:tab w:val="left" w:pos="5184"/>
                <w:tab w:val="left" w:pos="6480"/>
              </w:tabs>
              <w:jc w:val="both"/>
              <w:rPr>
                <w:rFonts w:ascii="Times New Roman" w:hAnsi="Times New Roman" w:cs="Times New Roman"/>
                <w:color w:val="auto"/>
                <w:sz w:val="24"/>
                <w:szCs w:val="24"/>
                <w:u w:color="000000"/>
                <w:lang w:val="lt-LT"/>
              </w:rPr>
            </w:pPr>
          </w:p>
          <w:p w:rsidR="00906DDE" w:rsidRPr="00A44605" w:rsidRDefault="00906DDE" w:rsidP="00B6635F">
            <w:pPr>
              <w:keepLines/>
              <w:widowControl w:val="0"/>
              <w:suppressAutoHyphens/>
              <w:spacing w:line="360" w:lineRule="auto"/>
              <w:jc w:val="both"/>
              <w:rPr>
                <w:b/>
                <w:bCs/>
                <w:lang w:val="lt-LT"/>
              </w:rPr>
            </w:pPr>
            <w:r w:rsidRPr="00A44605">
              <w:rPr>
                <w:b/>
                <w:bCs/>
                <w:lang w:val="lt-LT"/>
              </w:rPr>
              <w:t>1 straipsnis. Įstatymo paskirtis</w:t>
            </w:r>
          </w:p>
          <w:p w:rsidR="00906DDE" w:rsidRPr="00A44605" w:rsidRDefault="00906DDE" w:rsidP="00B6635F">
            <w:pPr>
              <w:widowControl w:val="0"/>
              <w:numPr>
                <w:ilvl w:val="0"/>
                <w:numId w:val="2"/>
              </w:numPr>
              <w:suppressAutoHyphens/>
              <w:spacing w:line="360" w:lineRule="auto"/>
              <w:jc w:val="both"/>
              <w:rPr>
                <w:lang w:val="lt-LT"/>
              </w:rPr>
            </w:pPr>
            <w:r w:rsidRPr="00A44605">
              <w:rPr>
                <w:lang w:val="lt-LT"/>
              </w:rPr>
              <w:t>Šio įstatymo paskirtis – užtikrinti kiekvieno asmens, įskaitant vaiką, apsaugą nuo smurto artimoje aplinkoje</w:t>
            </w:r>
            <w:r w:rsidR="00595BB8">
              <w:rPr>
                <w:lang w:val="lt-LT"/>
              </w:rPr>
              <w:t>,</w:t>
            </w:r>
            <w:r w:rsidRPr="00A44605">
              <w:rPr>
                <w:lang w:val="lt-LT"/>
              </w:rPr>
              <w:t xml:space="preserve"> </w:t>
            </w:r>
            <w:r w:rsidRPr="00A44605">
              <w:rPr>
                <w:strike/>
                <w:lang w:val="lt-LT"/>
              </w:rPr>
              <w:t>į</w:t>
            </w:r>
            <w:r w:rsidR="002E0F84">
              <w:rPr>
                <w:strike/>
                <w:lang w:val="lt-LT"/>
              </w:rPr>
              <w:t>skaitant smurtą lyties pagrindu</w:t>
            </w:r>
            <w:r w:rsidR="00595BB8">
              <w:rPr>
                <w:strike/>
                <w:lang w:val="lt-LT"/>
              </w:rPr>
              <w:t>,</w:t>
            </w:r>
            <w:r w:rsidRPr="00A44605">
              <w:rPr>
                <w:lang w:val="lt-LT"/>
              </w:rPr>
              <w:t xml:space="preserve"> dėl jo žalos visuomenei priskiriamo prie visuomeninę reikšmę turinčių veikų, nedelsiant reaguoti į grėsmę, kylančią dėl smurto artimoje aplinkoje, taikyti smurto artimoje aplinkoje prevencijos ir apsaugos nuo smurto artimoje aplinkoje priemones, teikti specializuotą kompleksinę pagalbą smurto artimoje aplinkoje pavojų patiriantiems asmenims ar smurtą artimoje aplinkoje patyrusiems asmenims, nustatyti institucijų ir įstaigų kompetencijas smurto artimoje aplinkoje prevencijos, apsaugos nuo smurto artimoje aplinkoje ir specializuotos kompleksinės pagalbos smurto artimoje aplinkoje pavojų patiriantiems asmenims ar smurtą artimoje aplinkoje patyrusiems asmenims teikimo srityse. </w:t>
            </w:r>
          </w:p>
          <w:p w:rsidR="00906DDE" w:rsidRPr="00A44605" w:rsidRDefault="00906DDE" w:rsidP="00A03B49">
            <w:pPr>
              <w:widowControl w:val="0"/>
              <w:suppressAutoHyphens/>
              <w:spacing w:line="360" w:lineRule="auto"/>
              <w:jc w:val="both"/>
              <w:rPr>
                <w:lang w:val="lt-LT"/>
              </w:rPr>
            </w:pPr>
            <w:r w:rsidRPr="00A44605">
              <w:rPr>
                <w:lang w:val="lt-LT"/>
              </w:rPr>
              <w:t>2. Šis įstatymas apibrėžia smurtą artimoje aplinkoje,</w:t>
            </w:r>
            <w:r w:rsidRPr="00A44605">
              <w:rPr>
                <w:b/>
                <w:lang w:val="lt-LT"/>
              </w:rPr>
              <w:t xml:space="preserve"> </w:t>
            </w:r>
            <w:r w:rsidRPr="00A44605">
              <w:rPr>
                <w:strike/>
                <w:lang w:val="lt-LT"/>
              </w:rPr>
              <w:t>įskaitant smurtą lyties pagrindu,</w:t>
            </w:r>
            <w:r w:rsidRPr="00A44605">
              <w:rPr>
                <w:lang w:val="lt-LT"/>
              </w:rPr>
              <w:t xml:space="preserve"> nuo kuri</w:t>
            </w:r>
            <w:r w:rsidR="00A03B49" w:rsidRPr="00A03B49">
              <w:rPr>
                <w:b/>
                <w:lang w:val="lt-LT"/>
              </w:rPr>
              <w:t>o</w:t>
            </w:r>
            <w:r w:rsidRPr="00A44605">
              <w:rPr>
                <w:lang w:val="lt-LT"/>
              </w:rPr>
              <w:t xml:space="preserve"> neproporcingai dažnai nukenčia moterys, nustato smurto artimoje aplinkoje pavojų patiriančių asmenų ar smurtą artimoje aplinkoje patyrusių asmenų teises, smurto artimoje aplinkoje prevencijos priemonių įgyvendinimą, specializuotos kompleksinės pagalbos smurto artimoje aplinkoje atvejais teikimą, apsaugos nuo smurto artimoje aplinkoje priemonių smurto artimoje aplinkoje pavojų patiriančiam ar smurtą artimoje aplinkoje patyrusiam asmeniui įgyvendinimą, smurto artimoje aplinkoje pavojų keliančio asmens teises ir asmenų, kuriems skirtas apsaugos nuo smurto artimoje aplinkoje orderis, teises ir pareigas.</w:t>
            </w:r>
          </w:p>
        </w:tc>
      </w:tr>
      <w:tr w:rsidR="00906DDE" w:rsidRPr="00A44605" w:rsidTr="00B6635F">
        <w:trPr>
          <w:trHeight w:val="3448"/>
        </w:trPr>
        <w:tc>
          <w:tcPr>
            <w:tcW w:w="10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06DDE" w:rsidRPr="00A44605" w:rsidRDefault="00906DDE" w:rsidP="00B6635F">
            <w:pPr>
              <w:jc w:val="both"/>
              <w:rPr>
                <w:b/>
                <w:bCs/>
                <w:color w:val="000000"/>
                <w:u w:color="000000"/>
                <w:lang w:val="lt-LT"/>
              </w:rPr>
            </w:pPr>
            <w:r w:rsidRPr="00A44605">
              <w:rPr>
                <w:b/>
                <w:bCs/>
                <w:color w:val="000000"/>
                <w:u w:color="000000"/>
                <w:lang w:val="lt-LT"/>
              </w:rPr>
              <w:lastRenderedPageBreak/>
              <w:t>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06DDE" w:rsidRPr="00A44605" w:rsidRDefault="00906DDE" w:rsidP="00B6635F">
            <w:pPr>
              <w:pStyle w:val="Default"/>
              <w:jc w:val="both"/>
              <w:rPr>
                <w:rFonts w:ascii="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06DDE" w:rsidRPr="00A44605" w:rsidRDefault="00906DDE" w:rsidP="00B6635F">
            <w:pPr>
              <w:pStyle w:val="Default"/>
              <w:jc w:val="both"/>
              <w:rPr>
                <w:rFonts w:ascii="Times New Roman" w:hAnsi="Times New Roman" w:cs="Times New Roman"/>
                <w:b/>
                <w:bCs/>
                <w:sz w:val="24"/>
                <w:szCs w:val="24"/>
                <w:u w:color="000000"/>
                <w:lang w:val="lt-LT"/>
              </w:rPr>
            </w:pPr>
          </w:p>
        </w:tc>
        <w:tc>
          <w:tcPr>
            <w:tcW w:w="6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06DDE" w:rsidRPr="00A44605" w:rsidRDefault="00906DDE" w:rsidP="00B6635F">
            <w:pPr>
              <w:pStyle w:val="Default"/>
              <w:tabs>
                <w:tab w:val="left" w:pos="1296"/>
                <w:tab w:val="left" w:pos="2592"/>
                <w:tab w:val="left" w:pos="3888"/>
                <w:tab w:val="left" w:pos="5184"/>
                <w:tab w:val="left" w:pos="6480"/>
              </w:tabs>
              <w:jc w:val="both"/>
              <w:rPr>
                <w:rFonts w:ascii="Times New Roman" w:eastAsia="Times New Roman" w:hAnsi="Times New Roman" w:cs="Times New Roman"/>
                <w:sz w:val="24"/>
                <w:szCs w:val="24"/>
                <w:u w:color="000000"/>
                <w:lang w:val="lt-LT"/>
              </w:rPr>
            </w:pPr>
            <w:r w:rsidRPr="00A44605">
              <w:rPr>
                <w:rFonts w:ascii="Times New Roman" w:eastAsia="Times New Roman" w:hAnsi="Times New Roman" w:cs="Times New Roman"/>
                <w:sz w:val="24"/>
                <w:szCs w:val="24"/>
                <w:u w:color="000000"/>
                <w:lang w:val="lt-LT"/>
              </w:rPr>
              <w:t xml:space="preserve">Pasiūlymas: </w:t>
            </w:r>
          </w:p>
          <w:p w:rsidR="00906DDE" w:rsidRPr="00A44605" w:rsidRDefault="00906DDE" w:rsidP="00B6635F">
            <w:pPr>
              <w:pStyle w:val="Default"/>
              <w:tabs>
                <w:tab w:val="left" w:pos="1296"/>
                <w:tab w:val="left" w:pos="2592"/>
                <w:tab w:val="left" w:pos="3888"/>
                <w:tab w:val="left" w:pos="5184"/>
                <w:tab w:val="left" w:pos="6480"/>
              </w:tabs>
              <w:jc w:val="both"/>
              <w:rPr>
                <w:rFonts w:ascii="Times New Roman" w:eastAsia="Times New Roman" w:hAnsi="Times New Roman" w:cs="Times New Roman"/>
                <w:sz w:val="24"/>
                <w:szCs w:val="24"/>
                <w:u w:color="000000"/>
                <w:lang w:val="lt-LT"/>
              </w:rPr>
            </w:pPr>
          </w:p>
          <w:p w:rsidR="00906DDE" w:rsidRPr="00A44605" w:rsidRDefault="00906DDE" w:rsidP="00B6635F">
            <w:pPr>
              <w:pStyle w:val="Default"/>
              <w:tabs>
                <w:tab w:val="left" w:pos="1296"/>
                <w:tab w:val="left" w:pos="2592"/>
                <w:tab w:val="left" w:pos="3888"/>
                <w:tab w:val="left" w:pos="5184"/>
                <w:tab w:val="left" w:pos="6480"/>
              </w:tabs>
              <w:jc w:val="both"/>
              <w:rPr>
                <w:rFonts w:ascii="Times New Roman" w:eastAsia="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2 straipsnio pakeitimas</w:t>
            </w:r>
          </w:p>
          <w:p w:rsidR="00906DDE" w:rsidRPr="00A44605" w:rsidRDefault="00906DDE" w:rsidP="00B6635F">
            <w:pPr>
              <w:spacing w:line="360" w:lineRule="auto"/>
              <w:jc w:val="both"/>
              <w:rPr>
                <w:u w:color="000000"/>
                <w:lang w:val="lt-LT"/>
              </w:rPr>
            </w:pPr>
            <w:r w:rsidRPr="00A44605">
              <w:rPr>
                <w:u w:color="000000"/>
                <w:lang w:val="lt-LT"/>
              </w:rPr>
              <w:t>Išbraukti 2 straipsnio 8 dalį:</w:t>
            </w:r>
          </w:p>
          <w:p w:rsidR="00906DDE" w:rsidRPr="00A44605" w:rsidRDefault="00906DDE" w:rsidP="00B6635F">
            <w:pPr>
              <w:spacing w:line="360" w:lineRule="auto"/>
              <w:jc w:val="both"/>
              <w:rPr>
                <w:u w:color="000000"/>
                <w:lang w:val="lt-LT"/>
              </w:rPr>
            </w:pPr>
          </w:p>
          <w:p w:rsidR="00906DDE" w:rsidRPr="00A44605" w:rsidRDefault="00906DDE" w:rsidP="00B6635F">
            <w:pPr>
              <w:spacing w:line="360" w:lineRule="auto"/>
              <w:jc w:val="both"/>
              <w:rPr>
                <w:strike/>
                <w:szCs w:val="22"/>
                <w:lang w:val="lt-LT"/>
              </w:rPr>
            </w:pPr>
            <w:r w:rsidRPr="00A44605">
              <w:rPr>
                <w:bCs/>
                <w:strike/>
                <w:lang w:val="lt-LT"/>
              </w:rPr>
              <w:t xml:space="preserve">8. Smurtas lyties pagrindu – </w:t>
            </w:r>
            <w:r w:rsidRPr="00A44605">
              <w:rPr>
                <w:strike/>
                <w:lang w:val="lt-LT"/>
              </w:rPr>
              <w:t xml:space="preserve"> </w:t>
            </w:r>
            <w:r w:rsidRPr="00A44605">
              <w:rPr>
                <w:strike/>
                <w:szCs w:val="22"/>
                <w:lang w:val="lt-LT"/>
              </w:rPr>
              <w:t>dėl asmens lyties veikimu ar neveikimu asmeniui daromas tyčinis fizinis, psichinis, seksualinis, ekonominis ar kitas poveikis, dėl kurio asmuo patiria fizinę, turtinę ir (ar) neturtinę žalą, kurį neproporcingai dažnai patiria moterys ir yra galia bei kontrole grindžiama moterų diskriminacijos forma.</w:t>
            </w:r>
          </w:p>
          <w:p w:rsidR="00906DDE" w:rsidRPr="00A44605" w:rsidRDefault="00906DDE" w:rsidP="00B6635F">
            <w:pPr>
              <w:spacing w:line="360" w:lineRule="auto"/>
              <w:jc w:val="both"/>
              <w:rPr>
                <w:u w:color="000000"/>
                <w:lang w:val="lt-LT"/>
              </w:rPr>
            </w:pPr>
          </w:p>
        </w:tc>
      </w:tr>
      <w:tr w:rsidR="00AF5E19" w:rsidRPr="00A44605" w:rsidTr="00B6635F">
        <w:trPr>
          <w:trHeight w:val="3448"/>
        </w:trPr>
        <w:tc>
          <w:tcPr>
            <w:tcW w:w="10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5E19" w:rsidRPr="00A44605" w:rsidRDefault="00AF5E19" w:rsidP="00B6635F">
            <w:pPr>
              <w:jc w:val="both"/>
              <w:rPr>
                <w:b/>
                <w:bCs/>
                <w:color w:val="000000"/>
                <w:u w:color="000000"/>
                <w:lang w:val="lt-LT"/>
              </w:rPr>
            </w:pPr>
            <w:r w:rsidRPr="00A44605">
              <w:rPr>
                <w:b/>
                <w:bCs/>
                <w:color w:val="000000"/>
                <w:u w:color="000000"/>
                <w:lang w:val="lt-LT"/>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5E19" w:rsidRPr="00A44605" w:rsidRDefault="00AF5E19" w:rsidP="00B6635F">
            <w:pPr>
              <w:pStyle w:val="Default"/>
              <w:jc w:val="both"/>
              <w:rPr>
                <w:rFonts w:ascii="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5E19" w:rsidRPr="00A44605" w:rsidRDefault="00AF5E19" w:rsidP="00B6635F">
            <w:pPr>
              <w:pStyle w:val="Default"/>
              <w:jc w:val="both"/>
              <w:rPr>
                <w:rFonts w:ascii="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5</w:t>
            </w:r>
          </w:p>
        </w:tc>
        <w:tc>
          <w:tcPr>
            <w:tcW w:w="6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5E19" w:rsidRPr="00A44605" w:rsidRDefault="00AF5E19" w:rsidP="00AF5E19">
            <w:pPr>
              <w:pStyle w:val="Default"/>
              <w:tabs>
                <w:tab w:val="left" w:pos="1296"/>
                <w:tab w:val="left" w:pos="2592"/>
                <w:tab w:val="left" w:pos="3888"/>
                <w:tab w:val="left" w:pos="5184"/>
                <w:tab w:val="left" w:pos="6480"/>
              </w:tabs>
              <w:jc w:val="both"/>
              <w:rPr>
                <w:rFonts w:ascii="Times New Roman" w:eastAsia="Times New Roman" w:hAnsi="Times New Roman" w:cs="Times New Roman"/>
                <w:sz w:val="24"/>
                <w:szCs w:val="24"/>
                <w:u w:color="000000"/>
                <w:lang w:val="lt-LT"/>
              </w:rPr>
            </w:pPr>
            <w:r w:rsidRPr="00A44605">
              <w:rPr>
                <w:rFonts w:ascii="Times New Roman" w:eastAsia="Times New Roman" w:hAnsi="Times New Roman" w:cs="Times New Roman"/>
                <w:sz w:val="24"/>
                <w:szCs w:val="24"/>
                <w:u w:color="000000"/>
                <w:lang w:val="lt-LT"/>
              </w:rPr>
              <w:t xml:space="preserve">Pasiūlymas: </w:t>
            </w:r>
          </w:p>
          <w:p w:rsidR="00AF5E19" w:rsidRPr="00A44605" w:rsidRDefault="00AF5E19" w:rsidP="00AF5E19">
            <w:pPr>
              <w:pStyle w:val="Default"/>
              <w:tabs>
                <w:tab w:val="left" w:pos="1296"/>
                <w:tab w:val="left" w:pos="2592"/>
                <w:tab w:val="left" w:pos="3888"/>
                <w:tab w:val="left" w:pos="5184"/>
                <w:tab w:val="left" w:pos="6480"/>
              </w:tabs>
              <w:jc w:val="both"/>
              <w:rPr>
                <w:rFonts w:ascii="Times New Roman" w:eastAsia="Times New Roman" w:hAnsi="Times New Roman" w:cs="Times New Roman"/>
                <w:sz w:val="24"/>
                <w:szCs w:val="24"/>
                <w:u w:color="000000"/>
                <w:lang w:val="lt-LT"/>
              </w:rPr>
            </w:pPr>
          </w:p>
          <w:p w:rsidR="00AF5E19" w:rsidRPr="00A44605" w:rsidRDefault="00AF5E19" w:rsidP="00AF5E19">
            <w:pPr>
              <w:pStyle w:val="Default"/>
              <w:tabs>
                <w:tab w:val="left" w:pos="1296"/>
                <w:tab w:val="left" w:pos="2592"/>
                <w:tab w:val="left" w:pos="3888"/>
                <w:tab w:val="left" w:pos="5184"/>
                <w:tab w:val="left" w:pos="6480"/>
              </w:tabs>
              <w:jc w:val="both"/>
              <w:rPr>
                <w:rFonts w:ascii="Times New Roman" w:eastAsia="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4 straipsnio pakeitimas</w:t>
            </w:r>
          </w:p>
          <w:p w:rsidR="00AF5E19" w:rsidRPr="00A44605" w:rsidRDefault="00AF5E19" w:rsidP="00AF5E19">
            <w:pPr>
              <w:pStyle w:val="Default"/>
              <w:tabs>
                <w:tab w:val="left" w:pos="1296"/>
                <w:tab w:val="left" w:pos="2592"/>
                <w:tab w:val="left" w:pos="3888"/>
                <w:tab w:val="left" w:pos="5184"/>
                <w:tab w:val="left" w:pos="6480"/>
              </w:tabs>
              <w:jc w:val="both"/>
              <w:rPr>
                <w:rFonts w:ascii="Times New Roman" w:hAnsi="Times New Roman" w:cs="Times New Roman"/>
                <w:sz w:val="24"/>
                <w:szCs w:val="24"/>
                <w:u w:color="000000"/>
                <w:lang w:val="lt-LT"/>
              </w:rPr>
            </w:pPr>
            <w:r w:rsidRPr="00A44605">
              <w:rPr>
                <w:rFonts w:ascii="Times New Roman" w:hAnsi="Times New Roman" w:cs="Times New Roman"/>
                <w:sz w:val="24"/>
                <w:szCs w:val="24"/>
                <w:u w:color="000000"/>
                <w:lang w:val="lt-LT"/>
              </w:rPr>
              <w:t>Pakeisti 4 straipsnio 1 dalies 5</w:t>
            </w:r>
            <w:r w:rsidR="00642EF5" w:rsidRPr="00A44605">
              <w:rPr>
                <w:rFonts w:ascii="Times New Roman" w:hAnsi="Times New Roman" w:cs="Times New Roman"/>
                <w:sz w:val="24"/>
                <w:szCs w:val="24"/>
                <w:u w:color="000000"/>
                <w:lang w:val="lt-LT"/>
              </w:rPr>
              <w:t xml:space="preserve"> punktą ir jį </w:t>
            </w:r>
            <w:r w:rsidRPr="00A44605">
              <w:rPr>
                <w:rFonts w:ascii="Times New Roman" w:hAnsi="Times New Roman" w:cs="Times New Roman"/>
                <w:sz w:val="24"/>
                <w:szCs w:val="24"/>
                <w:u w:color="000000"/>
                <w:lang w:val="lt-LT"/>
              </w:rPr>
              <w:t>išdėstyti taip:</w:t>
            </w:r>
          </w:p>
          <w:p w:rsidR="00AF5E19" w:rsidRPr="00A44605" w:rsidRDefault="00AF5E19" w:rsidP="00AF5E19">
            <w:pPr>
              <w:pStyle w:val="Default"/>
              <w:tabs>
                <w:tab w:val="left" w:pos="1296"/>
                <w:tab w:val="left" w:pos="2592"/>
                <w:tab w:val="left" w:pos="3888"/>
                <w:tab w:val="left" w:pos="5184"/>
                <w:tab w:val="left" w:pos="6480"/>
              </w:tabs>
              <w:jc w:val="both"/>
              <w:rPr>
                <w:rFonts w:ascii="Times New Roman" w:eastAsia="Times New Roman" w:hAnsi="Times New Roman" w:cs="Times New Roman"/>
                <w:b/>
                <w:bCs/>
                <w:sz w:val="24"/>
                <w:szCs w:val="24"/>
                <w:u w:color="000000"/>
                <w:lang w:val="lt-LT"/>
              </w:rPr>
            </w:pPr>
          </w:p>
          <w:p w:rsidR="00AF5E19" w:rsidRPr="00A44605" w:rsidRDefault="00AF5E19" w:rsidP="00AF5E19">
            <w:pPr>
              <w:pStyle w:val="Default"/>
              <w:tabs>
                <w:tab w:val="left" w:pos="1296"/>
                <w:tab w:val="left" w:pos="2592"/>
                <w:tab w:val="left" w:pos="3888"/>
                <w:tab w:val="left" w:pos="5184"/>
                <w:tab w:val="left" w:pos="6480"/>
              </w:tabs>
              <w:jc w:val="both"/>
              <w:rPr>
                <w:rFonts w:ascii="Times New Roman" w:eastAsia="Times New Roman" w:hAnsi="Times New Roman" w:cs="Times New Roman"/>
                <w:sz w:val="24"/>
                <w:szCs w:val="24"/>
                <w:u w:color="000000"/>
                <w:lang w:val="lt-LT"/>
              </w:rPr>
            </w:pPr>
            <w:r w:rsidRPr="00A44605">
              <w:rPr>
                <w:rFonts w:ascii="Times New Roman" w:eastAsia="Times New Roman" w:hAnsi="Times New Roman" w:cs="Times New Roman"/>
                <w:sz w:val="24"/>
                <w:szCs w:val="24"/>
                <w:u w:color="000000"/>
                <w:lang w:val="lt-LT"/>
              </w:rPr>
              <w:t xml:space="preserve">„5) </w:t>
            </w:r>
            <w:r w:rsidRPr="00A44605">
              <w:rPr>
                <w:shd w:val="clear" w:color="auto" w:fill="FFFFFF"/>
                <w:lang w:val="lt-LT"/>
              </w:rPr>
              <w:t>inicijuoja ir finansuoja visuomenės švietimo ir informavimo kampanijas, skatinančias netoleruoti smurto artimoje aplinkoje,</w:t>
            </w:r>
            <w:r w:rsidRPr="00A44605">
              <w:rPr>
                <w:b/>
                <w:bCs/>
                <w:shd w:val="clear" w:color="auto" w:fill="FFFFFF"/>
                <w:lang w:val="lt-LT"/>
              </w:rPr>
              <w:t> </w:t>
            </w:r>
            <w:r w:rsidRPr="00A44605">
              <w:rPr>
                <w:shd w:val="clear" w:color="auto" w:fill="FFFFFF"/>
                <w:lang w:val="lt-LT"/>
              </w:rPr>
              <w:t xml:space="preserve">atpažinti prievartinės kontrolės </w:t>
            </w:r>
            <w:r w:rsidRPr="00A03B49">
              <w:rPr>
                <w:shd w:val="clear" w:color="auto" w:fill="FFFFFF"/>
                <w:lang w:val="lt-LT"/>
              </w:rPr>
              <w:t>ir smurto</w:t>
            </w:r>
            <w:r w:rsidRPr="00A44605">
              <w:rPr>
                <w:strike/>
                <w:shd w:val="clear" w:color="auto" w:fill="FFFFFF"/>
                <w:lang w:val="lt-LT"/>
              </w:rPr>
              <w:t xml:space="preserve"> lyties pagrindu </w:t>
            </w:r>
            <w:r w:rsidRPr="00A03B49">
              <w:rPr>
                <w:shd w:val="clear" w:color="auto" w:fill="FFFFFF"/>
                <w:lang w:val="lt-LT"/>
              </w:rPr>
              <w:t>požymius</w:t>
            </w:r>
            <w:r w:rsidRPr="00A44605">
              <w:rPr>
                <w:shd w:val="clear" w:color="auto" w:fill="FFFFFF"/>
                <w:lang w:val="lt-LT"/>
              </w:rPr>
              <w:t xml:space="preserve"> ir</w:t>
            </w:r>
            <w:r w:rsidRPr="00A44605">
              <w:rPr>
                <w:b/>
                <w:bCs/>
                <w:shd w:val="clear" w:color="auto" w:fill="FFFFFF"/>
                <w:lang w:val="lt-LT"/>
              </w:rPr>
              <w:t> </w:t>
            </w:r>
            <w:r w:rsidRPr="00A44605">
              <w:rPr>
                <w:shd w:val="clear" w:color="auto" w:fill="FFFFFF"/>
                <w:lang w:val="lt-LT"/>
              </w:rPr>
              <w:t>kreiptis pagalbos dėl patiriamo smurto artimoje aplinkoje ar smurto artimoje aplinkoje pavojaus”</w:t>
            </w:r>
          </w:p>
        </w:tc>
      </w:tr>
      <w:tr w:rsidR="00AF5E19" w:rsidRPr="00A44605" w:rsidTr="00B6635F">
        <w:trPr>
          <w:trHeight w:val="3448"/>
        </w:trPr>
        <w:tc>
          <w:tcPr>
            <w:tcW w:w="10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5E19" w:rsidRPr="00A44605" w:rsidRDefault="00AF5E19" w:rsidP="00B6635F">
            <w:pPr>
              <w:jc w:val="both"/>
              <w:rPr>
                <w:b/>
                <w:bCs/>
                <w:color w:val="000000"/>
                <w:u w:color="000000"/>
                <w:lang w:val="lt-LT"/>
              </w:rPr>
            </w:pPr>
            <w:r w:rsidRPr="00A44605">
              <w:rPr>
                <w:b/>
                <w:bCs/>
                <w:color w:val="000000"/>
                <w:u w:color="000000"/>
                <w:lang w:val="lt-LT"/>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5E19" w:rsidRPr="00A44605" w:rsidRDefault="00AF5E19" w:rsidP="00B6635F">
            <w:pPr>
              <w:pStyle w:val="Default"/>
              <w:jc w:val="both"/>
              <w:rPr>
                <w:rFonts w:ascii="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5E19" w:rsidRPr="00A44605" w:rsidRDefault="00AF5E19" w:rsidP="00B6635F">
            <w:pPr>
              <w:pStyle w:val="Default"/>
              <w:jc w:val="both"/>
              <w:rPr>
                <w:rFonts w:ascii="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6</w:t>
            </w:r>
          </w:p>
        </w:tc>
        <w:tc>
          <w:tcPr>
            <w:tcW w:w="6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F5E19" w:rsidRPr="00A44605" w:rsidRDefault="00AF5E19" w:rsidP="00AF5E19">
            <w:pPr>
              <w:pStyle w:val="Default"/>
              <w:tabs>
                <w:tab w:val="left" w:pos="1296"/>
                <w:tab w:val="left" w:pos="2592"/>
                <w:tab w:val="left" w:pos="3888"/>
                <w:tab w:val="left" w:pos="5184"/>
                <w:tab w:val="left" w:pos="6480"/>
              </w:tabs>
              <w:jc w:val="both"/>
              <w:rPr>
                <w:rFonts w:ascii="Times New Roman" w:eastAsia="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4 straipsnio pakeitimas</w:t>
            </w:r>
          </w:p>
          <w:p w:rsidR="00AF5E19" w:rsidRPr="00A44605" w:rsidRDefault="00642EF5" w:rsidP="00AF5E19">
            <w:pPr>
              <w:pStyle w:val="Default"/>
              <w:tabs>
                <w:tab w:val="left" w:pos="1296"/>
                <w:tab w:val="left" w:pos="2592"/>
                <w:tab w:val="left" w:pos="3888"/>
                <w:tab w:val="left" w:pos="5184"/>
                <w:tab w:val="left" w:pos="6480"/>
              </w:tabs>
              <w:jc w:val="both"/>
              <w:rPr>
                <w:rFonts w:ascii="Times New Roman" w:hAnsi="Times New Roman" w:cs="Times New Roman"/>
                <w:sz w:val="24"/>
                <w:szCs w:val="24"/>
                <w:u w:color="000000"/>
                <w:lang w:val="lt-LT"/>
              </w:rPr>
            </w:pPr>
            <w:r w:rsidRPr="00A44605">
              <w:rPr>
                <w:rFonts w:ascii="Times New Roman" w:hAnsi="Times New Roman" w:cs="Times New Roman"/>
                <w:sz w:val="24"/>
                <w:szCs w:val="24"/>
                <w:u w:color="000000"/>
                <w:lang w:val="lt-LT"/>
              </w:rPr>
              <w:t>Pakeisti 4 straipsnio 1 dalies 6 punktą ir jį</w:t>
            </w:r>
            <w:r w:rsidR="00AF5E19" w:rsidRPr="00A44605">
              <w:rPr>
                <w:rFonts w:ascii="Times New Roman" w:hAnsi="Times New Roman" w:cs="Times New Roman"/>
                <w:sz w:val="24"/>
                <w:szCs w:val="24"/>
                <w:u w:color="000000"/>
                <w:lang w:val="lt-LT"/>
              </w:rPr>
              <w:t xml:space="preserve"> išdėstyti taip:</w:t>
            </w:r>
          </w:p>
          <w:p w:rsidR="00AF5E19" w:rsidRPr="00A44605" w:rsidRDefault="00AF5E19" w:rsidP="00AF5E19">
            <w:pPr>
              <w:pStyle w:val="Default"/>
              <w:tabs>
                <w:tab w:val="left" w:pos="1296"/>
                <w:tab w:val="left" w:pos="2592"/>
                <w:tab w:val="left" w:pos="3888"/>
                <w:tab w:val="left" w:pos="5184"/>
                <w:tab w:val="left" w:pos="6480"/>
              </w:tabs>
              <w:jc w:val="both"/>
              <w:rPr>
                <w:rFonts w:ascii="Times New Roman" w:eastAsia="Times New Roman" w:hAnsi="Times New Roman" w:cs="Times New Roman"/>
                <w:sz w:val="24"/>
                <w:szCs w:val="24"/>
                <w:u w:color="000000"/>
                <w:lang w:val="lt-LT"/>
              </w:rPr>
            </w:pPr>
          </w:p>
          <w:p w:rsidR="00AF5E19" w:rsidRPr="00A44605" w:rsidRDefault="00AF5E19" w:rsidP="00AF5E19">
            <w:pPr>
              <w:pStyle w:val="Default"/>
              <w:tabs>
                <w:tab w:val="left" w:pos="1296"/>
                <w:tab w:val="left" w:pos="2592"/>
                <w:tab w:val="left" w:pos="3888"/>
                <w:tab w:val="left" w:pos="5184"/>
                <w:tab w:val="left" w:pos="6480"/>
              </w:tabs>
              <w:jc w:val="both"/>
              <w:rPr>
                <w:rFonts w:ascii="Times New Roman" w:eastAsia="Times New Roman" w:hAnsi="Times New Roman" w:cs="Times New Roman"/>
                <w:sz w:val="24"/>
                <w:szCs w:val="24"/>
                <w:u w:color="000000"/>
                <w:lang w:val="lt-LT"/>
              </w:rPr>
            </w:pPr>
            <w:r w:rsidRPr="00A44605">
              <w:rPr>
                <w:shd w:val="clear" w:color="auto" w:fill="FFFFFF"/>
                <w:lang w:val="lt-LT"/>
              </w:rPr>
              <w:t>„6) inicijuoja ir finansuoja viešosios nuomonės tyrimus ir mokslinius tyrimus smurto artimoje aplinkoje</w:t>
            </w:r>
            <w:r w:rsidRPr="00A44605">
              <w:rPr>
                <w:b/>
                <w:bCs/>
                <w:strike/>
                <w:shd w:val="clear" w:color="auto" w:fill="FFFFFF"/>
                <w:lang w:val="lt-LT"/>
              </w:rPr>
              <w:t>, </w:t>
            </w:r>
            <w:r w:rsidRPr="00A44605">
              <w:rPr>
                <w:strike/>
                <w:shd w:val="clear" w:color="auto" w:fill="FFFFFF"/>
                <w:lang w:val="lt-LT"/>
              </w:rPr>
              <w:t>įskaitant smurtą lyties pagrindu,</w:t>
            </w:r>
            <w:r w:rsidRPr="00A44605">
              <w:rPr>
                <w:shd w:val="clear" w:color="auto" w:fill="FFFFFF"/>
                <w:lang w:val="lt-LT"/>
              </w:rPr>
              <w:t xml:space="preserve"> temomis;”</w:t>
            </w:r>
          </w:p>
        </w:tc>
      </w:tr>
      <w:tr w:rsidR="00642EF5" w:rsidRPr="00A44605" w:rsidTr="00B6635F">
        <w:trPr>
          <w:trHeight w:val="3448"/>
        </w:trPr>
        <w:tc>
          <w:tcPr>
            <w:tcW w:w="10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EF5" w:rsidRPr="00A44605" w:rsidRDefault="00642EF5" w:rsidP="00B6635F">
            <w:pPr>
              <w:jc w:val="both"/>
              <w:rPr>
                <w:b/>
                <w:bCs/>
                <w:color w:val="000000"/>
                <w:u w:color="000000"/>
                <w:lang w:val="lt-LT"/>
              </w:rPr>
            </w:pPr>
            <w:r w:rsidRPr="00A44605">
              <w:rPr>
                <w:b/>
                <w:bCs/>
                <w:color w:val="000000"/>
                <w:u w:color="000000"/>
                <w:lang w:val="lt-LT"/>
              </w:rPr>
              <w:lastRenderedPageBreak/>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EF5" w:rsidRPr="00A44605" w:rsidRDefault="00642EF5" w:rsidP="00B6635F">
            <w:pPr>
              <w:pStyle w:val="Default"/>
              <w:jc w:val="both"/>
              <w:rPr>
                <w:rFonts w:ascii="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EF5" w:rsidRPr="00A44605" w:rsidRDefault="00642EF5" w:rsidP="00B6635F">
            <w:pPr>
              <w:pStyle w:val="Default"/>
              <w:jc w:val="both"/>
              <w:rPr>
                <w:rFonts w:ascii="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7</w:t>
            </w:r>
          </w:p>
        </w:tc>
        <w:tc>
          <w:tcPr>
            <w:tcW w:w="6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EF5" w:rsidRPr="00A44605" w:rsidRDefault="00642EF5" w:rsidP="00642EF5">
            <w:pPr>
              <w:pStyle w:val="Default"/>
              <w:tabs>
                <w:tab w:val="left" w:pos="1296"/>
                <w:tab w:val="left" w:pos="2592"/>
                <w:tab w:val="left" w:pos="3888"/>
                <w:tab w:val="left" w:pos="5184"/>
                <w:tab w:val="left" w:pos="6480"/>
              </w:tabs>
              <w:jc w:val="both"/>
              <w:rPr>
                <w:rFonts w:ascii="Times New Roman" w:eastAsia="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4 straipsnio pakeitimas</w:t>
            </w:r>
          </w:p>
          <w:p w:rsidR="00642EF5" w:rsidRPr="00A44605" w:rsidRDefault="00642EF5" w:rsidP="00642EF5">
            <w:pPr>
              <w:pStyle w:val="Default"/>
              <w:tabs>
                <w:tab w:val="left" w:pos="1296"/>
                <w:tab w:val="left" w:pos="2592"/>
                <w:tab w:val="left" w:pos="3888"/>
                <w:tab w:val="left" w:pos="5184"/>
                <w:tab w:val="left" w:pos="6480"/>
              </w:tabs>
              <w:jc w:val="both"/>
              <w:rPr>
                <w:rFonts w:ascii="Times New Roman" w:hAnsi="Times New Roman" w:cs="Times New Roman"/>
                <w:sz w:val="24"/>
                <w:szCs w:val="24"/>
                <w:u w:color="000000"/>
                <w:lang w:val="lt-LT"/>
              </w:rPr>
            </w:pPr>
            <w:r w:rsidRPr="00A44605">
              <w:rPr>
                <w:rFonts w:ascii="Times New Roman" w:hAnsi="Times New Roman" w:cs="Times New Roman"/>
                <w:sz w:val="24"/>
                <w:szCs w:val="24"/>
                <w:u w:color="000000"/>
                <w:lang w:val="lt-LT"/>
              </w:rPr>
              <w:t>Pakeisti 4 straipsnio 1 dalies 7 punktą ir jį išdėstyti taip:</w:t>
            </w:r>
          </w:p>
          <w:p w:rsidR="00642EF5" w:rsidRPr="00A44605" w:rsidRDefault="00642EF5" w:rsidP="00AF5E19">
            <w:pPr>
              <w:pStyle w:val="Default"/>
              <w:tabs>
                <w:tab w:val="left" w:pos="1296"/>
                <w:tab w:val="left" w:pos="2592"/>
                <w:tab w:val="left" w:pos="3888"/>
                <w:tab w:val="left" w:pos="5184"/>
                <w:tab w:val="left" w:pos="6480"/>
              </w:tabs>
              <w:jc w:val="both"/>
              <w:rPr>
                <w:rFonts w:ascii="Times New Roman" w:hAnsi="Times New Roman" w:cs="Times New Roman"/>
                <w:b/>
                <w:bCs/>
                <w:sz w:val="24"/>
                <w:szCs w:val="24"/>
                <w:u w:color="000000"/>
                <w:lang w:val="lt-LT"/>
              </w:rPr>
            </w:pPr>
          </w:p>
          <w:p w:rsidR="00642EF5" w:rsidRPr="00A44605" w:rsidRDefault="00642EF5" w:rsidP="00AF5E19">
            <w:pPr>
              <w:pStyle w:val="Default"/>
              <w:tabs>
                <w:tab w:val="left" w:pos="1296"/>
                <w:tab w:val="left" w:pos="2592"/>
                <w:tab w:val="left" w:pos="3888"/>
                <w:tab w:val="left" w:pos="5184"/>
                <w:tab w:val="left" w:pos="6480"/>
              </w:tabs>
              <w:jc w:val="both"/>
              <w:rPr>
                <w:rFonts w:ascii="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w:t>
            </w:r>
            <w:r w:rsidRPr="00A44605">
              <w:rPr>
                <w:shd w:val="clear" w:color="auto" w:fill="FFFFFF"/>
                <w:lang w:val="lt-LT"/>
              </w:rPr>
              <w:t>7) konkurso būdu finansuoja tikslinius nevyriausybinių organizacijų projektus, skirtus smurto artimoje aplinkoje</w:t>
            </w:r>
            <w:r w:rsidRPr="00A44605">
              <w:rPr>
                <w:strike/>
                <w:shd w:val="clear" w:color="auto" w:fill="FFFFFF"/>
                <w:lang w:val="lt-LT"/>
              </w:rPr>
              <w:t xml:space="preserve">, įskaitant smurtą lyties pagrindu, </w:t>
            </w:r>
            <w:r w:rsidRPr="00A44605">
              <w:rPr>
                <w:shd w:val="clear" w:color="auto" w:fill="FFFFFF"/>
                <w:lang w:val="lt-LT"/>
              </w:rPr>
              <w:t>prevencijai ir smurtiniam elgesiui keisti;”</w:t>
            </w:r>
          </w:p>
        </w:tc>
      </w:tr>
      <w:tr w:rsidR="00906DDE" w:rsidRPr="00A44605" w:rsidTr="00B6635F">
        <w:trPr>
          <w:trHeight w:val="3448"/>
        </w:trPr>
        <w:tc>
          <w:tcPr>
            <w:tcW w:w="10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06DDE" w:rsidRPr="00A44605" w:rsidRDefault="00906DDE" w:rsidP="00B6635F">
            <w:pPr>
              <w:jc w:val="both"/>
              <w:rPr>
                <w:lang w:val="lt-LT"/>
              </w:rPr>
            </w:pPr>
            <w:r w:rsidRPr="00A44605">
              <w:rPr>
                <w:b/>
                <w:bCs/>
                <w:color w:val="000000"/>
                <w:u w:color="000000"/>
                <w:lang w:val="lt-LT"/>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06DDE" w:rsidRPr="00A44605" w:rsidRDefault="00906DDE" w:rsidP="00B6635F">
            <w:pPr>
              <w:pStyle w:val="Default"/>
              <w:jc w:val="both"/>
              <w:rPr>
                <w:rFonts w:ascii="Times New Roman" w:hAnsi="Times New Roman" w:cs="Times New Roman"/>
                <w:sz w:val="24"/>
                <w:szCs w:val="24"/>
                <w:lang w:val="lt-LT"/>
              </w:rPr>
            </w:pPr>
            <w:r w:rsidRPr="00A44605">
              <w:rPr>
                <w:rFonts w:ascii="Times New Roman" w:hAnsi="Times New Roman" w:cs="Times New Roman"/>
                <w:b/>
                <w:bCs/>
                <w:sz w:val="24"/>
                <w:szCs w:val="24"/>
                <w:u w:color="000000"/>
                <w:lang w:val="lt-LT"/>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06DDE" w:rsidRPr="00A44605" w:rsidRDefault="00906DDE" w:rsidP="00B6635F">
            <w:pPr>
              <w:pStyle w:val="Default"/>
              <w:jc w:val="both"/>
              <w:rPr>
                <w:rFonts w:ascii="Times New Roman" w:hAnsi="Times New Roman" w:cs="Times New Roman"/>
                <w:sz w:val="24"/>
                <w:szCs w:val="24"/>
                <w:lang w:val="lt-LT"/>
              </w:rPr>
            </w:pPr>
            <w:r w:rsidRPr="00A44605">
              <w:rPr>
                <w:rFonts w:ascii="Times New Roman" w:hAnsi="Times New Roman" w:cs="Times New Roman"/>
                <w:b/>
                <w:bCs/>
                <w:sz w:val="24"/>
                <w:szCs w:val="24"/>
                <w:u w:color="000000"/>
                <w:lang w:val="lt-LT"/>
              </w:rPr>
              <w:t>1</w:t>
            </w:r>
          </w:p>
        </w:tc>
        <w:tc>
          <w:tcPr>
            <w:tcW w:w="6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06DDE" w:rsidRPr="00A44605" w:rsidRDefault="00906DDE" w:rsidP="00B6635F">
            <w:pPr>
              <w:pStyle w:val="Default"/>
              <w:tabs>
                <w:tab w:val="left" w:pos="1296"/>
                <w:tab w:val="left" w:pos="2592"/>
                <w:tab w:val="left" w:pos="3888"/>
                <w:tab w:val="left" w:pos="5184"/>
                <w:tab w:val="left" w:pos="6480"/>
              </w:tabs>
              <w:jc w:val="both"/>
              <w:rPr>
                <w:rFonts w:ascii="Times New Roman" w:eastAsia="Times New Roman" w:hAnsi="Times New Roman" w:cs="Times New Roman"/>
                <w:sz w:val="24"/>
                <w:szCs w:val="24"/>
                <w:u w:color="000000"/>
                <w:lang w:val="lt-LT"/>
              </w:rPr>
            </w:pPr>
            <w:r w:rsidRPr="00A44605">
              <w:rPr>
                <w:rFonts w:ascii="Times New Roman" w:eastAsia="Times New Roman" w:hAnsi="Times New Roman" w:cs="Times New Roman"/>
                <w:sz w:val="24"/>
                <w:szCs w:val="24"/>
                <w:u w:color="000000"/>
                <w:lang w:val="lt-LT"/>
              </w:rPr>
              <w:t xml:space="preserve">Pasiūlymas: </w:t>
            </w:r>
          </w:p>
          <w:p w:rsidR="00906DDE" w:rsidRPr="00A44605" w:rsidRDefault="00906DDE" w:rsidP="00B6635F">
            <w:pPr>
              <w:pStyle w:val="Default"/>
              <w:tabs>
                <w:tab w:val="left" w:pos="1296"/>
                <w:tab w:val="left" w:pos="2592"/>
                <w:tab w:val="left" w:pos="3888"/>
                <w:tab w:val="left" w:pos="5184"/>
                <w:tab w:val="left" w:pos="6480"/>
              </w:tabs>
              <w:jc w:val="both"/>
              <w:rPr>
                <w:rFonts w:ascii="Times New Roman" w:eastAsia="Times New Roman" w:hAnsi="Times New Roman" w:cs="Times New Roman"/>
                <w:sz w:val="24"/>
                <w:szCs w:val="24"/>
                <w:u w:color="000000"/>
                <w:lang w:val="lt-LT"/>
              </w:rPr>
            </w:pPr>
          </w:p>
          <w:p w:rsidR="00906DDE" w:rsidRPr="00A44605" w:rsidRDefault="00906DDE" w:rsidP="00B6635F">
            <w:pPr>
              <w:pStyle w:val="Default"/>
              <w:tabs>
                <w:tab w:val="left" w:pos="1296"/>
                <w:tab w:val="left" w:pos="2592"/>
                <w:tab w:val="left" w:pos="3888"/>
                <w:tab w:val="left" w:pos="5184"/>
                <w:tab w:val="left" w:pos="6480"/>
              </w:tabs>
              <w:jc w:val="both"/>
              <w:rPr>
                <w:rFonts w:ascii="Times New Roman" w:eastAsia="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4 straipsnio pakeitimas</w:t>
            </w:r>
          </w:p>
          <w:p w:rsidR="00AF5E19" w:rsidRPr="00A44605" w:rsidRDefault="00AF5E19" w:rsidP="00B6635F">
            <w:pPr>
              <w:pStyle w:val="Default"/>
              <w:tabs>
                <w:tab w:val="left" w:pos="1296"/>
                <w:tab w:val="left" w:pos="2592"/>
                <w:tab w:val="left" w:pos="3888"/>
                <w:tab w:val="left" w:pos="5184"/>
                <w:tab w:val="left" w:pos="6480"/>
              </w:tabs>
              <w:jc w:val="both"/>
              <w:rPr>
                <w:rFonts w:hint="eastAsia"/>
                <w:shd w:val="clear" w:color="auto" w:fill="FFFFFF"/>
                <w:lang w:val="lt-LT"/>
              </w:rPr>
            </w:pPr>
          </w:p>
          <w:p w:rsidR="00906DDE" w:rsidRPr="00A44605" w:rsidRDefault="00906DDE" w:rsidP="00B6635F">
            <w:pPr>
              <w:pStyle w:val="Default"/>
              <w:tabs>
                <w:tab w:val="left" w:pos="1296"/>
                <w:tab w:val="left" w:pos="2592"/>
                <w:tab w:val="left" w:pos="3888"/>
                <w:tab w:val="left" w:pos="5184"/>
                <w:tab w:val="left" w:pos="6480"/>
              </w:tabs>
              <w:jc w:val="both"/>
              <w:rPr>
                <w:rFonts w:ascii="Times New Roman" w:eastAsia="Times New Roman" w:hAnsi="Times New Roman" w:cs="Times New Roman"/>
                <w:b/>
                <w:bCs/>
                <w:sz w:val="24"/>
                <w:szCs w:val="24"/>
                <w:u w:color="000000"/>
                <w:lang w:val="lt-LT"/>
              </w:rPr>
            </w:pPr>
            <w:r w:rsidRPr="00A44605">
              <w:rPr>
                <w:rFonts w:ascii="Times New Roman" w:hAnsi="Times New Roman" w:cs="Times New Roman"/>
                <w:sz w:val="24"/>
                <w:szCs w:val="24"/>
                <w:u w:color="000000"/>
                <w:lang w:val="lt-LT"/>
              </w:rPr>
              <w:t>Pakeisti 4 straipsnio 2 dalies 1 punktą ir ją išdėstyti taip:</w:t>
            </w:r>
          </w:p>
          <w:p w:rsidR="00906DDE" w:rsidRPr="00A44605" w:rsidRDefault="00906DDE" w:rsidP="00B6635F">
            <w:pPr>
              <w:pStyle w:val="Default"/>
              <w:tabs>
                <w:tab w:val="left" w:pos="1296"/>
                <w:tab w:val="left" w:pos="2592"/>
                <w:tab w:val="left" w:pos="3888"/>
                <w:tab w:val="left" w:pos="5184"/>
                <w:tab w:val="left" w:pos="6480"/>
              </w:tabs>
              <w:jc w:val="both"/>
              <w:rPr>
                <w:rFonts w:ascii="Times New Roman" w:eastAsia="Times New Roman" w:hAnsi="Times New Roman" w:cs="Times New Roman"/>
                <w:sz w:val="24"/>
                <w:szCs w:val="24"/>
                <w:u w:color="000000"/>
                <w:lang w:val="lt-LT"/>
              </w:rPr>
            </w:pPr>
          </w:p>
          <w:p w:rsidR="00906DDE" w:rsidRPr="00A44605" w:rsidRDefault="00906DDE" w:rsidP="00B6635F">
            <w:pPr>
              <w:spacing w:line="360" w:lineRule="auto"/>
              <w:jc w:val="both"/>
              <w:rPr>
                <w:bCs/>
                <w:lang w:val="lt-LT"/>
              </w:rPr>
            </w:pPr>
            <w:r w:rsidRPr="00A44605">
              <w:rPr>
                <w:u w:color="000000"/>
                <w:lang w:val="lt-LT"/>
              </w:rPr>
              <w:t>„1</w:t>
            </w:r>
            <w:r w:rsidRPr="00A44605">
              <w:rPr>
                <w:bCs/>
                <w:lang w:val="lt-LT"/>
              </w:rPr>
              <w:t>2. Lietuvos Respublikos švietimo, mokslo ir sporto ministerija:</w:t>
            </w:r>
          </w:p>
          <w:p w:rsidR="00906DDE" w:rsidRPr="00A44605" w:rsidRDefault="00906DDE" w:rsidP="00382962">
            <w:pPr>
              <w:spacing w:line="360" w:lineRule="auto"/>
              <w:jc w:val="both"/>
              <w:rPr>
                <w:u w:color="000000"/>
                <w:lang w:val="lt-LT"/>
              </w:rPr>
            </w:pPr>
            <w:r w:rsidRPr="00A44605">
              <w:rPr>
                <w:bCs/>
                <w:lang w:val="lt-LT"/>
              </w:rPr>
              <w:t xml:space="preserve">1) užtikrina privalomą temų apie moterų ir vyrų </w:t>
            </w:r>
            <w:r w:rsidR="00A539CD" w:rsidRPr="00A539CD">
              <w:rPr>
                <w:b/>
                <w:bCs/>
                <w:lang w:val="lt-LT"/>
              </w:rPr>
              <w:t>teisių</w:t>
            </w:r>
            <w:r w:rsidR="00A539CD">
              <w:rPr>
                <w:bCs/>
                <w:lang w:val="lt-LT"/>
              </w:rPr>
              <w:t xml:space="preserve"> </w:t>
            </w:r>
            <w:r w:rsidRPr="00A44605">
              <w:rPr>
                <w:bCs/>
                <w:lang w:val="lt-LT"/>
              </w:rPr>
              <w:t xml:space="preserve">lygybę, </w:t>
            </w:r>
            <w:r w:rsidR="00382962" w:rsidRPr="00382962">
              <w:rPr>
                <w:b/>
                <w:bCs/>
                <w:lang w:val="lt-LT"/>
              </w:rPr>
              <w:t>darbo ir šeimos įsipareigojimų derinimą, atsakomybių šeimoje</w:t>
            </w:r>
            <w:r w:rsidR="00382962">
              <w:rPr>
                <w:bCs/>
                <w:lang w:val="lt-LT"/>
              </w:rPr>
              <w:t xml:space="preserve"> </w:t>
            </w:r>
            <w:r w:rsidR="00382962" w:rsidRPr="00247708">
              <w:rPr>
                <w:b/>
                <w:bCs/>
                <w:lang w:val="lt-LT"/>
              </w:rPr>
              <w:t>pasidalinimą</w:t>
            </w:r>
            <w:r w:rsidR="00382962">
              <w:rPr>
                <w:bCs/>
                <w:lang w:val="lt-LT"/>
              </w:rPr>
              <w:t xml:space="preserve">, </w:t>
            </w:r>
            <w:r w:rsidRPr="00A44605">
              <w:rPr>
                <w:bCs/>
                <w:lang w:val="lt-LT"/>
              </w:rPr>
              <w:t>smurto artimoje aplinkoje,</w:t>
            </w:r>
            <w:r w:rsidRPr="00A44605">
              <w:rPr>
                <w:bCs/>
                <w:strike/>
                <w:lang w:val="lt-LT"/>
              </w:rPr>
              <w:t xml:space="preserve"> įskaitant smurtą lyties pagrindu, </w:t>
            </w:r>
            <w:r w:rsidRPr="0089270A">
              <w:rPr>
                <w:bCs/>
                <w:lang w:val="lt-LT"/>
              </w:rPr>
              <w:t>prevenciją</w:t>
            </w:r>
            <w:r w:rsidRPr="00A44605">
              <w:rPr>
                <w:bCs/>
                <w:strike/>
                <w:lang w:val="lt-LT"/>
              </w:rPr>
              <w:t>,</w:t>
            </w:r>
            <w:r w:rsidRPr="00A44605">
              <w:rPr>
                <w:bCs/>
                <w:lang w:val="lt-LT"/>
              </w:rPr>
              <w:t xml:space="preserve"> </w:t>
            </w:r>
            <w:r w:rsidRPr="00A44605">
              <w:rPr>
                <w:lang w:val="lt-LT"/>
              </w:rPr>
              <w:t>pagarbą kiekvieno asmens orumui</w:t>
            </w:r>
            <w:r w:rsidRPr="00A44605">
              <w:rPr>
                <w:bCs/>
                <w:lang w:val="lt-LT"/>
              </w:rPr>
              <w:t xml:space="preserve">, tarpusavio pagalbą, socialinius-emocinius gebėjimus, nesmurtinius konfliktų sprendimo būdus, teisę į asmens neliečiamybę, integravimą į ikimokyklinio, priešmokyklinio ir bendrojo ugdymo programas, atsižvelgiant į mokinių gebėjimus ir amžių; </w:t>
            </w:r>
          </w:p>
        </w:tc>
      </w:tr>
      <w:tr w:rsidR="00906DDE" w:rsidRPr="00A44605" w:rsidTr="00B6635F">
        <w:trPr>
          <w:trHeight w:val="3448"/>
        </w:trPr>
        <w:tc>
          <w:tcPr>
            <w:tcW w:w="10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06DDE" w:rsidRPr="00A44605" w:rsidRDefault="00642EF5" w:rsidP="00B6635F">
            <w:pPr>
              <w:jc w:val="both"/>
              <w:rPr>
                <w:b/>
                <w:bCs/>
                <w:color w:val="000000"/>
                <w:u w:color="000000"/>
                <w:lang w:val="lt-LT"/>
              </w:rPr>
            </w:pPr>
            <w:r w:rsidRPr="00A44605">
              <w:rPr>
                <w:b/>
                <w:bCs/>
                <w:color w:val="000000"/>
                <w:u w:color="000000"/>
                <w:lang w:val="lt-LT"/>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06DDE" w:rsidRPr="00A44605" w:rsidRDefault="00642EF5" w:rsidP="00B6635F">
            <w:pPr>
              <w:pStyle w:val="Default"/>
              <w:jc w:val="both"/>
              <w:rPr>
                <w:rFonts w:ascii="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06DDE" w:rsidRPr="00A44605" w:rsidRDefault="00906DDE" w:rsidP="00B6635F">
            <w:pPr>
              <w:pStyle w:val="Default"/>
              <w:jc w:val="both"/>
              <w:rPr>
                <w:rFonts w:ascii="Times New Roman" w:hAnsi="Times New Roman" w:cs="Times New Roman"/>
                <w:b/>
                <w:bCs/>
                <w:sz w:val="24"/>
                <w:szCs w:val="24"/>
                <w:u w:color="000000"/>
                <w:lang w:val="lt-LT"/>
              </w:rPr>
            </w:pPr>
          </w:p>
        </w:tc>
        <w:tc>
          <w:tcPr>
            <w:tcW w:w="6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EF5" w:rsidRPr="00A44605" w:rsidRDefault="00642EF5" w:rsidP="00642EF5">
            <w:pPr>
              <w:pStyle w:val="Default"/>
              <w:tabs>
                <w:tab w:val="left" w:pos="1296"/>
                <w:tab w:val="left" w:pos="2592"/>
                <w:tab w:val="left" w:pos="3888"/>
                <w:tab w:val="left" w:pos="5184"/>
                <w:tab w:val="left" w:pos="6480"/>
              </w:tabs>
              <w:jc w:val="both"/>
              <w:rPr>
                <w:rFonts w:ascii="Times New Roman" w:eastAsia="Times New Roman" w:hAnsi="Times New Roman" w:cs="Times New Roman"/>
                <w:b/>
                <w:bCs/>
                <w:color w:val="auto"/>
                <w:sz w:val="24"/>
                <w:szCs w:val="24"/>
                <w:u w:color="000000"/>
                <w:lang w:val="lt-LT"/>
              </w:rPr>
            </w:pPr>
            <w:r w:rsidRPr="00A44605">
              <w:rPr>
                <w:rFonts w:ascii="Times New Roman" w:hAnsi="Times New Roman" w:cs="Times New Roman"/>
                <w:b/>
                <w:bCs/>
                <w:color w:val="auto"/>
                <w:sz w:val="24"/>
                <w:szCs w:val="24"/>
                <w:u w:color="000000"/>
                <w:lang w:val="lt-LT"/>
              </w:rPr>
              <w:t>4 straipsnio pakeitimas</w:t>
            </w:r>
          </w:p>
          <w:p w:rsidR="00642EF5" w:rsidRPr="00A44605" w:rsidRDefault="00642EF5" w:rsidP="00642EF5">
            <w:pPr>
              <w:pStyle w:val="Default"/>
              <w:tabs>
                <w:tab w:val="left" w:pos="1296"/>
                <w:tab w:val="left" w:pos="2592"/>
                <w:tab w:val="left" w:pos="3888"/>
                <w:tab w:val="left" w:pos="5184"/>
                <w:tab w:val="left" w:pos="6480"/>
              </w:tabs>
              <w:jc w:val="both"/>
              <w:rPr>
                <w:rFonts w:ascii="Times New Roman" w:eastAsia="Times New Roman" w:hAnsi="Times New Roman" w:cs="Times New Roman"/>
                <w:b/>
                <w:bCs/>
                <w:color w:val="auto"/>
                <w:sz w:val="24"/>
                <w:szCs w:val="24"/>
                <w:u w:color="000000"/>
                <w:lang w:val="lt-LT"/>
              </w:rPr>
            </w:pPr>
            <w:r w:rsidRPr="00A44605">
              <w:rPr>
                <w:rFonts w:ascii="Times New Roman" w:hAnsi="Times New Roman" w:cs="Times New Roman"/>
                <w:color w:val="auto"/>
                <w:sz w:val="24"/>
                <w:szCs w:val="24"/>
                <w:u w:color="000000"/>
                <w:lang w:val="lt-LT"/>
              </w:rPr>
              <w:t>Pakeisti 4 straipsnio 6 dalį ir ją išdėstyti taip:</w:t>
            </w:r>
          </w:p>
          <w:p w:rsidR="00642EF5" w:rsidRPr="00A44605" w:rsidRDefault="00642EF5" w:rsidP="00B6635F">
            <w:pPr>
              <w:pStyle w:val="Default"/>
              <w:tabs>
                <w:tab w:val="left" w:pos="1296"/>
                <w:tab w:val="left" w:pos="2592"/>
                <w:tab w:val="left" w:pos="3888"/>
                <w:tab w:val="left" w:pos="5184"/>
                <w:tab w:val="left" w:pos="6480"/>
              </w:tabs>
              <w:jc w:val="both"/>
              <w:rPr>
                <w:rFonts w:hint="eastAsia"/>
                <w:shd w:val="clear" w:color="auto" w:fill="FFFFFF"/>
                <w:lang w:val="lt-LT"/>
              </w:rPr>
            </w:pPr>
          </w:p>
          <w:p w:rsidR="00642EF5" w:rsidRPr="00A44605" w:rsidRDefault="00642EF5" w:rsidP="00B6635F">
            <w:pPr>
              <w:pStyle w:val="Default"/>
              <w:tabs>
                <w:tab w:val="left" w:pos="1296"/>
                <w:tab w:val="left" w:pos="2592"/>
                <w:tab w:val="left" w:pos="3888"/>
                <w:tab w:val="left" w:pos="5184"/>
                <w:tab w:val="left" w:pos="6480"/>
              </w:tabs>
              <w:jc w:val="both"/>
              <w:rPr>
                <w:rFonts w:hint="eastAsia"/>
                <w:shd w:val="clear" w:color="auto" w:fill="FFFFFF"/>
                <w:lang w:val="lt-LT"/>
              </w:rPr>
            </w:pPr>
          </w:p>
          <w:p w:rsidR="00906DDE" w:rsidRPr="00A44605" w:rsidRDefault="00A44605" w:rsidP="009D659A">
            <w:pPr>
              <w:pStyle w:val="Default"/>
              <w:tabs>
                <w:tab w:val="left" w:pos="1296"/>
                <w:tab w:val="left" w:pos="2592"/>
                <w:tab w:val="left" w:pos="3888"/>
                <w:tab w:val="left" w:pos="5184"/>
                <w:tab w:val="left" w:pos="6480"/>
              </w:tabs>
              <w:jc w:val="both"/>
              <w:rPr>
                <w:rFonts w:ascii="Times New Roman" w:hAnsi="Times New Roman" w:cs="Times New Roman"/>
                <w:sz w:val="24"/>
                <w:szCs w:val="24"/>
                <w:u w:color="000000"/>
                <w:lang w:val="lt-LT"/>
              </w:rPr>
            </w:pPr>
            <w:r w:rsidRPr="00A44605">
              <w:rPr>
                <w:shd w:val="clear" w:color="auto" w:fill="FFFFFF"/>
                <w:lang w:val="lt-LT"/>
              </w:rPr>
              <w:t>„</w:t>
            </w:r>
            <w:r w:rsidR="00642EF5" w:rsidRPr="00BE5449">
              <w:rPr>
                <w:sz w:val="24"/>
                <w:szCs w:val="24"/>
                <w:shd w:val="clear" w:color="auto" w:fill="FFFFFF"/>
                <w:lang w:val="lt-LT"/>
              </w:rPr>
              <w:t xml:space="preserve">6. Lietuvos probacijos tarnyba organizuoja baudžiamojo poveikio priemones – </w:t>
            </w:r>
            <w:r w:rsidR="00642EF5" w:rsidRPr="009D659A">
              <w:rPr>
                <w:b/>
                <w:sz w:val="24"/>
                <w:szCs w:val="24"/>
                <w:shd w:val="clear" w:color="auto" w:fill="FFFFFF"/>
                <w:lang w:val="lt-LT"/>
              </w:rPr>
              <w:t>asmenų</w:t>
            </w:r>
            <w:r w:rsidR="004A1356" w:rsidRPr="009D659A">
              <w:rPr>
                <w:b/>
                <w:sz w:val="24"/>
                <w:szCs w:val="24"/>
                <w:shd w:val="clear" w:color="auto" w:fill="FFFFFF"/>
                <w:lang w:val="lt-LT"/>
              </w:rPr>
              <w:t xml:space="preserve"> </w:t>
            </w:r>
            <w:r w:rsidR="00642EF5" w:rsidRPr="009D659A">
              <w:rPr>
                <w:b/>
                <w:sz w:val="24"/>
                <w:szCs w:val="24"/>
                <w:shd w:val="clear" w:color="auto" w:fill="FFFFFF"/>
                <w:lang w:val="lt-LT"/>
              </w:rPr>
              <w:t> dalyvavim</w:t>
            </w:r>
            <w:r w:rsidR="009D659A" w:rsidRPr="009D659A">
              <w:rPr>
                <w:b/>
                <w:sz w:val="24"/>
                <w:szCs w:val="24"/>
                <w:shd w:val="clear" w:color="auto" w:fill="FFFFFF"/>
                <w:lang w:val="lt-LT"/>
              </w:rPr>
              <w:t>ą</w:t>
            </w:r>
            <w:r w:rsidR="00642EF5" w:rsidRPr="009D659A">
              <w:rPr>
                <w:b/>
                <w:sz w:val="24"/>
                <w:szCs w:val="24"/>
                <w:shd w:val="clear" w:color="auto" w:fill="FFFFFF"/>
                <w:lang w:val="lt-LT"/>
              </w:rPr>
              <w:t xml:space="preserve"> smurtinį elgesį</w:t>
            </w:r>
            <w:r w:rsidR="00642EF5" w:rsidRPr="00BE5449">
              <w:rPr>
                <w:sz w:val="24"/>
                <w:szCs w:val="24"/>
                <w:shd w:val="clear" w:color="auto" w:fill="FFFFFF"/>
                <w:lang w:val="lt-LT"/>
              </w:rPr>
              <w:t xml:space="preserve"> </w:t>
            </w:r>
            <w:r w:rsidR="00642EF5" w:rsidRPr="00070881">
              <w:rPr>
                <w:b/>
                <w:sz w:val="24"/>
                <w:szCs w:val="24"/>
                <w:shd w:val="clear" w:color="auto" w:fill="FFFFFF"/>
                <w:lang w:val="lt-LT"/>
              </w:rPr>
              <w:t>artimoje aplinkoje</w:t>
            </w:r>
            <w:r w:rsidR="00642EF5" w:rsidRPr="00BE5449">
              <w:rPr>
                <w:strike/>
                <w:sz w:val="24"/>
                <w:szCs w:val="24"/>
                <w:shd w:val="clear" w:color="auto" w:fill="FFFFFF"/>
                <w:lang w:val="lt-LT"/>
              </w:rPr>
              <w:t>, įskaitant smurtą lyties pagrindu</w:t>
            </w:r>
            <w:r w:rsidR="00642EF5" w:rsidRPr="008E38C0">
              <w:rPr>
                <w:bCs/>
                <w:strike/>
                <w:sz w:val="24"/>
                <w:szCs w:val="24"/>
                <w:shd w:val="clear" w:color="auto" w:fill="FFFFFF"/>
                <w:lang w:val="lt-LT"/>
              </w:rPr>
              <w:t>,</w:t>
            </w:r>
            <w:r w:rsidR="00642EF5" w:rsidRPr="008E38C0">
              <w:rPr>
                <w:sz w:val="24"/>
                <w:szCs w:val="24"/>
                <w:shd w:val="clear" w:color="auto" w:fill="FFFFFF"/>
                <w:lang w:val="lt-LT"/>
              </w:rPr>
              <w:t> </w:t>
            </w:r>
            <w:r w:rsidR="00642EF5" w:rsidRPr="009C5A47">
              <w:rPr>
                <w:b/>
                <w:sz w:val="24"/>
                <w:szCs w:val="24"/>
                <w:shd w:val="clear" w:color="auto" w:fill="FFFFFF"/>
                <w:lang w:val="lt-LT"/>
              </w:rPr>
              <w:t>keičiančiose programose </w:t>
            </w:r>
            <w:r w:rsidR="009D659A" w:rsidRPr="009C5A47">
              <w:rPr>
                <w:b/>
                <w:sz w:val="24"/>
                <w:szCs w:val="24"/>
                <w:shd w:val="clear" w:color="auto" w:fill="FFFFFF"/>
                <w:lang w:val="lt-LT"/>
              </w:rPr>
              <w:t>ir jų</w:t>
            </w:r>
            <w:r w:rsidR="00642EF5" w:rsidRPr="009C5A47">
              <w:rPr>
                <w:b/>
                <w:sz w:val="24"/>
                <w:szCs w:val="24"/>
                <w:shd w:val="clear" w:color="auto" w:fill="FFFFFF"/>
                <w:lang w:val="lt-LT"/>
              </w:rPr>
              <w:t xml:space="preserve"> vykdymą teisės aktų nustatyta tvarka</w:t>
            </w:r>
            <w:r w:rsidR="00642EF5" w:rsidRPr="00BE5449">
              <w:rPr>
                <w:sz w:val="24"/>
                <w:szCs w:val="24"/>
                <w:shd w:val="clear" w:color="auto" w:fill="FFFFFF"/>
                <w:lang w:val="lt-LT"/>
              </w:rPr>
              <w:t>.</w:t>
            </w:r>
            <w:r w:rsidRPr="00BE5449">
              <w:rPr>
                <w:sz w:val="24"/>
                <w:szCs w:val="24"/>
                <w:shd w:val="clear" w:color="auto" w:fill="FFFFFF"/>
                <w:lang w:val="lt-LT"/>
              </w:rPr>
              <w:t>“</w:t>
            </w:r>
          </w:p>
        </w:tc>
      </w:tr>
      <w:tr w:rsidR="00642EF5" w:rsidRPr="00A44605" w:rsidTr="00B6635F">
        <w:trPr>
          <w:trHeight w:val="3448"/>
        </w:trPr>
        <w:tc>
          <w:tcPr>
            <w:tcW w:w="10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EF5" w:rsidRPr="00A44605" w:rsidRDefault="00642EF5" w:rsidP="00B6635F">
            <w:pPr>
              <w:jc w:val="both"/>
              <w:rPr>
                <w:b/>
                <w:bCs/>
                <w:color w:val="000000"/>
                <w:u w:color="000000"/>
                <w:lang w:val="lt-LT"/>
              </w:rPr>
            </w:pPr>
            <w:r w:rsidRPr="00A44605">
              <w:rPr>
                <w:b/>
                <w:bCs/>
                <w:color w:val="000000"/>
                <w:u w:color="000000"/>
                <w:lang w:val="lt-LT"/>
              </w:rPr>
              <w:lastRenderedPageBreak/>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EF5" w:rsidRPr="00A44605" w:rsidRDefault="00642EF5" w:rsidP="00B6635F">
            <w:pPr>
              <w:pStyle w:val="Default"/>
              <w:jc w:val="both"/>
              <w:rPr>
                <w:rFonts w:ascii="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EF5" w:rsidRPr="00A44605" w:rsidRDefault="00642EF5" w:rsidP="00B6635F">
            <w:pPr>
              <w:pStyle w:val="Default"/>
              <w:jc w:val="both"/>
              <w:rPr>
                <w:rFonts w:ascii="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1</w:t>
            </w:r>
          </w:p>
        </w:tc>
        <w:tc>
          <w:tcPr>
            <w:tcW w:w="6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EF5" w:rsidRPr="00A44605" w:rsidRDefault="00642EF5" w:rsidP="00642EF5">
            <w:pPr>
              <w:pStyle w:val="Default"/>
              <w:tabs>
                <w:tab w:val="left" w:pos="1296"/>
                <w:tab w:val="left" w:pos="2592"/>
                <w:tab w:val="left" w:pos="3888"/>
                <w:tab w:val="left" w:pos="5184"/>
                <w:tab w:val="left" w:pos="6480"/>
              </w:tabs>
              <w:jc w:val="both"/>
              <w:rPr>
                <w:rFonts w:ascii="Times New Roman" w:eastAsia="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4 straipsnio pakeitimas</w:t>
            </w:r>
          </w:p>
          <w:p w:rsidR="00642EF5" w:rsidRPr="00A44605" w:rsidRDefault="00642EF5" w:rsidP="00642EF5">
            <w:pPr>
              <w:pStyle w:val="Default"/>
              <w:tabs>
                <w:tab w:val="left" w:pos="1296"/>
                <w:tab w:val="left" w:pos="2592"/>
                <w:tab w:val="left" w:pos="3888"/>
                <w:tab w:val="left" w:pos="5184"/>
                <w:tab w:val="left" w:pos="6480"/>
              </w:tabs>
              <w:jc w:val="both"/>
              <w:rPr>
                <w:rFonts w:ascii="Times New Roman" w:hAnsi="Times New Roman" w:cs="Times New Roman"/>
                <w:sz w:val="24"/>
                <w:szCs w:val="24"/>
                <w:u w:color="000000"/>
                <w:lang w:val="lt-LT"/>
              </w:rPr>
            </w:pPr>
            <w:r w:rsidRPr="00A44605">
              <w:rPr>
                <w:rFonts w:ascii="Times New Roman" w:hAnsi="Times New Roman" w:cs="Times New Roman"/>
                <w:sz w:val="24"/>
                <w:szCs w:val="24"/>
                <w:u w:color="000000"/>
                <w:lang w:val="lt-LT"/>
              </w:rPr>
              <w:t>Pakeisti 4 straipsnio 8 dalies 1 punktą ir jį išdėstyti taip:</w:t>
            </w:r>
          </w:p>
          <w:p w:rsidR="00642EF5" w:rsidRPr="00A44605" w:rsidRDefault="00642EF5" w:rsidP="00642EF5">
            <w:pPr>
              <w:shd w:val="clear" w:color="auto" w:fill="FFFFFF"/>
              <w:spacing w:line="330" w:lineRule="atLeast"/>
              <w:jc w:val="both"/>
              <w:rPr>
                <w:rFonts w:eastAsia="Times New Roman"/>
                <w:color w:val="000000"/>
                <w:lang w:val="lt-LT" w:eastAsia="lt-LT"/>
              </w:rPr>
            </w:pPr>
          </w:p>
          <w:p w:rsidR="00642EF5" w:rsidRPr="00A44605" w:rsidRDefault="00642EF5" w:rsidP="00642EF5">
            <w:pPr>
              <w:shd w:val="clear" w:color="auto" w:fill="FFFFFF"/>
              <w:spacing w:line="330" w:lineRule="atLeast"/>
              <w:jc w:val="both"/>
              <w:rPr>
                <w:rFonts w:eastAsia="Times New Roman"/>
                <w:color w:val="000000"/>
                <w:lang w:val="lt-LT" w:eastAsia="lt-LT"/>
              </w:rPr>
            </w:pPr>
          </w:p>
          <w:p w:rsidR="00642EF5" w:rsidRPr="00642EF5" w:rsidRDefault="00A44605" w:rsidP="00642EF5">
            <w:pPr>
              <w:shd w:val="clear" w:color="auto" w:fill="FFFFFF"/>
              <w:spacing w:line="330" w:lineRule="atLeast"/>
              <w:jc w:val="both"/>
              <w:rPr>
                <w:rFonts w:ascii="Calibri" w:eastAsia="Times New Roman" w:hAnsi="Calibri"/>
                <w:color w:val="000000"/>
                <w:sz w:val="22"/>
                <w:szCs w:val="22"/>
                <w:lang w:val="lt-LT" w:eastAsia="lt-LT"/>
              </w:rPr>
            </w:pPr>
            <w:r w:rsidRPr="00A44605">
              <w:rPr>
                <w:rFonts w:eastAsia="Times New Roman"/>
                <w:color w:val="000000"/>
                <w:lang w:val="lt-LT" w:eastAsia="lt-LT"/>
              </w:rPr>
              <w:t>„</w:t>
            </w:r>
            <w:r w:rsidR="00642EF5" w:rsidRPr="00642EF5">
              <w:rPr>
                <w:rFonts w:eastAsia="Times New Roman"/>
                <w:color w:val="000000"/>
                <w:lang w:val="lt-LT" w:eastAsia="lt-LT"/>
              </w:rPr>
              <w:t>8. Policija:</w:t>
            </w:r>
          </w:p>
          <w:p w:rsidR="00642EF5" w:rsidRPr="00642EF5" w:rsidRDefault="00642EF5" w:rsidP="00642EF5">
            <w:pPr>
              <w:shd w:val="clear" w:color="auto" w:fill="FFFFFF"/>
              <w:spacing w:line="330" w:lineRule="atLeast"/>
              <w:jc w:val="both"/>
              <w:rPr>
                <w:rFonts w:ascii="Calibri" w:eastAsia="Times New Roman" w:hAnsi="Calibri"/>
                <w:color w:val="000000"/>
                <w:sz w:val="22"/>
                <w:szCs w:val="22"/>
                <w:lang w:val="lt-LT" w:eastAsia="lt-LT"/>
              </w:rPr>
            </w:pPr>
            <w:r w:rsidRPr="00642EF5">
              <w:rPr>
                <w:rFonts w:eastAsia="Times New Roman"/>
                <w:color w:val="000000"/>
                <w:lang w:val="lt-LT" w:eastAsia="lt-LT"/>
              </w:rPr>
              <w:t>1) organizuoja mokymus ir kvalifikacijos tobulinimo kursus policijos pareigūnams smurto artimoje aplinkoje</w:t>
            </w:r>
            <w:r w:rsidRPr="00642EF5">
              <w:rPr>
                <w:rFonts w:eastAsia="Times New Roman"/>
                <w:strike/>
                <w:color w:val="000000"/>
                <w:lang w:val="lt-LT" w:eastAsia="lt-LT"/>
              </w:rPr>
              <w:t>, įskaitant smurtą lyties pagrindu,</w:t>
            </w:r>
            <w:r w:rsidRPr="00642EF5">
              <w:rPr>
                <w:rFonts w:eastAsia="Times New Roman"/>
                <w:color w:val="000000"/>
                <w:lang w:val="lt-LT" w:eastAsia="lt-LT"/>
              </w:rPr>
              <w:t xml:space="preserve"> antrinės bei pakartotinės </w:t>
            </w:r>
            <w:proofErr w:type="spellStart"/>
            <w:r w:rsidRPr="00642EF5">
              <w:rPr>
                <w:rFonts w:eastAsia="Times New Roman"/>
                <w:color w:val="000000"/>
                <w:lang w:val="lt-LT" w:eastAsia="lt-LT"/>
              </w:rPr>
              <w:t>viktimizacijos</w:t>
            </w:r>
            <w:proofErr w:type="spellEnd"/>
            <w:r w:rsidRPr="00642EF5">
              <w:rPr>
                <w:rFonts w:eastAsia="Times New Roman"/>
                <w:b/>
                <w:bCs/>
                <w:color w:val="000000"/>
                <w:lang w:val="lt-LT" w:eastAsia="lt-LT"/>
              </w:rPr>
              <w:t> </w:t>
            </w:r>
            <w:r w:rsidRPr="00642EF5">
              <w:rPr>
                <w:rFonts w:eastAsia="Times New Roman"/>
                <w:color w:val="000000"/>
                <w:lang w:val="lt-LT" w:eastAsia="lt-LT"/>
              </w:rPr>
              <w:t>prevencijos, atpažinimo ir pagalbos smurto artimoje aplinkoje pavojų patiriantiems asmenims ar smurtą patyrusiems asmenims teikimo temomis;</w:t>
            </w:r>
            <w:r w:rsidR="00A44605" w:rsidRPr="00A44605">
              <w:rPr>
                <w:rFonts w:eastAsia="Times New Roman"/>
                <w:color w:val="000000"/>
                <w:lang w:val="lt-LT" w:eastAsia="lt-LT"/>
              </w:rPr>
              <w:t>“</w:t>
            </w:r>
          </w:p>
          <w:p w:rsidR="00642EF5" w:rsidRPr="00A44605" w:rsidRDefault="00642EF5" w:rsidP="00642EF5">
            <w:pPr>
              <w:pStyle w:val="Default"/>
              <w:tabs>
                <w:tab w:val="left" w:pos="1296"/>
                <w:tab w:val="left" w:pos="2592"/>
                <w:tab w:val="left" w:pos="3888"/>
                <w:tab w:val="left" w:pos="5184"/>
                <w:tab w:val="left" w:pos="6480"/>
              </w:tabs>
              <w:jc w:val="both"/>
              <w:rPr>
                <w:rFonts w:ascii="Times New Roman" w:hAnsi="Times New Roman" w:cs="Times New Roman"/>
                <w:b/>
                <w:bCs/>
                <w:color w:val="auto"/>
                <w:sz w:val="24"/>
                <w:szCs w:val="24"/>
                <w:u w:color="000000"/>
                <w:lang w:val="lt-LT"/>
              </w:rPr>
            </w:pPr>
          </w:p>
        </w:tc>
      </w:tr>
      <w:tr w:rsidR="00642EF5" w:rsidRPr="00A44605" w:rsidTr="00B6635F">
        <w:trPr>
          <w:trHeight w:val="3448"/>
        </w:trPr>
        <w:tc>
          <w:tcPr>
            <w:tcW w:w="10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EF5" w:rsidRPr="00A44605" w:rsidRDefault="00810AAA" w:rsidP="00B6635F">
            <w:pPr>
              <w:jc w:val="both"/>
              <w:rPr>
                <w:b/>
                <w:bCs/>
                <w:color w:val="000000"/>
                <w:u w:color="000000"/>
                <w:lang w:val="lt-LT"/>
              </w:rPr>
            </w:pPr>
            <w:r w:rsidRPr="00A44605">
              <w:rPr>
                <w:b/>
                <w:bCs/>
                <w:color w:val="000000"/>
                <w:u w:color="000000"/>
                <w:lang w:val="lt-LT"/>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EF5" w:rsidRPr="00A44605" w:rsidRDefault="00810AAA" w:rsidP="00B6635F">
            <w:pPr>
              <w:pStyle w:val="Default"/>
              <w:jc w:val="both"/>
              <w:rPr>
                <w:rFonts w:ascii="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42EF5" w:rsidRPr="00A44605" w:rsidRDefault="00642EF5" w:rsidP="00B6635F">
            <w:pPr>
              <w:pStyle w:val="Default"/>
              <w:jc w:val="both"/>
              <w:rPr>
                <w:rFonts w:ascii="Times New Roman" w:hAnsi="Times New Roman" w:cs="Times New Roman"/>
                <w:b/>
                <w:bCs/>
                <w:sz w:val="24"/>
                <w:szCs w:val="24"/>
                <w:u w:color="000000"/>
                <w:lang w:val="lt-LT"/>
              </w:rPr>
            </w:pPr>
          </w:p>
        </w:tc>
        <w:tc>
          <w:tcPr>
            <w:tcW w:w="6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10AAA" w:rsidRPr="00A44605" w:rsidRDefault="00810AAA" w:rsidP="00810AAA">
            <w:pPr>
              <w:pStyle w:val="Default"/>
              <w:tabs>
                <w:tab w:val="left" w:pos="1296"/>
                <w:tab w:val="left" w:pos="2592"/>
                <w:tab w:val="left" w:pos="3888"/>
                <w:tab w:val="left" w:pos="5184"/>
                <w:tab w:val="left" w:pos="6480"/>
              </w:tabs>
              <w:jc w:val="both"/>
              <w:rPr>
                <w:rFonts w:ascii="Times New Roman" w:eastAsia="Times New Roman" w:hAnsi="Times New Roman" w:cs="Times New Roman"/>
                <w:b/>
                <w:bCs/>
                <w:color w:val="auto"/>
                <w:sz w:val="24"/>
                <w:szCs w:val="24"/>
                <w:u w:color="000000"/>
                <w:lang w:val="lt-LT"/>
              </w:rPr>
            </w:pPr>
            <w:r w:rsidRPr="00A44605">
              <w:rPr>
                <w:rFonts w:ascii="Times New Roman" w:hAnsi="Times New Roman" w:cs="Times New Roman"/>
                <w:b/>
                <w:bCs/>
                <w:color w:val="auto"/>
                <w:sz w:val="24"/>
                <w:szCs w:val="24"/>
                <w:u w:color="000000"/>
                <w:lang w:val="lt-LT"/>
              </w:rPr>
              <w:t>4 straipsnio pakeitimas</w:t>
            </w:r>
          </w:p>
          <w:p w:rsidR="00810AAA" w:rsidRPr="00A44605" w:rsidRDefault="00810AAA" w:rsidP="00810AAA">
            <w:pPr>
              <w:pStyle w:val="Default"/>
              <w:tabs>
                <w:tab w:val="left" w:pos="1296"/>
                <w:tab w:val="left" w:pos="2592"/>
                <w:tab w:val="left" w:pos="3888"/>
                <w:tab w:val="left" w:pos="5184"/>
                <w:tab w:val="left" w:pos="6480"/>
              </w:tabs>
              <w:jc w:val="both"/>
              <w:rPr>
                <w:rFonts w:ascii="Times New Roman" w:eastAsia="Times New Roman" w:hAnsi="Times New Roman" w:cs="Times New Roman"/>
                <w:b/>
                <w:bCs/>
                <w:color w:val="auto"/>
                <w:sz w:val="24"/>
                <w:szCs w:val="24"/>
                <w:u w:color="000000"/>
                <w:lang w:val="lt-LT"/>
              </w:rPr>
            </w:pPr>
            <w:r w:rsidRPr="00A44605">
              <w:rPr>
                <w:rFonts w:ascii="Times New Roman" w:hAnsi="Times New Roman" w:cs="Times New Roman"/>
                <w:color w:val="auto"/>
                <w:sz w:val="24"/>
                <w:szCs w:val="24"/>
                <w:u w:color="000000"/>
                <w:lang w:val="lt-LT"/>
              </w:rPr>
              <w:t>Pakeisti 4 straipsnio 9 dalį ir ją išdėstyti taip:</w:t>
            </w:r>
          </w:p>
          <w:p w:rsidR="00810AAA" w:rsidRPr="00A44605" w:rsidRDefault="00810AAA" w:rsidP="00642EF5">
            <w:pPr>
              <w:pStyle w:val="Default"/>
              <w:tabs>
                <w:tab w:val="left" w:pos="1296"/>
                <w:tab w:val="left" w:pos="2592"/>
                <w:tab w:val="left" w:pos="3888"/>
                <w:tab w:val="left" w:pos="5184"/>
                <w:tab w:val="left" w:pos="6480"/>
              </w:tabs>
              <w:jc w:val="both"/>
              <w:rPr>
                <w:rFonts w:hint="eastAsia"/>
                <w:shd w:val="clear" w:color="auto" w:fill="FFFFFF"/>
                <w:lang w:val="lt-LT"/>
              </w:rPr>
            </w:pPr>
          </w:p>
          <w:p w:rsidR="00642EF5" w:rsidRPr="00A44605" w:rsidRDefault="00A44605" w:rsidP="00642EF5">
            <w:pPr>
              <w:pStyle w:val="Default"/>
              <w:tabs>
                <w:tab w:val="left" w:pos="1296"/>
                <w:tab w:val="left" w:pos="2592"/>
                <w:tab w:val="left" w:pos="3888"/>
                <w:tab w:val="left" w:pos="5184"/>
                <w:tab w:val="left" w:pos="6480"/>
              </w:tabs>
              <w:jc w:val="both"/>
              <w:rPr>
                <w:rFonts w:ascii="Times New Roman" w:hAnsi="Times New Roman" w:cs="Times New Roman"/>
                <w:b/>
                <w:bCs/>
                <w:sz w:val="24"/>
                <w:szCs w:val="24"/>
                <w:u w:color="000000"/>
                <w:lang w:val="lt-LT"/>
              </w:rPr>
            </w:pPr>
            <w:r w:rsidRPr="00A44605">
              <w:rPr>
                <w:shd w:val="clear" w:color="auto" w:fill="FFFFFF"/>
                <w:lang w:val="lt-LT"/>
              </w:rPr>
              <w:t>„</w:t>
            </w:r>
            <w:r w:rsidR="00642EF5" w:rsidRPr="00A44605">
              <w:rPr>
                <w:shd w:val="clear" w:color="auto" w:fill="FFFFFF"/>
                <w:lang w:val="lt-LT"/>
              </w:rPr>
              <w:t xml:space="preserve">9. </w:t>
            </w:r>
            <w:r w:rsidR="00642EF5" w:rsidRPr="008D6CBA">
              <w:rPr>
                <w:sz w:val="24"/>
                <w:szCs w:val="24"/>
                <w:shd w:val="clear" w:color="auto" w:fill="FFFFFF"/>
                <w:lang w:val="lt-LT"/>
              </w:rPr>
              <w:t>Nacionalinė teismų administracija, vadovaudamasi Lietuvos Respublikos teismų įstatymo bei Teisėjų mokymo organizavimo taisyklių, tvirtinamų Teisėjų tarybos, nuostatomis, gali organizuoti mokymus ir kvalifikacijos tobulinimo kursus teisėjams smurto artimoje aplinkoje</w:t>
            </w:r>
            <w:r w:rsidR="00642EF5" w:rsidRPr="008D6CBA">
              <w:rPr>
                <w:strike/>
                <w:sz w:val="24"/>
                <w:szCs w:val="24"/>
                <w:shd w:val="clear" w:color="auto" w:fill="FFFFFF"/>
                <w:lang w:val="lt-LT"/>
              </w:rPr>
              <w:t>, įskaitant smurto lyties pagrindu,</w:t>
            </w:r>
            <w:r w:rsidR="00642EF5" w:rsidRPr="008D6CBA">
              <w:rPr>
                <w:sz w:val="24"/>
                <w:szCs w:val="24"/>
                <w:shd w:val="clear" w:color="auto" w:fill="FFFFFF"/>
                <w:lang w:val="lt-LT"/>
              </w:rPr>
              <w:t xml:space="preserve"> prevencijos, atpažinimo ir pagalbos smurto artimoje aplinkoje pavojų patiriantiems asmenims ar smurtą patyrusiems asmenims teikimo temomis.</w:t>
            </w:r>
            <w:r w:rsidRPr="008D6CBA">
              <w:rPr>
                <w:sz w:val="24"/>
                <w:szCs w:val="24"/>
                <w:shd w:val="clear" w:color="auto" w:fill="FFFFFF"/>
                <w:lang w:val="lt-LT"/>
              </w:rPr>
              <w:t>“</w:t>
            </w:r>
          </w:p>
        </w:tc>
      </w:tr>
      <w:tr w:rsidR="00810AAA" w:rsidRPr="00A44605" w:rsidTr="00B6635F">
        <w:trPr>
          <w:trHeight w:val="3448"/>
        </w:trPr>
        <w:tc>
          <w:tcPr>
            <w:tcW w:w="10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10AAA" w:rsidRPr="00A44605" w:rsidRDefault="00810AAA" w:rsidP="00B6635F">
            <w:pPr>
              <w:jc w:val="both"/>
              <w:rPr>
                <w:b/>
                <w:bCs/>
                <w:color w:val="000000"/>
                <w:u w:color="000000"/>
                <w:lang w:val="lt-LT"/>
              </w:rPr>
            </w:pPr>
            <w:r w:rsidRPr="00A44605">
              <w:rPr>
                <w:b/>
                <w:bCs/>
                <w:color w:val="000000"/>
                <w:u w:color="000000"/>
                <w:lang w:val="lt-LT"/>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10AAA" w:rsidRPr="00A44605" w:rsidRDefault="00810AAA" w:rsidP="00B6635F">
            <w:pPr>
              <w:pStyle w:val="Default"/>
              <w:jc w:val="both"/>
              <w:rPr>
                <w:rFonts w:ascii="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10AAA" w:rsidRPr="00A44605" w:rsidRDefault="00810AAA" w:rsidP="00B6635F">
            <w:pPr>
              <w:pStyle w:val="Default"/>
              <w:jc w:val="both"/>
              <w:rPr>
                <w:rFonts w:ascii="Times New Roman" w:hAnsi="Times New Roman" w:cs="Times New Roman"/>
                <w:b/>
                <w:bCs/>
                <w:sz w:val="24"/>
                <w:szCs w:val="24"/>
                <w:u w:color="000000"/>
                <w:lang w:val="lt-LT"/>
              </w:rPr>
            </w:pPr>
          </w:p>
        </w:tc>
        <w:tc>
          <w:tcPr>
            <w:tcW w:w="6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10AAA" w:rsidRPr="00A44605" w:rsidRDefault="00810AAA" w:rsidP="00810AAA">
            <w:pPr>
              <w:pStyle w:val="Default"/>
              <w:tabs>
                <w:tab w:val="left" w:pos="1296"/>
                <w:tab w:val="left" w:pos="2592"/>
                <w:tab w:val="left" w:pos="3888"/>
                <w:tab w:val="left" w:pos="5184"/>
                <w:tab w:val="left" w:pos="6480"/>
              </w:tabs>
              <w:jc w:val="both"/>
              <w:rPr>
                <w:rFonts w:ascii="Times New Roman" w:eastAsia="Times New Roman" w:hAnsi="Times New Roman" w:cs="Times New Roman"/>
                <w:b/>
                <w:bCs/>
                <w:color w:val="auto"/>
                <w:sz w:val="24"/>
                <w:szCs w:val="24"/>
                <w:u w:color="000000"/>
                <w:lang w:val="lt-LT"/>
              </w:rPr>
            </w:pPr>
            <w:r w:rsidRPr="00A44605">
              <w:rPr>
                <w:rFonts w:ascii="Times New Roman" w:hAnsi="Times New Roman" w:cs="Times New Roman"/>
                <w:b/>
                <w:bCs/>
                <w:color w:val="auto"/>
                <w:sz w:val="24"/>
                <w:szCs w:val="24"/>
                <w:u w:color="000000"/>
                <w:lang w:val="lt-LT"/>
              </w:rPr>
              <w:t>4 straipsnio pakeitimas</w:t>
            </w:r>
          </w:p>
          <w:p w:rsidR="00810AAA" w:rsidRPr="00A44605" w:rsidRDefault="00810AAA" w:rsidP="00810AAA">
            <w:pPr>
              <w:pStyle w:val="Default"/>
              <w:tabs>
                <w:tab w:val="left" w:pos="1296"/>
                <w:tab w:val="left" w:pos="2592"/>
                <w:tab w:val="left" w:pos="3888"/>
                <w:tab w:val="left" w:pos="5184"/>
                <w:tab w:val="left" w:pos="6480"/>
              </w:tabs>
              <w:jc w:val="both"/>
              <w:rPr>
                <w:rFonts w:ascii="Times New Roman" w:eastAsia="Times New Roman" w:hAnsi="Times New Roman" w:cs="Times New Roman"/>
                <w:b/>
                <w:bCs/>
                <w:color w:val="auto"/>
                <w:sz w:val="24"/>
                <w:szCs w:val="24"/>
                <w:u w:color="000000"/>
                <w:lang w:val="lt-LT"/>
              </w:rPr>
            </w:pPr>
            <w:r w:rsidRPr="00A44605">
              <w:rPr>
                <w:rFonts w:ascii="Times New Roman" w:hAnsi="Times New Roman" w:cs="Times New Roman"/>
                <w:color w:val="auto"/>
                <w:sz w:val="24"/>
                <w:szCs w:val="24"/>
                <w:u w:color="000000"/>
                <w:lang w:val="lt-LT"/>
              </w:rPr>
              <w:t>Pakeisti 4 straipsnio 10 dalį ir ją išdėstyti taip:</w:t>
            </w:r>
          </w:p>
          <w:p w:rsidR="00810AAA" w:rsidRPr="00A44605" w:rsidRDefault="00810AAA" w:rsidP="00642EF5">
            <w:pPr>
              <w:pStyle w:val="Default"/>
              <w:tabs>
                <w:tab w:val="left" w:pos="1296"/>
                <w:tab w:val="left" w:pos="2592"/>
                <w:tab w:val="left" w:pos="3888"/>
                <w:tab w:val="left" w:pos="5184"/>
                <w:tab w:val="left" w:pos="6480"/>
              </w:tabs>
              <w:jc w:val="both"/>
              <w:rPr>
                <w:rFonts w:hint="eastAsia"/>
                <w:shd w:val="clear" w:color="auto" w:fill="FFFFFF"/>
                <w:lang w:val="lt-LT"/>
              </w:rPr>
            </w:pPr>
          </w:p>
          <w:p w:rsidR="00810AAA" w:rsidRPr="00A44605" w:rsidRDefault="00A44605" w:rsidP="00642EF5">
            <w:pPr>
              <w:pStyle w:val="Default"/>
              <w:tabs>
                <w:tab w:val="left" w:pos="1296"/>
                <w:tab w:val="left" w:pos="2592"/>
                <w:tab w:val="left" w:pos="3888"/>
                <w:tab w:val="left" w:pos="5184"/>
                <w:tab w:val="left" w:pos="6480"/>
              </w:tabs>
              <w:jc w:val="both"/>
              <w:rPr>
                <w:rFonts w:hint="eastAsia"/>
                <w:shd w:val="clear" w:color="auto" w:fill="FFFFFF"/>
                <w:lang w:val="lt-LT"/>
              </w:rPr>
            </w:pPr>
            <w:r w:rsidRPr="00A44605">
              <w:rPr>
                <w:shd w:val="clear" w:color="auto" w:fill="FFFFFF"/>
                <w:lang w:val="lt-LT"/>
              </w:rPr>
              <w:t>„</w:t>
            </w:r>
            <w:r w:rsidR="00810AAA" w:rsidRPr="00B103CC">
              <w:rPr>
                <w:sz w:val="24"/>
                <w:szCs w:val="24"/>
                <w:shd w:val="clear" w:color="auto" w:fill="FFFFFF"/>
                <w:lang w:val="lt-LT"/>
              </w:rPr>
              <w:t>10. Lietuvos Respublikos generalinė prokuratūra organizuoja mokymus ir kvalifikacijos tobulinimo kursus prokurorams smurto artimoje aplinkoje</w:t>
            </w:r>
            <w:r w:rsidR="00810AAA" w:rsidRPr="00B103CC">
              <w:rPr>
                <w:strike/>
                <w:sz w:val="24"/>
                <w:szCs w:val="24"/>
                <w:shd w:val="clear" w:color="auto" w:fill="FFFFFF"/>
                <w:lang w:val="lt-LT"/>
              </w:rPr>
              <w:t>,</w:t>
            </w:r>
            <w:r w:rsidR="00810AAA" w:rsidRPr="00B103CC">
              <w:rPr>
                <w:b/>
                <w:bCs/>
                <w:strike/>
                <w:sz w:val="24"/>
                <w:szCs w:val="24"/>
                <w:shd w:val="clear" w:color="auto" w:fill="FFFFFF"/>
                <w:lang w:val="lt-LT"/>
              </w:rPr>
              <w:t> </w:t>
            </w:r>
            <w:r w:rsidR="00810AAA" w:rsidRPr="00B103CC">
              <w:rPr>
                <w:strike/>
                <w:sz w:val="24"/>
                <w:szCs w:val="24"/>
                <w:shd w:val="clear" w:color="auto" w:fill="FFFFFF"/>
                <w:lang w:val="lt-LT"/>
              </w:rPr>
              <w:t>įskaitant smurtą lyties pagrindu,</w:t>
            </w:r>
            <w:r w:rsidR="00810AAA" w:rsidRPr="00B103CC">
              <w:rPr>
                <w:sz w:val="24"/>
                <w:szCs w:val="24"/>
                <w:shd w:val="clear" w:color="auto" w:fill="FFFFFF"/>
                <w:lang w:val="lt-LT"/>
              </w:rPr>
              <w:t xml:space="preserve"> prevencijos, atpažinimo ir pagalbos smurto artimoje aplinkoje pavojų patiriantiems asmenims ar smurtą patyrusiems asmenims teikimo temomis</w:t>
            </w:r>
            <w:r w:rsidRPr="00A44605">
              <w:rPr>
                <w:shd w:val="clear" w:color="auto" w:fill="FFFFFF"/>
                <w:lang w:val="lt-LT"/>
              </w:rPr>
              <w:t>.“</w:t>
            </w:r>
          </w:p>
        </w:tc>
      </w:tr>
      <w:tr w:rsidR="00810AAA" w:rsidRPr="00A44605" w:rsidTr="00B6635F">
        <w:trPr>
          <w:trHeight w:val="3448"/>
        </w:trPr>
        <w:tc>
          <w:tcPr>
            <w:tcW w:w="10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10AAA" w:rsidRPr="00A44605" w:rsidRDefault="00810AAA" w:rsidP="00B6635F">
            <w:pPr>
              <w:jc w:val="both"/>
              <w:rPr>
                <w:b/>
                <w:bCs/>
                <w:color w:val="000000"/>
                <w:u w:color="000000"/>
                <w:lang w:val="lt-LT"/>
              </w:rPr>
            </w:pPr>
            <w:r w:rsidRPr="00A44605">
              <w:rPr>
                <w:b/>
                <w:bCs/>
                <w:color w:val="000000"/>
                <w:u w:color="000000"/>
                <w:lang w:val="lt-LT"/>
              </w:rPr>
              <w:lastRenderedPageBreak/>
              <w:t>4</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10AAA" w:rsidRPr="00A44605" w:rsidRDefault="00810AAA" w:rsidP="00B6635F">
            <w:pPr>
              <w:pStyle w:val="Default"/>
              <w:jc w:val="both"/>
              <w:rPr>
                <w:rFonts w:ascii="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10AAA" w:rsidRPr="00A44605" w:rsidRDefault="00810AAA" w:rsidP="00B6635F">
            <w:pPr>
              <w:pStyle w:val="Default"/>
              <w:jc w:val="both"/>
              <w:rPr>
                <w:rFonts w:ascii="Times New Roman" w:hAnsi="Times New Roman" w:cs="Times New Roman"/>
                <w:b/>
                <w:bCs/>
                <w:sz w:val="24"/>
                <w:szCs w:val="24"/>
                <w:u w:color="000000"/>
                <w:lang w:val="lt-LT"/>
              </w:rPr>
            </w:pPr>
          </w:p>
        </w:tc>
        <w:tc>
          <w:tcPr>
            <w:tcW w:w="6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10AAA" w:rsidRPr="00A44605" w:rsidRDefault="00810AAA" w:rsidP="00810AAA">
            <w:pPr>
              <w:pStyle w:val="Default"/>
              <w:tabs>
                <w:tab w:val="left" w:pos="1296"/>
                <w:tab w:val="left" w:pos="2592"/>
                <w:tab w:val="left" w:pos="3888"/>
                <w:tab w:val="left" w:pos="5184"/>
                <w:tab w:val="left" w:pos="6480"/>
              </w:tabs>
              <w:jc w:val="both"/>
              <w:rPr>
                <w:rFonts w:ascii="Times New Roman" w:eastAsia="Times New Roman" w:hAnsi="Times New Roman" w:cs="Times New Roman"/>
                <w:b/>
                <w:bCs/>
                <w:color w:val="auto"/>
                <w:sz w:val="24"/>
                <w:szCs w:val="24"/>
                <w:u w:color="000000"/>
                <w:lang w:val="lt-LT"/>
              </w:rPr>
            </w:pPr>
            <w:r w:rsidRPr="00A44605">
              <w:rPr>
                <w:rFonts w:ascii="Times New Roman" w:hAnsi="Times New Roman" w:cs="Times New Roman"/>
                <w:b/>
                <w:bCs/>
                <w:color w:val="auto"/>
                <w:sz w:val="24"/>
                <w:szCs w:val="24"/>
                <w:u w:color="000000"/>
                <w:lang w:val="lt-LT"/>
              </w:rPr>
              <w:t>4 straipsnio pakeitimas</w:t>
            </w:r>
          </w:p>
          <w:p w:rsidR="00810AAA" w:rsidRPr="00A44605" w:rsidRDefault="00810AAA" w:rsidP="00810AAA">
            <w:pPr>
              <w:pStyle w:val="Default"/>
              <w:tabs>
                <w:tab w:val="left" w:pos="1296"/>
                <w:tab w:val="left" w:pos="2592"/>
                <w:tab w:val="left" w:pos="3888"/>
                <w:tab w:val="left" w:pos="5184"/>
                <w:tab w:val="left" w:pos="6480"/>
              </w:tabs>
              <w:jc w:val="both"/>
              <w:rPr>
                <w:rFonts w:ascii="Times New Roman" w:eastAsia="Times New Roman" w:hAnsi="Times New Roman" w:cs="Times New Roman"/>
                <w:b/>
                <w:bCs/>
                <w:color w:val="auto"/>
                <w:sz w:val="24"/>
                <w:szCs w:val="24"/>
                <w:u w:color="000000"/>
                <w:lang w:val="lt-LT"/>
              </w:rPr>
            </w:pPr>
            <w:r w:rsidRPr="00A44605">
              <w:rPr>
                <w:rFonts w:ascii="Times New Roman" w:hAnsi="Times New Roman" w:cs="Times New Roman"/>
                <w:color w:val="auto"/>
                <w:sz w:val="24"/>
                <w:szCs w:val="24"/>
                <w:u w:color="000000"/>
                <w:lang w:val="lt-LT"/>
              </w:rPr>
              <w:t>Pakeisti 4 straipsnio 11 dalį ir ją išdėstyti taip:</w:t>
            </w:r>
          </w:p>
          <w:p w:rsidR="00810AAA" w:rsidRPr="00A44605" w:rsidRDefault="00810AAA" w:rsidP="00810AAA">
            <w:pPr>
              <w:pStyle w:val="Default"/>
              <w:tabs>
                <w:tab w:val="left" w:pos="1296"/>
                <w:tab w:val="left" w:pos="2592"/>
                <w:tab w:val="left" w:pos="3888"/>
                <w:tab w:val="left" w:pos="5184"/>
                <w:tab w:val="left" w:pos="6480"/>
              </w:tabs>
              <w:jc w:val="both"/>
              <w:rPr>
                <w:rFonts w:hint="eastAsia"/>
                <w:shd w:val="clear" w:color="auto" w:fill="FFFFFF"/>
                <w:lang w:val="lt-LT"/>
              </w:rPr>
            </w:pPr>
          </w:p>
          <w:p w:rsidR="00810AAA" w:rsidRPr="002E6AA7" w:rsidRDefault="00810AAA" w:rsidP="00810AAA">
            <w:pPr>
              <w:pStyle w:val="Default"/>
              <w:tabs>
                <w:tab w:val="left" w:pos="1296"/>
                <w:tab w:val="left" w:pos="2592"/>
                <w:tab w:val="left" w:pos="3888"/>
                <w:tab w:val="left" w:pos="5184"/>
                <w:tab w:val="left" w:pos="6480"/>
              </w:tabs>
              <w:jc w:val="both"/>
              <w:rPr>
                <w:rFonts w:ascii="Times New Roman" w:hAnsi="Times New Roman" w:cs="Times New Roman"/>
                <w:b/>
                <w:bCs/>
                <w:color w:val="auto"/>
                <w:sz w:val="24"/>
                <w:szCs w:val="24"/>
                <w:u w:color="000000"/>
                <w:lang w:val="lt-LT"/>
              </w:rPr>
            </w:pPr>
            <w:r w:rsidRPr="002E6AA7">
              <w:rPr>
                <w:sz w:val="24"/>
                <w:szCs w:val="24"/>
                <w:shd w:val="clear" w:color="auto" w:fill="FFFFFF"/>
                <w:lang w:val="lt-LT"/>
              </w:rPr>
              <w:t>„11. Lietuvos statistikos departamentas koordinuoja statistinių duomenų gavimą iš institucijų ir įstaigų, atsakingų už statistinės informacijos apie smurtą artimoje aplinkoje parengimą, Lietuvos statistikos departamento generalinio direktoriaus nustatyta tvarka bei terminais ir skelbia statistinę informaciją apie smurtą artimoje aplinkoje</w:t>
            </w:r>
            <w:r w:rsidRPr="002E6AA7">
              <w:rPr>
                <w:strike/>
                <w:sz w:val="24"/>
                <w:szCs w:val="24"/>
                <w:shd w:val="clear" w:color="auto" w:fill="FFFFFF"/>
                <w:lang w:val="lt-LT"/>
              </w:rPr>
              <w:t>, įskaitant smurtą lyties pagrindu,</w:t>
            </w:r>
            <w:r w:rsidRPr="002E6AA7">
              <w:rPr>
                <w:sz w:val="24"/>
                <w:szCs w:val="24"/>
                <w:shd w:val="clear" w:color="auto" w:fill="FFFFFF"/>
                <w:lang w:val="lt-LT"/>
              </w:rPr>
              <w:t xml:space="preserve"> Oficialiosios statistikos portale.“</w:t>
            </w:r>
          </w:p>
        </w:tc>
      </w:tr>
      <w:tr w:rsidR="00810AAA" w:rsidRPr="00A44605" w:rsidTr="00B6635F">
        <w:trPr>
          <w:trHeight w:val="3448"/>
        </w:trPr>
        <w:tc>
          <w:tcPr>
            <w:tcW w:w="10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10AAA" w:rsidRPr="00A44605" w:rsidRDefault="00810AAA" w:rsidP="00B6635F">
            <w:pPr>
              <w:jc w:val="both"/>
              <w:rPr>
                <w:b/>
                <w:bCs/>
                <w:color w:val="000000"/>
                <w:u w:color="000000"/>
                <w:lang w:val="lt-LT"/>
              </w:rPr>
            </w:pPr>
            <w:r w:rsidRPr="00A44605">
              <w:rPr>
                <w:b/>
                <w:bCs/>
                <w:color w:val="000000"/>
                <w:u w:color="000000"/>
                <w:lang w:val="lt-LT"/>
              </w:rPr>
              <w:t>16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10AAA" w:rsidRPr="00A44605" w:rsidRDefault="00810AAA" w:rsidP="00B6635F">
            <w:pPr>
              <w:pStyle w:val="Default"/>
              <w:jc w:val="both"/>
              <w:rPr>
                <w:rFonts w:ascii="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10AAA" w:rsidRPr="00A44605" w:rsidRDefault="00810AAA" w:rsidP="00B6635F">
            <w:pPr>
              <w:pStyle w:val="Default"/>
              <w:jc w:val="both"/>
              <w:rPr>
                <w:rFonts w:ascii="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4</w:t>
            </w:r>
          </w:p>
        </w:tc>
        <w:tc>
          <w:tcPr>
            <w:tcW w:w="6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44605" w:rsidRPr="00D67441" w:rsidRDefault="00A44605" w:rsidP="00A44605">
            <w:pPr>
              <w:pStyle w:val="Default"/>
              <w:tabs>
                <w:tab w:val="left" w:pos="1296"/>
                <w:tab w:val="left" w:pos="2592"/>
                <w:tab w:val="left" w:pos="3888"/>
                <w:tab w:val="left" w:pos="5184"/>
                <w:tab w:val="left" w:pos="6480"/>
              </w:tabs>
              <w:jc w:val="both"/>
              <w:rPr>
                <w:rFonts w:ascii="Times New Roman" w:eastAsia="Times New Roman" w:hAnsi="Times New Roman" w:cs="Times New Roman"/>
                <w:b/>
                <w:bCs/>
                <w:sz w:val="24"/>
                <w:szCs w:val="24"/>
                <w:u w:color="000000"/>
                <w:lang w:val="lt-LT"/>
              </w:rPr>
            </w:pPr>
            <w:r w:rsidRPr="00D67441">
              <w:rPr>
                <w:rFonts w:ascii="Times New Roman" w:hAnsi="Times New Roman" w:cs="Times New Roman"/>
                <w:b/>
                <w:bCs/>
                <w:sz w:val="24"/>
                <w:szCs w:val="24"/>
                <w:u w:color="000000"/>
                <w:lang w:val="lt-LT"/>
              </w:rPr>
              <w:t>16 straipsnio pakeitimas</w:t>
            </w:r>
          </w:p>
          <w:p w:rsidR="00A44605" w:rsidRPr="00D67441" w:rsidRDefault="00A44605" w:rsidP="00A44605">
            <w:pPr>
              <w:pStyle w:val="Default"/>
              <w:tabs>
                <w:tab w:val="left" w:pos="1296"/>
                <w:tab w:val="left" w:pos="2592"/>
                <w:tab w:val="left" w:pos="3888"/>
                <w:tab w:val="left" w:pos="5184"/>
                <w:tab w:val="left" w:pos="6480"/>
              </w:tabs>
              <w:jc w:val="both"/>
              <w:rPr>
                <w:rFonts w:ascii="Times New Roman" w:hAnsi="Times New Roman" w:cs="Times New Roman"/>
                <w:sz w:val="24"/>
                <w:szCs w:val="24"/>
                <w:u w:color="000000"/>
                <w:lang w:val="lt-LT"/>
              </w:rPr>
            </w:pPr>
            <w:r w:rsidRPr="00D67441">
              <w:rPr>
                <w:rFonts w:ascii="Times New Roman" w:hAnsi="Times New Roman" w:cs="Times New Roman"/>
                <w:sz w:val="24"/>
                <w:szCs w:val="24"/>
                <w:u w:color="000000"/>
                <w:lang w:val="lt-LT"/>
              </w:rPr>
              <w:t>Pakeisti 16 straipsnio 1 dalies 4 punktą ir jį išdėstyti taip:</w:t>
            </w:r>
          </w:p>
          <w:p w:rsidR="00A44605" w:rsidRPr="00D67441" w:rsidRDefault="00A44605" w:rsidP="00810AAA">
            <w:pPr>
              <w:pStyle w:val="Default"/>
              <w:tabs>
                <w:tab w:val="left" w:pos="1296"/>
                <w:tab w:val="left" w:pos="2592"/>
                <w:tab w:val="left" w:pos="3888"/>
                <w:tab w:val="left" w:pos="5184"/>
                <w:tab w:val="left" w:pos="6480"/>
              </w:tabs>
              <w:jc w:val="both"/>
              <w:rPr>
                <w:rFonts w:hint="eastAsia"/>
                <w:sz w:val="24"/>
                <w:szCs w:val="24"/>
                <w:shd w:val="clear" w:color="auto" w:fill="FFFFFF"/>
                <w:lang w:val="lt-LT"/>
              </w:rPr>
            </w:pPr>
          </w:p>
          <w:p w:rsidR="00810AAA" w:rsidRPr="00D67441" w:rsidRDefault="00A44605" w:rsidP="00810AAA">
            <w:pPr>
              <w:pStyle w:val="Default"/>
              <w:tabs>
                <w:tab w:val="left" w:pos="1296"/>
                <w:tab w:val="left" w:pos="2592"/>
                <w:tab w:val="left" w:pos="3888"/>
                <w:tab w:val="left" w:pos="5184"/>
                <w:tab w:val="left" w:pos="6480"/>
              </w:tabs>
              <w:jc w:val="both"/>
              <w:rPr>
                <w:rFonts w:ascii="Times New Roman" w:hAnsi="Times New Roman" w:cs="Times New Roman"/>
                <w:b/>
                <w:bCs/>
                <w:color w:val="auto"/>
                <w:sz w:val="24"/>
                <w:szCs w:val="24"/>
                <w:u w:color="000000"/>
                <w:lang w:val="lt-LT"/>
              </w:rPr>
            </w:pPr>
            <w:r w:rsidRPr="00D67441">
              <w:rPr>
                <w:sz w:val="24"/>
                <w:szCs w:val="24"/>
                <w:shd w:val="clear" w:color="auto" w:fill="FFFFFF"/>
                <w:lang w:val="lt-LT"/>
              </w:rPr>
              <w:t>„</w:t>
            </w:r>
            <w:r w:rsidR="00810AAA" w:rsidRPr="00D67441">
              <w:rPr>
                <w:sz w:val="24"/>
                <w:szCs w:val="24"/>
                <w:shd w:val="clear" w:color="auto" w:fill="FFFFFF"/>
                <w:lang w:val="lt-LT"/>
              </w:rPr>
              <w:t xml:space="preserve">4) siekiančios teikti specializuotą kompleksinę pagalbą įstaigos darbuotojai, kurie dirbs tiesiogiai su smurto artimoje aplinkoje pavojų patiriančiais asmenimis ar smurtą patyrusiais asmenimis, turi aukštąjį socialinių mokslų ar teisės studijų krypties išsilavinimą arba ne mažesnę nei 2 metų darbo, teikiant specializuotą kompleksinę pagalbą smurto artimoje aplinkoje pavojų patiriantiems asmenimis ar smurtą artimoje aplinkoje </w:t>
            </w:r>
            <w:r w:rsidR="00810AAA" w:rsidRPr="00D67441">
              <w:rPr>
                <w:strike/>
                <w:sz w:val="24"/>
                <w:szCs w:val="24"/>
                <w:shd w:val="clear" w:color="auto" w:fill="FFFFFF"/>
                <w:lang w:val="lt-LT"/>
              </w:rPr>
              <w:t>ar smurtą lyties pagrindu</w:t>
            </w:r>
            <w:r w:rsidR="00810AAA" w:rsidRPr="00D67441">
              <w:rPr>
                <w:sz w:val="24"/>
                <w:szCs w:val="24"/>
                <w:shd w:val="clear" w:color="auto" w:fill="FFFFFF"/>
                <w:lang w:val="lt-LT"/>
              </w:rPr>
              <w:t>  patyrusiems asmenims, patirtį bei darbo žmogaus teisių ir (ar) lygių galimybių srityje patirtį;</w:t>
            </w:r>
            <w:r w:rsidRPr="00D67441">
              <w:rPr>
                <w:sz w:val="24"/>
                <w:szCs w:val="24"/>
                <w:shd w:val="clear" w:color="auto" w:fill="FFFFFF"/>
                <w:lang w:val="lt-LT"/>
              </w:rPr>
              <w:t>“</w:t>
            </w:r>
          </w:p>
        </w:tc>
      </w:tr>
      <w:tr w:rsidR="00A44605" w:rsidRPr="00A44605" w:rsidTr="00B6635F">
        <w:trPr>
          <w:trHeight w:val="3448"/>
        </w:trPr>
        <w:tc>
          <w:tcPr>
            <w:tcW w:w="10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44605" w:rsidRPr="00A44605" w:rsidRDefault="00A44605" w:rsidP="00A44605">
            <w:pPr>
              <w:jc w:val="both"/>
              <w:rPr>
                <w:b/>
                <w:bCs/>
                <w:color w:val="000000"/>
                <w:u w:color="000000"/>
                <w:lang w:val="lt-LT"/>
              </w:rPr>
            </w:pPr>
            <w:r w:rsidRPr="00A44605">
              <w:rPr>
                <w:b/>
                <w:bCs/>
                <w:color w:val="000000"/>
                <w:u w:color="000000"/>
                <w:lang w:val="lt-LT"/>
              </w:rPr>
              <w:t>16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44605" w:rsidRPr="00A44605" w:rsidRDefault="00A44605" w:rsidP="00A44605">
            <w:pPr>
              <w:pStyle w:val="Default"/>
              <w:jc w:val="both"/>
              <w:rPr>
                <w:rFonts w:ascii="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44605" w:rsidRPr="00A44605" w:rsidRDefault="00A44605" w:rsidP="00A44605">
            <w:pPr>
              <w:pStyle w:val="Default"/>
              <w:jc w:val="both"/>
              <w:rPr>
                <w:rFonts w:ascii="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5</w:t>
            </w:r>
          </w:p>
        </w:tc>
        <w:tc>
          <w:tcPr>
            <w:tcW w:w="6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44605" w:rsidRPr="00A44605" w:rsidRDefault="00A44605" w:rsidP="00A44605">
            <w:pPr>
              <w:pStyle w:val="Default"/>
              <w:tabs>
                <w:tab w:val="left" w:pos="1296"/>
                <w:tab w:val="left" w:pos="2592"/>
                <w:tab w:val="left" w:pos="3888"/>
                <w:tab w:val="left" w:pos="5184"/>
                <w:tab w:val="left" w:pos="6480"/>
              </w:tabs>
              <w:jc w:val="both"/>
              <w:rPr>
                <w:rFonts w:ascii="Times New Roman" w:eastAsia="Times New Roman" w:hAnsi="Times New Roman" w:cs="Times New Roman"/>
                <w:b/>
                <w:bCs/>
                <w:sz w:val="24"/>
                <w:szCs w:val="24"/>
                <w:u w:color="000000"/>
                <w:lang w:val="lt-LT"/>
              </w:rPr>
            </w:pPr>
            <w:r w:rsidRPr="00A44605">
              <w:rPr>
                <w:rFonts w:ascii="Times New Roman" w:hAnsi="Times New Roman" w:cs="Times New Roman"/>
                <w:b/>
                <w:bCs/>
                <w:sz w:val="24"/>
                <w:szCs w:val="24"/>
                <w:u w:color="000000"/>
                <w:lang w:val="lt-LT"/>
              </w:rPr>
              <w:t>16 straipsnio pakeitimas</w:t>
            </w:r>
          </w:p>
          <w:p w:rsidR="00A44605" w:rsidRPr="00A44605" w:rsidRDefault="00A44605" w:rsidP="00A44605">
            <w:pPr>
              <w:pStyle w:val="Default"/>
              <w:tabs>
                <w:tab w:val="left" w:pos="1296"/>
                <w:tab w:val="left" w:pos="2592"/>
                <w:tab w:val="left" w:pos="3888"/>
                <w:tab w:val="left" w:pos="5184"/>
                <w:tab w:val="left" w:pos="6480"/>
              </w:tabs>
              <w:jc w:val="both"/>
              <w:rPr>
                <w:rFonts w:ascii="Times New Roman" w:hAnsi="Times New Roman" w:cs="Times New Roman"/>
                <w:sz w:val="24"/>
                <w:szCs w:val="24"/>
                <w:u w:color="000000"/>
                <w:lang w:val="lt-LT"/>
              </w:rPr>
            </w:pPr>
            <w:r w:rsidRPr="00A44605">
              <w:rPr>
                <w:rFonts w:ascii="Times New Roman" w:hAnsi="Times New Roman" w:cs="Times New Roman"/>
                <w:sz w:val="24"/>
                <w:szCs w:val="24"/>
                <w:u w:color="000000"/>
                <w:lang w:val="lt-LT"/>
              </w:rPr>
              <w:t xml:space="preserve">Pakeisti 16 straipsnio 1 dalies </w:t>
            </w:r>
            <w:r>
              <w:rPr>
                <w:rFonts w:ascii="Times New Roman" w:hAnsi="Times New Roman" w:cs="Times New Roman"/>
                <w:sz w:val="24"/>
                <w:szCs w:val="24"/>
                <w:u w:color="000000"/>
                <w:lang w:val="lt-LT"/>
              </w:rPr>
              <w:t>5</w:t>
            </w:r>
            <w:r w:rsidRPr="00A44605">
              <w:rPr>
                <w:rFonts w:ascii="Times New Roman" w:hAnsi="Times New Roman" w:cs="Times New Roman"/>
                <w:sz w:val="24"/>
                <w:szCs w:val="24"/>
                <w:u w:color="000000"/>
                <w:lang w:val="lt-LT"/>
              </w:rPr>
              <w:t xml:space="preserve"> punktą ir jį išdėstyti taip:</w:t>
            </w:r>
          </w:p>
          <w:p w:rsidR="00A44605" w:rsidRPr="00A44605" w:rsidRDefault="00A44605" w:rsidP="00A44605">
            <w:pPr>
              <w:pStyle w:val="Default"/>
              <w:tabs>
                <w:tab w:val="left" w:pos="1296"/>
                <w:tab w:val="left" w:pos="2592"/>
                <w:tab w:val="left" w:pos="3888"/>
                <w:tab w:val="left" w:pos="5184"/>
                <w:tab w:val="left" w:pos="6480"/>
              </w:tabs>
              <w:jc w:val="both"/>
              <w:rPr>
                <w:rFonts w:hint="eastAsia"/>
                <w:shd w:val="clear" w:color="auto" w:fill="FFFFFF"/>
                <w:lang w:val="lt-LT"/>
              </w:rPr>
            </w:pPr>
          </w:p>
          <w:p w:rsidR="00A44605" w:rsidRPr="00A44605" w:rsidRDefault="00A44605" w:rsidP="00A44605">
            <w:pPr>
              <w:pStyle w:val="Default"/>
              <w:tabs>
                <w:tab w:val="left" w:pos="1296"/>
                <w:tab w:val="left" w:pos="2592"/>
                <w:tab w:val="left" w:pos="3888"/>
                <w:tab w:val="left" w:pos="5184"/>
                <w:tab w:val="left" w:pos="6480"/>
              </w:tabs>
              <w:jc w:val="both"/>
              <w:rPr>
                <w:rFonts w:ascii="Times New Roman" w:hAnsi="Times New Roman" w:cs="Times New Roman"/>
                <w:b/>
                <w:bCs/>
                <w:sz w:val="24"/>
                <w:szCs w:val="24"/>
                <w:u w:color="000000"/>
                <w:lang w:val="lt-LT"/>
              </w:rPr>
            </w:pPr>
            <w:r>
              <w:rPr>
                <w:shd w:val="clear" w:color="auto" w:fill="FFFFFF"/>
                <w:lang w:val="lt-LT"/>
              </w:rPr>
              <w:t>„</w:t>
            </w:r>
            <w:r w:rsidRPr="00A44605">
              <w:rPr>
                <w:shd w:val="clear" w:color="auto" w:fill="FFFFFF"/>
                <w:lang w:val="lt-LT"/>
              </w:rPr>
              <w:t xml:space="preserve">5 ) </w:t>
            </w:r>
            <w:r w:rsidRPr="00D43BF3">
              <w:rPr>
                <w:sz w:val="24"/>
                <w:szCs w:val="24"/>
                <w:shd w:val="clear" w:color="auto" w:fill="FFFFFF"/>
                <w:lang w:val="lt-LT"/>
              </w:rPr>
              <w:t>siekianti teikti akredituotą specializuotą kompleksinę pagalbą įstaiga turi ne mažesnę nei 2 metų darbo, teikiant specializuotą kompleksinę pagalbą smurto artimoje aplinkoje pavojų patiriantiems asmenims ar smurtą artimoje aplinkoje patyrusiems asmenims arba  dirbant žmogaus teisių</w:t>
            </w:r>
            <w:r w:rsidR="00735C3B" w:rsidRPr="00D43BF3">
              <w:rPr>
                <w:strike/>
                <w:sz w:val="24"/>
                <w:szCs w:val="24"/>
                <w:shd w:val="clear" w:color="auto" w:fill="FFFFFF"/>
                <w:lang w:val="lt-LT"/>
              </w:rPr>
              <w:t xml:space="preserve">, </w:t>
            </w:r>
            <w:r w:rsidRPr="00D43BF3">
              <w:rPr>
                <w:strike/>
                <w:sz w:val="24"/>
                <w:szCs w:val="24"/>
                <w:shd w:val="clear" w:color="auto" w:fill="FFFFFF"/>
                <w:lang w:val="lt-LT"/>
              </w:rPr>
              <w:t xml:space="preserve">įskaitant smurto lyties pagrindu prevenciją, </w:t>
            </w:r>
            <w:r w:rsidRPr="00D43BF3">
              <w:rPr>
                <w:sz w:val="24"/>
                <w:szCs w:val="24"/>
                <w:shd w:val="clear" w:color="auto" w:fill="FFFFFF"/>
                <w:lang w:val="lt-LT"/>
              </w:rPr>
              <w:t>srityje, patirtį;“</w:t>
            </w:r>
          </w:p>
        </w:tc>
      </w:tr>
      <w:tr w:rsidR="00A44605" w:rsidRPr="00A44605" w:rsidTr="00B6635F">
        <w:trPr>
          <w:trHeight w:val="3448"/>
        </w:trPr>
        <w:tc>
          <w:tcPr>
            <w:tcW w:w="10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44605" w:rsidRPr="00A44605" w:rsidRDefault="00735C3B" w:rsidP="00A44605">
            <w:pPr>
              <w:jc w:val="both"/>
              <w:rPr>
                <w:b/>
                <w:bCs/>
                <w:color w:val="000000"/>
                <w:u w:color="000000"/>
                <w:lang w:val="lt-LT"/>
              </w:rPr>
            </w:pPr>
            <w:r>
              <w:rPr>
                <w:b/>
                <w:bCs/>
                <w:color w:val="000000"/>
                <w:u w:color="000000"/>
                <w:lang w:val="lt-LT"/>
              </w:rPr>
              <w:lastRenderedPageBreak/>
              <w:t>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44605" w:rsidRPr="00A44605" w:rsidRDefault="00735C3B" w:rsidP="00A44605">
            <w:pPr>
              <w:pStyle w:val="Default"/>
              <w:jc w:val="both"/>
              <w:rPr>
                <w:rFonts w:ascii="Times New Roman" w:hAnsi="Times New Roman" w:cs="Times New Roman"/>
                <w:b/>
                <w:bCs/>
                <w:sz w:val="24"/>
                <w:szCs w:val="24"/>
                <w:u w:color="000000"/>
                <w:lang w:val="lt-LT"/>
              </w:rPr>
            </w:pPr>
            <w:r>
              <w:rPr>
                <w:rFonts w:ascii="Times New Roman" w:hAnsi="Times New Roman" w:cs="Times New Roman"/>
                <w:b/>
                <w:bCs/>
                <w:sz w:val="24"/>
                <w:szCs w:val="24"/>
                <w:u w:color="000000"/>
                <w:lang w:val="lt-LT"/>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44605" w:rsidRPr="00A44605" w:rsidRDefault="00735C3B" w:rsidP="00A44605">
            <w:pPr>
              <w:pStyle w:val="Default"/>
              <w:jc w:val="both"/>
              <w:rPr>
                <w:rFonts w:ascii="Times New Roman" w:hAnsi="Times New Roman" w:cs="Times New Roman"/>
                <w:b/>
                <w:bCs/>
                <w:sz w:val="24"/>
                <w:szCs w:val="24"/>
                <w:u w:color="000000"/>
                <w:lang w:val="lt-LT"/>
              </w:rPr>
            </w:pPr>
            <w:r>
              <w:rPr>
                <w:rFonts w:ascii="Times New Roman" w:hAnsi="Times New Roman" w:cs="Times New Roman"/>
                <w:b/>
                <w:bCs/>
                <w:sz w:val="24"/>
                <w:szCs w:val="24"/>
                <w:u w:color="000000"/>
                <w:lang w:val="lt-LT"/>
              </w:rPr>
              <w:t>4</w:t>
            </w:r>
          </w:p>
        </w:tc>
        <w:tc>
          <w:tcPr>
            <w:tcW w:w="61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44605" w:rsidRPr="003F5E27" w:rsidRDefault="00735C3B" w:rsidP="00A44605">
            <w:pPr>
              <w:pStyle w:val="Default"/>
              <w:tabs>
                <w:tab w:val="left" w:pos="1296"/>
                <w:tab w:val="left" w:pos="2592"/>
                <w:tab w:val="left" w:pos="3888"/>
                <w:tab w:val="left" w:pos="5184"/>
                <w:tab w:val="left" w:pos="6480"/>
              </w:tabs>
              <w:jc w:val="both"/>
              <w:rPr>
                <w:rFonts w:ascii="Times New Roman" w:hAnsi="Times New Roman" w:cs="Times New Roman"/>
                <w:b/>
                <w:bCs/>
                <w:sz w:val="24"/>
                <w:szCs w:val="24"/>
                <w:u w:color="000000"/>
                <w:lang w:val="lt-LT"/>
              </w:rPr>
            </w:pPr>
            <w:r w:rsidRPr="003F5E27">
              <w:rPr>
                <w:rFonts w:ascii="Times New Roman" w:hAnsi="Times New Roman" w:cs="Times New Roman"/>
                <w:b/>
                <w:bCs/>
                <w:sz w:val="24"/>
                <w:szCs w:val="24"/>
                <w:u w:color="000000"/>
                <w:lang w:val="lt-LT"/>
              </w:rPr>
              <w:t>2 straipsnio pakeitimas</w:t>
            </w:r>
          </w:p>
          <w:p w:rsidR="00735C3B" w:rsidRPr="003F5E27" w:rsidRDefault="00735C3B" w:rsidP="00735C3B">
            <w:pPr>
              <w:pStyle w:val="Default"/>
              <w:tabs>
                <w:tab w:val="left" w:pos="1296"/>
                <w:tab w:val="left" w:pos="2592"/>
                <w:tab w:val="left" w:pos="3888"/>
                <w:tab w:val="left" w:pos="5184"/>
                <w:tab w:val="left" w:pos="6480"/>
              </w:tabs>
              <w:jc w:val="both"/>
              <w:rPr>
                <w:rFonts w:ascii="Times New Roman" w:hAnsi="Times New Roman" w:cs="Times New Roman"/>
                <w:sz w:val="24"/>
                <w:szCs w:val="24"/>
                <w:u w:color="000000"/>
                <w:lang w:val="lt-LT"/>
              </w:rPr>
            </w:pPr>
            <w:r w:rsidRPr="003F5E27">
              <w:rPr>
                <w:rFonts w:ascii="Times New Roman" w:hAnsi="Times New Roman" w:cs="Times New Roman"/>
                <w:sz w:val="24"/>
                <w:szCs w:val="24"/>
                <w:u w:color="000000"/>
                <w:lang w:val="lt-LT"/>
              </w:rPr>
              <w:t>Pakeisti 2 straipsnio 2 dalies 4 punktą ir jį išdėstyti taip:</w:t>
            </w:r>
          </w:p>
          <w:p w:rsidR="00735C3B" w:rsidRPr="003F5E27" w:rsidRDefault="00735C3B" w:rsidP="00A44605">
            <w:pPr>
              <w:pStyle w:val="Default"/>
              <w:tabs>
                <w:tab w:val="left" w:pos="1296"/>
                <w:tab w:val="left" w:pos="2592"/>
                <w:tab w:val="left" w:pos="3888"/>
                <w:tab w:val="left" w:pos="5184"/>
                <w:tab w:val="left" w:pos="6480"/>
              </w:tabs>
              <w:jc w:val="both"/>
              <w:rPr>
                <w:rFonts w:ascii="Times New Roman" w:hAnsi="Times New Roman" w:cs="Times New Roman"/>
                <w:b/>
                <w:bCs/>
                <w:sz w:val="24"/>
                <w:szCs w:val="24"/>
                <w:u w:color="000000"/>
                <w:lang w:val="lt-LT"/>
              </w:rPr>
            </w:pPr>
            <w:r w:rsidRPr="003F5E27">
              <w:rPr>
                <w:rFonts w:ascii="Times New Roman" w:hAnsi="Times New Roman" w:cs="Times New Roman"/>
                <w:b/>
                <w:bCs/>
                <w:sz w:val="24"/>
                <w:szCs w:val="24"/>
                <w:u w:color="000000"/>
                <w:lang w:val="lt-LT"/>
              </w:rPr>
              <w:t>„</w:t>
            </w:r>
            <w:r w:rsidRPr="003F5E27">
              <w:rPr>
                <w:sz w:val="24"/>
                <w:szCs w:val="24"/>
                <w:shd w:val="clear" w:color="auto" w:fill="FFFFFF"/>
              </w:rPr>
              <w:t xml:space="preserve">4) </w:t>
            </w:r>
            <w:proofErr w:type="spellStart"/>
            <w:r w:rsidRPr="003F5E27">
              <w:rPr>
                <w:sz w:val="24"/>
                <w:szCs w:val="24"/>
                <w:shd w:val="clear" w:color="auto" w:fill="FFFFFF"/>
              </w:rPr>
              <w:t>siekianti</w:t>
            </w:r>
            <w:proofErr w:type="spellEnd"/>
            <w:r w:rsidRPr="003F5E27">
              <w:rPr>
                <w:sz w:val="24"/>
                <w:szCs w:val="24"/>
                <w:shd w:val="clear" w:color="auto" w:fill="FFFFFF"/>
              </w:rPr>
              <w:t xml:space="preserve"> </w:t>
            </w:r>
            <w:proofErr w:type="spellStart"/>
            <w:r w:rsidRPr="003F5E27">
              <w:rPr>
                <w:sz w:val="24"/>
                <w:szCs w:val="24"/>
                <w:shd w:val="clear" w:color="auto" w:fill="FFFFFF"/>
              </w:rPr>
              <w:t>teikti</w:t>
            </w:r>
            <w:proofErr w:type="spellEnd"/>
            <w:r w:rsidRPr="003F5E27">
              <w:rPr>
                <w:sz w:val="24"/>
                <w:szCs w:val="24"/>
                <w:shd w:val="clear" w:color="auto" w:fill="FFFFFF"/>
              </w:rPr>
              <w:t xml:space="preserve"> </w:t>
            </w:r>
            <w:proofErr w:type="spellStart"/>
            <w:r w:rsidRPr="003F5E27">
              <w:rPr>
                <w:sz w:val="24"/>
                <w:szCs w:val="24"/>
                <w:shd w:val="clear" w:color="auto" w:fill="FFFFFF"/>
              </w:rPr>
              <w:t>specializuotą</w:t>
            </w:r>
            <w:proofErr w:type="spellEnd"/>
            <w:r w:rsidRPr="003F5E27">
              <w:rPr>
                <w:sz w:val="24"/>
                <w:szCs w:val="24"/>
                <w:shd w:val="clear" w:color="auto" w:fill="FFFFFF"/>
              </w:rPr>
              <w:t xml:space="preserve"> </w:t>
            </w:r>
            <w:proofErr w:type="spellStart"/>
            <w:r w:rsidRPr="003F5E27">
              <w:rPr>
                <w:sz w:val="24"/>
                <w:szCs w:val="24"/>
                <w:shd w:val="clear" w:color="auto" w:fill="FFFFFF"/>
              </w:rPr>
              <w:t>kompleksinę</w:t>
            </w:r>
            <w:proofErr w:type="spellEnd"/>
            <w:r w:rsidRPr="003F5E27">
              <w:rPr>
                <w:sz w:val="24"/>
                <w:szCs w:val="24"/>
                <w:shd w:val="clear" w:color="auto" w:fill="FFFFFF"/>
              </w:rPr>
              <w:t xml:space="preserve"> </w:t>
            </w:r>
            <w:proofErr w:type="spellStart"/>
            <w:r w:rsidRPr="003F5E27">
              <w:rPr>
                <w:sz w:val="24"/>
                <w:szCs w:val="24"/>
                <w:shd w:val="clear" w:color="auto" w:fill="FFFFFF"/>
              </w:rPr>
              <w:t>pagalbą</w:t>
            </w:r>
            <w:proofErr w:type="spellEnd"/>
            <w:r w:rsidRPr="003F5E27">
              <w:rPr>
                <w:sz w:val="24"/>
                <w:szCs w:val="24"/>
                <w:shd w:val="clear" w:color="auto" w:fill="FFFFFF"/>
              </w:rPr>
              <w:t xml:space="preserve"> </w:t>
            </w:r>
            <w:proofErr w:type="spellStart"/>
            <w:r w:rsidRPr="003F5E27">
              <w:rPr>
                <w:sz w:val="24"/>
                <w:szCs w:val="24"/>
                <w:shd w:val="clear" w:color="auto" w:fill="FFFFFF"/>
              </w:rPr>
              <w:t>įstaiga</w:t>
            </w:r>
            <w:proofErr w:type="spellEnd"/>
            <w:r w:rsidRPr="003F5E27">
              <w:rPr>
                <w:sz w:val="24"/>
                <w:szCs w:val="24"/>
                <w:shd w:val="clear" w:color="auto" w:fill="FFFFFF"/>
              </w:rPr>
              <w:t xml:space="preserve"> </w:t>
            </w:r>
            <w:proofErr w:type="spellStart"/>
            <w:r w:rsidRPr="003F5E27">
              <w:rPr>
                <w:sz w:val="24"/>
                <w:szCs w:val="24"/>
                <w:shd w:val="clear" w:color="auto" w:fill="FFFFFF"/>
              </w:rPr>
              <w:t>turi</w:t>
            </w:r>
            <w:proofErr w:type="spellEnd"/>
            <w:r w:rsidRPr="003F5E27">
              <w:rPr>
                <w:sz w:val="24"/>
                <w:szCs w:val="24"/>
                <w:shd w:val="clear" w:color="auto" w:fill="FFFFFF"/>
              </w:rPr>
              <w:t xml:space="preserve"> ne </w:t>
            </w:r>
            <w:proofErr w:type="spellStart"/>
            <w:r w:rsidRPr="003F5E27">
              <w:rPr>
                <w:sz w:val="24"/>
                <w:szCs w:val="24"/>
                <w:shd w:val="clear" w:color="auto" w:fill="FFFFFF"/>
              </w:rPr>
              <w:t>mažesnę</w:t>
            </w:r>
            <w:proofErr w:type="spellEnd"/>
            <w:r w:rsidRPr="003F5E27">
              <w:rPr>
                <w:sz w:val="24"/>
                <w:szCs w:val="24"/>
                <w:shd w:val="clear" w:color="auto" w:fill="FFFFFF"/>
              </w:rPr>
              <w:t xml:space="preserve"> </w:t>
            </w:r>
            <w:proofErr w:type="spellStart"/>
            <w:r w:rsidRPr="003F5E27">
              <w:rPr>
                <w:sz w:val="24"/>
                <w:szCs w:val="24"/>
                <w:shd w:val="clear" w:color="auto" w:fill="FFFFFF"/>
              </w:rPr>
              <w:t>nei</w:t>
            </w:r>
            <w:proofErr w:type="spellEnd"/>
            <w:r w:rsidRPr="003F5E27">
              <w:rPr>
                <w:sz w:val="24"/>
                <w:szCs w:val="24"/>
                <w:shd w:val="clear" w:color="auto" w:fill="FFFFFF"/>
              </w:rPr>
              <w:t xml:space="preserve"> 2 </w:t>
            </w:r>
            <w:proofErr w:type="spellStart"/>
            <w:r w:rsidRPr="003F5E27">
              <w:rPr>
                <w:sz w:val="24"/>
                <w:szCs w:val="24"/>
                <w:shd w:val="clear" w:color="auto" w:fill="FFFFFF"/>
              </w:rPr>
              <w:t>metų</w:t>
            </w:r>
            <w:proofErr w:type="spellEnd"/>
            <w:r w:rsidRPr="003F5E27">
              <w:rPr>
                <w:sz w:val="24"/>
                <w:szCs w:val="24"/>
                <w:shd w:val="clear" w:color="auto" w:fill="FFFFFF"/>
              </w:rPr>
              <w:t xml:space="preserve"> darbo, </w:t>
            </w:r>
            <w:proofErr w:type="spellStart"/>
            <w:r w:rsidRPr="003F5E27">
              <w:rPr>
                <w:sz w:val="24"/>
                <w:szCs w:val="24"/>
                <w:shd w:val="clear" w:color="auto" w:fill="FFFFFF"/>
              </w:rPr>
              <w:t>teikiant</w:t>
            </w:r>
            <w:proofErr w:type="spellEnd"/>
            <w:r w:rsidRPr="003F5E27">
              <w:rPr>
                <w:sz w:val="24"/>
                <w:szCs w:val="24"/>
                <w:shd w:val="clear" w:color="auto" w:fill="FFFFFF"/>
              </w:rPr>
              <w:t xml:space="preserve"> </w:t>
            </w:r>
            <w:proofErr w:type="spellStart"/>
            <w:r w:rsidRPr="003F5E27">
              <w:rPr>
                <w:sz w:val="24"/>
                <w:szCs w:val="24"/>
                <w:shd w:val="clear" w:color="auto" w:fill="FFFFFF"/>
              </w:rPr>
              <w:t>specializuotą</w:t>
            </w:r>
            <w:proofErr w:type="spellEnd"/>
            <w:r w:rsidRPr="003F5E27">
              <w:rPr>
                <w:sz w:val="24"/>
                <w:szCs w:val="24"/>
                <w:shd w:val="clear" w:color="auto" w:fill="FFFFFF"/>
              </w:rPr>
              <w:t xml:space="preserve"> </w:t>
            </w:r>
            <w:proofErr w:type="spellStart"/>
            <w:r w:rsidRPr="003F5E27">
              <w:rPr>
                <w:sz w:val="24"/>
                <w:szCs w:val="24"/>
                <w:shd w:val="clear" w:color="auto" w:fill="FFFFFF"/>
              </w:rPr>
              <w:t>kompleksinę</w:t>
            </w:r>
            <w:proofErr w:type="spellEnd"/>
            <w:r w:rsidRPr="003F5E27">
              <w:rPr>
                <w:sz w:val="24"/>
                <w:szCs w:val="24"/>
                <w:shd w:val="clear" w:color="auto" w:fill="FFFFFF"/>
              </w:rPr>
              <w:t xml:space="preserve"> </w:t>
            </w:r>
            <w:proofErr w:type="spellStart"/>
            <w:r w:rsidRPr="003F5E27">
              <w:rPr>
                <w:sz w:val="24"/>
                <w:szCs w:val="24"/>
                <w:shd w:val="clear" w:color="auto" w:fill="FFFFFF"/>
              </w:rPr>
              <w:t>pagalbą</w:t>
            </w:r>
            <w:proofErr w:type="spellEnd"/>
            <w:r w:rsidRPr="003F5E27">
              <w:rPr>
                <w:sz w:val="24"/>
                <w:szCs w:val="24"/>
                <w:shd w:val="clear" w:color="auto" w:fill="FFFFFF"/>
              </w:rPr>
              <w:t xml:space="preserve"> </w:t>
            </w:r>
            <w:proofErr w:type="spellStart"/>
            <w:r w:rsidRPr="003F5E27">
              <w:rPr>
                <w:sz w:val="24"/>
                <w:szCs w:val="24"/>
                <w:shd w:val="clear" w:color="auto" w:fill="FFFFFF"/>
              </w:rPr>
              <w:t>smurto</w:t>
            </w:r>
            <w:proofErr w:type="spellEnd"/>
            <w:r w:rsidRPr="003F5E27">
              <w:rPr>
                <w:sz w:val="24"/>
                <w:szCs w:val="24"/>
                <w:shd w:val="clear" w:color="auto" w:fill="FFFFFF"/>
              </w:rPr>
              <w:t xml:space="preserve"> </w:t>
            </w:r>
            <w:proofErr w:type="spellStart"/>
            <w:r w:rsidRPr="003F5E27">
              <w:rPr>
                <w:sz w:val="24"/>
                <w:szCs w:val="24"/>
                <w:shd w:val="clear" w:color="auto" w:fill="FFFFFF"/>
              </w:rPr>
              <w:t>artimoje</w:t>
            </w:r>
            <w:proofErr w:type="spellEnd"/>
            <w:r w:rsidRPr="003F5E27">
              <w:rPr>
                <w:sz w:val="24"/>
                <w:szCs w:val="24"/>
                <w:shd w:val="clear" w:color="auto" w:fill="FFFFFF"/>
              </w:rPr>
              <w:t xml:space="preserve"> </w:t>
            </w:r>
            <w:proofErr w:type="spellStart"/>
            <w:r w:rsidRPr="003F5E27">
              <w:rPr>
                <w:sz w:val="24"/>
                <w:szCs w:val="24"/>
                <w:shd w:val="clear" w:color="auto" w:fill="FFFFFF"/>
              </w:rPr>
              <w:t>aplinkoje</w:t>
            </w:r>
            <w:proofErr w:type="spellEnd"/>
            <w:r w:rsidRPr="003F5E27">
              <w:rPr>
                <w:sz w:val="24"/>
                <w:szCs w:val="24"/>
                <w:shd w:val="clear" w:color="auto" w:fill="FFFFFF"/>
              </w:rPr>
              <w:t xml:space="preserve"> </w:t>
            </w:r>
            <w:proofErr w:type="spellStart"/>
            <w:r w:rsidRPr="003F5E27">
              <w:rPr>
                <w:sz w:val="24"/>
                <w:szCs w:val="24"/>
                <w:shd w:val="clear" w:color="auto" w:fill="FFFFFF"/>
              </w:rPr>
              <w:t>pavojų</w:t>
            </w:r>
            <w:proofErr w:type="spellEnd"/>
            <w:r w:rsidRPr="003F5E27">
              <w:rPr>
                <w:sz w:val="24"/>
                <w:szCs w:val="24"/>
                <w:shd w:val="clear" w:color="auto" w:fill="FFFFFF"/>
              </w:rPr>
              <w:t xml:space="preserve"> </w:t>
            </w:r>
            <w:proofErr w:type="spellStart"/>
            <w:r w:rsidRPr="003F5E27">
              <w:rPr>
                <w:sz w:val="24"/>
                <w:szCs w:val="24"/>
                <w:shd w:val="clear" w:color="auto" w:fill="FFFFFF"/>
              </w:rPr>
              <w:t>patiriantiems</w:t>
            </w:r>
            <w:proofErr w:type="spellEnd"/>
            <w:r w:rsidRPr="003F5E27">
              <w:rPr>
                <w:sz w:val="24"/>
                <w:szCs w:val="24"/>
                <w:shd w:val="clear" w:color="auto" w:fill="FFFFFF"/>
              </w:rPr>
              <w:t xml:space="preserve"> </w:t>
            </w:r>
            <w:proofErr w:type="spellStart"/>
            <w:r w:rsidRPr="003F5E27">
              <w:rPr>
                <w:sz w:val="24"/>
                <w:szCs w:val="24"/>
                <w:shd w:val="clear" w:color="auto" w:fill="FFFFFF"/>
              </w:rPr>
              <w:t>asmenims</w:t>
            </w:r>
            <w:proofErr w:type="spellEnd"/>
            <w:r w:rsidRPr="003F5E27">
              <w:rPr>
                <w:sz w:val="24"/>
                <w:szCs w:val="24"/>
                <w:shd w:val="clear" w:color="auto" w:fill="FFFFFF"/>
              </w:rPr>
              <w:t xml:space="preserve"> </w:t>
            </w:r>
            <w:proofErr w:type="spellStart"/>
            <w:r w:rsidRPr="003F5E27">
              <w:rPr>
                <w:sz w:val="24"/>
                <w:szCs w:val="24"/>
                <w:shd w:val="clear" w:color="auto" w:fill="FFFFFF"/>
              </w:rPr>
              <w:t>ar</w:t>
            </w:r>
            <w:proofErr w:type="spellEnd"/>
            <w:r w:rsidRPr="003F5E27">
              <w:rPr>
                <w:sz w:val="24"/>
                <w:szCs w:val="24"/>
                <w:shd w:val="clear" w:color="auto" w:fill="FFFFFF"/>
              </w:rPr>
              <w:t xml:space="preserve"> </w:t>
            </w:r>
            <w:proofErr w:type="spellStart"/>
            <w:r w:rsidRPr="003F5E27">
              <w:rPr>
                <w:sz w:val="24"/>
                <w:szCs w:val="24"/>
                <w:shd w:val="clear" w:color="auto" w:fill="FFFFFF"/>
              </w:rPr>
              <w:t>smurtą</w:t>
            </w:r>
            <w:proofErr w:type="spellEnd"/>
            <w:r w:rsidRPr="003F5E27">
              <w:rPr>
                <w:sz w:val="24"/>
                <w:szCs w:val="24"/>
                <w:shd w:val="clear" w:color="auto" w:fill="FFFFFF"/>
              </w:rPr>
              <w:t xml:space="preserve"> </w:t>
            </w:r>
            <w:proofErr w:type="spellStart"/>
            <w:r w:rsidRPr="003F5E27">
              <w:rPr>
                <w:sz w:val="24"/>
                <w:szCs w:val="24"/>
                <w:shd w:val="clear" w:color="auto" w:fill="FFFFFF"/>
              </w:rPr>
              <w:t>artimoje</w:t>
            </w:r>
            <w:proofErr w:type="spellEnd"/>
            <w:r w:rsidRPr="003F5E27">
              <w:rPr>
                <w:sz w:val="24"/>
                <w:szCs w:val="24"/>
                <w:shd w:val="clear" w:color="auto" w:fill="FFFFFF"/>
              </w:rPr>
              <w:t xml:space="preserve"> </w:t>
            </w:r>
            <w:proofErr w:type="spellStart"/>
            <w:r w:rsidRPr="003F5E27">
              <w:rPr>
                <w:sz w:val="24"/>
                <w:szCs w:val="24"/>
                <w:shd w:val="clear" w:color="auto" w:fill="FFFFFF"/>
              </w:rPr>
              <w:t>aplinkoje</w:t>
            </w:r>
            <w:proofErr w:type="spellEnd"/>
            <w:r w:rsidRPr="003F5E27">
              <w:rPr>
                <w:sz w:val="24"/>
                <w:szCs w:val="24"/>
                <w:shd w:val="clear" w:color="auto" w:fill="FFFFFF"/>
              </w:rPr>
              <w:t xml:space="preserve"> </w:t>
            </w:r>
            <w:proofErr w:type="spellStart"/>
            <w:r w:rsidRPr="003F5E27">
              <w:rPr>
                <w:sz w:val="24"/>
                <w:szCs w:val="24"/>
                <w:shd w:val="clear" w:color="auto" w:fill="FFFFFF"/>
              </w:rPr>
              <w:t>patyrusiems</w:t>
            </w:r>
            <w:proofErr w:type="spellEnd"/>
            <w:r w:rsidRPr="003F5E27">
              <w:rPr>
                <w:sz w:val="24"/>
                <w:szCs w:val="24"/>
                <w:shd w:val="clear" w:color="auto" w:fill="FFFFFF"/>
              </w:rPr>
              <w:t xml:space="preserve"> </w:t>
            </w:r>
            <w:proofErr w:type="spellStart"/>
            <w:r w:rsidRPr="003F5E27">
              <w:rPr>
                <w:sz w:val="24"/>
                <w:szCs w:val="24"/>
                <w:shd w:val="clear" w:color="auto" w:fill="FFFFFF"/>
              </w:rPr>
              <w:t>asmenims</w:t>
            </w:r>
            <w:proofErr w:type="spellEnd"/>
            <w:r w:rsidRPr="003F5E27">
              <w:rPr>
                <w:sz w:val="24"/>
                <w:szCs w:val="24"/>
                <w:shd w:val="clear" w:color="auto" w:fill="FFFFFF"/>
              </w:rPr>
              <w:t xml:space="preserve"> </w:t>
            </w:r>
            <w:proofErr w:type="spellStart"/>
            <w:r w:rsidRPr="003F5E27">
              <w:rPr>
                <w:sz w:val="24"/>
                <w:szCs w:val="24"/>
                <w:shd w:val="clear" w:color="auto" w:fill="FFFFFF"/>
              </w:rPr>
              <w:t>arba</w:t>
            </w:r>
            <w:proofErr w:type="spellEnd"/>
            <w:r w:rsidRPr="003F5E27">
              <w:rPr>
                <w:sz w:val="24"/>
                <w:szCs w:val="24"/>
                <w:shd w:val="clear" w:color="auto" w:fill="FFFFFF"/>
              </w:rPr>
              <w:t xml:space="preserve">  </w:t>
            </w:r>
            <w:proofErr w:type="spellStart"/>
            <w:r w:rsidRPr="003F5E27">
              <w:rPr>
                <w:sz w:val="24"/>
                <w:szCs w:val="24"/>
                <w:shd w:val="clear" w:color="auto" w:fill="FFFFFF"/>
              </w:rPr>
              <w:t>dirbant</w:t>
            </w:r>
            <w:proofErr w:type="spellEnd"/>
            <w:r w:rsidRPr="003F5E27">
              <w:rPr>
                <w:sz w:val="24"/>
                <w:szCs w:val="24"/>
                <w:shd w:val="clear" w:color="auto" w:fill="FFFFFF"/>
              </w:rPr>
              <w:t xml:space="preserve"> </w:t>
            </w:r>
            <w:proofErr w:type="spellStart"/>
            <w:r w:rsidRPr="003F5E27">
              <w:rPr>
                <w:sz w:val="24"/>
                <w:szCs w:val="24"/>
                <w:shd w:val="clear" w:color="auto" w:fill="FFFFFF"/>
              </w:rPr>
              <w:t>žmogaus</w:t>
            </w:r>
            <w:proofErr w:type="spellEnd"/>
            <w:r w:rsidRPr="003F5E27">
              <w:rPr>
                <w:sz w:val="24"/>
                <w:szCs w:val="24"/>
                <w:shd w:val="clear" w:color="auto" w:fill="FFFFFF"/>
              </w:rPr>
              <w:t xml:space="preserve"> teisių</w:t>
            </w:r>
            <w:r w:rsidRPr="003F5E27">
              <w:rPr>
                <w:strike/>
                <w:sz w:val="24"/>
                <w:szCs w:val="24"/>
                <w:shd w:val="clear" w:color="auto" w:fill="FFFFFF"/>
              </w:rPr>
              <w:t xml:space="preserve">, </w:t>
            </w:r>
            <w:proofErr w:type="spellStart"/>
            <w:r w:rsidRPr="003F5E27">
              <w:rPr>
                <w:strike/>
                <w:sz w:val="24"/>
                <w:szCs w:val="24"/>
                <w:shd w:val="clear" w:color="auto" w:fill="FFFFFF"/>
              </w:rPr>
              <w:t>įskaitant</w:t>
            </w:r>
            <w:proofErr w:type="spellEnd"/>
            <w:r w:rsidRPr="003F5E27">
              <w:rPr>
                <w:strike/>
                <w:sz w:val="24"/>
                <w:szCs w:val="24"/>
                <w:shd w:val="clear" w:color="auto" w:fill="FFFFFF"/>
              </w:rPr>
              <w:t xml:space="preserve"> </w:t>
            </w:r>
            <w:proofErr w:type="spellStart"/>
            <w:r w:rsidRPr="003F5E27">
              <w:rPr>
                <w:strike/>
                <w:sz w:val="24"/>
                <w:szCs w:val="24"/>
                <w:shd w:val="clear" w:color="auto" w:fill="FFFFFF"/>
              </w:rPr>
              <w:t>smurto</w:t>
            </w:r>
            <w:proofErr w:type="spellEnd"/>
            <w:r w:rsidRPr="003F5E27">
              <w:rPr>
                <w:strike/>
                <w:sz w:val="24"/>
                <w:szCs w:val="24"/>
                <w:shd w:val="clear" w:color="auto" w:fill="FFFFFF"/>
              </w:rPr>
              <w:t xml:space="preserve"> </w:t>
            </w:r>
            <w:proofErr w:type="spellStart"/>
            <w:r w:rsidRPr="003F5E27">
              <w:rPr>
                <w:strike/>
                <w:sz w:val="24"/>
                <w:szCs w:val="24"/>
                <w:shd w:val="clear" w:color="auto" w:fill="FFFFFF"/>
              </w:rPr>
              <w:t>lyties</w:t>
            </w:r>
            <w:proofErr w:type="spellEnd"/>
            <w:r w:rsidRPr="003F5E27">
              <w:rPr>
                <w:strike/>
                <w:sz w:val="24"/>
                <w:szCs w:val="24"/>
                <w:shd w:val="clear" w:color="auto" w:fill="FFFFFF"/>
              </w:rPr>
              <w:t xml:space="preserve"> </w:t>
            </w:r>
            <w:proofErr w:type="spellStart"/>
            <w:r w:rsidRPr="003F5E27">
              <w:rPr>
                <w:strike/>
                <w:sz w:val="24"/>
                <w:szCs w:val="24"/>
                <w:shd w:val="clear" w:color="auto" w:fill="FFFFFF"/>
              </w:rPr>
              <w:t>pagrindu</w:t>
            </w:r>
            <w:proofErr w:type="spellEnd"/>
            <w:r w:rsidRPr="003F5E27">
              <w:rPr>
                <w:strike/>
                <w:sz w:val="24"/>
                <w:szCs w:val="24"/>
                <w:shd w:val="clear" w:color="auto" w:fill="FFFFFF"/>
              </w:rPr>
              <w:t xml:space="preserve"> </w:t>
            </w:r>
            <w:proofErr w:type="spellStart"/>
            <w:r w:rsidRPr="003F5E27">
              <w:rPr>
                <w:strike/>
                <w:sz w:val="24"/>
                <w:szCs w:val="24"/>
                <w:shd w:val="clear" w:color="auto" w:fill="FFFFFF"/>
              </w:rPr>
              <w:t>prevenciją</w:t>
            </w:r>
            <w:proofErr w:type="spellEnd"/>
            <w:r w:rsidRPr="003F5E27">
              <w:rPr>
                <w:strike/>
                <w:sz w:val="24"/>
                <w:szCs w:val="24"/>
                <w:shd w:val="clear" w:color="auto" w:fill="FFFFFF"/>
              </w:rPr>
              <w:t>,</w:t>
            </w:r>
            <w:r w:rsidRPr="003F5E27">
              <w:rPr>
                <w:sz w:val="24"/>
                <w:szCs w:val="24"/>
                <w:shd w:val="clear" w:color="auto" w:fill="FFFFFF"/>
              </w:rPr>
              <w:t xml:space="preserve"> </w:t>
            </w:r>
            <w:proofErr w:type="spellStart"/>
            <w:r w:rsidRPr="003F5E27">
              <w:rPr>
                <w:sz w:val="24"/>
                <w:szCs w:val="24"/>
                <w:shd w:val="clear" w:color="auto" w:fill="FFFFFF"/>
              </w:rPr>
              <w:t>srityje</w:t>
            </w:r>
            <w:proofErr w:type="spellEnd"/>
            <w:r w:rsidRPr="003F5E27">
              <w:rPr>
                <w:sz w:val="24"/>
                <w:szCs w:val="24"/>
                <w:shd w:val="clear" w:color="auto" w:fill="FFFFFF"/>
              </w:rPr>
              <w:t xml:space="preserve">, </w:t>
            </w:r>
            <w:proofErr w:type="spellStart"/>
            <w:r w:rsidRPr="003F5E27">
              <w:rPr>
                <w:sz w:val="24"/>
                <w:szCs w:val="24"/>
                <w:shd w:val="clear" w:color="auto" w:fill="FFFFFF"/>
              </w:rPr>
              <w:t>patirties</w:t>
            </w:r>
            <w:proofErr w:type="spellEnd"/>
            <w:r w:rsidRPr="003F5E27">
              <w:rPr>
                <w:sz w:val="24"/>
                <w:szCs w:val="24"/>
                <w:shd w:val="clear" w:color="auto" w:fill="FFFFFF"/>
              </w:rPr>
              <w:t>;”</w:t>
            </w:r>
          </w:p>
        </w:tc>
      </w:tr>
    </w:tbl>
    <w:p w:rsidR="00906DDE" w:rsidRPr="00A44605" w:rsidRDefault="00906DDE" w:rsidP="00906DDE">
      <w:pPr>
        <w:pStyle w:val="Default"/>
        <w:widowControl w:val="0"/>
        <w:tabs>
          <w:tab w:val="left" w:pos="1296"/>
          <w:tab w:val="left" w:pos="2592"/>
          <w:tab w:val="left" w:pos="3888"/>
          <w:tab w:val="left" w:pos="5184"/>
          <w:tab w:val="left" w:pos="6480"/>
          <w:tab w:val="left" w:pos="7776"/>
          <w:tab w:val="left" w:pos="9072"/>
        </w:tabs>
        <w:jc w:val="both"/>
        <w:rPr>
          <w:rFonts w:ascii="Times New Roman" w:eastAsia="Times New Roman" w:hAnsi="Times New Roman" w:cs="Times New Roman"/>
          <w:sz w:val="24"/>
          <w:szCs w:val="24"/>
          <w:u w:color="000000"/>
          <w:lang w:val="lt-LT"/>
        </w:rPr>
      </w:pPr>
    </w:p>
    <w:p w:rsidR="00906DDE" w:rsidRPr="00A44605" w:rsidRDefault="00906DDE" w:rsidP="00906DDE">
      <w:pPr>
        <w:pStyle w:val="Default"/>
        <w:tabs>
          <w:tab w:val="left" w:pos="1296"/>
          <w:tab w:val="left" w:pos="2592"/>
          <w:tab w:val="left" w:pos="3888"/>
          <w:tab w:val="left" w:pos="5184"/>
          <w:tab w:val="left" w:pos="6480"/>
          <w:tab w:val="left" w:pos="7776"/>
          <w:tab w:val="left" w:pos="9072"/>
        </w:tabs>
        <w:spacing w:line="360" w:lineRule="atLeast"/>
        <w:jc w:val="center"/>
        <w:rPr>
          <w:rFonts w:ascii="Times New Roman" w:eastAsia="Times New Roman" w:hAnsi="Times New Roman" w:cs="Times New Roman"/>
          <w:b/>
          <w:bCs/>
          <w:sz w:val="24"/>
          <w:szCs w:val="24"/>
          <w:u w:color="000000"/>
          <w:lang w:val="lt-LT"/>
        </w:rPr>
      </w:pPr>
    </w:p>
    <w:p w:rsidR="00906DDE" w:rsidRPr="00A44605" w:rsidRDefault="00906DDE" w:rsidP="00906DDE">
      <w:pPr>
        <w:tabs>
          <w:tab w:val="left" w:pos="1296"/>
          <w:tab w:val="left" w:pos="2592"/>
          <w:tab w:val="left" w:pos="3888"/>
          <w:tab w:val="left" w:pos="5184"/>
          <w:tab w:val="left" w:pos="6480"/>
          <w:tab w:val="left" w:pos="7776"/>
          <w:tab w:val="left" w:pos="9072"/>
        </w:tabs>
        <w:jc w:val="both"/>
        <w:rPr>
          <w:rFonts w:eastAsia="Times New Roman"/>
          <w:color w:val="000000"/>
          <w:u w:color="000000"/>
          <w:lang w:val="lt-LT"/>
        </w:rPr>
      </w:pPr>
    </w:p>
    <w:p w:rsidR="00906DDE" w:rsidRDefault="00906DDE" w:rsidP="00906DDE">
      <w:pPr>
        <w:tabs>
          <w:tab w:val="left" w:pos="1296"/>
          <w:tab w:val="left" w:pos="2592"/>
          <w:tab w:val="left" w:pos="3888"/>
          <w:tab w:val="left" w:pos="5184"/>
          <w:tab w:val="left" w:pos="6480"/>
          <w:tab w:val="left" w:pos="7776"/>
          <w:tab w:val="left" w:pos="9072"/>
        </w:tabs>
        <w:jc w:val="both"/>
        <w:rPr>
          <w:color w:val="000000"/>
          <w:u w:color="000000"/>
          <w:lang w:val="lt-LT"/>
        </w:rPr>
      </w:pPr>
      <w:r w:rsidRPr="00A44605">
        <w:rPr>
          <w:color w:val="000000"/>
          <w:u w:color="000000"/>
          <w:lang w:val="lt-LT"/>
        </w:rPr>
        <w:t>T</w:t>
      </w:r>
      <w:r w:rsidR="00CE0339">
        <w:rPr>
          <w:color w:val="000000"/>
          <w:u w:color="000000"/>
          <w:lang w:val="lt-LT"/>
        </w:rPr>
        <w:t xml:space="preserve">eikia  </w:t>
      </w:r>
      <w:r w:rsidR="00610F2E">
        <w:rPr>
          <w:color w:val="000000"/>
          <w:u w:color="000000"/>
          <w:lang w:val="lt-LT"/>
        </w:rPr>
        <w:t>Seimo nariai :</w:t>
      </w:r>
    </w:p>
    <w:p w:rsidR="00610F2E" w:rsidRDefault="00610F2E" w:rsidP="00906DDE">
      <w:pPr>
        <w:tabs>
          <w:tab w:val="left" w:pos="1296"/>
          <w:tab w:val="left" w:pos="2592"/>
          <w:tab w:val="left" w:pos="3888"/>
          <w:tab w:val="left" w:pos="5184"/>
          <w:tab w:val="left" w:pos="6480"/>
          <w:tab w:val="left" w:pos="7776"/>
          <w:tab w:val="left" w:pos="9072"/>
        </w:tabs>
        <w:jc w:val="both"/>
        <w:rPr>
          <w:color w:val="000000"/>
          <w:u w:color="000000"/>
          <w:lang w:val="lt-LT"/>
        </w:rPr>
      </w:pPr>
    </w:p>
    <w:p w:rsidR="00610F2E" w:rsidRDefault="00610F2E" w:rsidP="00906DDE">
      <w:pPr>
        <w:tabs>
          <w:tab w:val="left" w:pos="1296"/>
          <w:tab w:val="left" w:pos="2592"/>
          <w:tab w:val="left" w:pos="3888"/>
          <w:tab w:val="left" w:pos="5184"/>
          <w:tab w:val="left" w:pos="6480"/>
          <w:tab w:val="left" w:pos="7776"/>
          <w:tab w:val="left" w:pos="9072"/>
        </w:tabs>
        <w:jc w:val="both"/>
        <w:rPr>
          <w:color w:val="000000"/>
          <w:u w:color="000000"/>
          <w:lang w:val="lt-LT"/>
        </w:rPr>
      </w:pPr>
    </w:p>
    <w:p w:rsidR="00555BDA" w:rsidRDefault="00610F2E" w:rsidP="00671EDA">
      <w:pPr>
        <w:tabs>
          <w:tab w:val="left" w:pos="1296"/>
          <w:tab w:val="left" w:pos="2592"/>
          <w:tab w:val="left" w:pos="3888"/>
          <w:tab w:val="left" w:pos="5184"/>
          <w:tab w:val="left" w:pos="6480"/>
          <w:tab w:val="left" w:pos="7776"/>
          <w:tab w:val="left" w:pos="9072"/>
        </w:tabs>
        <w:ind w:left="567"/>
        <w:jc w:val="both"/>
        <w:rPr>
          <w:color w:val="000000"/>
          <w:u w:color="000000"/>
          <w:lang w:val="lt-LT"/>
        </w:rPr>
      </w:pPr>
      <w:r>
        <w:rPr>
          <w:color w:val="000000"/>
          <w:u w:color="000000"/>
          <w:lang w:val="lt-LT"/>
        </w:rPr>
        <w:t>Vilija Aleknaitė-Abramikienė</w:t>
      </w:r>
    </w:p>
    <w:p w:rsidR="00671EDA" w:rsidRDefault="00671EDA" w:rsidP="00671EDA">
      <w:pPr>
        <w:tabs>
          <w:tab w:val="left" w:pos="1296"/>
          <w:tab w:val="left" w:pos="2592"/>
          <w:tab w:val="left" w:pos="3888"/>
          <w:tab w:val="left" w:pos="5184"/>
          <w:tab w:val="left" w:pos="6480"/>
          <w:tab w:val="left" w:pos="7776"/>
          <w:tab w:val="left" w:pos="9072"/>
        </w:tabs>
        <w:ind w:left="567"/>
        <w:jc w:val="both"/>
        <w:rPr>
          <w:color w:val="000000"/>
          <w:u w:color="000000"/>
          <w:lang w:val="lt-LT"/>
        </w:rPr>
      </w:pPr>
    </w:p>
    <w:p w:rsidR="00555BDA" w:rsidRDefault="00555BDA" w:rsidP="00671EDA">
      <w:pPr>
        <w:tabs>
          <w:tab w:val="left" w:pos="1296"/>
          <w:tab w:val="left" w:pos="2592"/>
          <w:tab w:val="left" w:pos="3888"/>
          <w:tab w:val="left" w:pos="5184"/>
          <w:tab w:val="left" w:pos="6480"/>
          <w:tab w:val="left" w:pos="7776"/>
          <w:tab w:val="left" w:pos="9072"/>
        </w:tabs>
        <w:ind w:left="567"/>
        <w:jc w:val="both"/>
        <w:rPr>
          <w:color w:val="000000"/>
          <w:u w:color="000000"/>
          <w:lang w:val="lt-LT"/>
        </w:rPr>
      </w:pPr>
      <w:r>
        <w:rPr>
          <w:color w:val="000000"/>
          <w:u w:color="000000"/>
          <w:lang w:val="lt-LT"/>
        </w:rPr>
        <w:t xml:space="preserve">                       </w:t>
      </w:r>
    </w:p>
    <w:p w:rsidR="00555BDA" w:rsidRPr="00555BDA" w:rsidRDefault="00555BDA" w:rsidP="00671EDA">
      <w:pPr>
        <w:tabs>
          <w:tab w:val="left" w:pos="1296"/>
          <w:tab w:val="left" w:pos="2592"/>
          <w:tab w:val="left" w:pos="3888"/>
          <w:tab w:val="left" w:pos="5184"/>
          <w:tab w:val="left" w:pos="6480"/>
          <w:tab w:val="left" w:pos="7776"/>
          <w:tab w:val="left" w:pos="9072"/>
        </w:tabs>
        <w:ind w:left="567"/>
        <w:jc w:val="both"/>
        <w:rPr>
          <w:lang w:val="lt-LT"/>
        </w:rPr>
      </w:pPr>
      <w:r w:rsidRPr="00555BDA">
        <w:rPr>
          <w:color w:val="000000"/>
          <w:u w:color="000000"/>
          <w:lang w:val="lt-LT"/>
        </w:rPr>
        <w:t>Audronius Ažubalis</w:t>
      </w:r>
    </w:p>
    <w:p w:rsidR="0062023C" w:rsidRPr="00A44605" w:rsidRDefault="0062023C">
      <w:pPr>
        <w:rPr>
          <w:lang w:val="lt-LT"/>
        </w:rPr>
      </w:pPr>
    </w:p>
    <w:sectPr w:rsidR="0062023C" w:rsidRPr="00A44605">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990" w:rsidRDefault="005C2A76">
      <w:r>
        <w:separator/>
      </w:r>
    </w:p>
  </w:endnote>
  <w:endnote w:type="continuationSeparator" w:id="0">
    <w:p w:rsidR="00511990" w:rsidRDefault="005C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rif">
    <w:altName w:val="Liberation Mono"/>
    <w:charset w:val="00"/>
    <w:family w:val="auto"/>
    <w:pitch w:val="default"/>
  </w:font>
  <w:font w:name="sans-serif">
    <w:altName w:val="Liberation Mono"/>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990" w:rsidRDefault="005C2A76">
      <w:r>
        <w:separator/>
      </w:r>
    </w:p>
  </w:footnote>
  <w:footnote w:type="continuationSeparator" w:id="0">
    <w:p w:rsidR="00511990" w:rsidRDefault="005C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9962"/>
      <w:docPartObj>
        <w:docPartGallery w:val="Page Numbers (Top of Page)"/>
        <w:docPartUnique/>
      </w:docPartObj>
    </w:sdtPr>
    <w:sdtEndPr/>
    <w:sdtContent>
      <w:p w:rsidR="008C32A8" w:rsidRDefault="008C32A8">
        <w:pPr>
          <w:pStyle w:val="Antrats"/>
          <w:jc w:val="center"/>
        </w:pPr>
        <w:r>
          <w:fldChar w:fldCharType="begin"/>
        </w:r>
        <w:r>
          <w:instrText>PAGE   \* MERGEFORMAT</w:instrText>
        </w:r>
        <w:r>
          <w:fldChar w:fldCharType="separate"/>
        </w:r>
        <w:r w:rsidR="00436AB0" w:rsidRPr="00436AB0">
          <w:rPr>
            <w:noProof/>
            <w:lang w:val="lt-LT"/>
          </w:rPr>
          <w:t>8</w:t>
        </w:r>
        <w:r>
          <w:fldChar w:fldCharType="end"/>
        </w:r>
      </w:p>
    </w:sdtContent>
  </w:sdt>
  <w:p w:rsidR="008C32A8" w:rsidRDefault="008C32A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7CA3C"/>
    <w:multiLevelType w:val="singleLevel"/>
    <w:tmpl w:val="9987CA3C"/>
    <w:lvl w:ilvl="0">
      <w:start w:val="1"/>
      <w:numFmt w:val="decimal"/>
      <w:suff w:val="space"/>
      <w:lvlText w:val="%1."/>
      <w:lvlJc w:val="left"/>
    </w:lvl>
  </w:abstractNum>
  <w:abstractNum w:abstractNumId="1" w15:restartNumberingAfterBreak="0">
    <w:nsid w:val="B182C0EE"/>
    <w:multiLevelType w:val="singleLevel"/>
    <w:tmpl w:val="B182C0EE"/>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DE"/>
    <w:rsid w:val="00043C7E"/>
    <w:rsid w:val="00070881"/>
    <w:rsid w:val="0012172C"/>
    <w:rsid w:val="00146A97"/>
    <w:rsid w:val="00247708"/>
    <w:rsid w:val="00274C06"/>
    <w:rsid w:val="002E0F84"/>
    <w:rsid w:val="002E6AA7"/>
    <w:rsid w:val="00345A1D"/>
    <w:rsid w:val="00382962"/>
    <w:rsid w:val="003F5E27"/>
    <w:rsid w:val="00436AB0"/>
    <w:rsid w:val="004A1356"/>
    <w:rsid w:val="00511990"/>
    <w:rsid w:val="00554A0A"/>
    <w:rsid w:val="00555BDA"/>
    <w:rsid w:val="00595BB8"/>
    <w:rsid w:val="005C2A76"/>
    <w:rsid w:val="00610F2E"/>
    <w:rsid w:val="0062023C"/>
    <w:rsid w:val="00642EF5"/>
    <w:rsid w:val="00671EDA"/>
    <w:rsid w:val="00735C3B"/>
    <w:rsid w:val="00810AAA"/>
    <w:rsid w:val="0089270A"/>
    <w:rsid w:val="008C32A8"/>
    <w:rsid w:val="008D6CBA"/>
    <w:rsid w:val="008E38C0"/>
    <w:rsid w:val="00906DDE"/>
    <w:rsid w:val="009C5A47"/>
    <w:rsid w:val="009D659A"/>
    <w:rsid w:val="00A03B49"/>
    <w:rsid w:val="00A44605"/>
    <w:rsid w:val="00A539CD"/>
    <w:rsid w:val="00AF5E19"/>
    <w:rsid w:val="00B103CC"/>
    <w:rsid w:val="00BE5449"/>
    <w:rsid w:val="00C249F5"/>
    <w:rsid w:val="00C90AFF"/>
    <w:rsid w:val="00CE0339"/>
    <w:rsid w:val="00D43BF3"/>
    <w:rsid w:val="00D67441"/>
    <w:rsid w:val="00F50057"/>
    <w:rsid w:val="00FF22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31EB3-1009-416D-8D92-4B6E7105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906DDE"/>
    <w:pPr>
      <w:spacing w:after="0" w:line="240" w:lineRule="auto"/>
    </w:pPr>
    <w:rPr>
      <w:rFonts w:ascii="Times New Roman" w:eastAsia="Arial Unicode MS"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
    <w:name w:val="Body"/>
    <w:rsid w:val="00906DDE"/>
    <w:pPr>
      <w:spacing w:after="0" w:line="240" w:lineRule="auto"/>
    </w:pPr>
    <w:rPr>
      <w:rFonts w:ascii="Helvetica Neue" w:eastAsia="Arial Unicode MS" w:hAnsi="Helvetica Neue" w:cs="Arial Unicode MS"/>
      <w:color w:val="000000"/>
      <w:lang w:val="en-US"/>
    </w:rPr>
  </w:style>
  <w:style w:type="paragraph" w:customStyle="1" w:styleId="Default">
    <w:name w:val="Default"/>
    <w:qFormat/>
    <w:rsid w:val="00906DDE"/>
    <w:pPr>
      <w:spacing w:after="0" w:line="240" w:lineRule="auto"/>
    </w:pPr>
    <w:rPr>
      <w:rFonts w:ascii="Helvetica Neue" w:eastAsia="Arial Unicode MS" w:hAnsi="Helvetica Neue" w:cs="Arial Unicode MS"/>
      <w:color w:val="000000"/>
      <w:lang w:val="en-US"/>
    </w:rPr>
  </w:style>
  <w:style w:type="paragraph" w:styleId="Debesliotekstas">
    <w:name w:val="Balloon Text"/>
    <w:basedOn w:val="prastasis"/>
    <w:link w:val="DebesliotekstasDiagrama"/>
    <w:uiPriority w:val="99"/>
    <w:semiHidden/>
    <w:unhideWhenUsed/>
    <w:rsid w:val="008C32A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32A8"/>
    <w:rPr>
      <w:rFonts w:ascii="Segoe UI" w:eastAsia="Arial Unicode MS" w:hAnsi="Segoe UI" w:cs="Segoe UI"/>
      <w:sz w:val="18"/>
      <w:szCs w:val="18"/>
      <w:lang w:val="en-US"/>
    </w:rPr>
  </w:style>
  <w:style w:type="paragraph" w:styleId="Antrats">
    <w:name w:val="header"/>
    <w:basedOn w:val="prastasis"/>
    <w:link w:val="AntratsDiagrama"/>
    <w:uiPriority w:val="99"/>
    <w:unhideWhenUsed/>
    <w:rsid w:val="008C32A8"/>
    <w:pPr>
      <w:tabs>
        <w:tab w:val="center" w:pos="4819"/>
        <w:tab w:val="right" w:pos="9638"/>
      </w:tabs>
    </w:pPr>
  </w:style>
  <w:style w:type="character" w:customStyle="1" w:styleId="AntratsDiagrama">
    <w:name w:val="Antraštės Diagrama"/>
    <w:basedOn w:val="Numatytasispastraiposriftas"/>
    <w:link w:val="Antrats"/>
    <w:uiPriority w:val="99"/>
    <w:rsid w:val="008C32A8"/>
    <w:rPr>
      <w:rFonts w:ascii="Times New Roman" w:eastAsia="Arial Unicode MS" w:hAnsi="Times New Roman" w:cs="Times New Roman"/>
      <w:sz w:val="24"/>
      <w:szCs w:val="24"/>
      <w:lang w:val="en-US"/>
    </w:rPr>
  </w:style>
  <w:style w:type="paragraph" w:styleId="Porat">
    <w:name w:val="footer"/>
    <w:basedOn w:val="prastasis"/>
    <w:link w:val="PoratDiagrama"/>
    <w:uiPriority w:val="99"/>
    <w:unhideWhenUsed/>
    <w:rsid w:val="008C32A8"/>
    <w:pPr>
      <w:tabs>
        <w:tab w:val="center" w:pos="4819"/>
        <w:tab w:val="right" w:pos="9638"/>
      </w:tabs>
    </w:pPr>
  </w:style>
  <w:style w:type="character" w:customStyle="1" w:styleId="PoratDiagrama">
    <w:name w:val="Poraštė Diagrama"/>
    <w:basedOn w:val="Numatytasispastraiposriftas"/>
    <w:link w:val="Porat"/>
    <w:uiPriority w:val="99"/>
    <w:rsid w:val="008C32A8"/>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3330D-879B-43D5-BEA0-9EB77FEC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7687</Words>
  <Characters>4383</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PETRONIS Augminas</dc:creator>
  <cp:keywords/>
  <dc:description/>
  <cp:lastModifiedBy>EITUTIENĖ Rasa</cp:lastModifiedBy>
  <cp:revision>33</cp:revision>
  <cp:lastPrinted>2022-01-12T09:39:00Z</cp:lastPrinted>
  <dcterms:created xsi:type="dcterms:W3CDTF">2022-01-11T14:30:00Z</dcterms:created>
  <dcterms:modified xsi:type="dcterms:W3CDTF">2022-01-13T06:47:00Z</dcterms:modified>
</cp:coreProperties>
</file>