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09DA" w:rsidRPr="00AE2902" w:rsidRDefault="008709DA" w:rsidP="000C7424">
      <w:pPr>
        <w:pStyle w:val="Antrat1"/>
        <w:rPr>
          <w:rFonts w:ascii="Times New Roman" w:hAnsi="Times New Roman"/>
          <w:sz w:val="24"/>
          <w:szCs w:val="24"/>
        </w:rPr>
      </w:pPr>
      <w:r w:rsidRPr="00AE2902">
        <w:rPr>
          <w:rFonts w:ascii="Times New Roman" w:hAnsi="Times New Roman"/>
          <w:noProof/>
          <w:sz w:val="24"/>
          <w:szCs w:val="24"/>
          <w:lang w:eastAsia="lt-LT"/>
        </w:rPr>
        <w:drawing>
          <wp:inline distT="0" distB="0" distL="0" distR="0" wp14:anchorId="56528E71" wp14:editId="382F6123">
            <wp:extent cx="526415" cy="612775"/>
            <wp:effectExtent l="0" t="0" r="6985" b="0"/>
            <wp:docPr id="1" name="Paveikslėli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415" cy="612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09DA" w:rsidRPr="00AE2902" w:rsidRDefault="008709DA" w:rsidP="00900281">
      <w:pPr>
        <w:pStyle w:val="Antrat"/>
        <w:spacing w:before="0" w:line="360" w:lineRule="auto"/>
        <w:rPr>
          <w:sz w:val="24"/>
        </w:rPr>
      </w:pPr>
      <w:r w:rsidRPr="00AE2902">
        <w:rPr>
          <w:sz w:val="24"/>
        </w:rPr>
        <w:t>LIETUVOS RESPUBLIKOS SEIMO KANCELIARIJOS</w:t>
      </w:r>
    </w:p>
    <w:p w:rsidR="008709DA" w:rsidRPr="00AE2902" w:rsidRDefault="008709DA" w:rsidP="00900281">
      <w:pPr>
        <w:tabs>
          <w:tab w:val="left" w:pos="4111"/>
        </w:tabs>
        <w:spacing w:line="360" w:lineRule="auto"/>
        <w:ind w:right="11"/>
        <w:jc w:val="center"/>
        <w:rPr>
          <w:b/>
          <w:spacing w:val="4"/>
        </w:rPr>
      </w:pPr>
      <w:r w:rsidRPr="00AE2902">
        <w:rPr>
          <w:b/>
          <w:spacing w:val="4"/>
        </w:rPr>
        <w:t>TEISĖS DEPARTAMENTAS</w:t>
      </w:r>
    </w:p>
    <w:p w:rsidR="008709DA" w:rsidRPr="00AE2902" w:rsidRDefault="008709DA" w:rsidP="00900281">
      <w:pPr>
        <w:spacing w:line="360" w:lineRule="auto"/>
        <w:jc w:val="center"/>
        <w:rPr>
          <w:b/>
        </w:rPr>
      </w:pPr>
    </w:p>
    <w:p w:rsidR="008709DA" w:rsidRPr="00AE2902" w:rsidRDefault="008709DA" w:rsidP="00900281">
      <w:pPr>
        <w:spacing w:line="360" w:lineRule="auto"/>
        <w:jc w:val="center"/>
        <w:rPr>
          <w:b/>
        </w:rPr>
      </w:pPr>
      <w:r w:rsidRPr="00AE2902">
        <w:rPr>
          <w:b/>
        </w:rPr>
        <w:t>IŠVADA</w:t>
      </w:r>
    </w:p>
    <w:p w:rsidR="008709DA" w:rsidRPr="00AE2902" w:rsidRDefault="008709DA" w:rsidP="00900281">
      <w:pPr>
        <w:spacing w:line="360" w:lineRule="auto"/>
        <w:jc w:val="center"/>
        <w:textAlignment w:val="baseline"/>
      </w:pPr>
      <w:r w:rsidRPr="00AE2902">
        <w:rPr>
          <w:b/>
        </w:rPr>
        <w:t>DĖL LIETUVOS RESPUBLIKOS</w:t>
      </w:r>
      <w:r w:rsidRPr="00AE2902">
        <w:rPr>
          <w:b/>
          <w:bCs/>
          <w:lang w:eastAsia="lt-LT"/>
        </w:rPr>
        <w:t xml:space="preserve"> </w:t>
      </w:r>
      <w:r w:rsidR="00AE4CF8" w:rsidRPr="00AE4CF8">
        <w:rPr>
          <w:b/>
          <w:bCs/>
          <w:lang w:eastAsia="en-GB"/>
        </w:rPr>
        <w:t>SEIMO KONTROLIERIŲ ĮSTATYMO NR. VIII-950 1, 3, 4, 24 STRAIPSNIŲ IR III SKIRSNIO PAVADINIMO PAKEITIMO BEI ĮSTATYMO PAPILDYMO 19</w:t>
      </w:r>
      <w:r w:rsidR="00AE4CF8" w:rsidRPr="00AE4CF8">
        <w:rPr>
          <w:b/>
          <w:bCs/>
          <w:vertAlign w:val="superscript"/>
          <w:lang w:eastAsia="en-GB"/>
        </w:rPr>
        <w:t xml:space="preserve">3 </w:t>
      </w:r>
      <w:r w:rsidR="00AE4CF8" w:rsidRPr="00AE4CF8">
        <w:rPr>
          <w:b/>
          <w:bCs/>
          <w:lang w:eastAsia="en-GB"/>
        </w:rPr>
        <w:t>STRAIPSNIU IR PRIEDU</w:t>
      </w:r>
      <w:r w:rsidR="00A848CF" w:rsidRPr="00AE2902">
        <w:rPr>
          <w:b/>
          <w:bCs/>
          <w:caps/>
        </w:rPr>
        <w:t xml:space="preserve"> </w:t>
      </w:r>
      <w:r w:rsidR="008D7F9D" w:rsidRPr="00AE2902">
        <w:rPr>
          <w:b/>
          <w:bCs/>
          <w:caps/>
        </w:rPr>
        <w:br/>
      </w:r>
      <w:r w:rsidRPr="00AE2902">
        <w:rPr>
          <w:b/>
          <w:bCs/>
          <w:caps/>
        </w:rPr>
        <w:t xml:space="preserve">Įstatymo </w:t>
      </w:r>
      <w:r w:rsidRPr="00AE2902">
        <w:rPr>
          <w:b/>
          <w:bCs/>
          <w:lang w:eastAsia="lt-LT"/>
        </w:rPr>
        <w:t>PROJEKTO</w:t>
      </w:r>
    </w:p>
    <w:p w:rsidR="008709DA" w:rsidRPr="00AE2902" w:rsidRDefault="008709DA" w:rsidP="00900281">
      <w:pPr>
        <w:spacing w:line="360" w:lineRule="auto"/>
        <w:jc w:val="center"/>
        <w:textAlignment w:val="baseline"/>
        <w:rPr>
          <w:b/>
          <w:bCs/>
          <w:lang w:eastAsia="lt-LT"/>
        </w:rPr>
      </w:pPr>
      <w:bookmarkStart w:id="0" w:name="_GoBack"/>
      <w:bookmarkEnd w:id="0"/>
    </w:p>
    <w:p w:rsidR="008709DA" w:rsidRPr="00AE2902" w:rsidRDefault="008709DA" w:rsidP="00900281">
      <w:pPr>
        <w:spacing w:line="360" w:lineRule="auto"/>
        <w:jc w:val="center"/>
      </w:pPr>
      <w:r w:rsidRPr="00AE2902">
        <w:t>20</w:t>
      </w:r>
      <w:r w:rsidR="00A848CF" w:rsidRPr="00AE2902">
        <w:t>2</w:t>
      </w:r>
      <w:r w:rsidR="00C63B50" w:rsidRPr="00AE2902">
        <w:t>4</w:t>
      </w:r>
      <w:r w:rsidRPr="00AE2902">
        <w:t>-</w:t>
      </w:r>
      <w:r w:rsidR="00A848CF" w:rsidRPr="00AE2902">
        <w:t>0</w:t>
      </w:r>
      <w:r w:rsidR="009B0CF8" w:rsidRPr="00AE2902">
        <w:t>9</w:t>
      </w:r>
      <w:r w:rsidRPr="00AE2902">
        <w:t>-</w:t>
      </w:r>
      <w:r w:rsidR="00AE4CF8" w:rsidRPr="001A69C9">
        <w:t>16</w:t>
      </w:r>
      <w:r w:rsidRPr="00AE2902">
        <w:t xml:space="preserve"> Nr. XI</w:t>
      </w:r>
      <w:r w:rsidR="00076C0F" w:rsidRPr="00AE2902">
        <w:t>V</w:t>
      </w:r>
      <w:r w:rsidRPr="00AE2902">
        <w:t>P-</w:t>
      </w:r>
      <w:r w:rsidR="009B0CF8" w:rsidRPr="00AE2902">
        <w:t>4</w:t>
      </w:r>
      <w:r w:rsidR="00AE09BD">
        <w:t>1</w:t>
      </w:r>
      <w:r w:rsidR="00AE4CF8">
        <w:t>30</w:t>
      </w:r>
    </w:p>
    <w:p w:rsidR="008709DA" w:rsidRPr="00AE2902" w:rsidRDefault="008709DA" w:rsidP="00900281">
      <w:pPr>
        <w:spacing w:line="360" w:lineRule="auto"/>
        <w:jc w:val="center"/>
      </w:pPr>
      <w:r w:rsidRPr="00AE2902">
        <w:t>Vilnius</w:t>
      </w:r>
    </w:p>
    <w:p w:rsidR="008709DA" w:rsidRPr="00AE2902" w:rsidRDefault="008709DA" w:rsidP="00900281">
      <w:pPr>
        <w:spacing w:line="360" w:lineRule="auto"/>
        <w:jc w:val="both"/>
      </w:pPr>
    </w:p>
    <w:p w:rsidR="005741D2" w:rsidRDefault="008709DA" w:rsidP="00AE4CF8">
      <w:pPr>
        <w:spacing w:line="360" w:lineRule="auto"/>
        <w:ind w:firstLine="720"/>
        <w:jc w:val="both"/>
      </w:pPr>
      <w:r w:rsidRPr="00AE2902">
        <w:t>Įvertinę projekto atitiktį Konstitucijai, įstatymams, teisėkūros principams ir teisės technikos taisykl</w:t>
      </w:r>
      <w:r w:rsidR="00F04EA7" w:rsidRPr="00AE2902">
        <w:t>ėms</w:t>
      </w:r>
      <w:r w:rsidRPr="00AE2902">
        <w:t xml:space="preserve">, </w:t>
      </w:r>
      <w:r w:rsidR="00BF5524">
        <w:t>teikiame šią pastabą</w:t>
      </w:r>
      <w:r w:rsidR="009D7F81" w:rsidRPr="00AE2902">
        <w:t>.</w:t>
      </w:r>
    </w:p>
    <w:p w:rsidR="00BF5524" w:rsidRPr="001A69C9" w:rsidRDefault="00BF5524" w:rsidP="00AE4CF8">
      <w:pPr>
        <w:spacing w:line="360" w:lineRule="auto"/>
        <w:ind w:firstLine="720"/>
        <w:jc w:val="both"/>
      </w:pPr>
      <w:r>
        <w:t xml:space="preserve">Pagal projekto 5 straipsnyje išdėstyto Seimo kontrolierių įstatymo </w:t>
      </w:r>
      <w:r>
        <w:rPr>
          <w:color w:val="000000"/>
        </w:rPr>
        <w:t>19</w:t>
      </w:r>
      <w:r>
        <w:rPr>
          <w:color w:val="000000"/>
          <w:vertAlign w:val="superscript"/>
        </w:rPr>
        <w:t xml:space="preserve">3 </w:t>
      </w:r>
      <w:r>
        <w:t>straipsn</w:t>
      </w:r>
      <w:r>
        <w:t xml:space="preserve">io 2 dalies 2 punktą, Seimo </w:t>
      </w:r>
      <w:r w:rsidRPr="00BF5524">
        <w:rPr>
          <w:bCs/>
        </w:rPr>
        <w:t>kontrolieriai, atlikdami kovos su prekyba žmonėmis stebėseną</w:t>
      </w:r>
      <w:r>
        <w:t xml:space="preserve">, </w:t>
      </w:r>
      <w:r w:rsidRPr="00BF5524">
        <w:rPr>
          <w:bCs/>
        </w:rPr>
        <w:t xml:space="preserve">statistinius duomenis ir kitą informaciją </w:t>
      </w:r>
      <w:r>
        <w:rPr>
          <w:bCs/>
        </w:rPr>
        <w:t>turėtų rinkti</w:t>
      </w:r>
      <w:r w:rsidRPr="00BF5524">
        <w:rPr>
          <w:bCs/>
        </w:rPr>
        <w:t xml:space="preserve"> vidaus reikalų ministro nustatyta tvarka</w:t>
      </w:r>
      <w:r>
        <w:rPr>
          <w:bCs/>
        </w:rPr>
        <w:t xml:space="preserve">. Atsižvelgiant į </w:t>
      </w:r>
      <w:r w:rsidR="006B208B">
        <w:rPr>
          <w:bCs/>
        </w:rPr>
        <w:t xml:space="preserve">tai, kad </w:t>
      </w:r>
      <w:r>
        <w:rPr>
          <w:bCs/>
        </w:rPr>
        <w:t>S</w:t>
      </w:r>
      <w:r w:rsidR="006B208B">
        <w:rPr>
          <w:bCs/>
        </w:rPr>
        <w:t xml:space="preserve">eimo kontrolieriai, kaip nepriklausoma ir </w:t>
      </w:r>
      <w:r w:rsidR="006B208B">
        <w:rPr>
          <w:bCs/>
        </w:rPr>
        <w:t>Seimui atskaiting</w:t>
      </w:r>
      <w:r w:rsidR="006B208B">
        <w:rPr>
          <w:bCs/>
        </w:rPr>
        <w:t xml:space="preserve">a valstybės institucija, atlikdami savo funkcijas negali būti saistomi </w:t>
      </w:r>
      <w:r w:rsidR="006B208B" w:rsidRPr="00BF5524">
        <w:rPr>
          <w:bCs/>
        </w:rPr>
        <w:t xml:space="preserve">vidaus reikalų ministro </w:t>
      </w:r>
      <w:r w:rsidR="006B208B">
        <w:rPr>
          <w:bCs/>
        </w:rPr>
        <w:t>nustatytų taisyklių, ir siekiant užtikrinti</w:t>
      </w:r>
      <w:r w:rsidR="001A69C9">
        <w:rPr>
          <w:bCs/>
        </w:rPr>
        <w:t xml:space="preserve"> </w:t>
      </w:r>
      <w:r w:rsidR="001A69C9" w:rsidRPr="001A69C9">
        <w:rPr>
          <w:bCs/>
        </w:rPr>
        <w:t>kovos su prekyba žmonėmis stebėsen</w:t>
      </w:r>
      <w:r w:rsidR="001A69C9">
        <w:t xml:space="preserve">ai atlikti reikalingų duomenų pateikimą Seimo kontrolieriams, ši nuostata taisytina, </w:t>
      </w:r>
      <w:r w:rsidR="001A69C9">
        <w:t>išdėstant ją</w:t>
      </w:r>
      <w:r w:rsidR="001A69C9">
        <w:t xml:space="preserve">, </w:t>
      </w:r>
      <w:r w:rsidR="001A69C9">
        <w:t xml:space="preserve">pavyzdžiui, </w:t>
      </w:r>
      <w:r w:rsidR="001A69C9">
        <w:t xml:space="preserve">taip: „2) renka </w:t>
      </w:r>
      <w:r w:rsidR="001A69C9" w:rsidRPr="00BF5524">
        <w:rPr>
          <w:bCs/>
        </w:rPr>
        <w:t>vidaus reikalų ministro nustatyta tvarka</w:t>
      </w:r>
      <w:r w:rsidR="001A69C9">
        <w:rPr>
          <w:bCs/>
        </w:rPr>
        <w:t xml:space="preserve"> teikiamus </w:t>
      </w:r>
      <w:r w:rsidR="001A69C9" w:rsidRPr="001A69C9">
        <w:rPr>
          <w:bCs/>
        </w:rPr>
        <w:t xml:space="preserve">statistinius duomenis ir kitą informaciją </w:t>
      </w:r>
      <w:r w:rsidR="001A69C9">
        <w:rPr>
          <w:bCs/>
        </w:rPr>
        <w:t>&lt;...&gt;“.</w:t>
      </w:r>
    </w:p>
    <w:p w:rsidR="003F1812" w:rsidRPr="00AE2902" w:rsidRDefault="003F1812" w:rsidP="00900281">
      <w:pPr>
        <w:tabs>
          <w:tab w:val="left" w:pos="993"/>
        </w:tabs>
        <w:spacing w:line="360" w:lineRule="auto"/>
        <w:jc w:val="both"/>
      </w:pPr>
    </w:p>
    <w:p w:rsidR="00843B11" w:rsidRPr="00AE2902" w:rsidRDefault="00843B11" w:rsidP="00900281">
      <w:pPr>
        <w:tabs>
          <w:tab w:val="left" w:pos="993"/>
        </w:tabs>
        <w:spacing w:line="360" w:lineRule="auto"/>
        <w:jc w:val="both"/>
      </w:pPr>
    </w:p>
    <w:p w:rsidR="003F1812" w:rsidRPr="00AE2902" w:rsidRDefault="003F1812" w:rsidP="00900281">
      <w:pPr>
        <w:tabs>
          <w:tab w:val="left" w:pos="993"/>
        </w:tabs>
        <w:spacing w:line="360" w:lineRule="auto"/>
        <w:jc w:val="both"/>
      </w:pPr>
    </w:p>
    <w:p w:rsidR="008D7F9D" w:rsidRPr="00AE2902" w:rsidRDefault="002A6D27" w:rsidP="00900281">
      <w:pPr>
        <w:spacing w:line="360" w:lineRule="auto"/>
        <w:jc w:val="both"/>
        <w:rPr>
          <w:color w:val="000000"/>
          <w:lang w:eastAsia="lt-LT"/>
        </w:rPr>
      </w:pPr>
      <w:r w:rsidRPr="00AE2902">
        <w:rPr>
          <w:color w:val="000000"/>
          <w:lang w:eastAsia="lt-LT"/>
        </w:rPr>
        <w:t>D</w:t>
      </w:r>
      <w:r w:rsidR="008D7F9D" w:rsidRPr="00AE2902">
        <w:rPr>
          <w:color w:val="000000"/>
          <w:lang w:eastAsia="lt-LT"/>
        </w:rPr>
        <w:t>epartamento direktori</w:t>
      </w:r>
      <w:r w:rsidRPr="00AE2902">
        <w:rPr>
          <w:color w:val="000000"/>
          <w:lang w:eastAsia="lt-LT"/>
        </w:rPr>
        <w:t>us</w:t>
      </w:r>
      <w:r w:rsidRPr="00AE2902">
        <w:rPr>
          <w:color w:val="000000"/>
          <w:lang w:eastAsia="lt-LT"/>
        </w:rPr>
        <w:tab/>
      </w:r>
      <w:r w:rsidRPr="00AE2902">
        <w:rPr>
          <w:color w:val="000000"/>
          <w:lang w:eastAsia="lt-LT"/>
        </w:rPr>
        <w:tab/>
      </w:r>
      <w:r w:rsidRPr="00AE2902">
        <w:rPr>
          <w:color w:val="000000"/>
          <w:lang w:eastAsia="lt-LT"/>
        </w:rPr>
        <w:tab/>
      </w:r>
      <w:r w:rsidRPr="00AE2902">
        <w:rPr>
          <w:color w:val="000000"/>
          <w:lang w:eastAsia="lt-LT"/>
        </w:rPr>
        <w:tab/>
      </w:r>
      <w:r w:rsidRPr="00AE2902">
        <w:rPr>
          <w:color w:val="000000"/>
          <w:lang w:eastAsia="lt-LT"/>
        </w:rPr>
        <w:tab/>
      </w:r>
      <w:r w:rsidR="008D7F9D" w:rsidRPr="00AE2902">
        <w:rPr>
          <w:color w:val="000000"/>
          <w:lang w:eastAsia="lt-LT"/>
        </w:rPr>
        <w:tab/>
      </w:r>
      <w:r w:rsidR="008D7F9D" w:rsidRPr="00AE2902">
        <w:rPr>
          <w:color w:val="000000"/>
          <w:lang w:eastAsia="lt-LT"/>
        </w:rPr>
        <w:tab/>
      </w:r>
      <w:r w:rsidRPr="00AE2902">
        <w:rPr>
          <w:color w:val="000000"/>
          <w:lang w:eastAsia="lt-LT"/>
        </w:rPr>
        <w:t xml:space="preserve">       </w:t>
      </w:r>
      <w:r w:rsidR="008D7F9D" w:rsidRPr="00AE2902">
        <w:rPr>
          <w:color w:val="000000"/>
          <w:lang w:eastAsia="lt-LT"/>
        </w:rPr>
        <w:t>Dainius Zebleckis</w:t>
      </w:r>
    </w:p>
    <w:p w:rsidR="008709DA" w:rsidRPr="00AE2902" w:rsidRDefault="008709DA" w:rsidP="00900281">
      <w:pPr>
        <w:tabs>
          <w:tab w:val="left" w:pos="1296"/>
        </w:tabs>
        <w:spacing w:line="360" w:lineRule="auto"/>
        <w:rPr>
          <w:sz w:val="22"/>
          <w:szCs w:val="22"/>
          <w:lang w:eastAsia="lt-LT"/>
        </w:rPr>
      </w:pPr>
    </w:p>
    <w:p w:rsidR="00BC279A" w:rsidRPr="00AE2902" w:rsidRDefault="00BC279A" w:rsidP="00900281">
      <w:pPr>
        <w:spacing w:line="360" w:lineRule="auto"/>
        <w:jc w:val="both"/>
      </w:pPr>
    </w:p>
    <w:p w:rsidR="00900281" w:rsidRPr="00AE2902" w:rsidRDefault="00900281" w:rsidP="00900281">
      <w:pPr>
        <w:spacing w:line="360" w:lineRule="auto"/>
        <w:jc w:val="both"/>
      </w:pPr>
    </w:p>
    <w:p w:rsidR="00CF7EC4" w:rsidRPr="00AE2902" w:rsidRDefault="00CF7EC4" w:rsidP="00900281">
      <w:pPr>
        <w:spacing w:line="360" w:lineRule="auto"/>
        <w:jc w:val="both"/>
      </w:pPr>
    </w:p>
    <w:p w:rsidR="00AE4CF8" w:rsidRPr="00AE4CF8" w:rsidRDefault="00AE4CF8" w:rsidP="00AE4CF8">
      <w:pPr>
        <w:spacing w:line="360" w:lineRule="auto"/>
        <w:jc w:val="both"/>
      </w:pPr>
      <w:r w:rsidRPr="00AE4CF8">
        <w:t xml:space="preserve">J. Meškienė, tel. (0 5) </w:t>
      </w:r>
      <w:r w:rsidR="001A69C9">
        <w:t xml:space="preserve"> </w:t>
      </w:r>
      <w:r w:rsidRPr="00AE4CF8">
        <w:t>209 6089, el. p. jurgita.meskiene@lrs.lt</w:t>
      </w:r>
    </w:p>
    <w:p w:rsidR="009D081C" w:rsidRPr="002A3B97" w:rsidRDefault="00C63B50" w:rsidP="00900281">
      <w:pPr>
        <w:spacing w:line="360" w:lineRule="auto"/>
        <w:jc w:val="both"/>
      </w:pPr>
      <w:r w:rsidRPr="00AE2902">
        <w:t>V. Staugaitytė, tel. (0</w:t>
      </w:r>
      <w:r w:rsidR="002A3B97" w:rsidRPr="00AE2902">
        <w:t xml:space="preserve"> 5) </w:t>
      </w:r>
      <w:r w:rsidR="001A69C9">
        <w:t xml:space="preserve"> </w:t>
      </w:r>
      <w:r w:rsidR="002A3B97" w:rsidRPr="00AE2902">
        <w:t>2</w:t>
      </w:r>
      <w:r w:rsidR="008E4BBA">
        <w:t>0</w:t>
      </w:r>
      <w:r w:rsidR="002A3B97" w:rsidRPr="00AE2902">
        <w:t xml:space="preserve">9 6898, el. p. </w:t>
      </w:r>
      <w:r w:rsidR="009D081C" w:rsidRPr="00AE2902">
        <w:t>viktorija.staugaityte@lrs.lt</w:t>
      </w:r>
    </w:p>
    <w:sectPr w:rsidR="009D081C" w:rsidRPr="002A3B97" w:rsidSect="00900281">
      <w:headerReference w:type="default" r:id="rId9"/>
      <w:pgSz w:w="11907" w:h="16834" w:code="9"/>
      <w:pgMar w:top="1134" w:right="851" w:bottom="1418" w:left="1701" w:header="680" w:footer="680" w:gutter="0"/>
      <w:cols w:space="1296"/>
      <w:formProt w:val="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E4E83" w:rsidRDefault="00DE4E83">
      <w:r>
        <w:separator/>
      </w:r>
    </w:p>
  </w:endnote>
  <w:endnote w:type="continuationSeparator" w:id="0">
    <w:p w:rsidR="00DE4E83" w:rsidRDefault="00DE4E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E4E83" w:rsidRDefault="00DE4E83">
      <w:r>
        <w:separator/>
      </w:r>
    </w:p>
  </w:footnote>
  <w:footnote w:type="continuationSeparator" w:id="0">
    <w:p w:rsidR="00DE4E83" w:rsidRDefault="00DE4E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61406265"/>
      <w:docPartObj>
        <w:docPartGallery w:val="Page Numbers (Top of Page)"/>
        <w:docPartUnique/>
      </w:docPartObj>
    </w:sdtPr>
    <w:sdtEndPr/>
    <w:sdtContent>
      <w:p w:rsidR="00DE4E83" w:rsidRDefault="00DE4E83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A69C9">
          <w:rPr>
            <w:noProof/>
          </w:rPr>
          <w:t>2</w:t>
        </w:r>
        <w:r>
          <w:fldChar w:fldCharType="end"/>
        </w:r>
      </w:p>
    </w:sdtContent>
  </w:sdt>
  <w:p w:rsidR="00DE4E83" w:rsidRDefault="00DE4E83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DC3C2D"/>
    <w:multiLevelType w:val="multilevel"/>
    <w:tmpl w:val="042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DFA2566"/>
    <w:multiLevelType w:val="multilevel"/>
    <w:tmpl w:val="912A6C08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2" w15:restartNumberingAfterBreak="0">
    <w:nsid w:val="5B3B379E"/>
    <w:multiLevelType w:val="multilevel"/>
    <w:tmpl w:val="D164876C"/>
    <w:lvl w:ilvl="0">
      <w:start w:val="1"/>
      <w:numFmt w:val="decimal"/>
      <w:lvlText w:val="%1."/>
      <w:lvlJc w:val="left"/>
      <w:pPr>
        <w:ind w:left="1440" w:hanging="360"/>
      </w:p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Zero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oNotDisplayPageBoundaries/>
  <w:defaultTabStop w:val="720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09DA"/>
    <w:rsid w:val="00001237"/>
    <w:rsid w:val="000021E0"/>
    <w:rsid w:val="00002DCA"/>
    <w:rsid w:val="000062C8"/>
    <w:rsid w:val="000163B8"/>
    <w:rsid w:val="000172F7"/>
    <w:rsid w:val="000362C0"/>
    <w:rsid w:val="00047EC2"/>
    <w:rsid w:val="0007496D"/>
    <w:rsid w:val="00076C0F"/>
    <w:rsid w:val="00082929"/>
    <w:rsid w:val="00094BDC"/>
    <w:rsid w:val="00096793"/>
    <w:rsid w:val="000A07A3"/>
    <w:rsid w:val="000A6D40"/>
    <w:rsid w:val="000B4AA7"/>
    <w:rsid w:val="000C19B2"/>
    <w:rsid w:val="000C23C8"/>
    <w:rsid w:val="000C725B"/>
    <w:rsid w:val="000C7424"/>
    <w:rsid w:val="000D2144"/>
    <w:rsid w:val="000D2794"/>
    <w:rsid w:val="000D5424"/>
    <w:rsid w:val="001430D6"/>
    <w:rsid w:val="001609EA"/>
    <w:rsid w:val="00172098"/>
    <w:rsid w:val="00182133"/>
    <w:rsid w:val="0019305F"/>
    <w:rsid w:val="001944BF"/>
    <w:rsid w:val="001A1278"/>
    <w:rsid w:val="001A13D0"/>
    <w:rsid w:val="001A310E"/>
    <w:rsid w:val="001A69C9"/>
    <w:rsid w:val="001B68A6"/>
    <w:rsid w:val="001C0D6D"/>
    <w:rsid w:val="001D74F3"/>
    <w:rsid w:val="001E5A42"/>
    <w:rsid w:val="001E7A82"/>
    <w:rsid w:val="002123EF"/>
    <w:rsid w:val="002126DE"/>
    <w:rsid w:val="00214943"/>
    <w:rsid w:val="0021504F"/>
    <w:rsid w:val="00215D5D"/>
    <w:rsid w:val="00217C61"/>
    <w:rsid w:val="00237525"/>
    <w:rsid w:val="00237A92"/>
    <w:rsid w:val="00245B02"/>
    <w:rsid w:val="002567C2"/>
    <w:rsid w:val="002569B9"/>
    <w:rsid w:val="00264CAB"/>
    <w:rsid w:val="002705E7"/>
    <w:rsid w:val="002722FA"/>
    <w:rsid w:val="00274E83"/>
    <w:rsid w:val="00282EF9"/>
    <w:rsid w:val="00284483"/>
    <w:rsid w:val="00296B78"/>
    <w:rsid w:val="002A3B97"/>
    <w:rsid w:val="002A6D27"/>
    <w:rsid w:val="002C31CE"/>
    <w:rsid w:val="002C4B5C"/>
    <w:rsid w:val="002C52D7"/>
    <w:rsid w:val="002F6CB4"/>
    <w:rsid w:val="00302C2A"/>
    <w:rsid w:val="00317127"/>
    <w:rsid w:val="00321897"/>
    <w:rsid w:val="003257C8"/>
    <w:rsid w:val="003316A5"/>
    <w:rsid w:val="0033236B"/>
    <w:rsid w:val="00332814"/>
    <w:rsid w:val="0036130D"/>
    <w:rsid w:val="003650F3"/>
    <w:rsid w:val="003743E9"/>
    <w:rsid w:val="003745F4"/>
    <w:rsid w:val="003767F5"/>
    <w:rsid w:val="003A5FCE"/>
    <w:rsid w:val="003B14B1"/>
    <w:rsid w:val="003C7255"/>
    <w:rsid w:val="003D1371"/>
    <w:rsid w:val="003D4334"/>
    <w:rsid w:val="003D4A36"/>
    <w:rsid w:val="003E0BEF"/>
    <w:rsid w:val="003E351B"/>
    <w:rsid w:val="003E6BDA"/>
    <w:rsid w:val="003F0145"/>
    <w:rsid w:val="003F08FD"/>
    <w:rsid w:val="003F1812"/>
    <w:rsid w:val="00424788"/>
    <w:rsid w:val="004341AD"/>
    <w:rsid w:val="004358C5"/>
    <w:rsid w:val="00460B0F"/>
    <w:rsid w:val="0047115A"/>
    <w:rsid w:val="00472107"/>
    <w:rsid w:val="00472C22"/>
    <w:rsid w:val="004A32C4"/>
    <w:rsid w:val="004E06DC"/>
    <w:rsid w:val="004E19B8"/>
    <w:rsid w:val="004E69DC"/>
    <w:rsid w:val="004F7A85"/>
    <w:rsid w:val="00500F5F"/>
    <w:rsid w:val="00522286"/>
    <w:rsid w:val="005352E6"/>
    <w:rsid w:val="005402A2"/>
    <w:rsid w:val="00545ABA"/>
    <w:rsid w:val="00547A45"/>
    <w:rsid w:val="005531C0"/>
    <w:rsid w:val="00566637"/>
    <w:rsid w:val="00567996"/>
    <w:rsid w:val="005741D2"/>
    <w:rsid w:val="005756C2"/>
    <w:rsid w:val="005856E5"/>
    <w:rsid w:val="0058648C"/>
    <w:rsid w:val="00591267"/>
    <w:rsid w:val="00593904"/>
    <w:rsid w:val="00596E04"/>
    <w:rsid w:val="005A3DE6"/>
    <w:rsid w:val="005A7AFE"/>
    <w:rsid w:val="005C5FD1"/>
    <w:rsid w:val="005D2C2C"/>
    <w:rsid w:val="005F14E9"/>
    <w:rsid w:val="005F19A9"/>
    <w:rsid w:val="00641FE3"/>
    <w:rsid w:val="00642146"/>
    <w:rsid w:val="00642622"/>
    <w:rsid w:val="00643A19"/>
    <w:rsid w:val="00643C51"/>
    <w:rsid w:val="006536DC"/>
    <w:rsid w:val="00657F1A"/>
    <w:rsid w:val="006912E6"/>
    <w:rsid w:val="006A02FD"/>
    <w:rsid w:val="006B0D7F"/>
    <w:rsid w:val="006B1375"/>
    <w:rsid w:val="006B208B"/>
    <w:rsid w:val="006E5362"/>
    <w:rsid w:val="006F20A0"/>
    <w:rsid w:val="00711763"/>
    <w:rsid w:val="00715565"/>
    <w:rsid w:val="007274A1"/>
    <w:rsid w:val="007332AF"/>
    <w:rsid w:val="00735BFF"/>
    <w:rsid w:val="007403C1"/>
    <w:rsid w:val="0074777A"/>
    <w:rsid w:val="00754531"/>
    <w:rsid w:val="00754826"/>
    <w:rsid w:val="007614AB"/>
    <w:rsid w:val="00761705"/>
    <w:rsid w:val="007724CC"/>
    <w:rsid w:val="00775783"/>
    <w:rsid w:val="007A4130"/>
    <w:rsid w:val="007A7922"/>
    <w:rsid w:val="007B2D5F"/>
    <w:rsid w:val="007C535E"/>
    <w:rsid w:val="007C768C"/>
    <w:rsid w:val="007F7A21"/>
    <w:rsid w:val="008035B3"/>
    <w:rsid w:val="008060E9"/>
    <w:rsid w:val="0082059B"/>
    <w:rsid w:val="0082761F"/>
    <w:rsid w:val="008328C2"/>
    <w:rsid w:val="00837F1E"/>
    <w:rsid w:val="008434AF"/>
    <w:rsid w:val="00843B11"/>
    <w:rsid w:val="00844475"/>
    <w:rsid w:val="008451A1"/>
    <w:rsid w:val="008618B9"/>
    <w:rsid w:val="00864E21"/>
    <w:rsid w:val="008709DA"/>
    <w:rsid w:val="00871861"/>
    <w:rsid w:val="008828DB"/>
    <w:rsid w:val="008A04BF"/>
    <w:rsid w:val="008D7F9D"/>
    <w:rsid w:val="008E0B40"/>
    <w:rsid w:val="008E4BBA"/>
    <w:rsid w:val="008F28C0"/>
    <w:rsid w:val="008F66D9"/>
    <w:rsid w:val="00900281"/>
    <w:rsid w:val="009004FD"/>
    <w:rsid w:val="00904F3D"/>
    <w:rsid w:val="0091668F"/>
    <w:rsid w:val="00927883"/>
    <w:rsid w:val="00936A8D"/>
    <w:rsid w:val="00960627"/>
    <w:rsid w:val="0097490C"/>
    <w:rsid w:val="00980622"/>
    <w:rsid w:val="00987BBE"/>
    <w:rsid w:val="00996974"/>
    <w:rsid w:val="009A0492"/>
    <w:rsid w:val="009A12FC"/>
    <w:rsid w:val="009B0613"/>
    <w:rsid w:val="009B0CF8"/>
    <w:rsid w:val="009D081C"/>
    <w:rsid w:val="009D7F81"/>
    <w:rsid w:val="009E1BBF"/>
    <w:rsid w:val="00A002EC"/>
    <w:rsid w:val="00A030F6"/>
    <w:rsid w:val="00A06786"/>
    <w:rsid w:val="00A12A63"/>
    <w:rsid w:val="00A12FA0"/>
    <w:rsid w:val="00A13577"/>
    <w:rsid w:val="00A140D4"/>
    <w:rsid w:val="00A201B5"/>
    <w:rsid w:val="00A23E48"/>
    <w:rsid w:val="00A31CA7"/>
    <w:rsid w:val="00A31D63"/>
    <w:rsid w:val="00A3350A"/>
    <w:rsid w:val="00A36966"/>
    <w:rsid w:val="00A47A70"/>
    <w:rsid w:val="00A502BA"/>
    <w:rsid w:val="00A848CF"/>
    <w:rsid w:val="00A85C63"/>
    <w:rsid w:val="00AA03AC"/>
    <w:rsid w:val="00AA6694"/>
    <w:rsid w:val="00AB0381"/>
    <w:rsid w:val="00AC1DF8"/>
    <w:rsid w:val="00AD33EC"/>
    <w:rsid w:val="00AE09BD"/>
    <w:rsid w:val="00AE17DE"/>
    <w:rsid w:val="00AE2902"/>
    <w:rsid w:val="00AE4CF8"/>
    <w:rsid w:val="00AE5B13"/>
    <w:rsid w:val="00AF7566"/>
    <w:rsid w:val="00B01317"/>
    <w:rsid w:val="00B2168E"/>
    <w:rsid w:val="00B23712"/>
    <w:rsid w:val="00B24F5E"/>
    <w:rsid w:val="00B25A25"/>
    <w:rsid w:val="00B27C30"/>
    <w:rsid w:val="00B51742"/>
    <w:rsid w:val="00B54734"/>
    <w:rsid w:val="00B71042"/>
    <w:rsid w:val="00B728FE"/>
    <w:rsid w:val="00B83572"/>
    <w:rsid w:val="00BA75BC"/>
    <w:rsid w:val="00BC092D"/>
    <w:rsid w:val="00BC279A"/>
    <w:rsid w:val="00BC5D63"/>
    <w:rsid w:val="00BD079E"/>
    <w:rsid w:val="00BD0EA0"/>
    <w:rsid w:val="00BD2353"/>
    <w:rsid w:val="00BD312A"/>
    <w:rsid w:val="00BD3DBC"/>
    <w:rsid w:val="00BE3714"/>
    <w:rsid w:val="00BF5524"/>
    <w:rsid w:val="00C0706B"/>
    <w:rsid w:val="00C1748E"/>
    <w:rsid w:val="00C2253E"/>
    <w:rsid w:val="00C2317D"/>
    <w:rsid w:val="00C271A0"/>
    <w:rsid w:val="00C31E1D"/>
    <w:rsid w:val="00C41660"/>
    <w:rsid w:val="00C45556"/>
    <w:rsid w:val="00C46EE9"/>
    <w:rsid w:val="00C5281D"/>
    <w:rsid w:val="00C5617C"/>
    <w:rsid w:val="00C63530"/>
    <w:rsid w:val="00C63B50"/>
    <w:rsid w:val="00C65EC0"/>
    <w:rsid w:val="00C663D5"/>
    <w:rsid w:val="00C70EA3"/>
    <w:rsid w:val="00C827BB"/>
    <w:rsid w:val="00C85AF8"/>
    <w:rsid w:val="00C86026"/>
    <w:rsid w:val="00CA1886"/>
    <w:rsid w:val="00CA46BB"/>
    <w:rsid w:val="00CA698E"/>
    <w:rsid w:val="00CB6A2E"/>
    <w:rsid w:val="00CC12AB"/>
    <w:rsid w:val="00CC5D31"/>
    <w:rsid w:val="00CD364C"/>
    <w:rsid w:val="00CD43CB"/>
    <w:rsid w:val="00CD66BD"/>
    <w:rsid w:val="00CD6BC6"/>
    <w:rsid w:val="00CE286A"/>
    <w:rsid w:val="00CE6227"/>
    <w:rsid w:val="00CF7EC4"/>
    <w:rsid w:val="00D11632"/>
    <w:rsid w:val="00D41519"/>
    <w:rsid w:val="00D41F84"/>
    <w:rsid w:val="00D44A62"/>
    <w:rsid w:val="00D536C1"/>
    <w:rsid w:val="00D6044E"/>
    <w:rsid w:val="00D64F52"/>
    <w:rsid w:val="00D70FFA"/>
    <w:rsid w:val="00D76708"/>
    <w:rsid w:val="00D77A68"/>
    <w:rsid w:val="00D8078B"/>
    <w:rsid w:val="00D86B22"/>
    <w:rsid w:val="00D87F0D"/>
    <w:rsid w:val="00DA132C"/>
    <w:rsid w:val="00DA3A33"/>
    <w:rsid w:val="00DD52C3"/>
    <w:rsid w:val="00DE4E83"/>
    <w:rsid w:val="00DE6929"/>
    <w:rsid w:val="00DF1DAE"/>
    <w:rsid w:val="00E20F49"/>
    <w:rsid w:val="00E25948"/>
    <w:rsid w:val="00E266F7"/>
    <w:rsid w:val="00E30245"/>
    <w:rsid w:val="00E30FB1"/>
    <w:rsid w:val="00E577D6"/>
    <w:rsid w:val="00E61D94"/>
    <w:rsid w:val="00E70383"/>
    <w:rsid w:val="00E7292C"/>
    <w:rsid w:val="00E77E5D"/>
    <w:rsid w:val="00E90FF7"/>
    <w:rsid w:val="00E94456"/>
    <w:rsid w:val="00E975B4"/>
    <w:rsid w:val="00EB4060"/>
    <w:rsid w:val="00EC48EF"/>
    <w:rsid w:val="00ED2801"/>
    <w:rsid w:val="00EE649D"/>
    <w:rsid w:val="00EF362F"/>
    <w:rsid w:val="00F00029"/>
    <w:rsid w:val="00F00E14"/>
    <w:rsid w:val="00F04EA7"/>
    <w:rsid w:val="00F106F9"/>
    <w:rsid w:val="00F14F4A"/>
    <w:rsid w:val="00F24526"/>
    <w:rsid w:val="00F35136"/>
    <w:rsid w:val="00F35D09"/>
    <w:rsid w:val="00F36E7A"/>
    <w:rsid w:val="00F56AD4"/>
    <w:rsid w:val="00F61DF1"/>
    <w:rsid w:val="00F62456"/>
    <w:rsid w:val="00F8328D"/>
    <w:rsid w:val="00F97016"/>
    <w:rsid w:val="00F97EE2"/>
    <w:rsid w:val="00FB620F"/>
    <w:rsid w:val="00FC2CD6"/>
    <w:rsid w:val="00FD5232"/>
    <w:rsid w:val="00FD7527"/>
    <w:rsid w:val="00FE49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6F136E"/>
  <w15:chartTrackingRefBased/>
  <w15:docId w15:val="{6BD49199-DDDF-49F9-887A-7E10452175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8709DA"/>
    <w:pPr>
      <w:spacing w:after="0" w:line="240" w:lineRule="auto"/>
    </w:pPr>
    <w:rPr>
      <w:rFonts w:eastAsia="Times New Roman" w:cs="Times New Roman"/>
      <w:sz w:val="24"/>
      <w:szCs w:val="24"/>
    </w:rPr>
  </w:style>
  <w:style w:type="paragraph" w:styleId="Antrat1">
    <w:name w:val="heading 1"/>
    <w:basedOn w:val="prastasis"/>
    <w:next w:val="prastasis"/>
    <w:link w:val="Antrat1Diagrama"/>
    <w:qFormat/>
    <w:rsid w:val="008709DA"/>
    <w:pPr>
      <w:keepNext/>
      <w:spacing w:line="360" w:lineRule="auto"/>
      <w:jc w:val="center"/>
      <w:outlineLvl w:val="0"/>
    </w:pPr>
    <w:rPr>
      <w:rFonts w:ascii="TimesLT" w:hAnsi="TimesLT"/>
      <w:sz w:val="22"/>
      <w:szCs w:val="20"/>
    </w:rPr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customStyle="1" w:styleId="Antrat1Diagrama">
    <w:name w:val="Antraštė 1 Diagrama"/>
    <w:basedOn w:val="Numatytasispastraiposriftas"/>
    <w:link w:val="Antrat1"/>
    <w:rsid w:val="008709DA"/>
    <w:rPr>
      <w:rFonts w:ascii="TimesLT" w:eastAsia="Times New Roman" w:hAnsi="TimesLT" w:cs="Times New Roman"/>
      <w:szCs w:val="20"/>
    </w:rPr>
  </w:style>
  <w:style w:type="paragraph" w:styleId="Porat">
    <w:name w:val="footer"/>
    <w:basedOn w:val="prastasis"/>
    <w:link w:val="PoratDiagrama"/>
    <w:semiHidden/>
    <w:rsid w:val="008709DA"/>
    <w:pPr>
      <w:tabs>
        <w:tab w:val="center" w:pos="4320"/>
        <w:tab w:val="right" w:pos="8640"/>
      </w:tabs>
    </w:pPr>
    <w:rPr>
      <w:rFonts w:ascii="CG Times" w:hAnsi="CG Times"/>
      <w:sz w:val="20"/>
      <w:szCs w:val="20"/>
    </w:rPr>
  </w:style>
  <w:style w:type="character" w:customStyle="1" w:styleId="PoratDiagrama">
    <w:name w:val="Poraštė Diagrama"/>
    <w:basedOn w:val="Numatytasispastraiposriftas"/>
    <w:link w:val="Porat"/>
    <w:semiHidden/>
    <w:rsid w:val="008709DA"/>
    <w:rPr>
      <w:rFonts w:ascii="CG Times" w:eastAsia="Times New Roman" w:hAnsi="CG Times" w:cs="Times New Roman"/>
      <w:sz w:val="20"/>
      <w:szCs w:val="20"/>
    </w:rPr>
  </w:style>
  <w:style w:type="character" w:styleId="Puslapionumeris">
    <w:name w:val="page number"/>
    <w:basedOn w:val="Numatytasispastraiposriftas"/>
    <w:semiHidden/>
    <w:rsid w:val="008709DA"/>
  </w:style>
  <w:style w:type="paragraph" w:styleId="Antrat">
    <w:name w:val="caption"/>
    <w:basedOn w:val="prastasis"/>
    <w:next w:val="prastasis"/>
    <w:qFormat/>
    <w:rsid w:val="008709DA"/>
    <w:pPr>
      <w:spacing w:before="200"/>
      <w:ind w:right="295"/>
      <w:jc w:val="center"/>
    </w:pPr>
    <w:rPr>
      <w:b/>
      <w:sz w:val="22"/>
    </w:rPr>
  </w:style>
  <w:style w:type="character" w:styleId="Hipersaitas">
    <w:name w:val="Hyperlink"/>
    <w:semiHidden/>
    <w:rsid w:val="008709DA"/>
    <w:rPr>
      <w:color w:val="000000"/>
      <w:u w:val="single"/>
    </w:rPr>
  </w:style>
  <w:style w:type="paragraph" w:styleId="Sraopastraipa">
    <w:name w:val="List Paragraph"/>
    <w:basedOn w:val="prastasis"/>
    <w:uiPriority w:val="34"/>
    <w:qFormat/>
    <w:rsid w:val="002A3B97"/>
    <w:pPr>
      <w:ind w:left="720"/>
      <w:contextualSpacing/>
    </w:pPr>
  </w:style>
  <w:style w:type="paragraph" w:styleId="Antrats">
    <w:name w:val="header"/>
    <w:basedOn w:val="prastasis"/>
    <w:link w:val="AntratsDiagrama"/>
    <w:uiPriority w:val="99"/>
    <w:unhideWhenUsed/>
    <w:rsid w:val="003316A5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3316A5"/>
    <w:rPr>
      <w:rFonts w:eastAsia="Times New Roman" w:cs="Times New Roman"/>
      <w:sz w:val="24"/>
      <w:szCs w:val="24"/>
    </w:rPr>
  </w:style>
  <w:style w:type="character" w:customStyle="1" w:styleId="x-h">
    <w:name w:val="x-h"/>
    <w:basedOn w:val="Numatytasispastraiposriftas"/>
    <w:rsid w:val="00274E83"/>
  </w:style>
  <w:style w:type="paragraph" w:styleId="Puslapioinaostekstas">
    <w:name w:val="footnote text"/>
    <w:basedOn w:val="prastasis"/>
    <w:link w:val="PuslapioinaostekstasDiagrama"/>
    <w:uiPriority w:val="99"/>
    <w:semiHidden/>
    <w:unhideWhenUsed/>
    <w:rsid w:val="002C31CE"/>
    <w:rPr>
      <w:sz w:val="20"/>
      <w:szCs w:val="20"/>
    </w:rPr>
  </w:style>
  <w:style w:type="character" w:customStyle="1" w:styleId="PuslapioinaostekstasDiagrama">
    <w:name w:val="Puslapio išnašos tekstas Diagrama"/>
    <w:basedOn w:val="Numatytasispastraiposriftas"/>
    <w:link w:val="Puslapioinaostekstas"/>
    <w:uiPriority w:val="99"/>
    <w:semiHidden/>
    <w:rsid w:val="002C31CE"/>
    <w:rPr>
      <w:rFonts w:eastAsia="Times New Roman" w:cs="Times New Roman"/>
      <w:sz w:val="20"/>
      <w:szCs w:val="20"/>
    </w:rPr>
  </w:style>
  <w:style w:type="character" w:styleId="Puslapioinaosnuoroda">
    <w:name w:val="footnote reference"/>
    <w:basedOn w:val="Numatytasispastraiposriftas"/>
    <w:uiPriority w:val="99"/>
    <w:semiHidden/>
    <w:unhideWhenUsed/>
    <w:rsid w:val="002C31CE"/>
    <w:rPr>
      <w:vertAlign w:val="superscript"/>
    </w:rPr>
  </w:style>
  <w:style w:type="character" w:styleId="Emfaz">
    <w:name w:val="Emphasis"/>
    <w:basedOn w:val="Numatytasispastraiposriftas"/>
    <w:uiPriority w:val="20"/>
    <w:qFormat/>
    <w:rsid w:val="00CD364C"/>
    <w:rPr>
      <w:i/>
      <w:iCs/>
    </w:rPr>
  </w:style>
  <w:style w:type="paragraph" w:customStyle="1" w:styleId="DiagramaDiagramaDiagramaDiagramaDiagramaDiagramaDiagramaDiagramaDiagramaDiagramaDiagrama1DiagramaDiagramaDiagramaDiagramaDiagramaDiagrama1DiagramaDiagrama">
    <w:name w:val="Diagrama Diagrama Diagrama Diagrama Diagrama Diagrama Diagrama Diagrama Diagrama Diagrama Diagrama1 Diagrama Diagrama Diagrama Diagrama Diagrama Diagrama1 Diagrama Diagrama"/>
    <w:basedOn w:val="prastasis"/>
    <w:next w:val="prastasis"/>
    <w:rsid w:val="00F35136"/>
    <w:pPr>
      <w:spacing w:before="120" w:after="120"/>
      <w:jc w:val="center"/>
    </w:pPr>
    <w:rPr>
      <w:b/>
      <w:bCs/>
      <w:snapToGrid w:val="0"/>
      <w:u w:val="single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122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1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071B7D-DFD8-4D76-A5EF-564674E0CECB}">
  <ds:schemaRefs>
    <ds:schemaRef ds:uri="http://schemas.openxmlformats.org/officeDocument/2006/bibliography"/>
  </ds:schemaRefs>
</ds:datastoreItem>
</file>

<file path=docProps/app.xml><?xml version="1.0" encoding="utf-8"?>
<ap:Properties xmlns:vt="http://schemas.openxmlformats.org/officeDocument/2006/docPropsVTypes" xmlns:ap="http://schemas.openxmlformats.org/officeDocument/2006/extended-properties">
  <ap:Template>Normal.dotm</ap:Template>
  <ap:TotalTime>263</ap:TotalTime>
  <ap:Pages>1</ap:Pages>
  <ap:Words>882</ap:Words>
  <ap:Characters>504</ap:Characters>
  <ap:Application>Microsoft Office Word</ap:Application>
  <ap:DocSecurity>0</ap:DocSecurity>
  <ap:Lines>4</ap:Lines>
  <ap:Paragraphs>2</ap:Paragraphs>
  <ap:ScaleCrop>false</ap:ScaleCrop>
  <ap:HeadingPairs>
    <vt:vector baseType="variant" size="2">
      <vt:variant>
        <vt:lpstr>Pavadinimas</vt:lpstr>
      </vt:variant>
      <vt:variant>
        <vt:i4>1</vt:i4>
      </vt:variant>
    </vt:vector>
  </ap:HeadingPairs>
  <ap:TitlesOfParts>
    <vt:vector baseType="lpstr" size="1">
      <vt:lpstr/>
    </vt:vector>
  </ap:TitlesOfParts>
  <ap:Company/>
  <ap:LinksUpToDate>false</ap:LinksUpToDate>
  <ap:CharactersWithSpaces>1384</ap:CharactersWithSpaces>
  <ap:SharedDoc>false</ap:SharedDoc>
  <ap:HyperlinksChanged>false</ap:HyperlinksChanged>
  <ap:AppVersion>16.0000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STAUGAITYTĖ Viktorija</dc:creator>
  <cp:keywords/>
  <dc:description/>
  <cp:lastModifiedBy>STAUGAITYTĖ Viktorija</cp:lastModifiedBy>
  <cp:revision>13</cp:revision>
  <dcterms:created xsi:type="dcterms:W3CDTF">2024-09-09T13:14:00Z</dcterms:created>
  <dcterms:modified xsi:type="dcterms:W3CDTF">2024-09-13T10:57:00Z</dcterms:modified>
</cp:coreProperties>
</file>