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50" w:rsidRPr="009B255E" w:rsidRDefault="00D0316A" w:rsidP="009B255E">
      <w:pPr>
        <w:jc w:val="center"/>
        <w:rPr>
          <w:rFonts w:ascii="Times New Roman" w:hAnsi="Times New Roman" w:cs="Times New Roman"/>
          <w:b/>
          <w:bCs/>
          <w:sz w:val="24"/>
          <w:szCs w:val="24"/>
        </w:rPr>
      </w:pPr>
      <w:proofErr w:type="gramStart"/>
      <w:r w:rsidRPr="009B255E">
        <w:rPr>
          <w:rFonts w:ascii="Times New Roman" w:hAnsi="Times New Roman" w:cs="Times New Roman"/>
          <w:b/>
          <w:bCs/>
          <w:sz w:val="24"/>
          <w:szCs w:val="24"/>
        </w:rPr>
        <w:t>LIETUVOS RESPUBLIKOS</w:t>
      </w:r>
      <w:proofErr w:type="gramEnd"/>
      <w:r w:rsidR="0023720E" w:rsidRPr="009B255E">
        <w:rPr>
          <w:rFonts w:ascii="Times New Roman" w:hAnsi="Times New Roman" w:cs="Times New Roman"/>
          <w:b/>
          <w:bCs/>
          <w:sz w:val="24"/>
          <w:szCs w:val="24"/>
        </w:rPr>
        <w:t xml:space="preserve"> VALSTYBINIO SOCIALINIO DRAUDIMO ĮSTATYMO </w:t>
      </w:r>
      <w:r w:rsidR="009F6B50" w:rsidRPr="009B255E">
        <w:rPr>
          <w:rFonts w:ascii="Times New Roman" w:hAnsi="Times New Roman" w:cs="Times New Roman"/>
          <w:b/>
          <w:bCs/>
          <w:sz w:val="24"/>
          <w:szCs w:val="24"/>
        </w:rPr>
        <w:br/>
      </w:r>
      <w:r w:rsidR="0023720E" w:rsidRPr="009B255E">
        <w:rPr>
          <w:rFonts w:ascii="Times New Roman" w:hAnsi="Times New Roman" w:cs="Times New Roman"/>
          <w:b/>
          <w:bCs/>
          <w:sz w:val="24"/>
          <w:szCs w:val="24"/>
        </w:rPr>
        <w:t xml:space="preserve">NR. I-1336  </w:t>
      </w:r>
      <w:bookmarkStart w:id="0" w:name="_GoBack"/>
      <w:bookmarkEnd w:id="0"/>
      <w:r w:rsidR="0023720E" w:rsidRPr="009B255E">
        <w:rPr>
          <w:rFonts w:ascii="Times New Roman" w:hAnsi="Times New Roman" w:cs="Times New Roman"/>
          <w:b/>
          <w:bCs/>
          <w:sz w:val="24"/>
          <w:szCs w:val="24"/>
        </w:rPr>
        <w:t xml:space="preserve">8, 10, 11, 12, </w:t>
      </w:r>
      <w:r w:rsidR="00E91149">
        <w:rPr>
          <w:rFonts w:ascii="Times New Roman" w:hAnsi="Times New Roman" w:cs="Times New Roman"/>
          <w:b/>
          <w:bCs/>
          <w:sz w:val="24"/>
          <w:szCs w:val="24"/>
        </w:rPr>
        <w:t xml:space="preserve">13, </w:t>
      </w:r>
      <w:r w:rsidR="0023720E" w:rsidRPr="009B255E">
        <w:rPr>
          <w:rFonts w:ascii="Times New Roman" w:hAnsi="Times New Roman" w:cs="Times New Roman"/>
          <w:b/>
          <w:bCs/>
          <w:sz w:val="24"/>
          <w:szCs w:val="24"/>
        </w:rPr>
        <w:t>19, 25</w:t>
      </w:r>
      <w:r w:rsidR="00E91149">
        <w:rPr>
          <w:rFonts w:ascii="Times New Roman" w:hAnsi="Times New Roman" w:cs="Times New Roman"/>
          <w:b/>
          <w:bCs/>
          <w:sz w:val="24"/>
          <w:szCs w:val="24"/>
        </w:rPr>
        <w:t>,</w:t>
      </w:r>
      <w:r w:rsidR="0023720E" w:rsidRPr="009B255E">
        <w:rPr>
          <w:rFonts w:ascii="Times New Roman" w:hAnsi="Times New Roman" w:cs="Times New Roman"/>
          <w:b/>
          <w:bCs/>
          <w:sz w:val="24"/>
          <w:szCs w:val="24"/>
        </w:rPr>
        <w:t xml:space="preserve"> 35 </w:t>
      </w:r>
      <w:r w:rsidR="00E91149">
        <w:rPr>
          <w:rFonts w:ascii="Times New Roman" w:hAnsi="Times New Roman" w:cs="Times New Roman"/>
          <w:b/>
          <w:bCs/>
          <w:sz w:val="24"/>
          <w:szCs w:val="24"/>
        </w:rPr>
        <w:t xml:space="preserve">IR 40 </w:t>
      </w:r>
      <w:r w:rsidR="0023720E" w:rsidRPr="009B255E">
        <w:rPr>
          <w:rFonts w:ascii="Times New Roman" w:hAnsi="Times New Roman" w:cs="Times New Roman"/>
          <w:b/>
          <w:bCs/>
          <w:sz w:val="24"/>
          <w:szCs w:val="24"/>
        </w:rPr>
        <w:t xml:space="preserve">STRAIPSNIŲ PAKEITIMO </w:t>
      </w:r>
      <w:r w:rsidR="009F6B50" w:rsidRPr="009B255E">
        <w:rPr>
          <w:rFonts w:ascii="Times New Roman" w:hAnsi="Times New Roman" w:cs="Times New Roman"/>
          <w:b/>
          <w:bCs/>
          <w:sz w:val="24"/>
          <w:szCs w:val="24"/>
        </w:rPr>
        <w:t>ĮSTATYMO</w:t>
      </w:r>
      <w:r w:rsidR="0023720E" w:rsidRPr="009B255E">
        <w:rPr>
          <w:rFonts w:ascii="Times New Roman" w:hAnsi="Times New Roman" w:cs="Times New Roman"/>
          <w:b/>
          <w:bCs/>
          <w:sz w:val="24"/>
          <w:szCs w:val="24"/>
        </w:rPr>
        <w:t>,</w:t>
      </w:r>
      <w:r w:rsidR="009B255E">
        <w:rPr>
          <w:rFonts w:ascii="Times New Roman" w:hAnsi="Times New Roman" w:cs="Times New Roman"/>
          <w:b/>
          <w:bCs/>
          <w:sz w:val="24"/>
          <w:szCs w:val="24"/>
        </w:rPr>
        <w:t xml:space="preserve"> </w:t>
      </w:r>
      <w:r w:rsidR="0023720E" w:rsidRPr="009B255E">
        <w:rPr>
          <w:rFonts w:ascii="Times New Roman" w:hAnsi="Times New Roman" w:cs="Times New Roman"/>
          <w:b/>
          <w:bCs/>
          <w:sz w:val="24"/>
          <w:szCs w:val="24"/>
        </w:rPr>
        <w:t>LIETUVOS RESPUBLIKOS</w:t>
      </w:r>
      <w:r w:rsidR="00D95698" w:rsidRPr="009B255E">
        <w:rPr>
          <w:rFonts w:ascii="Times New Roman" w:hAnsi="Times New Roman" w:cs="Times New Roman"/>
          <w:b/>
          <w:bCs/>
          <w:sz w:val="24"/>
          <w:szCs w:val="24"/>
        </w:rPr>
        <w:t xml:space="preserve"> </w:t>
      </w:r>
      <w:r w:rsidR="0023720E" w:rsidRPr="009B255E">
        <w:rPr>
          <w:rFonts w:ascii="Times New Roman" w:hAnsi="Times New Roman" w:cs="Times New Roman"/>
          <w:b/>
          <w:bCs/>
          <w:sz w:val="24"/>
          <w:szCs w:val="24"/>
        </w:rPr>
        <w:t>VALSTYBINIO SOCIALINIO DRAUDIMO FONDO BIUDŽETO SANDAROS</w:t>
      </w:r>
      <w:r w:rsidR="00D95698" w:rsidRPr="009B255E">
        <w:rPr>
          <w:rFonts w:ascii="Times New Roman" w:hAnsi="Times New Roman" w:cs="Times New Roman"/>
          <w:b/>
          <w:bCs/>
          <w:sz w:val="24"/>
          <w:szCs w:val="24"/>
        </w:rPr>
        <w:t xml:space="preserve"> </w:t>
      </w:r>
      <w:r w:rsidR="0023720E" w:rsidRPr="009B255E">
        <w:rPr>
          <w:rFonts w:ascii="Times New Roman" w:hAnsi="Times New Roman" w:cs="Times New Roman"/>
          <w:b/>
          <w:bCs/>
          <w:sz w:val="24"/>
          <w:szCs w:val="24"/>
        </w:rPr>
        <w:t>ĮSTATYMO NR. IX-547 2, 4, 5</w:t>
      </w:r>
      <w:r w:rsidR="00E91149">
        <w:rPr>
          <w:rFonts w:ascii="Times New Roman" w:hAnsi="Times New Roman" w:cs="Times New Roman"/>
          <w:b/>
          <w:bCs/>
          <w:sz w:val="24"/>
          <w:szCs w:val="24"/>
        </w:rPr>
        <w:t xml:space="preserve">, 7 </w:t>
      </w:r>
      <w:r w:rsidR="0023720E" w:rsidRPr="009B255E">
        <w:rPr>
          <w:rFonts w:ascii="Times New Roman" w:hAnsi="Times New Roman" w:cs="Times New Roman"/>
          <w:b/>
          <w:bCs/>
          <w:sz w:val="24"/>
          <w:szCs w:val="24"/>
        </w:rPr>
        <w:t>IR 11 STRAIPSNIŲ PAKEITIMO ĮSTATYMO,</w:t>
      </w:r>
      <w:r w:rsidR="009B255E">
        <w:rPr>
          <w:rFonts w:ascii="Times New Roman" w:hAnsi="Times New Roman" w:cs="Times New Roman"/>
          <w:b/>
          <w:bCs/>
          <w:sz w:val="24"/>
          <w:szCs w:val="24"/>
        </w:rPr>
        <w:t xml:space="preserve"> </w:t>
      </w:r>
      <w:proofErr w:type="gramStart"/>
      <w:r w:rsidR="00F80F3B" w:rsidRPr="009B255E">
        <w:rPr>
          <w:rFonts w:ascii="Times New Roman" w:hAnsi="Times New Roman" w:cs="Times New Roman"/>
          <w:b/>
          <w:bCs/>
          <w:sz w:val="24"/>
          <w:szCs w:val="24"/>
        </w:rPr>
        <w:t>LIETUVOS RESPUBLIKOS</w:t>
      </w:r>
      <w:proofErr w:type="gramEnd"/>
      <w:r w:rsidR="00D95698" w:rsidRPr="009B255E">
        <w:rPr>
          <w:rFonts w:ascii="Times New Roman" w:hAnsi="Times New Roman" w:cs="Times New Roman"/>
          <w:b/>
          <w:bCs/>
          <w:sz w:val="24"/>
          <w:szCs w:val="24"/>
        </w:rPr>
        <w:t xml:space="preserve"> </w:t>
      </w:r>
      <w:r w:rsidR="00F80F3B" w:rsidRPr="009B255E">
        <w:rPr>
          <w:rFonts w:ascii="Times New Roman" w:hAnsi="Times New Roman" w:cs="Times New Roman"/>
          <w:b/>
          <w:bCs/>
          <w:sz w:val="24"/>
          <w:szCs w:val="24"/>
        </w:rPr>
        <w:t>VALSTYBINIŲ SOCIALINIO DRAUDIMO PENSIJŲ ĮSTATYMO NR. I-549 PAKEITIMO ĮSTATYMO NR. XII-2512 1 STRAIPSNIO PAKEITIMO</w:t>
      </w:r>
      <w:r w:rsidR="00D95698" w:rsidRPr="009B255E">
        <w:rPr>
          <w:rFonts w:ascii="Times New Roman" w:hAnsi="Times New Roman" w:cs="Times New Roman"/>
          <w:b/>
          <w:bCs/>
          <w:sz w:val="24"/>
          <w:szCs w:val="24"/>
        </w:rPr>
        <w:t xml:space="preserve"> </w:t>
      </w:r>
      <w:r w:rsidR="00F80F3B" w:rsidRPr="009B255E">
        <w:rPr>
          <w:rFonts w:ascii="Times New Roman" w:hAnsi="Times New Roman" w:cs="Times New Roman"/>
          <w:b/>
          <w:bCs/>
          <w:sz w:val="24"/>
          <w:szCs w:val="24"/>
        </w:rPr>
        <w:t>ĮSTATYM</w:t>
      </w:r>
      <w:r w:rsidR="009F6B50" w:rsidRPr="009B255E">
        <w:rPr>
          <w:rFonts w:ascii="Times New Roman" w:hAnsi="Times New Roman" w:cs="Times New Roman"/>
          <w:b/>
          <w:bCs/>
          <w:sz w:val="24"/>
          <w:szCs w:val="24"/>
        </w:rPr>
        <w:t>O</w:t>
      </w:r>
      <w:r w:rsidR="00F80F3B" w:rsidRPr="009B255E">
        <w:rPr>
          <w:rFonts w:ascii="Times New Roman" w:hAnsi="Times New Roman" w:cs="Times New Roman"/>
          <w:b/>
          <w:bCs/>
          <w:sz w:val="24"/>
          <w:szCs w:val="24"/>
        </w:rPr>
        <w:t>,</w:t>
      </w:r>
      <w:r w:rsidR="009B255E">
        <w:rPr>
          <w:rFonts w:ascii="Times New Roman" w:hAnsi="Times New Roman" w:cs="Times New Roman"/>
          <w:b/>
          <w:bCs/>
          <w:sz w:val="24"/>
          <w:szCs w:val="24"/>
        </w:rPr>
        <w:t xml:space="preserve"> </w:t>
      </w:r>
      <w:proofErr w:type="gramStart"/>
      <w:r w:rsidR="00D95698" w:rsidRPr="009B255E">
        <w:rPr>
          <w:rFonts w:ascii="Times New Roman" w:hAnsi="Times New Roman" w:cs="Times New Roman"/>
          <w:b/>
          <w:bCs/>
          <w:sz w:val="24"/>
          <w:szCs w:val="24"/>
        </w:rPr>
        <w:t>LIETUVOS RESPUBLIKOS</w:t>
      </w:r>
      <w:proofErr w:type="gramEnd"/>
      <w:r w:rsidR="00D95698" w:rsidRPr="009B255E">
        <w:rPr>
          <w:rFonts w:ascii="Times New Roman" w:hAnsi="Times New Roman" w:cs="Times New Roman"/>
          <w:b/>
          <w:bCs/>
          <w:sz w:val="24"/>
          <w:szCs w:val="24"/>
        </w:rPr>
        <w:t xml:space="preserve"> LIGOS IR MOTINYSTĖS SOCIALINIO DRAUDIMO ĮSTATYMO NR. IX-110 1, 4, 5, 6, 8, 9, 10, 11, 12, 13, 14, 16, 18, 19, 21, 22, 23, 24, 25, 27 IR 33 STRAIPSNIŲ PAKEITIMO ĮSTATYMO,</w:t>
      </w:r>
      <w:r w:rsidR="009B255E">
        <w:rPr>
          <w:rFonts w:ascii="Times New Roman" w:hAnsi="Times New Roman" w:cs="Times New Roman"/>
          <w:b/>
          <w:bCs/>
          <w:sz w:val="24"/>
          <w:szCs w:val="24"/>
        </w:rPr>
        <w:t xml:space="preserve"> </w:t>
      </w:r>
      <w:proofErr w:type="gramStart"/>
      <w:r w:rsidR="00D95698" w:rsidRPr="009B255E">
        <w:rPr>
          <w:rFonts w:ascii="Times New Roman" w:hAnsi="Times New Roman" w:cs="Times New Roman"/>
          <w:b/>
          <w:bCs/>
          <w:sz w:val="24"/>
          <w:szCs w:val="24"/>
        </w:rPr>
        <w:t>LIETUVOS RESPUBLIKOS</w:t>
      </w:r>
      <w:proofErr w:type="gramEnd"/>
      <w:r w:rsidR="00D95698" w:rsidRPr="009B255E">
        <w:rPr>
          <w:rFonts w:ascii="Times New Roman" w:hAnsi="Times New Roman" w:cs="Times New Roman"/>
          <w:b/>
          <w:bCs/>
          <w:sz w:val="24"/>
          <w:szCs w:val="24"/>
        </w:rPr>
        <w:t xml:space="preserve"> NELAIMINGŲ ATSITIKIMŲ DARBE IR PROFESINIŲ LIGŲ SOCIALINIO DRAUDIMO ĮSTATYMO 3, 13, 15, 17, 19, 20, 27, 28 STRAIPSNIŲ PAKEITIMO ĮSTATYMO,</w:t>
      </w:r>
      <w:r w:rsidR="009B255E">
        <w:rPr>
          <w:rFonts w:ascii="Times New Roman" w:hAnsi="Times New Roman" w:cs="Times New Roman"/>
          <w:b/>
          <w:bCs/>
          <w:sz w:val="24"/>
          <w:szCs w:val="24"/>
        </w:rPr>
        <w:t xml:space="preserve"> </w:t>
      </w:r>
      <w:r w:rsidR="00D95698" w:rsidRPr="009B255E">
        <w:rPr>
          <w:rFonts w:ascii="Times New Roman" w:hAnsi="Times New Roman" w:cs="Times New Roman"/>
          <w:b/>
          <w:bCs/>
          <w:sz w:val="24"/>
          <w:szCs w:val="24"/>
        </w:rPr>
        <w:t>LIETUVOS RESPUBLIKOS NELAIMINGŲ ATSITIKIMŲ DARBE IR PROFESINIŲ LIGŲ SOCIALINIO DRAUDIMO ĮSTATYMO NR. VIII-1509</w:t>
      </w:r>
      <w:proofErr w:type="gramStart"/>
      <w:r w:rsidR="00D95698" w:rsidRPr="009B255E">
        <w:rPr>
          <w:rFonts w:ascii="Times New Roman" w:hAnsi="Times New Roman" w:cs="Times New Roman"/>
          <w:b/>
          <w:bCs/>
          <w:sz w:val="24"/>
          <w:szCs w:val="24"/>
        </w:rPr>
        <w:t xml:space="preserve">  </w:t>
      </w:r>
      <w:proofErr w:type="gramEnd"/>
      <w:r w:rsidR="00D95698" w:rsidRPr="009B255E">
        <w:rPr>
          <w:rFonts w:ascii="Times New Roman" w:hAnsi="Times New Roman" w:cs="Times New Roman"/>
          <w:b/>
          <w:bCs/>
          <w:sz w:val="24"/>
          <w:szCs w:val="24"/>
        </w:rPr>
        <w:t>PAKEITIMO ĮSTATYMO NR. XII-2472 2 STRAIPSNIO PAKEITIMO ĮSTATYMO,</w:t>
      </w:r>
      <w:r w:rsidR="009B255E">
        <w:rPr>
          <w:rFonts w:ascii="Times New Roman" w:hAnsi="Times New Roman" w:cs="Times New Roman"/>
          <w:b/>
          <w:bCs/>
          <w:sz w:val="24"/>
          <w:szCs w:val="24"/>
        </w:rPr>
        <w:t xml:space="preserve"> </w:t>
      </w:r>
      <w:proofErr w:type="gramStart"/>
      <w:r w:rsidR="00D95698" w:rsidRPr="009B255E">
        <w:rPr>
          <w:rFonts w:ascii="Times New Roman" w:hAnsi="Times New Roman" w:cs="Times New Roman"/>
          <w:b/>
          <w:bCs/>
          <w:sz w:val="24"/>
          <w:szCs w:val="24"/>
        </w:rPr>
        <w:t>LIETUVOS RESPUBLIKOS</w:t>
      </w:r>
      <w:proofErr w:type="gramEnd"/>
      <w:r w:rsidR="00D95698" w:rsidRPr="009B255E">
        <w:rPr>
          <w:rFonts w:ascii="Times New Roman" w:hAnsi="Times New Roman" w:cs="Times New Roman"/>
          <w:b/>
          <w:bCs/>
          <w:sz w:val="24"/>
          <w:szCs w:val="24"/>
        </w:rPr>
        <w:t xml:space="preserve"> ŽALOS ATLYGINIMO DĖL NELAIMINGŲ ATSITIKIMŲ DARBE AR SUSIRGIMŲ PROFESINE LIGA LAIKINOJO ĮSTATYMO NR. VIII-366 2, 3, 7, 11, 12, 13 IR 181 </w:t>
      </w:r>
      <w:proofErr w:type="gramStart"/>
      <w:r w:rsidR="00D95698" w:rsidRPr="009B255E">
        <w:rPr>
          <w:rFonts w:ascii="Times New Roman" w:hAnsi="Times New Roman" w:cs="Times New Roman"/>
          <w:b/>
          <w:bCs/>
          <w:sz w:val="24"/>
          <w:szCs w:val="24"/>
        </w:rPr>
        <w:t>STRAIPSNIŲ</w:t>
      </w:r>
      <w:proofErr w:type="gramEnd"/>
      <w:r w:rsidR="00D95698" w:rsidRPr="009B255E">
        <w:rPr>
          <w:rFonts w:ascii="Times New Roman" w:hAnsi="Times New Roman" w:cs="Times New Roman"/>
          <w:b/>
          <w:bCs/>
          <w:sz w:val="24"/>
          <w:szCs w:val="24"/>
        </w:rPr>
        <w:t xml:space="preserve"> IR ANTROJO SKIRSNIO PAVADINIMO PAKEITIMO</w:t>
      </w:r>
      <w:r w:rsidR="009B255E">
        <w:rPr>
          <w:rFonts w:ascii="Times New Roman" w:hAnsi="Times New Roman" w:cs="Times New Roman"/>
          <w:b/>
          <w:bCs/>
          <w:sz w:val="24"/>
          <w:szCs w:val="24"/>
        </w:rPr>
        <w:t xml:space="preserve"> </w:t>
      </w:r>
      <w:r w:rsidR="00D95698" w:rsidRPr="009B255E">
        <w:rPr>
          <w:rFonts w:ascii="Times New Roman" w:hAnsi="Times New Roman" w:cs="Times New Roman"/>
          <w:b/>
          <w:bCs/>
          <w:sz w:val="24"/>
          <w:szCs w:val="24"/>
        </w:rPr>
        <w:t>ĮSTATYM</w:t>
      </w:r>
      <w:r w:rsidR="009F6B50" w:rsidRPr="009B255E">
        <w:rPr>
          <w:rFonts w:ascii="Times New Roman" w:hAnsi="Times New Roman" w:cs="Times New Roman"/>
          <w:b/>
          <w:bCs/>
          <w:sz w:val="24"/>
          <w:szCs w:val="24"/>
        </w:rPr>
        <w:t>O</w:t>
      </w:r>
      <w:r w:rsidR="00D95698" w:rsidRPr="009B255E">
        <w:rPr>
          <w:rFonts w:ascii="Times New Roman" w:hAnsi="Times New Roman" w:cs="Times New Roman"/>
          <w:b/>
          <w:bCs/>
          <w:sz w:val="24"/>
          <w:szCs w:val="24"/>
        </w:rPr>
        <w:t>,</w:t>
      </w:r>
      <w:r w:rsidR="009B255E">
        <w:rPr>
          <w:rFonts w:ascii="Times New Roman" w:hAnsi="Times New Roman" w:cs="Times New Roman"/>
          <w:b/>
          <w:bCs/>
          <w:sz w:val="24"/>
          <w:szCs w:val="24"/>
        </w:rPr>
        <w:t xml:space="preserve"> </w:t>
      </w:r>
      <w:r w:rsidR="00D95698" w:rsidRPr="009B255E">
        <w:rPr>
          <w:rFonts w:ascii="Times New Roman" w:hAnsi="Times New Roman" w:cs="Times New Roman"/>
          <w:b/>
          <w:bCs/>
          <w:sz w:val="24"/>
          <w:szCs w:val="24"/>
        </w:rPr>
        <w:t>LIETUVOS RESPUBLIKOS</w:t>
      </w:r>
      <w:r w:rsidR="009F6B50" w:rsidRPr="009B255E">
        <w:rPr>
          <w:rFonts w:ascii="Times New Roman" w:hAnsi="Times New Roman" w:cs="Times New Roman"/>
          <w:b/>
          <w:bCs/>
          <w:sz w:val="24"/>
          <w:szCs w:val="24"/>
        </w:rPr>
        <w:t xml:space="preserve"> </w:t>
      </w:r>
      <w:r w:rsidR="00D95698" w:rsidRPr="009B255E">
        <w:rPr>
          <w:rFonts w:ascii="Times New Roman" w:hAnsi="Times New Roman" w:cs="Times New Roman"/>
          <w:b/>
          <w:bCs/>
          <w:sz w:val="24"/>
          <w:szCs w:val="24"/>
        </w:rPr>
        <w:t>GARANTIJŲ DARBUOTOJAMS JŲ DARBDAVIUI TAPUS NEMOKIAM IR ILGALAIKIO DARBO IŠMOKŲ ĮSTATYM</w:t>
      </w:r>
      <w:r w:rsidR="009F6B50" w:rsidRPr="009B255E">
        <w:rPr>
          <w:rFonts w:ascii="Times New Roman" w:hAnsi="Times New Roman" w:cs="Times New Roman"/>
          <w:b/>
          <w:bCs/>
          <w:sz w:val="24"/>
          <w:szCs w:val="24"/>
        </w:rPr>
        <w:t>O</w:t>
      </w:r>
      <w:r w:rsidR="00D95698" w:rsidRPr="009B255E">
        <w:rPr>
          <w:rFonts w:ascii="Times New Roman" w:hAnsi="Times New Roman" w:cs="Times New Roman"/>
          <w:b/>
          <w:bCs/>
          <w:sz w:val="24"/>
          <w:szCs w:val="24"/>
        </w:rPr>
        <w:t xml:space="preserve"> </w:t>
      </w:r>
      <w:r w:rsidR="009F6B50" w:rsidRPr="009B255E">
        <w:rPr>
          <w:rFonts w:ascii="Times New Roman" w:hAnsi="Times New Roman" w:cs="Times New Roman"/>
          <w:b/>
          <w:bCs/>
          <w:sz w:val="24"/>
          <w:szCs w:val="24"/>
        </w:rPr>
        <w:t>NR. XII-2604</w:t>
      </w:r>
      <w:proofErr w:type="gramStart"/>
      <w:r w:rsidR="009F6B50" w:rsidRPr="009B255E">
        <w:rPr>
          <w:rFonts w:ascii="Times New Roman" w:hAnsi="Times New Roman" w:cs="Times New Roman"/>
          <w:b/>
          <w:bCs/>
          <w:sz w:val="24"/>
          <w:szCs w:val="24"/>
        </w:rPr>
        <w:t xml:space="preserve">  </w:t>
      </w:r>
      <w:proofErr w:type="gramEnd"/>
      <w:r w:rsidR="009F6B50" w:rsidRPr="009B255E">
        <w:rPr>
          <w:rFonts w:ascii="Times New Roman" w:hAnsi="Times New Roman" w:cs="Times New Roman"/>
          <w:b/>
          <w:bCs/>
          <w:sz w:val="24"/>
          <w:szCs w:val="24"/>
        </w:rPr>
        <w:t>10 STRAIPSNIO PAKEITIMO ĮSTATYMO</w:t>
      </w:r>
    </w:p>
    <w:p w:rsidR="00D0316A" w:rsidRPr="004F1643" w:rsidRDefault="00D0316A" w:rsidP="00D0316A">
      <w:pPr>
        <w:overflowPunct w:val="0"/>
        <w:spacing w:after="0" w:line="240" w:lineRule="auto"/>
        <w:jc w:val="center"/>
        <w:textAlignment w:val="baseline"/>
        <w:rPr>
          <w:rFonts w:ascii="Times New Roman" w:eastAsia="Times New Roman" w:hAnsi="Times New Roman" w:cs="Times New Roman"/>
          <w:b/>
          <w:bCs/>
          <w:sz w:val="24"/>
          <w:szCs w:val="24"/>
          <w:lang w:eastAsia="lt-LT"/>
        </w:rPr>
      </w:pPr>
      <w:r w:rsidRPr="004F1643">
        <w:rPr>
          <w:rFonts w:ascii="Times New Roman" w:eastAsia="Times New Roman" w:hAnsi="Times New Roman" w:cs="Times New Roman"/>
          <w:b/>
          <w:bCs/>
          <w:sz w:val="24"/>
          <w:szCs w:val="24"/>
          <w:lang w:eastAsia="lt-LT"/>
        </w:rPr>
        <w:t xml:space="preserve">AIŠKINAMASIS RAŠTAS </w:t>
      </w:r>
    </w:p>
    <w:p w:rsidR="00D0316A" w:rsidRPr="004F1643" w:rsidRDefault="00D0316A" w:rsidP="009F6B50">
      <w:pPr>
        <w:overflowPunct w:val="0"/>
        <w:spacing w:after="0" w:line="240" w:lineRule="auto"/>
        <w:jc w:val="center"/>
        <w:textAlignment w:val="baseline"/>
        <w:rPr>
          <w:rFonts w:ascii="Times New Roman" w:eastAsia="Times New Roman" w:hAnsi="Times New Roman" w:cs="Times New Roman"/>
          <w:b/>
          <w:bCs/>
          <w:sz w:val="24"/>
          <w:szCs w:val="24"/>
          <w:lang w:eastAsia="lt-LT"/>
        </w:rPr>
      </w:pPr>
    </w:p>
    <w:p w:rsidR="00D0316A" w:rsidRPr="004F1643" w:rsidRDefault="00D0316A" w:rsidP="00D0316A">
      <w:pPr>
        <w:shd w:val="clear" w:color="auto" w:fill="FFFFFF"/>
        <w:spacing w:after="0" w:line="240" w:lineRule="auto"/>
        <w:ind w:firstLine="567"/>
        <w:jc w:val="both"/>
        <w:rPr>
          <w:rFonts w:ascii="Times New Roman" w:eastAsia="Times New Roman" w:hAnsi="Times New Roman" w:cs="Times New Roman"/>
          <w:b/>
          <w:bCs/>
          <w:sz w:val="24"/>
          <w:szCs w:val="24"/>
          <w:lang w:eastAsia="lt-LT"/>
        </w:rPr>
      </w:pPr>
      <w:r w:rsidRPr="004F1643">
        <w:rPr>
          <w:rFonts w:ascii="Times New Roman" w:eastAsia="Times New Roman" w:hAnsi="Times New Roman" w:cs="Times New Roman"/>
          <w:b/>
          <w:bCs/>
          <w:color w:val="000000"/>
          <w:sz w:val="24"/>
          <w:szCs w:val="24"/>
          <w:lang w:eastAsia="lt-LT"/>
        </w:rPr>
        <w:t xml:space="preserve">1. </w:t>
      </w:r>
      <w:r w:rsidRPr="004F1643">
        <w:rPr>
          <w:rFonts w:ascii="Times New Roman" w:eastAsia="Times New Roman" w:hAnsi="Times New Roman" w:cs="Times New Roman"/>
          <w:b/>
          <w:bCs/>
          <w:sz w:val="24"/>
          <w:szCs w:val="24"/>
          <w:lang w:eastAsia="lt-LT"/>
        </w:rPr>
        <w:t>Įstatymų projektų rengimą paskatinusios priežastys, parengtų projektų tikslai ir uždaviniai</w:t>
      </w:r>
    </w:p>
    <w:p w:rsidR="0001106D" w:rsidRPr="00866793" w:rsidRDefault="0001106D"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 xml:space="preserve">Valstybinio socialinio draudimo įstatymo, Valstybinio socialinio draudimo fondo biudžeto sandaros įstatymo, Valstybinių socialinio draudimo pensijų įstatymo, Ligos ir motinystės socialinio draudimo įstatymo, Nelaimingų atsitikimų darbe ir profesinių ligų socialinio draudimo įstatymo, Žalos atlyginimo dėl nelaimingų atsitikimų darbe ar susirgimų profesine liga laikinojo įstatymo bei Garantijų darbuotojams jų darbdaviui tapus nemokiam ir ilgalaikio darbo išmokų įstatymo </w:t>
      </w:r>
      <w:r w:rsidR="00CB2909" w:rsidRPr="00866793">
        <w:rPr>
          <w:rFonts w:ascii="Times New Roman" w:hAnsi="Times New Roman" w:cs="Times New Roman"/>
          <w:bCs/>
          <w:sz w:val="24"/>
          <w:szCs w:val="24"/>
        </w:rPr>
        <w:t>pakeitimais siekiama</w:t>
      </w:r>
      <w:r w:rsidRPr="00866793">
        <w:rPr>
          <w:rFonts w:ascii="Times New Roman" w:hAnsi="Times New Roman" w:cs="Times New Roman"/>
          <w:bCs/>
          <w:sz w:val="24"/>
          <w:szCs w:val="24"/>
        </w:rPr>
        <w:t xml:space="preserve"> įgyvendinti </w:t>
      </w:r>
      <w:r w:rsidR="00D11A0E" w:rsidRPr="00866793">
        <w:rPr>
          <w:rFonts w:ascii="Times New Roman" w:hAnsi="Times New Roman" w:cs="Times New Roman"/>
          <w:bCs/>
          <w:sz w:val="24"/>
          <w:szCs w:val="24"/>
        </w:rPr>
        <w:t>Vyriausybės 2016</w:t>
      </w:r>
      <w:proofErr w:type="gramStart"/>
      <w:r w:rsidR="00D11A0E" w:rsidRPr="00866793">
        <w:rPr>
          <w:rFonts w:ascii="Times New Roman" w:hAnsi="Times New Roman" w:cs="Times New Roman"/>
          <w:bCs/>
          <w:sz w:val="24"/>
          <w:szCs w:val="24"/>
        </w:rPr>
        <w:t>-</w:t>
      </w:r>
      <w:proofErr w:type="gramEnd"/>
      <w:r w:rsidR="00D11A0E" w:rsidRPr="00866793">
        <w:rPr>
          <w:rFonts w:ascii="Times New Roman" w:hAnsi="Times New Roman" w:cs="Times New Roman"/>
          <w:bCs/>
          <w:sz w:val="24"/>
          <w:szCs w:val="24"/>
        </w:rPr>
        <w:t xml:space="preserve">2020 metų priemones dėl mokesčių ir socialinės apsaugos sistemos reformos bei </w:t>
      </w:r>
      <w:r w:rsidRPr="00866793">
        <w:rPr>
          <w:rFonts w:ascii="Times New Roman" w:hAnsi="Times New Roman" w:cs="Times New Roman"/>
          <w:bCs/>
          <w:sz w:val="24"/>
          <w:szCs w:val="24"/>
        </w:rPr>
        <w:t>sudaryti prielaidas suformuoti socialiai teisingą 2018 metų Valstybinio socialinio draudimo fondo biudžetą</w:t>
      </w:r>
      <w:r w:rsidR="00D11A0E" w:rsidRPr="00866793">
        <w:rPr>
          <w:rFonts w:ascii="Times New Roman" w:hAnsi="Times New Roman" w:cs="Times New Roman"/>
          <w:bCs/>
          <w:sz w:val="24"/>
          <w:szCs w:val="24"/>
        </w:rPr>
        <w:t>.</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2. Įstatymų projektų iniciatoriai (institucija, asmenys ar piliečių įgalioti atstovai) ir rengėjai</w:t>
      </w:r>
    </w:p>
    <w:p w:rsidR="007B1CA1" w:rsidRPr="00866793" w:rsidRDefault="007B1CA1"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 xml:space="preserve">Įstatymų projektus parengė Lietuvos Respublikos socialinės apsaugos ir darbo ministerijos Socialinio draudimo ir pensijų departamento (direktorė – Asta Aranauskienė, tel. 8 706 68 100, el. p. </w:t>
      </w:r>
      <w:proofErr w:type="spellStart"/>
      <w:r w:rsidRPr="00866793">
        <w:rPr>
          <w:rFonts w:ascii="Times New Roman" w:hAnsi="Times New Roman" w:cs="Times New Roman"/>
          <w:bCs/>
          <w:sz w:val="24"/>
          <w:szCs w:val="24"/>
        </w:rPr>
        <w:t>asta.aranauskiene@socmin.lt</w:t>
      </w:r>
      <w:proofErr w:type="spellEnd"/>
      <w:r w:rsidRPr="00866793">
        <w:rPr>
          <w:rFonts w:ascii="Times New Roman" w:hAnsi="Times New Roman" w:cs="Times New Roman"/>
          <w:bCs/>
          <w:sz w:val="24"/>
          <w:szCs w:val="24"/>
        </w:rPr>
        <w:t xml:space="preserve">) Socialinio draudimo skyriaus (vedėjas Vaidotas Kalinauskas, tel. 8 706 64215, el. p. </w:t>
      </w:r>
      <w:proofErr w:type="spellStart"/>
      <w:r w:rsidRPr="00866793">
        <w:rPr>
          <w:rFonts w:ascii="Times New Roman" w:hAnsi="Times New Roman" w:cs="Times New Roman"/>
          <w:bCs/>
          <w:sz w:val="24"/>
          <w:szCs w:val="24"/>
        </w:rPr>
        <w:t>vaidotas.kalinauskas@socmin.lt</w:t>
      </w:r>
      <w:proofErr w:type="spellEnd"/>
      <w:r w:rsidRPr="00866793">
        <w:rPr>
          <w:rFonts w:ascii="Times New Roman" w:hAnsi="Times New Roman" w:cs="Times New Roman"/>
          <w:bCs/>
          <w:sz w:val="24"/>
          <w:szCs w:val="24"/>
        </w:rPr>
        <w:t>) valstybės tarnautojai.</w:t>
      </w:r>
    </w:p>
    <w:p w:rsidR="00D0316A" w:rsidRPr="004F1643" w:rsidRDefault="00D0316A" w:rsidP="008472A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 xml:space="preserve">3. </w:t>
      </w:r>
      <w:bookmarkStart w:id="1" w:name="n4_1"/>
      <w:r w:rsidRPr="004F1643">
        <w:rPr>
          <w:rFonts w:ascii="Times New Roman" w:eastAsia="Times New Roman" w:hAnsi="Times New Roman" w:cs="Times New Roman"/>
          <w:b/>
          <w:bCs/>
          <w:sz w:val="24"/>
          <w:szCs w:val="24"/>
          <w:lang w:eastAsia="lt-LT"/>
        </w:rPr>
        <w:t>Kaip šiuo metu yra reguliuojami įstatymų projektuose aptarti teisiniai santykiai</w:t>
      </w:r>
      <w:bookmarkEnd w:id="1"/>
    </w:p>
    <w:p w:rsidR="00D31D5F" w:rsidRPr="00744C73" w:rsidRDefault="001C2512" w:rsidP="00E376CB">
      <w:pPr>
        <w:spacing w:after="120"/>
        <w:ind w:firstLine="720"/>
        <w:jc w:val="both"/>
        <w:rPr>
          <w:rFonts w:ascii="Times New Roman" w:hAnsi="Times New Roman" w:cs="Times New Roman"/>
          <w:bCs/>
          <w:sz w:val="24"/>
          <w:szCs w:val="24"/>
        </w:rPr>
      </w:pPr>
      <w:r w:rsidRPr="00744C73">
        <w:rPr>
          <w:rFonts w:ascii="Times New Roman" w:hAnsi="Times New Roman" w:cs="Times New Roman"/>
          <w:bCs/>
          <w:sz w:val="24"/>
          <w:szCs w:val="24"/>
        </w:rPr>
        <w:t xml:space="preserve">Šiuo metu </w:t>
      </w:r>
      <w:r w:rsidRPr="005030A1">
        <w:rPr>
          <w:rFonts w:ascii="Times New Roman" w:hAnsi="Times New Roman" w:cs="Times New Roman"/>
          <w:bCs/>
          <w:i/>
          <w:sz w:val="24"/>
          <w:szCs w:val="24"/>
        </w:rPr>
        <w:t>Valstybinio socialinio draudimo įstatymas</w:t>
      </w:r>
      <w:r w:rsidRPr="00744C73">
        <w:rPr>
          <w:rFonts w:ascii="Times New Roman" w:hAnsi="Times New Roman" w:cs="Times New Roman"/>
          <w:bCs/>
          <w:sz w:val="24"/>
          <w:szCs w:val="24"/>
        </w:rPr>
        <w:t xml:space="preserve"> numato, kad savarankiškai dirbančio asmens socialinio draudimo įmokų bazę </w:t>
      </w:r>
      <w:proofErr w:type="gramStart"/>
      <w:r w:rsidRPr="00744C73">
        <w:rPr>
          <w:rFonts w:ascii="Times New Roman" w:hAnsi="Times New Roman" w:cs="Times New Roman"/>
          <w:bCs/>
          <w:sz w:val="24"/>
          <w:szCs w:val="24"/>
        </w:rPr>
        <w:t>vienus</w:t>
      </w:r>
      <w:proofErr w:type="gramEnd"/>
      <w:r w:rsidRPr="00744C73">
        <w:rPr>
          <w:rFonts w:ascii="Times New Roman" w:hAnsi="Times New Roman" w:cs="Times New Roman"/>
          <w:bCs/>
          <w:sz w:val="24"/>
          <w:szCs w:val="24"/>
        </w:rPr>
        <w:t xml:space="preserve"> metus nuo pirmosios veiklos pradžios sudaro to asmens asmeniniams poreikiams išsiimama lėšų suma, kuri deklaruojama Valstybinei mokesčių inspekcijai kaip su darbo santykiais ar jų esmę atitinkančiais santykiais susijusios pajamos. Taip pat </w:t>
      </w:r>
      <w:r w:rsidRPr="00744C73">
        <w:rPr>
          <w:rFonts w:ascii="Times New Roman" w:hAnsi="Times New Roman" w:cs="Times New Roman"/>
          <w:bCs/>
          <w:sz w:val="24"/>
          <w:szCs w:val="24"/>
        </w:rPr>
        <w:lastRenderedPageBreak/>
        <w:t xml:space="preserve">numatyta, kad nuo išsiimamų sumų (netaikant prievolės nuo MMA) gali mokėti tie savarankiškai dirbantys asmenys, kurie yra drausti kitur, yra pensininkai arba asmenys iki 29 metų. Ūkininkams ir jų partneriams numatyta prievolė mokėti nuo deklaruotų pajamų, </w:t>
      </w:r>
      <w:r w:rsidR="008C575B" w:rsidRPr="00744C73">
        <w:rPr>
          <w:rFonts w:ascii="Times New Roman" w:hAnsi="Times New Roman" w:cs="Times New Roman"/>
          <w:bCs/>
          <w:sz w:val="24"/>
          <w:szCs w:val="24"/>
        </w:rPr>
        <w:t xml:space="preserve">ne didesnių kaip </w:t>
      </w:r>
      <w:r w:rsidRPr="00744C73">
        <w:rPr>
          <w:rFonts w:ascii="Times New Roman" w:hAnsi="Times New Roman" w:cs="Times New Roman"/>
          <w:bCs/>
          <w:sz w:val="24"/>
          <w:szCs w:val="24"/>
        </w:rPr>
        <w:t>7 vidutinių šalies darbo užmokesčių sum</w:t>
      </w:r>
      <w:r w:rsidR="008C575B" w:rsidRPr="00744C73">
        <w:rPr>
          <w:rFonts w:ascii="Times New Roman" w:hAnsi="Times New Roman" w:cs="Times New Roman"/>
          <w:bCs/>
          <w:sz w:val="24"/>
          <w:szCs w:val="24"/>
        </w:rPr>
        <w:t>a per kalendorinius metus</w:t>
      </w:r>
      <w:r w:rsidRPr="00744C73">
        <w:rPr>
          <w:rFonts w:ascii="Times New Roman" w:hAnsi="Times New Roman" w:cs="Times New Roman"/>
          <w:bCs/>
          <w:sz w:val="24"/>
          <w:szCs w:val="24"/>
        </w:rPr>
        <w:t>.</w:t>
      </w:r>
      <w:r w:rsidR="008C575B" w:rsidRPr="00744C73">
        <w:rPr>
          <w:rFonts w:ascii="Times New Roman" w:hAnsi="Times New Roman" w:cs="Times New Roman"/>
          <w:bCs/>
          <w:sz w:val="24"/>
          <w:szCs w:val="24"/>
        </w:rPr>
        <w:t xml:space="preserve"> Taip pat ūkininkams ir jų partneriams numatyta lengvata nemokėti socialinio draudimo įmokų, jei šie yra drausti kitur, pensininkai arba asmenys iki 29 metų. Šiame įstatyme numatyta, kad socialinio draudimo rezervinį fondą sudaro rezervinio fondo dalis, skirta pensijoms, ir rezervinio fondo dalis, skirta kitoms socialinio draudimo išmokoms. </w:t>
      </w:r>
    </w:p>
    <w:p w:rsidR="004F1643" w:rsidRDefault="00D31D5F" w:rsidP="00E376CB">
      <w:pPr>
        <w:spacing w:after="120"/>
        <w:ind w:firstLine="720"/>
        <w:jc w:val="both"/>
        <w:rPr>
          <w:rFonts w:ascii="Times New Roman" w:hAnsi="Times New Roman" w:cs="Times New Roman"/>
          <w:bCs/>
          <w:sz w:val="24"/>
          <w:szCs w:val="24"/>
        </w:rPr>
      </w:pPr>
      <w:r w:rsidRPr="00744C73">
        <w:rPr>
          <w:rFonts w:ascii="Times New Roman" w:hAnsi="Times New Roman" w:cs="Times New Roman"/>
          <w:bCs/>
          <w:sz w:val="24"/>
          <w:szCs w:val="24"/>
        </w:rPr>
        <w:t xml:space="preserve">Valstybinio socialinio draudimo įstatyme </w:t>
      </w:r>
      <w:r w:rsidR="008C575B" w:rsidRPr="00744C73">
        <w:rPr>
          <w:rFonts w:ascii="Times New Roman" w:hAnsi="Times New Roman" w:cs="Times New Roman"/>
          <w:bCs/>
          <w:sz w:val="24"/>
          <w:szCs w:val="24"/>
        </w:rPr>
        <w:t>nėra nuostatų dėl socialinio draudimo įmokų „atostogų“</w:t>
      </w:r>
      <w:r w:rsidR="00C678D3" w:rsidRPr="00744C73">
        <w:rPr>
          <w:rFonts w:ascii="Times New Roman" w:hAnsi="Times New Roman" w:cs="Times New Roman"/>
          <w:bCs/>
          <w:sz w:val="24"/>
          <w:szCs w:val="24"/>
        </w:rPr>
        <w:t>;</w:t>
      </w:r>
      <w:r w:rsidR="008C575B" w:rsidRPr="00744C73">
        <w:rPr>
          <w:rFonts w:ascii="Times New Roman" w:hAnsi="Times New Roman" w:cs="Times New Roman"/>
          <w:bCs/>
          <w:sz w:val="24"/>
          <w:szCs w:val="24"/>
        </w:rPr>
        <w:t xml:space="preserve"> socialinio draudimo įmokų „grindų“ darbdaviams nustatymo</w:t>
      </w:r>
      <w:r w:rsidR="00C678D3" w:rsidRPr="00744C73">
        <w:rPr>
          <w:rFonts w:ascii="Times New Roman" w:hAnsi="Times New Roman" w:cs="Times New Roman"/>
          <w:bCs/>
          <w:sz w:val="24"/>
          <w:szCs w:val="24"/>
        </w:rPr>
        <w:t>;</w:t>
      </w:r>
      <w:r w:rsidR="008C575B" w:rsidRPr="00744C73">
        <w:rPr>
          <w:rFonts w:ascii="Times New Roman" w:hAnsi="Times New Roman" w:cs="Times New Roman"/>
          <w:bCs/>
          <w:sz w:val="24"/>
          <w:szCs w:val="24"/>
        </w:rPr>
        <w:t xml:space="preserve"> </w:t>
      </w:r>
      <w:r w:rsidRPr="00744C73">
        <w:rPr>
          <w:rFonts w:ascii="Times New Roman" w:hAnsi="Times New Roman" w:cs="Times New Roman"/>
          <w:bCs/>
          <w:sz w:val="24"/>
          <w:szCs w:val="24"/>
        </w:rPr>
        <w:t>galimybės apdraustajam nemokėti socialinio draudimo įmokų</w:t>
      </w:r>
      <w:r w:rsidR="00C678D3" w:rsidRPr="00744C73">
        <w:rPr>
          <w:rFonts w:ascii="Times New Roman" w:hAnsi="Times New Roman" w:cs="Times New Roman"/>
          <w:bCs/>
          <w:sz w:val="24"/>
          <w:szCs w:val="24"/>
        </w:rPr>
        <w:t>;</w:t>
      </w:r>
      <w:r w:rsidRPr="00744C73">
        <w:rPr>
          <w:rFonts w:ascii="Times New Roman" w:hAnsi="Times New Roman" w:cs="Times New Roman"/>
          <w:bCs/>
          <w:sz w:val="24"/>
          <w:szCs w:val="24"/>
        </w:rPr>
        <w:t xml:space="preserve"> maksimaliai vienodos socialinio draudimo įmokų mokėjimo tvarkos savarankiškai dirbantiems asmenims</w:t>
      </w:r>
      <w:r w:rsidR="00C678D3" w:rsidRPr="00744C73">
        <w:rPr>
          <w:rFonts w:ascii="Times New Roman" w:hAnsi="Times New Roman" w:cs="Times New Roman"/>
          <w:bCs/>
          <w:sz w:val="24"/>
          <w:szCs w:val="24"/>
        </w:rPr>
        <w:t>;</w:t>
      </w:r>
      <w:r w:rsidRPr="00744C73">
        <w:rPr>
          <w:rFonts w:ascii="Times New Roman" w:hAnsi="Times New Roman" w:cs="Times New Roman"/>
          <w:bCs/>
          <w:sz w:val="24"/>
          <w:szCs w:val="24"/>
        </w:rPr>
        <w:t xml:space="preserve"> galimybės verslo liudijimų turėtojams susimokėti socialinio draudimo įmokas už visą mėnesį</w:t>
      </w:r>
      <w:r w:rsidR="00C678D3" w:rsidRPr="00744C73">
        <w:rPr>
          <w:rFonts w:ascii="Times New Roman" w:hAnsi="Times New Roman" w:cs="Times New Roman"/>
          <w:bCs/>
          <w:sz w:val="24"/>
          <w:szCs w:val="24"/>
        </w:rPr>
        <w:t>;</w:t>
      </w:r>
      <w:r w:rsidRPr="00744C73">
        <w:rPr>
          <w:rFonts w:ascii="Times New Roman" w:hAnsi="Times New Roman" w:cs="Times New Roman"/>
          <w:bCs/>
          <w:sz w:val="24"/>
          <w:szCs w:val="24"/>
        </w:rPr>
        <w:t xml:space="preserve"> maksimalių pajamų, nuo kurių nemokamos socialinio draudimo įmokos, nustatymo</w:t>
      </w:r>
      <w:r w:rsidR="00C678D3" w:rsidRPr="00744C73">
        <w:rPr>
          <w:rFonts w:ascii="Times New Roman" w:hAnsi="Times New Roman" w:cs="Times New Roman"/>
          <w:bCs/>
          <w:sz w:val="24"/>
          <w:szCs w:val="24"/>
        </w:rPr>
        <w:t>;</w:t>
      </w:r>
      <w:r w:rsidRPr="00744C73">
        <w:rPr>
          <w:rFonts w:ascii="Times New Roman" w:hAnsi="Times New Roman" w:cs="Times New Roman"/>
          <w:bCs/>
          <w:sz w:val="24"/>
          <w:szCs w:val="24"/>
        </w:rPr>
        <w:t xml:space="preserve"> </w:t>
      </w:r>
      <w:r w:rsidR="00C678D3" w:rsidRPr="00744C73">
        <w:rPr>
          <w:rFonts w:ascii="Times New Roman" w:hAnsi="Times New Roman" w:cs="Times New Roman"/>
          <w:bCs/>
          <w:sz w:val="24"/>
          <w:szCs w:val="24"/>
        </w:rPr>
        <w:t xml:space="preserve">išlaidų už Garantinio ir Ilgalaikio darbo išmokų fondo administravimo nustatymo; vieno socialinio draudimo rezervo fondo sudarymo; socialinio draudimo įmokų </w:t>
      </w:r>
      <w:r w:rsidR="00744C73" w:rsidRPr="00744C73">
        <w:rPr>
          <w:rFonts w:ascii="Times New Roman" w:hAnsi="Times New Roman" w:cs="Times New Roman"/>
          <w:bCs/>
          <w:sz w:val="24"/>
          <w:szCs w:val="24"/>
        </w:rPr>
        <w:t>atidėjimo sutarčių sudarymo bei supaprastinto atleidimo nuo socialinio draudimo įmokų nustatymo.</w:t>
      </w:r>
    </w:p>
    <w:p w:rsidR="00E519F4" w:rsidRDefault="00E519F4" w:rsidP="00E376CB">
      <w:pPr>
        <w:spacing w:after="12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Šiuo metu </w:t>
      </w:r>
      <w:r w:rsidRPr="005030A1">
        <w:rPr>
          <w:rFonts w:ascii="Times New Roman" w:hAnsi="Times New Roman" w:cs="Times New Roman"/>
          <w:bCs/>
          <w:i/>
          <w:sz w:val="24"/>
          <w:szCs w:val="24"/>
        </w:rPr>
        <w:t>Ligos ir motinystės socialinio draudimo įstatyme</w:t>
      </w:r>
      <w:r>
        <w:rPr>
          <w:rFonts w:ascii="Times New Roman" w:hAnsi="Times New Roman" w:cs="Times New Roman"/>
          <w:bCs/>
          <w:sz w:val="24"/>
          <w:szCs w:val="24"/>
        </w:rPr>
        <w:t xml:space="preserve"> numatytos minimalios ligos, motinystės bei vaiko priežiūros socialinio draudimo išmokos. </w:t>
      </w:r>
      <w:r w:rsidR="00EE43B1">
        <w:rPr>
          <w:rFonts w:ascii="Times New Roman" w:hAnsi="Times New Roman" w:cs="Times New Roman"/>
          <w:bCs/>
          <w:sz w:val="24"/>
          <w:szCs w:val="24"/>
        </w:rPr>
        <w:t>Taip pat šiame įstatyme nėra visiškai tiksliai sureguliuotos nuostatos, kurias turėtų patvirtinti įstatymų leidėjas.</w:t>
      </w:r>
    </w:p>
    <w:p w:rsidR="001A0F67" w:rsidRDefault="00816EA0" w:rsidP="00E376CB">
      <w:pPr>
        <w:spacing w:after="120"/>
        <w:ind w:firstLine="720"/>
        <w:jc w:val="both"/>
        <w:rPr>
          <w:rFonts w:ascii="Times New Roman" w:hAnsi="Times New Roman" w:cs="Times New Roman"/>
          <w:sz w:val="24"/>
          <w:szCs w:val="24"/>
          <w:lang w:eastAsia="lt-LT"/>
        </w:rPr>
      </w:pPr>
      <w:r w:rsidRPr="00C82F71">
        <w:rPr>
          <w:rFonts w:ascii="Times New Roman" w:hAnsi="Times New Roman" w:cs="Times New Roman"/>
          <w:bCs/>
          <w:sz w:val="24"/>
          <w:szCs w:val="24"/>
        </w:rPr>
        <w:t xml:space="preserve">Galiojančio </w:t>
      </w:r>
      <w:r w:rsidR="00C82F71" w:rsidRPr="005030A1">
        <w:rPr>
          <w:rFonts w:ascii="Times New Roman" w:hAnsi="Times New Roman" w:cs="Times New Roman"/>
          <w:bCs/>
          <w:i/>
          <w:sz w:val="24"/>
          <w:szCs w:val="24"/>
        </w:rPr>
        <w:t>N</w:t>
      </w:r>
      <w:r w:rsidRPr="005030A1">
        <w:rPr>
          <w:rFonts w:ascii="Times New Roman" w:hAnsi="Times New Roman" w:cs="Times New Roman"/>
          <w:bCs/>
          <w:i/>
          <w:sz w:val="24"/>
          <w:szCs w:val="24"/>
        </w:rPr>
        <w:t>elaimingų atsitikimų darbe ir profesinių ligų socialinio draudimo įstatym</w:t>
      </w:r>
      <w:r w:rsidRPr="005030A1">
        <w:rPr>
          <w:rFonts w:ascii="Times New Roman" w:hAnsi="Times New Roman" w:cs="Times New Roman"/>
          <w:i/>
          <w:sz w:val="24"/>
          <w:szCs w:val="24"/>
          <w:lang w:eastAsia="lt-LT"/>
        </w:rPr>
        <w:t xml:space="preserve">o </w:t>
      </w:r>
      <w:r w:rsidRPr="00C82F71">
        <w:rPr>
          <w:rFonts w:ascii="Times New Roman" w:hAnsi="Times New Roman" w:cs="Times New Roman"/>
          <w:sz w:val="24"/>
          <w:szCs w:val="24"/>
          <w:lang w:eastAsia="lt-LT"/>
        </w:rPr>
        <w:t xml:space="preserve">nuostatos šiuo metu nepilnai teisiškai apibrėžia situacijas, kurias Valstybinio socialinio draudimo fondo administravimo įstaigos identifikavo pradėjusios taikyti </w:t>
      </w:r>
      <w:r w:rsidR="00C82F71" w:rsidRPr="00C82F71">
        <w:rPr>
          <w:rFonts w:ascii="Times New Roman" w:hAnsi="Times New Roman" w:cs="Times New Roman"/>
          <w:sz w:val="24"/>
          <w:szCs w:val="24"/>
          <w:lang w:eastAsia="lt-LT"/>
        </w:rPr>
        <w:t>šio į</w:t>
      </w:r>
      <w:r w:rsidRPr="00C82F71">
        <w:rPr>
          <w:rFonts w:ascii="Times New Roman" w:hAnsi="Times New Roman" w:cs="Times New Roman"/>
          <w:sz w:val="24"/>
          <w:szCs w:val="24"/>
          <w:lang w:eastAsia="lt-LT"/>
        </w:rPr>
        <w:t xml:space="preserve">statymo nuostatas. Kai kuriais atvejais pagal </w:t>
      </w:r>
      <w:r w:rsidR="00C82F71" w:rsidRPr="00C82F71">
        <w:rPr>
          <w:rFonts w:ascii="Times New Roman" w:hAnsi="Times New Roman" w:cs="Times New Roman"/>
          <w:sz w:val="24"/>
          <w:szCs w:val="24"/>
          <w:lang w:eastAsia="lt-LT"/>
        </w:rPr>
        <w:t>į</w:t>
      </w:r>
      <w:r w:rsidRPr="00C82F71">
        <w:rPr>
          <w:rFonts w:ascii="Times New Roman" w:hAnsi="Times New Roman" w:cs="Times New Roman"/>
          <w:sz w:val="24"/>
          <w:szCs w:val="24"/>
          <w:lang w:eastAsia="lt-LT"/>
        </w:rPr>
        <w:t xml:space="preserve">statymo nuostatas perskaičiavus netekto darbingumo periodines kompensacijas ir kitas išmokas, jos yra mažesnės negu gavėjui buvo mokėtos ankstesnės išmokos, todėl atsirado dalis gavėjų, kuriems išmokos sumažėjo. Siekiant išvengti išmokų gavėjų nepasitenkinimo ir išlaikyti socialinį teisingumą </w:t>
      </w:r>
      <w:proofErr w:type="gramStart"/>
      <w:r w:rsidRPr="00C82F71">
        <w:rPr>
          <w:rFonts w:ascii="Times New Roman" w:hAnsi="Times New Roman" w:cs="Times New Roman"/>
          <w:sz w:val="24"/>
          <w:szCs w:val="24"/>
          <w:lang w:eastAsia="lt-LT"/>
        </w:rPr>
        <w:t>gavėjų tarpe</w:t>
      </w:r>
      <w:proofErr w:type="gramEnd"/>
      <w:r w:rsidRPr="00C82F71">
        <w:rPr>
          <w:rFonts w:ascii="Times New Roman" w:hAnsi="Times New Roman" w:cs="Times New Roman"/>
          <w:sz w:val="24"/>
          <w:szCs w:val="24"/>
          <w:lang w:eastAsia="lt-LT"/>
        </w:rPr>
        <w:t>, siūlom</w:t>
      </w:r>
      <w:r w:rsidR="00C82F71" w:rsidRPr="00C82F71">
        <w:rPr>
          <w:rFonts w:ascii="Times New Roman" w:hAnsi="Times New Roman" w:cs="Times New Roman"/>
          <w:sz w:val="24"/>
          <w:szCs w:val="24"/>
          <w:lang w:eastAsia="lt-LT"/>
        </w:rPr>
        <w:t xml:space="preserve">a pakeisti </w:t>
      </w:r>
      <w:r w:rsidRPr="00C82F71">
        <w:rPr>
          <w:rFonts w:ascii="Times New Roman" w:hAnsi="Times New Roman" w:cs="Times New Roman"/>
          <w:sz w:val="24"/>
          <w:szCs w:val="24"/>
          <w:lang w:eastAsia="lt-LT"/>
        </w:rPr>
        <w:t>kai kuri</w:t>
      </w:r>
      <w:r w:rsidR="00C82F71" w:rsidRPr="00C82F71">
        <w:rPr>
          <w:rFonts w:ascii="Times New Roman" w:hAnsi="Times New Roman" w:cs="Times New Roman"/>
          <w:sz w:val="24"/>
          <w:szCs w:val="24"/>
          <w:lang w:eastAsia="lt-LT"/>
        </w:rPr>
        <w:t>os</w:t>
      </w:r>
      <w:r w:rsidRPr="00C82F71">
        <w:rPr>
          <w:rFonts w:ascii="Times New Roman" w:hAnsi="Times New Roman" w:cs="Times New Roman"/>
          <w:sz w:val="24"/>
          <w:szCs w:val="24"/>
          <w:lang w:eastAsia="lt-LT"/>
        </w:rPr>
        <w:t xml:space="preserve"> </w:t>
      </w:r>
      <w:r w:rsidR="00C82F71" w:rsidRPr="00C82F71">
        <w:rPr>
          <w:rFonts w:ascii="Times New Roman" w:hAnsi="Times New Roman" w:cs="Times New Roman"/>
          <w:sz w:val="24"/>
          <w:szCs w:val="24"/>
          <w:lang w:eastAsia="lt-LT"/>
        </w:rPr>
        <w:t>įstatymo straipsnius</w:t>
      </w:r>
      <w:r w:rsidRPr="00C82F71">
        <w:rPr>
          <w:rFonts w:ascii="Times New Roman" w:hAnsi="Times New Roman" w:cs="Times New Roman"/>
          <w:sz w:val="24"/>
          <w:szCs w:val="24"/>
          <w:lang w:eastAsia="lt-LT"/>
        </w:rPr>
        <w:t xml:space="preserve">. Taip pat nėra reglamentuota, kaip skaičiuoti periodines išmokas ir (arba) vienkartines kompensacijas, kai nustatomi nauji darbingumo netekimo procentai. Šiuo metu galiojantis </w:t>
      </w:r>
      <w:r w:rsidR="00C82F71" w:rsidRPr="005030A1">
        <w:rPr>
          <w:rFonts w:ascii="Times New Roman" w:hAnsi="Times New Roman" w:cs="Times New Roman"/>
          <w:i/>
          <w:sz w:val="24"/>
          <w:szCs w:val="24"/>
          <w:lang w:eastAsia="lt-LT"/>
        </w:rPr>
        <w:t>Ž</w:t>
      </w:r>
      <w:r w:rsidRPr="005030A1">
        <w:rPr>
          <w:rFonts w:ascii="Times New Roman" w:hAnsi="Times New Roman" w:cs="Times New Roman"/>
          <w:i/>
          <w:sz w:val="24"/>
          <w:szCs w:val="24"/>
          <w:lang w:eastAsia="lt-LT"/>
        </w:rPr>
        <w:t>alos atlyginimo dėl nelaimingų atsitikimų darbe ar susirgimų profesine liga laikinasis įstatymas</w:t>
      </w:r>
      <w:r w:rsidRPr="00C82F71">
        <w:rPr>
          <w:rFonts w:ascii="Times New Roman" w:hAnsi="Times New Roman" w:cs="Times New Roman"/>
          <w:sz w:val="24"/>
          <w:szCs w:val="24"/>
          <w:lang w:eastAsia="lt-LT"/>
        </w:rPr>
        <w:t xml:space="preserve"> numato kitokias išmokų mokėjimo taisykles, nei taisyklės, kurios yra taikomos nelaimingų atsitikimų darbe ir profesinių ligų socialinio draudimo išmokoms skaičiuoti nuo 2017 m. sausio 1 d. Pažymėtina ir tai, kad nuo 2018 m. sausio 1 d. nebelieka Lietuvos Respublikos Vyriausybės nutarimu tvirtinamų einamųjų metų draudžiamųjų pajamų dydžio. Vietoj šio dydžio išmokoms skaičiuoti bus naudojamas vidutinis šalies darbo užmokestis.</w:t>
      </w:r>
    </w:p>
    <w:p w:rsidR="007B1CA1" w:rsidRPr="004F1643" w:rsidRDefault="001A0F67" w:rsidP="00E376CB">
      <w:pPr>
        <w:spacing w:after="120"/>
        <w:ind w:firstLine="720"/>
        <w:jc w:val="both"/>
        <w:rPr>
          <w:rFonts w:ascii="Times New Roman" w:eastAsia="Times New Roman" w:hAnsi="Times New Roman" w:cs="Times New Roman"/>
          <w:sz w:val="24"/>
          <w:szCs w:val="24"/>
          <w:lang w:eastAsia="lt-LT"/>
        </w:rPr>
      </w:pPr>
      <w:r w:rsidRPr="005030A1">
        <w:rPr>
          <w:rFonts w:ascii="Times New Roman" w:eastAsia="Times New Roman" w:hAnsi="Times New Roman" w:cs="Times New Roman"/>
          <w:i/>
          <w:sz w:val="24"/>
          <w:szCs w:val="24"/>
          <w:lang w:eastAsia="lt-LT"/>
        </w:rPr>
        <w:t>Garantijų darbuotojams jų darbdaviui tapus nemokiam ir ilgalaikio darbo išmokų įstatymas</w:t>
      </w:r>
      <w:r>
        <w:rPr>
          <w:rFonts w:ascii="Times New Roman" w:eastAsia="Times New Roman" w:hAnsi="Times New Roman" w:cs="Times New Roman"/>
          <w:sz w:val="24"/>
          <w:szCs w:val="24"/>
          <w:lang w:eastAsia="lt-LT"/>
        </w:rPr>
        <w:t xml:space="preserve"> numato, kad ilgalaikio darbo išmoka gali būti apskaičiuota iš 12 mėnesių, buvusių iki asmens atleidimo, laikotarpį gautų su darbo santykiais susijusių pajamų. Įstatyme nenumatyta išmokos skaičiavimo tvarka tais atvejais, kai asmuo dėl objektyvių priežasčių minėtu laikotarpiu neturi </w:t>
      </w:r>
      <w:r w:rsidR="00E91309">
        <w:rPr>
          <w:rFonts w:ascii="Times New Roman" w:eastAsia="Times New Roman" w:hAnsi="Times New Roman" w:cs="Times New Roman"/>
          <w:sz w:val="24"/>
          <w:szCs w:val="24"/>
          <w:lang w:eastAsia="lt-LT"/>
        </w:rPr>
        <w:t xml:space="preserve">su darbo santykiais susijusių </w:t>
      </w:r>
      <w:r>
        <w:rPr>
          <w:rFonts w:ascii="Times New Roman" w:eastAsia="Times New Roman" w:hAnsi="Times New Roman" w:cs="Times New Roman"/>
          <w:sz w:val="24"/>
          <w:szCs w:val="24"/>
          <w:lang w:eastAsia="lt-LT"/>
        </w:rPr>
        <w:t>pajamų.</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4. Kokios siūlomos naujos teisinio reguliavimo nuostatos ir kokių teigiamų rezultatų laukiama</w:t>
      </w:r>
    </w:p>
    <w:p w:rsidR="00744C73" w:rsidRPr="00866793" w:rsidRDefault="00744C73" w:rsidP="00E376CB">
      <w:pPr>
        <w:spacing w:after="120"/>
        <w:ind w:firstLine="720"/>
        <w:jc w:val="both"/>
        <w:rPr>
          <w:rFonts w:ascii="Times New Roman" w:hAnsi="Times New Roman" w:cs="Times New Roman"/>
          <w:bCs/>
          <w:sz w:val="24"/>
          <w:szCs w:val="24"/>
        </w:rPr>
      </w:pPr>
      <w:r w:rsidRPr="005030A1">
        <w:rPr>
          <w:rFonts w:ascii="Times New Roman" w:hAnsi="Times New Roman" w:cs="Times New Roman"/>
          <w:bCs/>
          <w:i/>
          <w:sz w:val="24"/>
          <w:szCs w:val="24"/>
        </w:rPr>
        <w:t>Valstybinio socialinio draudimo įstatym</w:t>
      </w:r>
      <w:r w:rsidR="005030A1">
        <w:rPr>
          <w:rFonts w:ascii="Times New Roman" w:hAnsi="Times New Roman" w:cs="Times New Roman"/>
          <w:bCs/>
          <w:i/>
          <w:sz w:val="24"/>
          <w:szCs w:val="24"/>
        </w:rPr>
        <w:t>o</w:t>
      </w:r>
      <w:r w:rsidRPr="00866793">
        <w:rPr>
          <w:rFonts w:ascii="Times New Roman" w:hAnsi="Times New Roman" w:cs="Times New Roman"/>
          <w:bCs/>
          <w:sz w:val="24"/>
          <w:szCs w:val="24"/>
        </w:rPr>
        <w:t xml:space="preserve"> </w:t>
      </w:r>
      <w:r w:rsidR="005030A1">
        <w:rPr>
          <w:rFonts w:ascii="Times New Roman" w:hAnsi="Times New Roman" w:cs="Times New Roman"/>
          <w:bCs/>
          <w:sz w:val="24"/>
          <w:szCs w:val="24"/>
        </w:rPr>
        <w:t xml:space="preserve">pakeitimais </w:t>
      </w:r>
      <w:r w:rsidRPr="00866793">
        <w:rPr>
          <w:rFonts w:ascii="Times New Roman" w:hAnsi="Times New Roman" w:cs="Times New Roman"/>
          <w:bCs/>
          <w:sz w:val="24"/>
          <w:szCs w:val="24"/>
        </w:rPr>
        <w:t>siūloma įteisinti:</w:t>
      </w:r>
    </w:p>
    <w:p w:rsidR="004F1643" w:rsidRPr="00866793" w:rsidRDefault="00744C73"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lastRenderedPageBreak/>
        <w:t>1) socialinio draudimo į</w:t>
      </w:r>
      <w:r w:rsidR="004F1643" w:rsidRPr="00866793">
        <w:rPr>
          <w:rFonts w:ascii="Times New Roman" w:hAnsi="Times New Roman" w:cs="Times New Roman"/>
          <w:bCs/>
          <w:sz w:val="24"/>
          <w:szCs w:val="24"/>
        </w:rPr>
        <w:t xml:space="preserve">mokų </w:t>
      </w:r>
      <w:r w:rsidRPr="00866793">
        <w:rPr>
          <w:rFonts w:ascii="Times New Roman" w:hAnsi="Times New Roman" w:cs="Times New Roman"/>
          <w:bCs/>
          <w:sz w:val="24"/>
          <w:szCs w:val="24"/>
        </w:rPr>
        <w:t>„</w:t>
      </w:r>
      <w:r w:rsidR="004F1643" w:rsidRPr="00866793">
        <w:rPr>
          <w:rFonts w:ascii="Times New Roman" w:hAnsi="Times New Roman" w:cs="Times New Roman"/>
          <w:bCs/>
          <w:sz w:val="24"/>
          <w:szCs w:val="24"/>
        </w:rPr>
        <w:t>atostog</w:t>
      </w:r>
      <w:r w:rsidRPr="00866793">
        <w:rPr>
          <w:rFonts w:ascii="Times New Roman" w:hAnsi="Times New Roman" w:cs="Times New Roman"/>
          <w:bCs/>
          <w:sz w:val="24"/>
          <w:szCs w:val="24"/>
        </w:rPr>
        <w:t xml:space="preserve">as“. Siūloma </w:t>
      </w:r>
      <w:r w:rsidR="004F1643" w:rsidRPr="00866793">
        <w:rPr>
          <w:rFonts w:ascii="Times New Roman" w:hAnsi="Times New Roman" w:cs="Times New Roman"/>
          <w:bCs/>
          <w:sz w:val="24"/>
          <w:szCs w:val="24"/>
        </w:rPr>
        <w:t xml:space="preserve">nustatyti </w:t>
      </w:r>
      <w:r w:rsidRPr="00866793">
        <w:rPr>
          <w:rFonts w:ascii="Times New Roman" w:hAnsi="Times New Roman" w:cs="Times New Roman"/>
          <w:bCs/>
          <w:sz w:val="24"/>
          <w:szCs w:val="24"/>
        </w:rPr>
        <w:t xml:space="preserve">vienerių </w:t>
      </w:r>
      <w:r w:rsidR="004F1643" w:rsidRPr="00866793">
        <w:rPr>
          <w:rFonts w:ascii="Times New Roman" w:hAnsi="Times New Roman" w:cs="Times New Roman"/>
          <w:bCs/>
          <w:sz w:val="24"/>
          <w:szCs w:val="24"/>
        </w:rPr>
        <w:t>metų socialinio draudimo įmokų „atostogas“ savarankišką individualią veiklą pradedantiems asmenims (sumokant įmokas nuo minimalaus mėnesinio atlyginimo iš valstybė</w:t>
      </w:r>
      <w:r w:rsidRPr="00866793">
        <w:rPr>
          <w:rFonts w:ascii="Times New Roman" w:hAnsi="Times New Roman" w:cs="Times New Roman"/>
          <w:bCs/>
          <w:sz w:val="24"/>
          <w:szCs w:val="24"/>
        </w:rPr>
        <w:t>s biudžeto skiriamų asignavimų);</w:t>
      </w:r>
    </w:p>
    <w:p w:rsidR="004F1643" w:rsidRPr="00866793" w:rsidRDefault="00744C73"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2) ū</w:t>
      </w:r>
      <w:r w:rsidR="004F1643" w:rsidRPr="00866793">
        <w:rPr>
          <w:rFonts w:ascii="Times New Roman" w:hAnsi="Times New Roman" w:cs="Times New Roman"/>
          <w:bCs/>
          <w:sz w:val="24"/>
          <w:szCs w:val="24"/>
        </w:rPr>
        <w:t xml:space="preserve">kininkams </w:t>
      </w:r>
      <w:r w:rsidRPr="00866793">
        <w:rPr>
          <w:rFonts w:ascii="Times New Roman" w:hAnsi="Times New Roman" w:cs="Times New Roman"/>
          <w:bCs/>
          <w:sz w:val="24"/>
          <w:szCs w:val="24"/>
        </w:rPr>
        <w:t>ir jų partneriams maksimalias pajamų sumas, nuo kurių nemokamos socialinio draudimo įmokos: 2018 metais 14 vidutinių šalies darbo užmokesčių per kalendorinius metus</w:t>
      </w:r>
      <w:r w:rsidR="004F1643" w:rsidRPr="00866793">
        <w:rPr>
          <w:rFonts w:ascii="Times New Roman" w:hAnsi="Times New Roman" w:cs="Times New Roman"/>
          <w:bCs/>
          <w:sz w:val="24"/>
          <w:szCs w:val="24"/>
        </w:rPr>
        <w:t xml:space="preserve">, 2019 ir vėlesniais </w:t>
      </w:r>
      <w:r w:rsidRPr="00866793">
        <w:rPr>
          <w:rFonts w:ascii="Times New Roman" w:hAnsi="Times New Roman" w:cs="Times New Roman"/>
          <w:bCs/>
          <w:sz w:val="24"/>
          <w:szCs w:val="24"/>
        </w:rPr>
        <w:t>–</w:t>
      </w:r>
      <w:r w:rsidR="004F1643" w:rsidRPr="00866793">
        <w:rPr>
          <w:rFonts w:ascii="Times New Roman" w:hAnsi="Times New Roman" w:cs="Times New Roman"/>
          <w:bCs/>
          <w:sz w:val="24"/>
          <w:szCs w:val="24"/>
        </w:rPr>
        <w:t xml:space="preserve"> 28</w:t>
      </w:r>
      <w:r w:rsidRPr="00866793">
        <w:rPr>
          <w:rFonts w:ascii="Times New Roman" w:hAnsi="Times New Roman" w:cs="Times New Roman"/>
          <w:bCs/>
          <w:sz w:val="24"/>
          <w:szCs w:val="24"/>
        </w:rPr>
        <w:t xml:space="preserve"> vidutiniai šalies darbo užmokesčiai;</w:t>
      </w:r>
    </w:p>
    <w:p w:rsidR="00190FE0" w:rsidRPr="00190FE0" w:rsidRDefault="00744C73"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 xml:space="preserve">3) socialinio draudimo </w:t>
      </w:r>
      <w:r w:rsidR="00190FE0" w:rsidRPr="00866793">
        <w:rPr>
          <w:rFonts w:ascii="Times New Roman" w:hAnsi="Times New Roman" w:cs="Times New Roman"/>
          <w:bCs/>
          <w:sz w:val="24"/>
          <w:szCs w:val="24"/>
        </w:rPr>
        <w:t>įmokų „grindis“ už samdomą darbą dirbančius asmenis. S</w:t>
      </w:r>
      <w:r w:rsidR="00190FE0" w:rsidRPr="00190FE0">
        <w:rPr>
          <w:rFonts w:ascii="Times New Roman" w:hAnsi="Times New Roman" w:cs="Times New Roman"/>
          <w:bCs/>
          <w:sz w:val="24"/>
          <w:szCs w:val="24"/>
        </w:rPr>
        <w:t xml:space="preserve">iūloma nustatyti, kad ne visą darbo laiką dirbančių asmenų socialinio draudimo įmokos būtų skaičiuojamos ir mokamos nuo sumos, ne mažesnės negu </w:t>
      </w:r>
      <w:r w:rsidR="00190FE0" w:rsidRPr="00866793">
        <w:rPr>
          <w:rFonts w:ascii="Times New Roman" w:hAnsi="Times New Roman" w:cs="Times New Roman"/>
          <w:bCs/>
          <w:sz w:val="24"/>
          <w:szCs w:val="24"/>
        </w:rPr>
        <w:t>minimalusis darbo užmokestis</w:t>
      </w:r>
      <w:r w:rsidR="00190FE0" w:rsidRPr="00190FE0">
        <w:rPr>
          <w:rFonts w:ascii="Times New Roman" w:hAnsi="Times New Roman" w:cs="Times New Roman"/>
          <w:bCs/>
          <w:sz w:val="24"/>
          <w:szCs w:val="24"/>
        </w:rPr>
        <w:t>. Socialinio draudimo įmokos galėtų būti skaičiuojamos nuo mažesn</w:t>
      </w:r>
      <w:r w:rsidR="00190FE0" w:rsidRPr="00866793">
        <w:rPr>
          <w:rFonts w:ascii="Times New Roman" w:hAnsi="Times New Roman" w:cs="Times New Roman"/>
          <w:bCs/>
          <w:sz w:val="24"/>
          <w:szCs w:val="24"/>
        </w:rPr>
        <w:t>io n</w:t>
      </w:r>
      <w:r w:rsidR="00190FE0" w:rsidRPr="00190FE0">
        <w:rPr>
          <w:rFonts w:ascii="Times New Roman" w:hAnsi="Times New Roman" w:cs="Times New Roman"/>
          <w:bCs/>
          <w:sz w:val="24"/>
          <w:szCs w:val="24"/>
        </w:rPr>
        <w:t xml:space="preserve">egu </w:t>
      </w:r>
      <w:r w:rsidR="00190FE0" w:rsidRPr="00866793">
        <w:rPr>
          <w:rFonts w:ascii="Times New Roman" w:hAnsi="Times New Roman" w:cs="Times New Roman"/>
          <w:bCs/>
          <w:sz w:val="24"/>
          <w:szCs w:val="24"/>
        </w:rPr>
        <w:t xml:space="preserve">minimalusis darbo užmokestis </w:t>
      </w:r>
      <w:r w:rsidR="00190FE0" w:rsidRPr="00190FE0">
        <w:rPr>
          <w:rFonts w:ascii="Times New Roman" w:hAnsi="Times New Roman" w:cs="Times New Roman"/>
          <w:bCs/>
          <w:sz w:val="24"/>
          <w:szCs w:val="24"/>
        </w:rPr>
        <w:t>sumos, jeigu atitinkamą mėnesį asmuo buvo draustas pas kitą draudėją arba gavo socialinio draudimo pensiją, arba jeigu asmuo yra ne vyresnis nei 2</w:t>
      </w:r>
      <w:r w:rsidR="00190FE0" w:rsidRPr="00866793">
        <w:rPr>
          <w:rFonts w:ascii="Times New Roman" w:hAnsi="Times New Roman" w:cs="Times New Roman"/>
          <w:bCs/>
          <w:sz w:val="24"/>
          <w:szCs w:val="24"/>
        </w:rPr>
        <w:t>4</w:t>
      </w:r>
      <w:r w:rsidR="00190FE0" w:rsidRPr="00190FE0">
        <w:rPr>
          <w:rFonts w:ascii="Times New Roman" w:hAnsi="Times New Roman" w:cs="Times New Roman"/>
          <w:bCs/>
          <w:sz w:val="24"/>
          <w:szCs w:val="24"/>
        </w:rPr>
        <w:t xml:space="preserve"> metų. Socialinio draudimo įmokos taip pat galėtų būti skaičiuojamos nuo mažesnės sumos, jeigu darbuotojui priskaičiuotas faktiškas darbo užmokestis yra mažesnis negu </w:t>
      </w:r>
      <w:r w:rsidR="00A53A25" w:rsidRPr="00866793">
        <w:rPr>
          <w:rFonts w:ascii="Times New Roman" w:hAnsi="Times New Roman" w:cs="Times New Roman"/>
          <w:bCs/>
          <w:sz w:val="24"/>
          <w:szCs w:val="24"/>
        </w:rPr>
        <w:t>minimalusis darbo užmokestis</w:t>
      </w:r>
      <w:r w:rsidR="00190FE0" w:rsidRPr="00190FE0">
        <w:rPr>
          <w:rFonts w:ascii="Times New Roman" w:hAnsi="Times New Roman" w:cs="Times New Roman"/>
          <w:bCs/>
          <w:sz w:val="24"/>
          <w:szCs w:val="24"/>
        </w:rPr>
        <w:t xml:space="preserve"> dėl to, kad darbuotojas dalį jam priklausančio dirbti laiko nedirbo dėl nedraudiminio laikotarpio arba gavo ligos, motinystės, tėvystės arba motinystės (tėvystės) išmoką.</w:t>
      </w:r>
    </w:p>
    <w:p w:rsidR="004F1643" w:rsidRPr="00866793" w:rsidRDefault="00A53A25"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4) galimybę neskaičiuoti a</w:t>
      </w:r>
      <w:r w:rsidR="004F1643" w:rsidRPr="00866793">
        <w:rPr>
          <w:rFonts w:ascii="Times New Roman" w:hAnsi="Times New Roman" w:cs="Times New Roman"/>
          <w:bCs/>
          <w:sz w:val="24"/>
          <w:szCs w:val="24"/>
        </w:rPr>
        <w:t xml:space="preserve">pdraustojo 3 proc. </w:t>
      </w:r>
      <w:r w:rsidRPr="00866793">
        <w:rPr>
          <w:rFonts w:ascii="Times New Roman" w:hAnsi="Times New Roman" w:cs="Times New Roman"/>
          <w:bCs/>
          <w:sz w:val="24"/>
          <w:szCs w:val="24"/>
        </w:rPr>
        <w:t>socialinio draudimo įmokų nuo sumos, mažesnės nei minimali mėnesinė alga</w:t>
      </w:r>
      <w:r w:rsidR="004F1643" w:rsidRPr="00866793">
        <w:rPr>
          <w:rFonts w:ascii="Times New Roman" w:hAnsi="Times New Roman" w:cs="Times New Roman"/>
          <w:bCs/>
          <w:sz w:val="24"/>
          <w:szCs w:val="24"/>
        </w:rPr>
        <w:t xml:space="preserve">. </w:t>
      </w:r>
      <w:r w:rsidRPr="00866793">
        <w:rPr>
          <w:rFonts w:ascii="Times New Roman" w:hAnsi="Times New Roman" w:cs="Times New Roman"/>
          <w:bCs/>
          <w:sz w:val="24"/>
          <w:szCs w:val="24"/>
        </w:rPr>
        <w:t>Siūloma nustatyti, kad d</w:t>
      </w:r>
      <w:r w:rsidR="004F1643" w:rsidRPr="00866793">
        <w:rPr>
          <w:rFonts w:ascii="Times New Roman" w:hAnsi="Times New Roman" w:cs="Times New Roman"/>
          <w:bCs/>
          <w:sz w:val="24"/>
          <w:szCs w:val="24"/>
        </w:rPr>
        <w:t>raudžiamosios pajamos užskaitomos</w:t>
      </w:r>
      <w:r w:rsidRPr="00866793">
        <w:rPr>
          <w:rFonts w:ascii="Times New Roman" w:hAnsi="Times New Roman" w:cs="Times New Roman"/>
          <w:bCs/>
          <w:sz w:val="24"/>
          <w:szCs w:val="24"/>
        </w:rPr>
        <w:t>, neatsižvelgiant į nemokėtas socialinio draudimo įmokas;</w:t>
      </w:r>
    </w:p>
    <w:p w:rsidR="004F1643" w:rsidRPr="00866793" w:rsidRDefault="00A53A25"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 xml:space="preserve">5) savarankiškai </w:t>
      </w:r>
      <w:r w:rsidR="004F1643" w:rsidRPr="00866793">
        <w:rPr>
          <w:rFonts w:ascii="Times New Roman" w:hAnsi="Times New Roman" w:cs="Times New Roman"/>
          <w:bCs/>
          <w:sz w:val="24"/>
          <w:szCs w:val="24"/>
        </w:rPr>
        <w:t xml:space="preserve">dirbančių </w:t>
      </w:r>
      <w:r w:rsidRPr="00866793">
        <w:rPr>
          <w:rFonts w:ascii="Times New Roman" w:hAnsi="Times New Roman" w:cs="Times New Roman"/>
          <w:bCs/>
          <w:sz w:val="24"/>
          <w:szCs w:val="24"/>
        </w:rPr>
        <w:t xml:space="preserve">asmenų maksimaliai vienodas socialinio draudimo sąlygas. Siūloma </w:t>
      </w:r>
      <w:r w:rsidR="004F1643" w:rsidRPr="00866793">
        <w:rPr>
          <w:rFonts w:ascii="Times New Roman" w:hAnsi="Times New Roman" w:cs="Times New Roman"/>
          <w:bCs/>
          <w:sz w:val="24"/>
          <w:szCs w:val="24"/>
        </w:rPr>
        <w:t xml:space="preserve">suvienodinti socialinio draudimo įmokas visoms savarankiškai dirbančiųjų asmenų kategorijoms, nustatant, kad šie asmenys moka socialinio draudimo įmokas nuo pusės gautų mokestinių pajamų, atsisakant lengvatų taikymo, socialinio draudimo įmokų lubas </w:t>
      </w:r>
      <w:r w:rsidRPr="00866793">
        <w:rPr>
          <w:rFonts w:ascii="Times New Roman" w:hAnsi="Times New Roman" w:cs="Times New Roman"/>
          <w:bCs/>
          <w:sz w:val="24"/>
          <w:szCs w:val="24"/>
        </w:rPr>
        <w:t>nustatant</w:t>
      </w:r>
      <w:r w:rsidR="004F1643" w:rsidRPr="00866793">
        <w:rPr>
          <w:rFonts w:ascii="Times New Roman" w:hAnsi="Times New Roman" w:cs="Times New Roman"/>
          <w:bCs/>
          <w:sz w:val="24"/>
          <w:szCs w:val="24"/>
        </w:rPr>
        <w:t xml:space="preserve"> 28 VDU per metus ir atsisakant minimalių socialinio</w:t>
      </w:r>
      <w:r w:rsidR="004C15BE" w:rsidRPr="00866793">
        <w:rPr>
          <w:rFonts w:ascii="Times New Roman" w:hAnsi="Times New Roman" w:cs="Times New Roman"/>
          <w:bCs/>
          <w:sz w:val="24"/>
          <w:szCs w:val="24"/>
        </w:rPr>
        <w:t xml:space="preserve"> draudimo išmokų dydžių taikymo;</w:t>
      </w:r>
    </w:p>
    <w:p w:rsidR="004F1643" w:rsidRPr="00866793" w:rsidRDefault="00A53A25"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 xml:space="preserve">6) </w:t>
      </w:r>
      <w:r w:rsidR="004C15BE" w:rsidRPr="00866793">
        <w:rPr>
          <w:rFonts w:ascii="Times New Roman" w:hAnsi="Times New Roman" w:cs="Times New Roman"/>
          <w:bCs/>
          <w:sz w:val="24"/>
          <w:szCs w:val="24"/>
        </w:rPr>
        <w:t>savarankiškai dirbantiems asmenims</w:t>
      </w:r>
      <w:r w:rsidR="004F1643" w:rsidRPr="00866793">
        <w:rPr>
          <w:rFonts w:ascii="Times New Roman" w:hAnsi="Times New Roman" w:cs="Times New Roman"/>
          <w:bCs/>
          <w:sz w:val="24"/>
          <w:szCs w:val="24"/>
        </w:rPr>
        <w:t>, kurie įmokas moka nuo 50 proc. pajamų, socialinio draudimo prievol</w:t>
      </w:r>
      <w:r w:rsidR="004C15BE" w:rsidRPr="00866793">
        <w:rPr>
          <w:rFonts w:ascii="Times New Roman" w:hAnsi="Times New Roman" w:cs="Times New Roman"/>
          <w:bCs/>
          <w:sz w:val="24"/>
          <w:szCs w:val="24"/>
        </w:rPr>
        <w:t>ę</w:t>
      </w:r>
      <w:r w:rsidR="004F1643" w:rsidRPr="00866793">
        <w:rPr>
          <w:rFonts w:ascii="Times New Roman" w:hAnsi="Times New Roman" w:cs="Times New Roman"/>
          <w:bCs/>
          <w:sz w:val="24"/>
          <w:szCs w:val="24"/>
        </w:rPr>
        <w:t xml:space="preserve"> be jokių </w:t>
      </w:r>
      <w:r w:rsidR="004C15BE" w:rsidRPr="00866793">
        <w:rPr>
          <w:rFonts w:ascii="Times New Roman" w:hAnsi="Times New Roman" w:cs="Times New Roman"/>
          <w:bCs/>
          <w:sz w:val="24"/>
          <w:szCs w:val="24"/>
        </w:rPr>
        <w:t xml:space="preserve">socialinio draudimo įmokų nemokėjimo </w:t>
      </w:r>
      <w:r w:rsidR="004F1643" w:rsidRPr="00866793">
        <w:rPr>
          <w:rFonts w:ascii="Times New Roman" w:hAnsi="Times New Roman" w:cs="Times New Roman"/>
          <w:bCs/>
          <w:sz w:val="24"/>
          <w:szCs w:val="24"/>
        </w:rPr>
        <w:t>lengvatų</w:t>
      </w:r>
      <w:r w:rsidR="004C15BE" w:rsidRPr="00866793">
        <w:rPr>
          <w:rFonts w:ascii="Times New Roman" w:hAnsi="Times New Roman" w:cs="Times New Roman"/>
          <w:bCs/>
          <w:sz w:val="24"/>
          <w:szCs w:val="24"/>
        </w:rPr>
        <w:t>;</w:t>
      </w:r>
    </w:p>
    <w:p w:rsidR="004F1643" w:rsidRPr="00866793" w:rsidRDefault="004C15BE"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7) v</w:t>
      </w:r>
      <w:r w:rsidR="004F1643" w:rsidRPr="00866793">
        <w:rPr>
          <w:rFonts w:ascii="Times New Roman" w:hAnsi="Times New Roman" w:cs="Times New Roman"/>
          <w:bCs/>
          <w:sz w:val="24"/>
          <w:szCs w:val="24"/>
        </w:rPr>
        <w:t>erslo liudijimus turint</w:t>
      </w:r>
      <w:r w:rsidRPr="00866793">
        <w:rPr>
          <w:rFonts w:ascii="Times New Roman" w:hAnsi="Times New Roman" w:cs="Times New Roman"/>
          <w:bCs/>
          <w:sz w:val="24"/>
          <w:szCs w:val="24"/>
        </w:rPr>
        <w:t xml:space="preserve">iems asmenims, veiklą vykdantiems trumpais laikotarpiais, </w:t>
      </w:r>
      <w:r w:rsidR="004F1643" w:rsidRPr="00866793">
        <w:rPr>
          <w:rFonts w:ascii="Times New Roman" w:hAnsi="Times New Roman" w:cs="Times New Roman"/>
          <w:bCs/>
          <w:sz w:val="24"/>
          <w:szCs w:val="24"/>
        </w:rPr>
        <w:t>galimyb</w:t>
      </w:r>
      <w:r w:rsidRPr="00866793">
        <w:rPr>
          <w:rFonts w:ascii="Times New Roman" w:hAnsi="Times New Roman" w:cs="Times New Roman"/>
          <w:bCs/>
          <w:sz w:val="24"/>
          <w:szCs w:val="24"/>
        </w:rPr>
        <w:t xml:space="preserve">ę </w:t>
      </w:r>
      <w:r w:rsidR="004F1643" w:rsidRPr="00866793">
        <w:rPr>
          <w:rFonts w:ascii="Times New Roman" w:hAnsi="Times New Roman" w:cs="Times New Roman"/>
          <w:bCs/>
          <w:sz w:val="24"/>
          <w:szCs w:val="24"/>
        </w:rPr>
        <w:t xml:space="preserve">susimokėti </w:t>
      </w:r>
      <w:r w:rsidRPr="00866793">
        <w:rPr>
          <w:rFonts w:ascii="Times New Roman" w:hAnsi="Times New Roman" w:cs="Times New Roman"/>
          <w:bCs/>
          <w:sz w:val="24"/>
          <w:szCs w:val="24"/>
        </w:rPr>
        <w:t xml:space="preserve">socialinio draudimo įmokas </w:t>
      </w:r>
      <w:r w:rsidR="004F1643" w:rsidRPr="00866793">
        <w:rPr>
          <w:rFonts w:ascii="Times New Roman" w:hAnsi="Times New Roman" w:cs="Times New Roman"/>
          <w:bCs/>
          <w:sz w:val="24"/>
          <w:szCs w:val="24"/>
        </w:rPr>
        <w:t xml:space="preserve">už visą </w:t>
      </w:r>
      <w:r w:rsidRPr="00866793">
        <w:rPr>
          <w:rFonts w:ascii="Times New Roman" w:hAnsi="Times New Roman" w:cs="Times New Roman"/>
          <w:bCs/>
          <w:sz w:val="24"/>
          <w:szCs w:val="24"/>
        </w:rPr>
        <w:t xml:space="preserve">kalendorinį </w:t>
      </w:r>
      <w:r w:rsidR="004F1643" w:rsidRPr="00866793">
        <w:rPr>
          <w:rFonts w:ascii="Times New Roman" w:hAnsi="Times New Roman" w:cs="Times New Roman"/>
          <w:bCs/>
          <w:sz w:val="24"/>
          <w:szCs w:val="24"/>
        </w:rPr>
        <w:t>mėnesį</w:t>
      </w:r>
      <w:r w:rsidRPr="00866793">
        <w:rPr>
          <w:rFonts w:ascii="Times New Roman" w:hAnsi="Times New Roman" w:cs="Times New Roman"/>
          <w:bCs/>
          <w:sz w:val="24"/>
          <w:szCs w:val="24"/>
        </w:rPr>
        <w:t>;</w:t>
      </w:r>
    </w:p>
    <w:p w:rsidR="004F1643" w:rsidRPr="00866793" w:rsidRDefault="004C15BE"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8) pajamų, nuo kurių už samdomus darbuotojus nemokamos socialinio draudimo įmokos, „lubas“</w:t>
      </w:r>
      <w:r w:rsidR="00086136" w:rsidRPr="00866793">
        <w:rPr>
          <w:rFonts w:ascii="Times New Roman" w:hAnsi="Times New Roman" w:cs="Times New Roman"/>
          <w:bCs/>
          <w:sz w:val="24"/>
          <w:szCs w:val="24"/>
        </w:rPr>
        <w:t>. Siūloma nustatyti, kad a</w:t>
      </w:r>
      <w:r w:rsidR="004F1643" w:rsidRPr="00866793">
        <w:rPr>
          <w:rFonts w:ascii="Times New Roman" w:hAnsi="Times New Roman" w:cs="Times New Roman"/>
          <w:bCs/>
          <w:sz w:val="24"/>
          <w:szCs w:val="24"/>
        </w:rPr>
        <w:t>smenų socialinio draudimo įmokų bazė, kurią privalo taikyti kiekvienas draudėjas ir apdraustasis, skaičiuojant socialinio draudimo įmokas, kalendoriniais metais negali būti didesnė negu 120 praėjusių metų Lietuvos statistikos departamento paskelbto vidutinio mėnesinio šalies darbo užmokesčio</w:t>
      </w:r>
      <w:r w:rsidR="00086136" w:rsidRPr="00866793">
        <w:rPr>
          <w:rFonts w:ascii="Times New Roman" w:hAnsi="Times New Roman" w:cs="Times New Roman"/>
          <w:bCs/>
          <w:sz w:val="24"/>
          <w:szCs w:val="24"/>
        </w:rPr>
        <w:t>;</w:t>
      </w:r>
    </w:p>
    <w:p w:rsidR="004F1643" w:rsidRPr="00866793" w:rsidRDefault="00086136"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 xml:space="preserve">9) </w:t>
      </w:r>
      <w:r w:rsidR="004F1643" w:rsidRPr="00866793">
        <w:rPr>
          <w:rFonts w:ascii="Times New Roman" w:hAnsi="Times New Roman" w:cs="Times New Roman"/>
          <w:bCs/>
          <w:sz w:val="24"/>
          <w:szCs w:val="24"/>
        </w:rPr>
        <w:t>I</w:t>
      </w:r>
      <w:r w:rsidRPr="00866793">
        <w:rPr>
          <w:rFonts w:ascii="Times New Roman" w:hAnsi="Times New Roman" w:cs="Times New Roman"/>
          <w:bCs/>
          <w:sz w:val="24"/>
          <w:szCs w:val="24"/>
        </w:rPr>
        <w:t>lgalaikio darbo išmokų fondo ir</w:t>
      </w:r>
      <w:r w:rsidR="004F1643" w:rsidRPr="00866793">
        <w:rPr>
          <w:rFonts w:ascii="Times New Roman" w:hAnsi="Times New Roman" w:cs="Times New Roman"/>
          <w:bCs/>
          <w:sz w:val="24"/>
          <w:szCs w:val="24"/>
        </w:rPr>
        <w:t xml:space="preserve"> G</w:t>
      </w:r>
      <w:r w:rsidRPr="00866793">
        <w:rPr>
          <w:rFonts w:ascii="Times New Roman" w:hAnsi="Times New Roman" w:cs="Times New Roman"/>
          <w:bCs/>
          <w:sz w:val="24"/>
          <w:szCs w:val="24"/>
        </w:rPr>
        <w:t>arantinio fondo veiklos sąnaudų Valstybinio socialinio draudimo fondo administravimo įstaigoms padengimą;</w:t>
      </w:r>
    </w:p>
    <w:p w:rsidR="004F1643" w:rsidRPr="00866793" w:rsidRDefault="00086136"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10) nau</w:t>
      </w:r>
      <w:r w:rsidR="00866793" w:rsidRPr="00866793">
        <w:rPr>
          <w:rFonts w:ascii="Times New Roman" w:hAnsi="Times New Roman" w:cs="Times New Roman"/>
          <w:bCs/>
          <w:sz w:val="24"/>
          <w:szCs w:val="24"/>
        </w:rPr>
        <w:t>jas socialinio draudimo rezervinio fondo sudarymo taisykles</w:t>
      </w:r>
      <w:r w:rsidR="00370672">
        <w:rPr>
          <w:rFonts w:ascii="Times New Roman" w:hAnsi="Times New Roman" w:cs="Times New Roman"/>
          <w:bCs/>
          <w:sz w:val="24"/>
          <w:szCs w:val="24"/>
        </w:rPr>
        <w:t>. Šiuo tikslu keičiamas ir Valstybinių socialinio draudimo pensijų įstatymas</w:t>
      </w:r>
      <w:r w:rsidR="00866793" w:rsidRPr="00866793">
        <w:rPr>
          <w:rFonts w:ascii="Times New Roman" w:hAnsi="Times New Roman" w:cs="Times New Roman"/>
          <w:bCs/>
          <w:sz w:val="24"/>
          <w:szCs w:val="24"/>
        </w:rPr>
        <w:t>;</w:t>
      </w:r>
    </w:p>
    <w:p w:rsidR="004F1643" w:rsidRPr="00866793" w:rsidRDefault="00866793"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 xml:space="preserve">11) nuostatas, kad </w:t>
      </w:r>
      <w:r w:rsidR="004F1643" w:rsidRPr="00866793">
        <w:rPr>
          <w:rFonts w:ascii="Times New Roman" w:hAnsi="Times New Roman" w:cs="Times New Roman"/>
          <w:bCs/>
          <w:sz w:val="24"/>
          <w:szCs w:val="24"/>
        </w:rPr>
        <w:t xml:space="preserve">žemės ūkio bendrovės, žemės ūkio kooperatyvai ir ūkininkai, einamaisiais kalendoriniais metais neįvykdę su Fondo valdybos teritoriniu skyriumi pasirašytos </w:t>
      </w:r>
      <w:r w:rsidR="004F1643" w:rsidRPr="00866793">
        <w:rPr>
          <w:rFonts w:ascii="Times New Roman" w:hAnsi="Times New Roman" w:cs="Times New Roman"/>
          <w:bCs/>
          <w:sz w:val="24"/>
          <w:szCs w:val="24"/>
        </w:rPr>
        <w:lastRenderedPageBreak/>
        <w:t>einamųjų socialinio draudimo įmokų atidėjimo sutarties, praranda galimybę pasiraš</w:t>
      </w:r>
      <w:r w:rsidRPr="00866793">
        <w:rPr>
          <w:rFonts w:ascii="Times New Roman" w:hAnsi="Times New Roman" w:cs="Times New Roman"/>
          <w:bCs/>
          <w:sz w:val="24"/>
          <w:szCs w:val="24"/>
        </w:rPr>
        <w:t>yti sutartį ateinančiais metais;</w:t>
      </w:r>
    </w:p>
    <w:p w:rsidR="00251196" w:rsidRDefault="00866793" w:rsidP="00E376CB">
      <w:pPr>
        <w:spacing w:after="120"/>
        <w:ind w:firstLine="720"/>
        <w:jc w:val="both"/>
        <w:rPr>
          <w:rFonts w:ascii="Times New Roman" w:hAnsi="Times New Roman" w:cs="Times New Roman"/>
          <w:bCs/>
          <w:sz w:val="24"/>
          <w:szCs w:val="24"/>
        </w:rPr>
      </w:pPr>
      <w:r w:rsidRPr="00866793">
        <w:rPr>
          <w:rFonts w:ascii="Times New Roman" w:hAnsi="Times New Roman" w:cs="Times New Roman"/>
          <w:bCs/>
          <w:sz w:val="24"/>
          <w:szCs w:val="24"/>
        </w:rPr>
        <w:t>12) nuostatas</w:t>
      </w:r>
      <w:r w:rsidR="004F1643" w:rsidRPr="00866793">
        <w:rPr>
          <w:rFonts w:ascii="Times New Roman" w:hAnsi="Times New Roman" w:cs="Times New Roman"/>
          <w:bCs/>
          <w:sz w:val="24"/>
          <w:szCs w:val="24"/>
        </w:rPr>
        <w:t xml:space="preserve">, kad savarankiškai dirbantiems asmenims, mokantiems socialinio draudimo įmokas už save, kai įsiskolinimo Fondui dydis neviršija 1500 eurų socialinio draudimo įmokų įsiskolinimo mokėjimas gali būti atidėtas iki </w:t>
      </w:r>
      <w:proofErr w:type="gramStart"/>
      <w:r w:rsidR="004F1643" w:rsidRPr="00866793">
        <w:rPr>
          <w:rFonts w:ascii="Times New Roman" w:hAnsi="Times New Roman" w:cs="Times New Roman"/>
          <w:bCs/>
          <w:sz w:val="24"/>
          <w:szCs w:val="24"/>
        </w:rPr>
        <w:t>vienų</w:t>
      </w:r>
      <w:proofErr w:type="gramEnd"/>
      <w:r w:rsidR="004F1643" w:rsidRPr="00866793">
        <w:rPr>
          <w:rFonts w:ascii="Times New Roman" w:hAnsi="Times New Roman" w:cs="Times New Roman"/>
          <w:bCs/>
          <w:sz w:val="24"/>
          <w:szCs w:val="24"/>
        </w:rPr>
        <w:t xml:space="preserve"> metų</w:t>
      </w:r>
      <w:r w:rsidRPr="00866793">
        <w:rPr>
          <w:rFonts w:ascii="Times New Roman" w:hAnsi="Times New Roman" w:cs="Times New Roman"/>
          <w:bCs/>
          <w:sz w:val="24"/>
          <w:szCs w:val="24"/>
        </w:rPr>
        <w:t>.</w:t>
      </w:r>
    </w:p>
    <w:p w:rsidR="00EE43B1" w:rsidRDefault="00EE43B1" w:rsidP="00E376CB">
      <w:pPr>
        <w:spacing w:after="120"/>
        <w:ind w:firstLine="720"/>
        <w:jc w:val="both"/>
        <w:rPr>
          <w:rFonts w:ascii="Times New Roman" w:hAnsi="Times New Roman" w:cs="Times New Roman"/>
          <w:bCs/>
          <w:sz w:val="24"/>
          <w:szCs w:val="24"/>
        </w:rPr>
      </w:pPr>
      <w:r w:rsidRPr="005030A1">
        <w:rPr>
          <w:rFonts w:ascii="Times New Roman" w:hAnsi="Times New Roman" w:cs="Times New Roman"/>
          <w:bCs/>
          <w:i/>
          <w:sz w:val="24"/>
          <w:szCs w:val="24"/>
        </w:rPr>
        <w:t>Ligos ir motinystės socialinio draudimo įstatymo</w:t>
      </w:r>
      <w:r>
        <w:rPr>
          <w:rFonts w:ascii="Times New Roman" w:hAnsi="Times New Roman" w:cs="Times New Roman"/>
          <w:bCs/>
          <w:sz w:val="24"/>
          <w:szCs w:val="24"/>
        </w:rPr>
        <w:t xml:space="preserve"> pakeitimais s</w:t>
      </w:r>
      <w:r w:rsidRPr="00EE43B1">
        <w:rPr>
          <w:rFonts w:ascii="Times New Roman" w:hAnsi="Times New Roman" w:cs="Times New Roman"/>
          <w:bCs/>
          <w:sz w:val="24"/>
          <w:szCs w:val="24"/>
        </w:rPr>
        <w:t xml:space="preserve">iūloma </w:t>
      </w:r>
      <w:r>
        <w:rPr>
          <w:rFonts w:ascii="Times New Roman" w:hAnsi="Times New Roman" w:cs="Times New Roman"/>
          <w:bCs/>
          <w:sz w:val="24"/>
          <w:szCs w:val="24"/>
        </w:rPr>
        <w:t xml:space="preserve">atsisakyti minimalių </w:t>
      </w:r>
      <w:r w:rsidRPr="00EE43B1">
        <w:rPr>
          <w:rFonts w:ascii="Times New Roman" w:hAnsi="Times New Roman" w:cs="Times New Roman"/>
          <w:bCs/>
          <w:sz w:val="24"/>
          <w:szCs w:val="24"/>
        </w:rPr>
        <w:t>ligos, motinystės, tėvystės, vaiko priežiūros išmok</w:t>
      </w:r>
      <w:r>
        <w:rPr>
          <w:rFonts w:ascii="Times New Roman" w:hAnsi="Times New Roman" w:cs="Times New Roman"/>
          <w:bCs/>
          <w:sz w:val="24"/>
          <w:szCs w:val="24"/>
        </w:rPr>
        <w:t xml:space="preserve">ų skyrimo ir </w:t>
      </w:r>
      <w:r w:rsidRPr="00EE43B1">
        <w:rPr>
          <w:rFonts w:ascii="Times New Roman" w:hAnsi="Times New Roman" w:cs="Times New Roman"/>
          <w:bCs/>
          <w:sz w:val="24"/>
          <w:szCs w:val="24"/>
        </w:rPr>
        <w:t>mokėjimo.</w:t>
      </w:r>
      <w:r>
        <w:rPr>
          <w:rFonts w:ascii="Times New Roman" w:hAnsi="Times New Roman" w:cs="Times New Roman"/>
          <w:bCs/>
          <w:sz w:val="24"/>
          <w:szCs w:val="24"/>
        </w:rPr>
        <w:t xml:space="preserve"> Taip pat siūloma </w:t>
      </w:r>
      <w:r w:rsidRPr="00EE43B1">
        <w:rPr>
          <w:rFonts w:ascii="Times New Roman" w:hAnsi="Times New Roman" w:cs="Times New Roman"/>
          <w:bCs/>
          <w:sz w:val="24"/>
          <w:szCs w:val="24"/>
        </w:rPr>
        <w:t>patikslinti nuostatas, kurios yra šiuo metu šio įstatymo įgyvendinamajame teisės akte, tačiau nėra įstatyme</w:t>
      </w:r>
      <w:r>
        <w:rPr>
          <w:rFonts w:ascii="Times New Roman" w:hAnsi="Times New Roman" w:cs="Times New Roman"/>
          <w:bCs/>
          <w:sz w:val="24"/>
          <w:szCs w:val="24"/>
        </w:rPr>
        <w:t xml:space="preserve"> bei </w:t>
      </w:r>
      <w:r w:rsidRPr="00EE43B1">
        <w:rPr>
          <w:rFonts w:ascii="Times New Roman" w:hAnsi="Times New Roman" w:cs="Times New Roman"/>
          <w:bCs/>
          <w:sz w:val="24"/>
          <w:szCs w:val="24"/>
        </w:rPr>
        <w:t>reglamentuoti tinkamą išmokų mokėjimą savarankiškai dirbantiems asmenims: išmokas mokėti, jei asmuo tuo laikotarpiu turi draudžiamųjų pajamų, nes tai sąlygoja šios veiklos srities specifika.</w:t>
      </w:r>
    </w:p>
    <w:p w:rsidR="00816EA0" w:rsidRPr="00CA5ABF" w:rsidRDefault="00C82F71" w:rsidP="00E376CB">
      <w:pPr>
        <w:spacing w:after="120"/>
        <w:ind w:firstLine="720"/>
        <w:jc w:val="both"/>
        <w:rPr>
          <w:rFonts w:ascii="Times New Roman" w:hAnsi="Times New Roman" w:cs="Times New Roman"/>
          <w:bCs/>
          <w:sz w:val="24"/>
          <w:szCs w:val="24"/>
        </w:rPr>
      </w:pPr>
      <w:r w:rsidRPr="005030A1">
        <w:rPr>
          <w:rFonts w:ascii="Times New Roman" w:hAnsi="Times New Roman" w:cs="Times New Roman"/>
          <w:bCs/>
          <w:i/>
          <w:sz w:val="24"/>
          <w:szCs w:val="24"/>
        </w:rPr>
        <w:t>Nelaimingų atsitikimų darbe i</w:t>
      </w:r>
      <w:r w:rsidR="005030A1" w:rsidRPr="005030A1">
        <w:rPr>
          <w:rFonts w:ascii="Times New Roman" w:hAnsi="Times New Roman" w:cs="Times New Roman"/>
          <w:bCs/>
          <w:i/>
          <w:sz w:val="24"/>
          <w:szCs w:val="24"/>
        </w:rPr>
        <w:t>r</w:t>
      </w:r>
      <w:r w:rsidRPr="005030A1">
        <w:rPr>
          <w:rFonts w:ascii="Times New Roman" w:hAnsi="Times New Roman" w:cs="Times New Roman"/>
          <w:bCs/>
          <w:i/>
          <w:sz w:val="24"/>
          <w:szCs w:val="24"/>
        </w:rPr>
        <w:t xml:space="preserve"> profesinių ligų socialinio drau</w:t>
      </w:r>
      <w:r w:rsidR="005030A1">
        <w:rPr>
          <w:rFonts w:ascii="Times New Roman" w:hAnsi="Times New Roman" w:cs="Times New Roman"/>
          <w:bCs/>
          <w:i/>
          <w:sz w:val="24"/>
          <w:szCs w:val="24"/>
        </w:rPr>
        <w:t>d</w:t>
      </w:r>
      <w:r w:rsidRPr="005030A1">
        <w:rPr>
          <w:rFonts w:ascii="Times New Roman" w:hAnsi="Times New Roman" w:cs="Times New Roman"/>
          <w:bCs/>
          <w:i/>
          <w:sz w:val="24"/>
          <w:szCs w:val="24"/>
        </w:rPr>
        <w:t>imo į</w:t>
      </w:r>
      <w:r w:rsidR="00F1542F" w:rsidRPr="005030A1">
        <w:rPr>
          <w:rFonts w:ascii="Times New Roman" w:hAnsi="Times New Roman" w:cs="Times New Roman"/>
          <w:bCs/>
          <w:i/>
          <w:sz w:val="24"/>
          <w:szCs w:val="24"/>
        </w:rPr>
        <w:t>statymo</w:t>
      </w:r>
      <w:r w:rsidR="00F1542F" w:rsidRPr="00CA5ABF">
        <w:rPr>
          <w:rFonts w:ascii="Times New Roman" w:hAnsi="Times New Roman" w:cs="Times New Roman"/>
          <w:bCs/>
          <w:sz w:val="24"/>
          <w:szCs w:val="24"/>
        </w:rPr>
        <w:t xml:space="preserve"> pakeitimo </w:t>
      </w:r>
      <w:r w:rsidR="00816EA0" w:rsidRPr="00CA5ABF">
        <w:rPr>
          <w:rFonts w:ascii="Times New Roman" w:hAnsi="Times New Roman" w:cs="Times New Roman"/>
          <w:bCs/>
          <w:sz w:val="24"/>
          <w:szCs w:val="24"/>
        </w:rPr>
        <w:t xml:space="preserve">projektais siūloma, skaičiuojant išmokas taikyti ne </w:t>
      </w:r>
      <w:proofErr w:type="spellStart"/>
      <w:r w:rsidR="00816EA0" w:rsidRPr="00CA5ABF">
        <w:rPr>
          <w:rFonts w:ascii="Times New Roman" w:hAnsi="Times New Roman" w:cs="Times New Roman"/>
          <w:bCs/>
          <w:sz w:val="24"/>
          <w:szCs w:val="24"/>
        </w:rPr>
        <w:t>užpraeito</w:t>
      </w:r>
      <w:proofErr w:type="spellEnd"/>
      <w:r w:rsidR="00816EA0" w:rsidRPr="00CA5ABF">
        <w:rPr>
          <w:rFonts w:ascii="Times New Roman" w:hAnsi="Times New Roman" w:cs="Times New Roman"/>
          <w:bCs/>
          <w:sz w:val="24"/>
          <w:szCs w:val="24"/>
        </w:rPr>
        <w:t xml:space="preserve"> ketvirčio šalies vidutinį mėnesinį darbo užmokestį, o metinį šalies vidutinį darbo užmokestį, kuris yra tvirtinamas </w:t>
      </w:r>
      <w:r w:rsidR="00F1542F" w:rsidRPr="00CA5ABF">
        <w:rPr>
          <w:rFonts w:ascii="Times New Roman" w:hAnsi="Times New Roman" w:cs="Times New Roman"/>
          <w:bCs/>
          <w:sz w:val="24"/>
          <w:szCs w:val="24"/>
        </w:rPr>
        <w:t>V</w:t>
      </w:r>
      <w:r w:rsidR="00816EA0" w:rsidRPr="00CA5ABF">
        <w:rPr>
          <w:rFonts w:ascii="Times New Roman" w:hAnsi="Times New Roman" w:cs="Times New Roman"/>
          <w:bCs/>
          <w:sz w:val="24"/>
          <w:szCs w:val="24"/>
        </w:rPr>
        <w:t xml:space="preserve">alstybinio socialinio draudimo fondo biudžeto rodiklių patvirtinimo įstatymu. </w:t>
      </w:r>
      <w:r w:rsidR="00F1542F" w:rsidRPr="00CA5ABF">
        <w:rPr>
          <w:rFonts w:ascii="Times New Roman" w:hAnsi="Times New Roman" w:cs="Times New Roman"/>
          <w:bCs/>
          <w:sz w:val="24"/>
          <w:szCs w:val="24"/>
        </w:rPr>
        <w:t xml:space="preserve"> </w:t>
      </w:r>
      <w:r w:rsidR="00816EA0" w:rsidRPr="00CA5ABF">
        <w:rPr>
          <w:rFonts w:ascii="Times New Roman" w:hAnsi="Times New Roman" w:cs="Times New Roman"/>
          <w:bCs/>
          <w:sz w:val="24"/>
          <w:szCs w:val="24"/>
        </w:rPr>
        <w:t>Siekiant išvengti išmokų gavėjų nepasitenkinimo bei užtikrinti asmenų lygybės ir teisėtų lūkesčių principų įgyvendinimą, siūlom</w:t>
      </w:r>
      <w:r w:rsidR="00F1542F" w:rsidRPr="00CA5ABF">
        <w:rPr>
          <w:rFonts w:ascii="Times New Roman" w:hAnsi="Times New Roman" w:cs="Times New Roman"/>
          <w:bCs/>
          <w:sz w:val="24"/>
          <w:szCs w:val="24"/>
        </w:rPr>
        <w:t>a</w:t>
      </w:r>
      <w:r w:rsidR="00816EA0" w:rsidRPr="00CA5ABF">
        <w:rPr>
          <w:rFonts w:ascii="Times New Roman" w:hAnsi="Times New Roman" w:cs="Times New Roman"/>
          <w:bCs/>
          <w:sz w:val="24"/>
          <w:szCs w:val="24"/>
        </w:rPr>
        <w:t xml:space="preserve"> taikyti nemažinimo taisyklę, kai perskaičiuotos išmokos ir (ar) kompensacijos pagal </w:t>
      </w:r>
      <w:r w:rsidR="00F1542F" w:rsidRPr="00CA5ABF">
        <w:rPr>
          <w:rFonts w:ascii="Times New Roman" w:hAnsi="Times New Roman" w:cs="Times New Roman"/>
          <w:bCs/>
          <w:sz w:val="24"/>
          <w:szCs w:val="24"/>
        </w:rPr>
        <w:t>šį į</w:t>
      </w:r>
      <w:r w:rsidR="00816EA0" w:rsidRPr="00CA5ABF">
        <w:rPr>
          <w:rFonts w:ascii="Times New Roman" w:hAnsi="Times New Roman" w:cs="Times New Roman"/>
          <w:bCs/>
          <w:sz w:val="24"/>
          <w:szCs w:val="24"/>
        </w:rPr>
        <w:t xml:space="preserve">statymą yra mažesnės, negu mokėtos iki </w:t>
      </w:r>
      <w:r w:rsidR="00F1542F" w:rsidRPr="00CA5ABF">
        <w:rPr>
          <w:rFonts w:ascii="Times New Roman" w:hAnsi="Times New Roman" w:cs="Times New Roman"/>
          <w:bCs/>
          <w:sz w:val="24"/>
          <w:szCs w:val="24"/>
        </w:rPr>
        <w:t>į</w:t>
      </w:r>
      <w:r w:rsidR="00816EA0" w:rsidRPr="00CA5ABF">
        <w:rPr>
          <w:rFonts w:ascii="Times New Roman" w:hAnsi="Times New Roman" w:cs="Times New Roman"/>
          <w:bCs/>
          <w:sz w:val="24"/>
          <w:szCs w:val="24"/>
        </w:rPr>
        <w:t xml:space="preserve">statymo įsigaliojimo </w:t>
      </w:r>
      <w:proofErr w:type="gramStart"/>
      <w:r w:rsidR="00816EA0" w:rsidRPr="00CA5ABF">
        <w:rPr>
          <w:rFonts w:ascii="Times New Roman" w:hAnsi="Times New Roman" w:cs="Times New Roman"/>
          <w:bCs/>
          <w:sz w:val="24"/>
          <w:szCs w:val="24"/>
        </w:rPr>
        <w:t>(</w:t>
      </w:r>
      <w:proofErr w:type="gramEnd"/>
      <w:r w:rsidR="00816EA0" w:rsidRPr="00CA5ABF">
        <w:rPr>
          <w:rFonts w:ascii="Times New Roman" w:hAnsi="Times New Roman" w:cs="Times New Roman"/>
          <w:bCs/>
          <w:sz w:val="24"/>
          <w:szCs w:val="24"/>
        </w:rPr>
        <w:t>2017 m. sausio 1 d.). Taip pat nustačius naujus darbingumo netekimo procentus, išmokos ir kompensacijos perskaičiuojamos pritaikius naujus darbingumo netekimo procentus.</w:t>
      </w:r>
    </w:p>
    <w:p w:rsidR="00816EA0" w:rsidRPr="00CA5ABF" w:rsidRDefault="00F1542F" w:rsidP="00E376CB">
      <w:pPr>
        <w:spacing w:after="120"/>
        <w:ind w:firstLine="720"/>
        <w:jc w:val="both"/>
        <w:rPr>
          <w:rFonts w:ascii="Times New Roman" w:hAnsi="Times New Roman" w:cs="Times New Roman"/>
          <w:bCs/>
          <w:sz w:val="24"/>
          <w:szCs w:val="24"/>
        </w:rPr>
      </w:pPr>
      <w:r w:rsidRPr="005030A1">
        <w:rPr>
          <w:rFonts w:ascii="Times New Roman" w:hAnsi="Times New Roman" w:cs="Times New Roman"/>
          <w:bCs/>
          <w:i/>
          <w:sz w:val="24"/>
          <w:szCs w:val="24"/>
        </w:rPr>
        <w:t>Ž</w:t>
      </w:r>
      <w:r w:rsidR="00816EA0" w:rsidRPr="005030A1">
        <w:rPr>
          <w:rFonts w:ascii="Times New Roman" w:hAnsi="Times New Roman" w:cs="Times New Roman"/>
          <w:bCs/>
          <w:i/>
          <w:sz w:val="24"/>
          <w:szCs w:val="24"/>
        </w:rPr>
        <w:t>alos atlyginimo dėl nelaimingų atsitikimų darbe ar susirgimų profesine liga laikinojo įstatymo</w:t>
      </w:r>
      <w:r w:rsidR="00816EA0" w:rsidRPr="00CA5ABF">
        <w:rPr>
          <w:rFonts w:ascii="Times New Roman" w:hAnsi="Times New Roman" w:cs="Times New Roman"/>
          <w:bCs/>
          <w:sz w:val="24"/>
          <w:szCs w:val="24"/>
        </w:rPr>
        <w:t xml:space="preserve"> pakeitim</w:t>
      </w:r>
      <w:r w:rsidR="00E91309">
        <w:rPr>
          <w:rFonts w:ascii="Times New Roman" w:hAnsi="Times New Roman" w:cs="Times New Roman"/>
          <w:bCs/>
          <w:sz w:val="24"/>
          <w:szCs w:val="24"/>
        </w:rPr>
        <w:t xml:space="preserve">ais </w:t>
      </w:r>
      <w:r w:rsidR="00816EA0" w:rsidRPr="00CA5ABF">
        <w:rPr>
          <w:rFonts w:ascii="Times New Roman" w:hAnsi="Times New Roman" w:cs="Times New Roman"/>
          <w:bCs/>
          <w:sz w:val="24"/>
          <w:szCs w:val="24"/>
        </w:rPr>
        <w:t>siūloma nustatyti išmokoms apskaičiuoti taikyti vidutinį šalies darbo užmokestį (vietoj einamųjų metų draudžiamųjų pajamų)</w:t>
      </w:r>
      <w:r w:rsidR="00E91309">
        <w:rPr>
          <w:rFonts w:ascii="Times New Roman" w:hAnsi="Times New Roman" w:cs="Times New Roman"/>
          <w:bCs/>
          <w:sz w:val="24"/>
          <w:szCs w:val="24"/>
        </w:rPr>
        <w:t xml:space="preserve">; </w:t>
      </w:r>
      <w:r w:rsidR="00816EA0" w:rsidRPr="00CA5ABF">
        <w:rPr>
          <w:rFonts w:ascii="Times New Roman" w:hAnsi="Times New Roman" w:cs="Times New Roman"/>
          <w:bCs/>
          <w:sz w:val="24"/>
          <w:szCs w:val="24"/>
        </w:rPr>
        <w:t>pakei</w:t>
      </w:r>
      <w:r w:rsidR="00E91309">
        <w:rPr>
          <w:rFonts w:ascii="Times New Roman" w:hAnsi="Times New Roman" w:cs="Times New Roman"/>
          <w:bCs/>
          <w:sz w:val="24"/>
          <w:szCs w:val="24"/>
        </w:rPr>
        <w:t xml:space="preserve">sti </w:t>
      </w:r>
      <w:r w:rsidR="00816EA0" w:rsidRPr="00CA5ABF">
        <w:rPr>
          <w:rFonts w:ascii="Times New Roman" w:hAnsi="Times New Roman" w:cs="Times New Roman"/>
          <w:bCs/>
          <w:sz w:val="24"/>
          <w:szCs w:val="24"/>
        </w:rPr>
        <w:t>kai kurių skyrių pavadinim</w:t>
      </w:r>
      <w:r w:rsidR="00E91309">
        <w:rPr>
          <w:rFonts w:ascii="Times New Roman" w:hAnsi="Times New Roman" w:cs="Times New Roman"/>
          <w:bCs/>
          <w:sz w:val="24"/>
          <w:szCs w:val="24"/>
        </w:rPr>
        <w:t xml:space="preserve">us; </w:t>
      </w:r>
      <w:r w:rsidR="00816EA0" w:rsidRPr="00CA5ABF">
        <w:rPr>
          <w:rFonts w:ascii="Times New Roman" w:hAnsi="Times New Roman" w:cs="Times New Roman"/>
          <w:bCs/>
          <w:sz w:val="24"/>
          <w:szCs w:val="24"/>
        </w:rPr>
        <w:t>sąvok</w:t>
      </w:r>
      <w:r w:rsidR="00E91309">
        <w:rPr>
          <w:rFonts w:ascii="Times New Roman" w:hAnsi="Times New Roman" w:cs="Times New Roman"/>
          <w:bCs/>
          <w:sz w:val="24"/>
          <w:szCs w:val="24"/>
        </w:rPr>
        <w:t>a</w:t>
      </w:r>
      <w:r w:rsidR="00816EA0" w:rsidRPr="00CA5ABF">
        <w:rPr>
          <w:rFonts w:ascii="Times New Roman" w:hAnsi="Times New Roman" w:cs="Times New Roman"/>
          <w:bCs/>
          <w:sz w:val="24"/>
          <w:szCs w:val="24"/>
        </w:rPr>
        <w:t>s suderin</w:t>
      </w:r>
      <w:r w:rsidR="00E91309">
        <w:rPr>
          <w:rFonts w:ascii="Times New Roman" w:hAnsi="Times New Roman" w:cs="Times New Roman"/>
          <w:bCs/>
          <w:sz w:val="24"/>
          <w:szCs w:val="24"/>
        </w:rPr>
        <w:t xml:space="preserve">ti </w:t>
      </w:r>
      <w:r w:rsidR="00816EA0" w:rsidRPr="00CA5ABF">
        <w:rPr>
          <w:rFonts w:ascii="Times New Roman" w:hAnsi="Times New Roman" w:cs="Times New Roman"/>
          <w:bCs/>
          <w:sz w:val="24"/>
          <w:szCs w:val="24"/>
        </w:rPr>
        <w:t>su Lietuvos Respublikos darbo kodekse vartojamomis sąvokomis. Šiame Įstatyme vidutinis šalies darbo užmokestis, taikomas apdraustųjų asmenų valstybinio socialinio draudimo įmokų bazei skaičiuoti yra 65 proc. vidutinio darbo užmokesčio</w:t>
      </w:r>
      <w:r w:rsidRPr="00CA5ABF">
        <w:rPr>
          <w:rFonts w:ascii="Times New Roman" w:hAnsi="Times New Roman" w:cs="Times New Roman"/>
          <w:bCs/>
          <w:sz w:val="24"/>
          <w:szCs w:val="24"/>
        </w:rPr>
        <w:t xml:space="preserve">. Toks dydis </w:t>
      </w:r>
      <w:r w:rsidR="00816EA0" w:rsidRPr="00CA5ABF">
        <w:rPr>
          <w:rFonts w:ascii="Times New Roman" w:hAnsi="Times New Roman" w:cs="Times New Roman"/>
          <w:bCs/>
          <w:sz w:val="24"/>
          <w:szCs w:val="24"/>
        </w:rPr>
        <w:t>siūlom</w:t>
      </w:r>
      <w:r w:rsidRPr="00CA5ABF">
        <w:rPr>
          <w:rFonts w:ascii="Times New Roman" w:hAnsi="Times New Roman" w:cs="Times New Roman"/>
          <w:bCs/>
          <w:sz w:val="24"/>
          <w:szCs w:val="24"/>
        </w:rPr>
        <w:t>as</w:t>
      </w:r>
      <w:r w:rsidR="00816EA0" w:rsidRPr="00CA5ABF">
        <w:rPr>
          <w:rFonts w:ascii="Times New Roman" w:hAnsi="Times New Roman" w:cs="Times New Roman"/>
          <w:bCs/>
          <w:sz w:val="24"/>
          <w:szCs w:val="24"/>
        </w:rPr>
        <w:t xml:space="preserve">, </w:t>
      </w:r>
      <w:r w:rsidRPr="00CA5ABF">
        <w:rPr>
          <w:rFonts w:ascii="Times New Roman" w:hAnsi="Times New Roman" w:cs="Times New Roman"/>
          <w:bCs/>
          <w:sz w:val="24"/>
          <w:szCs w:val="24"/>
        </w:rPr>
        <w:t xml:space="preserve">siekiant neišdidinti šiuo metu </w:t>
      </w:r>
      <w:r w:rsidR="00CA5ABF" w:rsidRPr="00CA5ABF">
        <w:rPr>
          <w:rFonts w:ascii="Times New Roman" w:hAnsi="Times New Roman" w:cs="Times New Roman"/>
          <w:bCs/>
          <w:sz w:val="24"/>
          <w:szCs w:val="24"/>
        </w:rPr>
        <w:t xml:space="preserve">pagal minėtą įstatymą </w:t>
      </w:r>
      <w:r w:rsidRPr="00CA5ABF">
        <w:rPr>
          <w:rFonts w:ascii="Times New Roman" w:hAnsi="Times New Roman" w:cs="Times New Roman"/>
          <w:bCs/>
          <w:sz w:val="24"/>
          <w:szCs w:val="24"/>
        </w:rPr>
        <w:t xml:space="preserve">mokamų išmokų </w:t>
      </w:r>
      <w:r w:rsidR="00CA5ABF" w:rsidRPr="00CA5ABF">
        <w:rPr>
          <w:rFonts w:ascii="Times New Roman" w:hAnsi="Times New Roman" w:cs="Times New Roman"/>
          <w:bCs/>
          <w:sz w:val="24"/>
          <w:szCs w:val="24"/>
        </w:rPr>
        <w:t>dydžio.</w:t>
      </w:r>
    </w:p>
    <w:p w:rsidR="00816EA0" w:rsidRPr="00866793" w:rsidRDefault="00E91309" w:rsidP="00E376CB">
      <w:pPr>
        <w:spacing w:after="120"/>
        <w:ind w:firstLine="720"/>
        <w:jc w:val="both"/>
        <w:rPr>
          <w:rFonts w:ascii="Times New Roman" w:hAnsi="Times New Roman" w:cs="Times New Roman"/>
          <w:bCs/>
          <w:sz w:val="24"/>
          <w:szCs w:val="24"/>
        </w:rPr>
      </w:pPr>
      <w:r w:rsidRPr="00230374">
        <w:rPr>
          <w:rFonts w:ascii="Times New Roman" w:hAnsi="Times New Roman" w:cs="Times New Roman"/>
          <w:bCs/>
          <w:sz w:val="24"/>
          <w:szCs w:val="24"/>
        </w:rPr>
        <w:t>Garantijų darbuotojams jų darbdaviui tapus nemokiam ir ilgalaikio darbo išmokų įstatymo</w:t>
      </w:r>
      <w:r>
        <w:rPr>
          <w:rFonts w:ascii="Times New Roman" w:hAnsi="Times New Roman" w:cs="Times New Roman"/>
          <w:bCs/>
          <w:sz w:val="24"/>
          <w:szCs w:val="24"/>
        </w:rPr>
        <w:t xml:space="preserve"> p</w:t>
      </w:r>
      <w:r w:rsidRPr="00E91309">
        <w:rPr>
          <w:rFonts w:ascii="Times New Roman" w:hAnsi="Times New Roman" w:cs="Times New Roman"/>
          <w:bCs/>
          <w:sz w:val="24"/>
          <w:szCs w:val="24"/>
        </w:rPr>
        <w:t>a</w:t>
      </w:r>
      <w:r>
        <w:rPr>
          <w:rFonts w:ascii="Times New Roman" w:hAnsi="Times New Roman" w:cs="Times New Roman"/>
          <w:bCs/>
          <w:sz w:val="24"/>
          <w:szCs w:val="24"/>
        </w:rPr>
        <w:t xml:space="preserve">keitimu siūloma </w:t>
      </w:r>
      <w:r w:rsidRPr="00E91309">
        <w:rPr>
          <w:rFonts w:ascii="Times New Roman" w:hAnsi="Times New Roman" w:cs="Times New Roman"/>
          <w:bCs/>
          <w:sz w:val="24"/>
          <w:szCs w:val="24"/>
        </w:rPr>
        <w:t>numat</w:t>
      </w:r>
      <w:r>
        <w:rPr>
          <w:rFonts w:ascii="Times New Roman" w:hAnsi="Times New Roman" w:cs="Times New Roman"/>
          <w:bCs/>
          <w:sz w:val="24"/>
          <w:szCs w:val="24"/>
        </w:rPr>
        <w:t xml:space="preserve">yti, </w:t>
      </w:r>
      <w:r w:rsidRPr="00E91309">
        <w:rPr>
          <w:rFonts w:ascii="Times New Roman" w:hAnsi="Times New Roman" w:cs="Times New Roman"/>
          <w:bCs/>
          <w:sz w:val="24"/>
          <w:szCs w:val="24"/>
        </w:rPr>
        <w:t xml:space="preserve">kad ilgalaikio darbo išmoka gali būti apskaičiuota iš </w:t>
      </w:r>
      <w:r>
        <w:rPr>
          <w:rFonts w:ascii="Times New Roman" w:hAnsi="Times New Roman" w:cs="Times New Roman"/>
          <w:bCs/>
          <w:sz w:val="24"/>
          <w:szCs w:val="24"/>
        </w:rPr>
        <w:t xml:space="preserve">paskutinių </w:t>
      </w:r>
      <w:r w:rsidRPr="00E91309">
        <w:rPr>
          <w:rFonts w:ascii="Times New Roman" w:hAnsi="Times New Roman" w:cs="Times New Roman"/>
          <w:bCs/>
          <w:sz w:val="24"/>
          <w:szCs w:val="24"/>
        </w:rPr>
        <w:t xml:space="preserve">12 mėnesių, </w:t>
      </w:r>
      <w:r>
        <w:rPr>
          <w:rFonts w:ascii="Times New Roman" w:hAnsi="Times New Roman" w:cs="Times New Roman"/>
          <w:bCs/>
          <w:sz w:val="24"/>
          <w:szCs w:val="24"/>
        </w:rPr>
        <w:t xml:space="preserve">kuriais asmuo turėjo su darbo santykiais susijusių pajamų, </w:t>
      </w:r>
      <w:r w:rsidRPr="00E91309">
        <w:rPr>
          <w:rFonts w:ascii="Times New Roman" w:hAnsi="Times New Roman" w:cs="Times New Roman"/>
          <w:bCs/>
          <w:sz w:val="24"/>
          <w:szCs w:val="24"/>
        </w:rPr>
        <w:t>buvusių iki asmens atleidimo.</w:t>
      </w:r>
    </w:p>
    <w:p w:rsidR="00D0316A" w:rsidRPr="004F1643" w:rsidRDefault="00D0316A" w:rsidP="00D0316A">
      <w:pPr>
        <w:overflowPunct w:val="0"/>
        <w:spacing w:after="0" w:line="240" w:lineRule="auto"/>
        <w:ind w:firstLine="567"/>
        <w:jc w:val="both"/>
        <w:textAlignment w:val="baseline"/>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5. Numatomo teisinio reguliavimo poveikio vertinimo rezultatai, galimos neigiamos priimtų įstatymų pasekmės ir kokių priemonių reikėtų imtis, kad tokių pasekmių būtų išvengta</w:t>
      </w:r>
    </w:p>
    <w:p w:rsidR="00D0316A" w:rsidRPr="00230374" w:rsidRDefault="00D0316A" w:rsidP="00230374">
      <w:pPr>
        <w:spacing w:after="120"/>
        <w:ind w:firstLine="720"/>
        <w:jc w:val="both"/>
        <w:rPr>
          <w:rFonts w:ascii="Times New Roman" w:hAnsi="Times New Roman" w:cs="Times New Roman"/>
          <w:bCs/>
          <w:sz w:val="24"/>
          <w:szCs w:val="24"/>
        </w:rPr>
      </w:pPr>
      <w:r w:rsidRPr="00E519F4">
        <w:rPr>
          <w:rFonts w:ascii="Times New Roman" w:hAnsi="Times New Roman" w:cs="Times New Roman"/>
          <w:bCs/>
          <w:sz w:val="24"/>
          <w:szCs w:val="24"/>
        </w:rPr>
        <w:t>Teisinio reguliavimo neigiamų pasekmių nenumatoma.</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6. Kokią įtaką priimti įstatymai turės kriminogeninei situacijai, korupcijai</w:t>
      </w:r>
    </w:p>
    <w:p w:rsidR="00816EA0" w:rsidRPr="00230374" w:rsidRDefault="00816EA0" w:rsidP="00230374">
      <w:pPr>
        <w:spacing w:after="120"/>
        <w:ind w:firstLine="720"/>
        <w:jc w:val="both"/>
        <w:rPr>
          <w:rFonts w:ascii="Times New Roman" w:hAnsi="Times New Roman" w:cs="Times New Roman"/>
          <w:bCs/>
          <w:sz w:val="24"/>
          <w:szCs w:val="24"/>
        </w:rPr>
      </w:pPr>
      <w:r w:rsidRPr="009B255E">
        <w:rPr>
          <w:rFonts w:ascii="Times New Roman" w:hAnsi="Times New Roman" w:cs="Times New Roman"/>
          <w:bCs/>
          <w:sz w:val="24"/>
          <w:szCs w:val="24"/>
        </w:rPr>
        <w:t>Atsižvelgiant į tai, kad Įstatymų projektais nenumatoma reguliuoti Lietuvos Respublikos korupcijos prevencijos įstatymo 8 straipsnio 1 dalyje nurodytų visuomeninių santykių, Įstatymų projektų antikorupcinis vertinimas neatliktas. Įstatymų projektų priėmimas įtakos kriminogeninei situacijai neturės.</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7. Kaip įstatymų įgyvendinimas atsilieps verslo sąlygoms ir jo plėtrai</w:t>
      </w:r>
    </w:p>
    <w:p w:rsidR="00D0316A" w:rsidRPr="00E519F4" w:rsidRDefault="00D0316A" w:rsidP="00230374">
      <w:pPr>
        <w:spacing w:after="120"/>
        <w:ind w:firstLine="720"/>
        <w:jc w:val="both"/>
        <w:rPr>
          <w:rFonts w:ascii="Times New Roman" w:hAnsi="Times New Roman" w:cs="Times New Roman"/>
          <w:bCs/>
          <w:sz w:val="24"/>
          <w:szCs w:val="24"/>
        </w:rPr>
      </w:pPr>
      <w:r w:rsidRPr="00E519F4">
        <w:rPr>
          <w:rFonts w:ascii="Times New Roman" w:hAnsi="Times New Roman" w:cs="Times New Roman"/>
          <w:bCs/>
          <w:sz w:val="24"/>
          <w:szCs w:val="24"/>
        </w:rPr>
        <w:t>Priimti Įstatymai neturės įtakos verslo sąlygoms ir jo plėtrai.</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lastRenderedPageBreak/>
        <w:t>8. Įstatymų inkorporavimas į teisinę sistemą, kokius teisės aktus būtina priimti, kokius galiojančius teisės aktus reikia pakeisti ar pripažinti netekusiais galios</w:t>
      </w:r>
    </w:p>
    <w:p w:rsidR="003A2765" w:rsidRPr="00E519F4" w:rsidRDefault="003A2765" w:rsidP="00230374">
      <w:pPr>
        <w:spacing w:after="120"/>
        <w:ind w:firstLine="720"/>
        <w:jc w:val="both"/>
        <w:rPr>
          <w:rFonts w:ascii="Times New Roman" w:hAnsi="Times New Roman" w:cs="Times New Roman"/>
          <w:bCs/>
          <w:sz w:val="24"/>
          <w:szCs w:val="24"/>
        </w:rPr>
      </w:pPr>
      <w:r w:rsidRPr="00E519F4">
        <w:rPr>
          <w:rFonts w:ascii="Times New Roman" w:hAnsi="Times New Roman" w:cs="Times New Roman"/>
          <w:bCs/>
          <w:sz w:val="24"/>
          <w:szCs w:val="24"/>
        </w:rPr>
        <w:t>Naujų teisės aktų priimti, galiojančių pakeisti arba pripažinti netekusiais galios nereikės.</w:t>
      </w:r>
    </w:p>
    <w:p w:rsidR="00D0316A" w:rsidRPr="004F1643" w:rsidRDefault="009B255E" w:rsidP="00D0316A">
      <w:pPr>
        <w:spacing w:after="0" w:line="240" w:lineRule="auto"/>
        <w:ind w:right="-82" w:firstLine="567"/>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b/>
          <w:bCs/>
          <w:sz w:val="24"/>
          <w:szCs w:val="24"/>
          <w:lang w:eastAsia="lt-LT"/>
        </w:rPr>
        <w:t>9</w:t>
      </w:r>
      <w:r w:rsidR="00D0316A" w:rsidRPr="004F1643">
        <w:rPr>
          <w:rFonts w:ascii="Times New Roman" w:eastAsia="Times New Roman" w:hAnsi="Times New Roman" w:cs="Times New Roman"/>
          <w:b/>
          <w:bCs/>
          <w:sz w:val="24"/>
          <w:szCs w:val="24"/>
          <w:lang w:eastAsia="lt-LT"/>
        </w:rPr>
        <w:t>. Ar įstatymų projektai parengti laikantis Lietuvos Respublikos valstybinės kalbos, Teisėkūros pagrindų įstatymų reikalavimų, o įstatymų projektų sąvokos ir jas įvardijantys terminai įvertinti Terminų banko įstatymo ir jo įgyvendinamųjų teisės aktų nustatyta tvarka</w:t>
      </w:r>
    </w:p>
    <w:p w:rsidR="00D0316A" w:rsidRPr="00E519F4" w:rsidRDefault="00D0316A" w:rsidP="00230374">
      <w:pPr>
        <w:spacing w:after="120"/>
        <w:ind w:firstLine="720"/>
        <w:jc w:val="both"/>
        <w:rPr>
          <w:rFonts w:ascii="Times New Roman" w:hAnsi="Times New Roman" w:cs="Times New Roman"/>
          <w:bCs/>
          <w:sz w:val="24"/>
          <w:szCs w:val="24"/>
        </w:rPr>
      </w:pPr>
      <w:r w:rsidRPr="00E519F4">
        <w:rPr>
          <w:rFonts w:ascii="Times New Roman" w:hAnsi="Times New Roman" w:cs="Times New Roman"/>
          <w:bCs/>
          <w:sz w:val="24"/>
          <w:szCs w:val="24"/>
        </w:rPr>
        <w:t xml:space="preserve">Įstatymų projektai parengti laikantis Valstybinės kalbos, Teisėkūros pagrindų įstatymų reikalavimų ir bendrinės kalbos normų. </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10. Ar įstatymų projektai atitinka Žmogaus teisių ir pagrindinių laisvių apsaugos konvencijos nuostatas ir Europos Sąjungos dokumentus</w:t>
      </w:r>
    </w:p>
    <w:p w:rsidR="00D0316A" w:rsidRPr="00E519F4" w:rsidRDefault="00D0316A" w:rsidP="00230374">
      <w:pPr>
        <w:spacing w:after="120"/>
        <w:ind w:firstLine="720"/>
        <w:jc w:val="both"/>
        <w:rPr>
          <w:rFonts w:ascii="Times New Roman" w:hAnsi="Times New Roman" w:cs="Times New Roman"/>
          <w:bCs/>
          <w:sz w:val="24"/>
          <w:szCs w:val="24"/>
        </w:rPr>
      </w:pPr>
      <w:r w:rsidRPr="00E519F4">
        <w:rPr>
          <w:rFonts w:ascii="Times New Roman" w:hAnsi="Times New Roman" w:cs="Times New Roman"/>
          <w:bCs/>
          <w:sz w:val="24"/>
          <w:szCs w:val="24"/>
        </w:rPr>
        <w:t>Įstatymų projektai neprieštarauja Žmogaus teisių ir pagrindinių laisvių apsaugos konvencijai bei Europos Sąjungos dokumentams.</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11. Jeigu įstatymams įgyvendinti reikia įgyvendinamųjų teisės aktų, kas ir kada juos turėtų priimti</w:t>
      </w:r>
    </w:p>
    <w:p w:rsidR="003A2765" w:rsidRPr="00E519F4" w:rsidRDefault="003A2765" w:rsidP="00230374">
      <w:pPr>
        <w:spacing w:after="120"/>
        <w:ind w:firstLine="720"/>
        <w:jc w:val="both"/>
        <w:rPr>
          <w:rFonts w:ascii="Times New Roman" w:hAnsi="Times New Roman" w:cs="Times New Roman"/>
          <w:bCs/>
          <w:sz w:val="24"/>
          <w:szCs w:val="24"/>
        </w:rPr>
      </w:pPr>
      <w:r w:rsidRPr="00E519F4">
        <w:rPr>
          <w:rFonts w:ascii="Times New Roman" w:hAnsi="Times New Roman" w:cs="Times New Roman"/>
          <w:bCs/>
          <w:sz w:val="24"/>
          <w:szCs w:val="24"/>
        </w:rPr>
        <w:t>Priėmus Įstatymų projektus įgyvendinamųjų teisės aktų keisti nereikės.</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 xml:space="preserve">12. Įstatymų projektams įgyvendinti reikalingos išlaidos </w:t>
      </w:r>
      <w:bookmarkStart w:id="2" w:name="OLE_LINK2"/>
      <w:bookmarkStart w:id="3" w:name="OLE_LINK1"/>
      <w:bookmarkEnd w:id="2"/>
      <w:bookmarkEnd w:id="3"/>
    </w:p>
    <w:p w:rsidR="009B255E" w:rsidRDefault="00D0316A" w:rsidP="00230374">
      <w:pPr>
        <w:spacing w:after="120"/>
        <w:ind w:firstLine="720"/>
        <w:jc w:val="both"/>
        <w:rPr>
          <w:rFonts w:ascii="Times New Roman" w:hAnsi="Times New Roman" w:cs="Times New Roman"/>
          <w:bCs/>
          <w:sz w:val="24"/>
          <w:szCs w:val="24"/>
        </w:rPr>
      </w:pPr>
      <w:r w:rsidRPr="00E519F4">
        <w:rPr>
          <w:rFonts w:ascii="Times New Roman" w:hAnsi="Times New Roman" w:cs="Times New Roman"/>
          <w:bCs/>
          <w:sz w:val="24"/>
          <w:szCs w:val="24"/>
        </w:rPr>
        <w:t>Įstatymų projekt</w:t>
      </w:r>
      <w:r w:rsidR="00230374">
        <w:rPr>
          <w:rFonts w:ascii="Times New Roman" w:hAnsi="Times New Roman" w:cs="Times New Roman"/>
          <w:bCs/>
          <w:sz w:val="24"/>
          <w:szCs w:val="24"/>
        </w:rPr>
        <w:t xml:space="preserve">ų nuostatos </w:t>
      </w:r>
      <w:r w:rsidRPr="00E519F4">
        <w:rPr>
          <w:rFonts w:ascii="Times New Roman" w:hAnsi="Times New Roman" w:cs="Times New Roman"/>
          <w:bCs/>
          <w:sz w:val="24"/>
          <w:szCs w:val="24"/>
        </w:rPr>
        <w:t>s</w:t>
      </w:r>
      <w:r w:rsidR="00230374">
        <w:rPr>
          <w:rFonts w:ascii="Times New Roman" w:hAnsi="Times New Roman" w:cs="Times New Roman"/>
          <w:bCs/>
          <w:sz w:val="24"/>
          <w:szCs w:val="24"/>
        </w:rPr>
        <w:t>usijusios su Valstybinio socialinio draudimo fondo biudžetu vertinamos Valstybinio socialinio draudimo fondo 2018 metų biudžeto rodiklių patvirtinimo įstatymo projekte.</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13. Įstatymų projektų rengimo metu gauti specialistų vertinimai ir išvados</w:t>
      </w:r>
    </w:p>
    <w:p w:rsidR="00D0316A" w:rsidRPr="00E519F4" w:rsidRDefault="00D0316A" w:rsidP="00230374">
      <w:pPr>
        <w:spacing w:after="120"/>
        <w:ind w:firstLine="720"/>
        <w:jc w:val="both"/>
        <w:rPr>
          <w:rFonts w:ascii="Times New Roman" w:hAnsi="Times New Roman" w:cs="Times New Roman"/>
          <w:bCs/>
          <w:sz w:val="24"/>
          <w:szCs w:val="24"/>
        </w:rPr>
      </w:pPr>
      <w:r w:rsidRPr="00E519F4">
        <w:rPr>
          <w:rFonts w:ascii="Times New Roman" w:hAnsi="Times New Roman" w:cs="Times New Roman"/>
          <w:bCs/>
          <w:sz w:val="24"/>
          <w:szCs w:val="24"/>
        </w:rPr>
        <w:t>Nėra.</w:t>
      </w:r>
    </w:p>
    <w:p w:rsidR="00D0316A" w:rsidRPr="004F1643" w:rsidRDefault="00D0316A" w:rsidP="00D0316A">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 xml:space="preserve">14. </w:t>
      </w:r>
      <w:r w:rsidRPr="004F1643">
        <w:rPr>
          <w:rFonts w:ascii="Times New Roman" w:eastAsia="Times New Roman" w:hAnsi="Times New Roman" w:cs="Times New Roman"/>
          <w:b/>
          <w:bCs/>
          <w:color w:val="000000"/>
          <w:sz w:val="24"/>
          <w:szCs w:val="24"/>
          <w:lang w:eastAsia="lt-LT"/>
        </w:rPr>
        <w:t>Įstatymų projektų</w:t>
      </w:r>
      <w:r w:rsidRPr="004F1643">
        <w:rPr>
          <w:rFonts w:ascii="Times New Roman" w:eastAsia="Times New Roman" w:hAnsi="Times New Roman" w:cs="Times New Roman"/>
          <w:b/>
          <w:bCs/>
          <w:sz w:val="24"/>
          <w:szCs w:val="24"/>
          <w:lang w:eastAsia="lt-LT"/>
        </w:rPr>
        <w:t xml:space="preserve"> reikšminiai žodžiai</w:t>
      </w:r>
    </w:p>
    <w:p w:rsidR="00816EA0" w:rsidRPr="00230374" w:rsidRDefault="00D0316A" w:rsidP="00230374">
      <w:pPr>
        <w:spacing w:after="120"/>
        <w:ind w:firstLine="720"/>
        <w:jc w:val="both"/>
        <w:rPr>
          <w:rFonts w:ascii="Times New Roman" w:hAnsi="Times New Roman" w:cs="Times New Roman"/>
          <w:bCs/>
          <w:sz w:val="24"/>
          <w:szCs w:val="24"/>
        </w:rPr>
      </w:pPr>
      <w:r w:rsidRPr="00230374">
        <w:rPr>
          <w:rFonts w:ascii="Times New Roman" w:hAnsi="Times New Roman" w:cs="Times New Roman"/>
          <w:bCs/>
          <w:sz w:val="24"/>
          <w:szCs w:val="24"/>
        </w:rPr>
        <w:t>Įstatymų projektų reikšminiai žodžiai:</w:t>
      </w:r>
      <w:r w:rsidR="00230374" w:rsidRPr="00230374">
        <w:rPr>
          <w:rFonts w:ascii="Times New Roman" w:hAnsi="Times New Roman" w:cs="Times New Roman"/>
          <w:bCs/>
          <w:sz w:val="24"/>
          <w:szCs w:val="24"/>
        </w:rPr>
        <w:t xml:space="preserve"> „socialinis draudimas“ „liga ir motinystė“,</w:t>
      </w:r>
      <w:r w:rsidR="00816EA0" w:rsidRPr="00230374">
        <w:rPr>
          <w:rFonts w:ascii="Times New Roman" w:hAnsi="Times New Roman" w:cs="Times New Roman"/>
          <w:bCs/>
          <w:sz w:val="24"/>
          <w:szCs w:val="24"/>
        </w:rPr>
        <w:t xml:space="preserve"> </w:t>
      </w:r>
      <w:r w:rsidR="00791D62" w:rsidRPr="00230374">
        <w:rPr>
          <w:rFonts w:ascii="Times New Roman" w:hAnsi="Times New Roman" w:cs="Times New Roman"/>
          <w:bCs/>
          <w:sz w:val="24"/>
          <w:szCs w:val="24"/>
        </w:rPr>
        <w:t xml:space="preserve">„nelaimingas atsitikimas darbe“, nelaimingas atsitikimas pakeliui į darbą ar iš darbo“, </w:t>
      </w:r>
      <w:r w:rsidR="00230374" w:rsidRPr="00230374">
        <w:rPr>
          <w:rFonts w:ascii="Times New Roman" w:hAnsi="Times New Roman" w:cs="Times New Roman"/>
          <w:bCs/>
          <w:sz w:val="24"/>
          <w:szCs w:val="24"/>
        </w:rPr>
        <w:t>„valstybinio socialinio draudimo fono biudžetas“, „žalos atlyginimas“.</w:t>
      </w:r>
    </w:p>
    <w:p w:rsidR="00D0316A" w:rsidRPr="004F1643" w:rsidRDefault="00D0316A" w:rsidP="00816EA0">
      <w:pPr>
        <w:spacing w:after="0" w:line="240" w:lineRule="auto"/>
        <w:ind w:firstLine="567"/>
        <w:jc w:val="both"/>
        <w:rPr>
          <w:rFonts w:ascii="Times New Roman" w:eastAsia="Times New Roman" w:hAnsi="Times New Roman" w:cs="Times New Roman"/>
          <w:sz w:val="24"/>
          <w:szCs w:val="24"/>
          <w:lang w:val="en-US" w:eastAsia="lt-LT"/>
        </w:rPr>
      </w:pPr>
      <w:r w:rsidRPr="004F1643">
        <w:rPr>
          <w:rFonts w:ascii="Times New Roman" w:eastAsia="Times New Roman" w:hAnsi="Times New Roman" w:cs="Times New Roman"/>
          <w:b/>
          <w:bCs/>
          <w:sz w:val="24"/>
          <w:szCs w:val="24"/>
          <w:lang w:eastAsia="lt-LT"/>
        </w:rPr>
        <w:t>15. Kiti, iniciatorių nuomone, reikalingi pagrindimai ir paaiškinimai</w:t>
      </w:r>
    </w:p>
    <w:p w:rsidR="00D0316A" w:rsidRPr="00230374" w:rsidRDefault="00D0316A" w:rsidP="00230374">
      <w:pPr>
        <w:spacing w:after="120"/>
        <w:ind w:firstLine="720"/>
        <w:jc w:val="both"/>
        <w:rPr>
          <w:rFonts w:ascii="Times New Roman" w:hAnsi="Times New Roman" w:cs="Times New Roman"/>
          <w:bCs/>
          <w:sz w:val="24"/>
          <w:szCs w:val="24"/>
        </w:rPr>
      </w:pPr>
      <w:r w:rsidRPr="00230374">
        <w:rPr>
          <w:rFonts w:ascii="Times New Roman" w:hAnsi="Times New Roman" w:cs="Times New Roman"/>
          <w:bCs/>
          <w:sz w:val="24"/>
          <w:szCs w:val="24"/>
        </w:rPr>
        <w:t xml:space="preserve">Nėra. </w:t>
      </w:r>
    </w:p>
    <w:sectPr w:rsidR="00D0316A" w:rsidRPr="00230374" w:rsidSect="00896A5D">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5D" w:rsidRDefault="00896A5D" w:rsidP="00896A5D">
      <w:pPr>
        <w:spacing w:after="0" w:line="240" w:lineRule="auto"/>
      </w:pPr>
      <w:r>
        <w:separator/>
      </w:r>
    </w:p>
  </w:endnote>
  <w:endnote w:type="continuationSeparator" w:id="0">
    <w:p w:rsidR="00896A5D" w:rsidRDefault="00896A5D" w:rsidP="0089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Calibri"/>
    <w:charset w:val="00"/>
    <w:family w:val="auto"/>
    <w:pitch w:val="variable"/>
    <w:sig w:usb0="00000001" w:usb1="4000207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5D" w:rsidRDefault="00896A5D" w:rsidP="00896A5D">
      <w:pPr>
        <w:spacing w:after="0" w:line="240" w:lineRule="auto"/>
      </w:pPr>
      <w:r>
        <w:separator/>
      </w:r>
    </w:p>
  </w:footnote>
  <w:footnote w:type="continuationSeparator" w:id="0">
    <w:p w:rsidR="00896A5D" w:rsidRDefault="00896A5D" w:rsidP="00896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272547"/>
      <w:docPartObj>
        <w:docPartGallery w:val="Page Numbers (Top of Page)"/>
        <w:docPartUnique/>
      </w:docPartObj>
    </w:sdtPr>
    <w:sdtEndPr/>
    <w:sdtContent>
      <w:p w:rsidR="00896A5D" w:rsidRDefault="00896A5D">
        <w:pPr>
          <w:pStyle w:val="Antrats"/>
          <w:jc w:val="center"/>
        </w:pPr>
        <w:r>
          <w:fldChar w:fldCharType="begin"/>
        </w:r>
        <w:r>
          <w:instrText>PAGE   \* MERGEFORMAT</w:instrText>
        </w:r>
        <w:r>
          <w:fldChar w:fldCharType="separate"/>
        </w:r>
        <w:r w:rsidR="00795CE5">
          <w:rPr>
            <w:noProof/>
          </w:rPr>
          <w:t>5</w:t>
        </w:r>
        <w:r>
          <w:fldChar w:fldCharType="end"/>
        </w:r>
      </w:p>
    </w:sdtContent>
  </w:sdt>
  <w:p w:rsidR="00896A5D" w:rsidRDefault="00896A5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6A"/>
    <w:rsid w:val="0001106D"/>
    <w:rsid w:val="00086136"/>
    <w:rsid w:val="00161EE7"/>
    <w:rsid w:val="00190FE0"/>
    <w:rsid w:val="001A0F67"/>
    <w:rsid w:val="001C2512"/>
    <w:rsid w:val="00230374"/>
    <w:rsid w:val="0023720E"/>
    <w:rsid w:val="00251196"/>
    <w:rsid w:val="00333872"/>
    <w:rsid w:val="00370672"/>
    <w:rsid w:val="003A2765"/>
    <w:rsid w:val="00466F65"/>
    <w:rsid w:val="004C15BE"/>
    <w:rsid w:val="004F1643"/>
    <w:rsid w:val="005030A1"/>
    <w:rsid w:val="005D71C0"/>
    <w:rsid w:val="00744C73"/>
    <w:rsid w:val="00750F6C"/>
    <w:rsid w:val="00791D62"/>
    <w:rsid w:val="00795CE5"/>
    <w:rsid w:val="007B1CA1"/>
    <w:rsid w:val="00816EA0"/>
    <w:rsid w:val="008472AA"/>
    <w:rsid w:val="0086476D"/>
    <w:rsid w:val="00866793"/>
    <w:rsid w:val="00896A5D"/>
    <w:rsid w:val="008C575B"/>
    <w:rsid w:val="008F499E"/>
    <w:rsid w:val="009B255E"/>
    <w:rsid w:val="009F6B50"/>
    <w:rsid w:val="00A53A25"/>
    <w:rsid w:val="00AC0A4C"/>
    <w:rsid w:val="00B127E0"/>
    <w:rsid w:val="00C678D3"/>
    <w:rsid w:val="00C82F71"/>
    <w:rsid w:val="00CA5ABF"/>
    <w:rsid w:val="00CB2909"/>
    <w:rsid w:val="00CB6FB5"/>
    <w:rsid w:val="00D0316A"/>
    <w:rsid w:val="00D11A0E"/>
    <w:rsid w:val="00D31D5F"/>
    <w:rsid w:val="00D95698"/>
    <w:rsid w:val="00E376CB"/>
    <w:rsid w:val="00E519F4"/>
    <w:rsid w:val="00E91149"/>
    <w:rsid w:val="00E91309"/>
    <w:rsid w:val="00ED2AB5"/>
    <w:rsid w:val="00EE43B1"/>
    <w:rsid w:val="00F1542F"/>
    <w:rsid w:val="00F20E82"/>
    <w:rsid w:val="00F80F3B"/>
    <w:rsid w:val="00FF6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316A"/>
    <w:pPr>
      <w:spacing w:after="0" w:line="240" w:lineRule="auto"/>
      <w:ind w:left="720"/>
      <w:jc w:val="both"/>
    </w:pPr>
    <w:rPr>
      <w:rFonts w:ascii="Calibri" w:eastAsia="Times New Roman" w:hAnsi="Calibri" w:cs="Times New Roman"/>
      <w:lang w:eastAsia="lt-LT"/>
    </w:rPr>
  </w:style>
  <w:style w:type="paragraph" w:customStyle="1" w:styleId="tajtip">
    <w:name w:val="tajtip"/>
    <w:basedOn w:val="prastasis"/>
    <w:rsid w:val="00D0316A"/>
    <w:pPr>
      <w:spacing w:after="150" w:line="240" w:lineRule="auto"/>
    </w:pPr>
    <w:rPr>
      <w:rFonts w:ascii="Times New Roman" w:eastAsia="Times New Roman" w:hAnsi="Times New Roman" w:cs="Times New Roman"/>
      <w:sz w:val="24"/>
      <w:szCs w:val="24"/>
      <w:lang w:eastAsia="lt-LT"/>
    </w:rPr>
  </w:style>
  <w:style w:type="paragraph" w:customStyle="1" w:styleId="taltipfb">
    <w:name w:val="taltipfb"/>
    <w:basedOn w:val="prastasis"/>
    <w:rsid w:val="00D0316A"/>
    <w:pPr>
      <w:spacing w:after="15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96A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6A5D"/>
  </w:style>
  <w:style w:type="paragraph" w:styleId="Porat">
    <w:name w:val="footer"/>
    <w:basedOn w:val="prastasis"/>
    <w:link w:val="PoratDiagrama"/>
    <w:uiPriority w:val="99"/>
    <w:unhideWhenUsed/>
    <w:rsid w:val="00896A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96A5D"/>
  </w:style>
  <w:style w:type="paragraph" w:styleId="Pagrindinistekstas">
    <w:name w:val="Body Text"/>
    <w:basedOn w:val="prastasis"/>
    <w:link w:val="PagrindinistekstasDiagrama"/>
    <w:rsid w:val="00D95698"/>
    <w:pPr>
      <w:suppressAutoHyphens/>
      <w:spacing w:after="120" w:line="240" w:lineRule="auto"/>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D95698"/>
    <w:rPr>
      <w:rFonts w:ascii="Times New Roman" w:eastAsia="Times New Roman" w:hAnsi="Times New Roman" w:cs="Times New Roman"/>
      <w:sz w:val="24"/>
      <w:szCs w:val="24"/>
      <w:lang w:eastAsia="ar-SA"/>
    </w:rPr>
  </w:style>
  <w:style w:type="paragraph" w:customStyle="1" w:styleId="statymopavad">
    <w:name w:val="Įstatymo pavad."/>
    <w:basedOn w:val="prastasis"/>
    <w:rsid w:val="00D95698"/>
    <w:pPr>
      <w:spacing w:after="0" w:line="360" w:lineRule="auto"/>
      <w:ind w:firstLine="720"/>
      <w:jc w:val="center"/>
    </w:pPr>
    <w:rPr>
      <w:rFonts w:ascii="TimesLT" w:eastAsia="Times New Roman" w:hAnsi="TimesLT" w:cs="Times New Roman"/>
      <w:caps/>
      <w:sz w:val="24"/>
      <w:szCs w:val="20"/>
    </w:rPr>
  </w:style>
  <w:style w:type="character" w:styleId="Hipersaitas">
    <w:name w:val="Hyperlink"/>
    <w:basedOn w:val="Numatytasispastraiposriftas"/>
    <w:uiPriority w:val="99"/>
    <w:unhideWhenUsed/>
    <w:rsid w:val="007B1CA1"/>
    <w:rPr>
      <w:color w:val="0000FF" w:themeColor="hyperlink"/>
      <w:u w:val="single"/>
    </w:rPr>
  </w:style>
  <w:style w:type="paragraph" w:styleId="Pagrindiniotekstotrauka3">
    <w:name w:val="Body Text Indent 3"/>
    <w:basedOn w:val="prastasis"/>
    <w:link w:val="Pagrindiniotekstotrauka3Diagrama"/>
    <w:uiPriority w:val="99"/>
    <w:unhideWhenUsed/>
    <w:rsid w:val="00816EA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816E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316A"/>
    <w:pPr>
      <w:spacing w:after="0" w:line="240" w:lineRule="auto"/>
      <w:ind w:left="720"/>
      <w:jc w:val="both"/>
    </w:pPr>
    <w:rPr>
      <w:rFonts w:ascii="Calibri" w:eastAsia="Times New Roman" w:hAnsi="Calibri" w:cs="Times New Roman"/>
      <w:lang w:eastAsia="lt-LT"/>
    </w:rPr>
  </w:style>
  <w:style w:type="paragraph" w:customStyle="1" w:styleId="tajtip">
    <w:name w:val="tajtip"/>
    <w:basedOn w:val="prastasis"/>
    <w:rsid w:val="00D0316A"/>
    <w:pPr>
      <w:spacing w:after="150" w:line="240" w:lineRule="auto"/>
    </w:pPr>
    <w:rPr>
      <w:rFonts w:ascii="Times New Roman" w:eastAsia="Times New Roman" w:hAnsi="Times New Roman" w:cs="Times New Roman"/>
      <w:sz w:val="24"/>
      <w:szCs w:val="24"/>
      <w:lang w:eastAsia="lt-LT"/>
    </w:rPr>
  </w:style>
  <w:style w:type="paragraph" w:customStyle="1" w:styleId="taltipfb">
    <w:name w:val="taltipfb"/>
    <w:basedOn w:val="prastasis"/>
    <w:rsid w:val="00D0316A"/>
    <w:pPr>
      <w:spacing w:after="15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96A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6A5D"/>
  </w:style>
  <w:style w:type="paragraph" w:styleId="Porat">
    <w:name w:val="footer"/>
    <w:basedOn w:val="prastasis"/>
    <w:link w:val="PoratDiagrama"/>
    <w:uiPriority w:val="99"/>
    <w:unhideWhenUsed/>
    <w:rsid w:val="00896A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96A5D"/>
  </w:style>
  <w:style w:type="paragraph" w:styleId="Pagrindinistekstas">
    <w:name w:val="Body Text"/>
    <w:basedOn w:val="prastasis"/>
    <w:link w:val="PagrindinistekstasDiagrama"/>
    <w:rsid w:val="00D95698"/>
    <w:pPr>
      <w:suppressAutoHyphens/>
      <w:spacing w:after="120" w:line="240" w:lineRule="auto"/>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D95698"/>
    <w:rPr>
      <w:rFonts w:ascii="Times New Roman" w:eastAsia="Times New Roman" w:hAnsi="Times New Roman" w:cs="Times New Roman"/>
      <w:sz w:val="24"/>
      <w:szCs w:val="24"/>
      <w:lang w:eastAsia="ar-SA"/>
    </w:rPr>
  </w:style>
  <w:style w:type="paragraph" w:customStyle="1" w:styleId="statymopavad">
    <w:name w:val="Įstatymo pavad."/>
    <w:basedOn w:val="prastasis"/>
    <w:rsid w:val="00D95698"/>
    <w:pPr>
      <w:spacing w:after="0" w:line="360" w:lineRule="auto"/>
      <w:ind w:firstLine="720"/>
      <w:jc w:val="center"/>
    </w:pPr>
    <w:rPr>
      <w:rFonts w:ascii="TimesLT" w:eastAsia="Times New Roman" w:hAnsi="TimesLT" w:cs="Times New Roman"/>
      <w:caps/>
      <w:sz w:val="24"/>
      <w:szCs w:val="20"/>
    </w:rPr>
  </w:style>
  <w:style w:type="character" w:styleId="Hipersaitas">
    <w:name w:val="Hyperlink"/>
    <w:basedOn w:val="Numatytasispastraiposriftas"/>
    <w:uiPriority w:val="99"/>
    <w:unhideWhenUsed/>
    <w:rsid w:val="007B1CA1"/>
    <w:rPr>
      <w:color w:val="0000FF" w:themeColor="hyperlink"/>
      <w:u w:val="single"/>
    </w:rPr>
  </w:style>
  <w:style w:type="paragraph" w:styleId="Pagrindiniotekstotrauka3">
    <w:name w:val="Body Text Indent 3"/>
    <w:basedOn w:val="prastasis"/>
    <w:link w:val="Pagrindiniotekstotrauka3Diagrama"/>
    <w:uiPriority w:val="99"/>
    <w:unhideWhenUsed/>
    <w:rsid w:val="00816EA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816E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1947">
      <w:bodyDiv w:val="1"/>
      <w:marLeft w:val="0"/>
      <w:marRight w:val="0"/>
      <w:marTop w:val="0"/>
      <w:marBottom w:val="0"/>
      <w:divBdr>
        <w:top w:val="none" w:sz="0" w:space="0" w:color="auto"/>
        <w:left w:val="none" w:sz="0" w:space="0" w:color="auto"/>
        <w:bottom w:val="none" w:sz="0" w:space="0" w:color="auto"/>
        <w:right w:val="none" w:sz="0" w:space="0" w:color="auto"/>
      </w:divBdr>
    </w:div>
    <w:div w:id="1870023661">
      <w:bodyDiv w:val="1"/>
      <w:marLeft w:val="0"/>
      <w:marRight w:val="0"/>
      <w:marTop w:val="0"/>
      <w:marBottom w:val="0"/>
      <w:divBdr>
        <w:top w:val="none" w:sz="0" w:space="0" w:color="auto"/>
        <w:left w:val="none" w:sz="0" w:space="0" w:color="auto"/>
        <w:bottom w:val="none" w:sz="0" w:space="0" w:color="auto"/>
        <w:right w:val="none" w:sz="0" w:space="0" w:color="auto"/>
      </w:divBdr>
      <w:divsChild>
        <w:div w:id="981352479">
          <w:marLeft w:val="547"/>
          <w:marRight w:val="0"/>
          <w:marTop w:val="134"/>
          <w:marBottom w:val="0"/>
          <w:divBdr>
            <w:top w:val="none" w:sz="0" w:space="0" w:color="auto"/>
            <w:left w:val="none" w:sz="0" w:space="0" w:color="auto"/>
            <w:bottom w:val="none" w:sz="0" w:space="0" w:color="auto"/>
            <w:right w:val="none" w:sz="0" w:space="0" w:color="auto"/>
          </w:divBdr>
        </w:div>
        <w:div w:id="1453745455">
          <w:marLeft w:val="547"/>
          <w:marRight w:val="0"/>
          <w:marTop w:val="134"/>
          <w:marBottom w:val="0"/>
          <w:divBdr>
            <w:top w:val="none" w:sz="0" w:space="0" w:color="auto"/>
            <w:left w:val="none" w:sz="0" w:space="0" w:color="auto"/>
            <w:bottom w:val="none" w:sz="0" w:space="0" w:color="auto"/>
            <w:right w:val="none" w:sz="0" w:space="0" w:color="auto"/>
          </w:divBdr>
        </w:div>
      </w:divsChild>
    </w:div>
    <w:div w:id="20408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744C-4424-4C39-8635-B0675B7F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9543</Words>
  <Characters>5441</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Vaidotas Kalinauskas</dc:creator>
  <cp:lastModifiedBy>Vaidotas Kalinauskas</cp:lastModifiedBy>
  <cp:revision>4</cp:revision>
  <dcterms:created xsi:type="dcterms:W3CDTF">2017-09-13T13:32:00Z</dcterms:created>
  <dcterms:modified xsi:type="dcterms:W3CDTF">2017-09-15T11:47:00Z</dcterms:modified>
</cp:coreProperties>
</file>