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1EE49E" w14:textId="77777777" w:rsidR="008122AD" w:rsidRPr="003B3874" w:rsidRDefault="008122AD" w:rsidP="008122AD">
      <w:pPr>
        <w:ind w:left="5760"/>
        <w:jc w:val="center"/>
        <w:rPr>
          <w:b/>
        </w:rPr>
      </w:pPr>
      <w:r w:rsidRPr="003B3874">
        <w:rPr>
          <w:b/>
        </w:rPr>
        <w:t>Projekto</w:t>
      </w:r>
    </w:p>
    <w:p w14:paraId="33489FB6" w14:textId="1A356AD3" w:rsidR="00236CCE" w:rsidRDefault="008122AD" w:rsidP="008122AD">
      <w:pPr>
        <w:tabs>
          <w:tab w:val="center" w:pos="4153"/>
          <w:tab w:val="right" w:pos="8306"/>
        </w:tabs>
        <w:jc w:val="right"/>
        <w:rPr>
          <w:rFonts w:ascii="TimesLT" w:hAnsi="TimesLT"/>
          <w:lang w:val="en-US"/>
        </w:rPr>
      </w:pPr>
      <w:r w:rsidRPr="003B3874">
        <w:rPr>
          <w:b/>
        </w:rPr>
        <w:t>lyginamasis variantas</w:t>
      </w:r>
    </w:p>
    <w:p w14:paraId="33489FB7" w14:textId="6B646205" w:rsidR="00236CCE" w:rsidRDefault="00236CCE">
      <w:pPr>
        <w:jc w:val="center"/>
        <w:rPr>
          <w:caps/>
          <w:sz w:val="22"/>
        </w:rPr>
      </w:pPr>
    </w:p>
    <w:p w14:paraId="33489FB8" w14:textId="77777777" w:rsidR="00236CCE" w:rsidRDefault="00236CCE">
      <w:pPr>
        <w:jc w:val="center"/>
        <w:rPr>
          <w:caps/>
          <w:sz w:val="12"/>
          <w:szCs w:val="12"/>
        </w:rPr>
      </w:pPr>
    </w:p>
    <w:p w14:paraId="16BCE353" w14:textId="77777777" w:rsidR="004B7570" w:rsidRDefault="004B7570">
      <w:pPr>
        <w:jc w:val="center"/>
        <w:rPr>
          <w:b/>
          <w:bCs/>
          <w:caps/>
        </w:rPr>
      </w:pPr>
      <w:bookmarkStart w:id="0" w:name="_GoBack"/>
      <w:r>
        <w:rPr>
          <w:b/>
          <w:bCs/>
          <w:caps/>
        </w:rPr>
        <w:t>LIETUVOS RESPUBLIKOS</w:t>
      </w:r>
    </w:p>
    <w:p w14:paraId="4CFEB62B" w14:textId="279D4529" w:rsidR="004B7570" w:rsidRDefault="004B7570">
      <w:pPr>
        <w:jc w:val="center"/>
        <w:rPr>
          <w:b/>
          <w:bCs/>
          <w:caps/>
        </w:rPr>
      </w:pPr>
      <w:r w:rsidRPr="004B7570">
        <w:rPr>
          <w:b/>
          <w:bCs/>
          <w:caps/>
        </w:rPr>
        <w:t>Darbo kodekso 115</w:t>
      </w:r>
      <w:r w:rsidR="00672AED">
        <w:rPr>
          <w:b/>
          <w:bCs/>
          <w:caps/>
        </w:rPr>
        <w:t xml:space="preserve"> ir 122 straipsnių</w:t>
      </w:r>
      <w:r w:rsidRPr="004B7570">
        <w:rPr>
          <w:b/>
          <w:bCs/>
          <w:caps/>
        </w:rPr>
        <w:t xml:space="preserve"> </w:t>
      </w:r>
    </w:p>
    <w:p w14:paraId="21B4A374" w14:textId="52C9BC92" w:rsidR="008122AD" w:rsidRPr="00272579" w:rsidRDefault="008122AD" w:rsidP="008122AD">
      <w:pPr>
        <w:jc w:val="center"/>
        <w:rPr>
          <w:b/>
          <w:caps/>
        </w:rPr>
      </w:pPr>
      <w:r w:rsidRPr="000313BE">
        <w:rPr>
          <w:b/>
          <w:bCs/>
        </w:rPr>
        <w:t>PAKEITIMO</w:t>
      </w:r>
      <w:r>
        <w:rPr>
          <w:b/>
          <w:caps/>
        </w:rPr>
        <w:t xml:space="preserve"> ĮSTATYMAS</w:t>
      </w:r>
      <w:bookmarkEnd w:id="0"/>
    </w:p>
    <w:p w14:paraId="7BAC4327" w14:textId="340E3FDC" w:rsidR="004B7570" w:rsidRDefault="004B7570">
      <w:pPr>
        <w:jc w:val="center"/>
        <w:rPr>
          <w:szCs w:val="24"/>
        </w:rPr>
      </w:pPr>
    </w:p>
    <w:p w14:paraId="33489FBD" w14:textId="5772FD73" w:rsidR="00236CCE" w:rsidRDefault="008122AD">
      <w:pPr>
        <w:jc w:val="center"/>
        <w:rPr>
          <w:szCs w:val="24"/>
        </w:rPr>
      </w:pPr>
      <w:r>
        <w:rPr>
          <w:szCs w:val="24"/>
        </w:rPr>
        <w:t>202</w:t>
      </w:r>
      <w:r>
        <w:rPr>
          <w:szCs w:val="24"/>
          <w:lang w:val="en-US"/>
        </w:rPr>
        <w:t>3</w:t>
      </w:r>
      <w:r w:rsidR="00BD1831">
        <w:rPr>
          <w:szCs w:val="24"/>
        </w:rPr>
        <w:t xml:space="preserve"> m. </w:t>
      </w:r>
      <w:r w:rsidR="0060734C">
        <w:rPr>
          <w:szCs w:val="24"/>
        </w:rPr>
        <w:t xml:space="preserve">                         </w:t>
      </w:r>
      <w:r w:rsidR="004B7570">
        <w:rPr>
          <w:szCs w:val="24"/>
        </w:rPr>
        <w:t xml:space="preserve"> </w:t>
      </w:r>
      <w:r w:rsidR="00BD1831">
        <w:rPr>
          <w:szCs w:val="24"/>
        </w:rPr>
        <w:t xml:space="preserve"> d. Nr. </w:t>
      </w:r>
    </w:p>
    <w:p w14:paraId="33489FBE" w14:textId="77777777" w:rsidR="00236CCE" w:rsidRDefault="00BD1831">
      <w:pPr>
        <w:jc w:val="center"/>
        <w:rPr>
          <w:szCs w:val="24"/>
        </w:rPr>
      </w:pPr>
      <w:r>
        <w:rPr>
          <w:szCs w:val="24"/>
        </w:rPr>
        <w:t>Vilnius</w:t>
      </w:r>
    </w:p>
    <w:p w14:paraId="33489FBF" w14:textId="77777777" w:rsidR="00236CCE" w:rsidRDefault="00236CCE">
      <w:pPr>
        <w:jc w:val="center"/>
        <w:rPr>
          <w:sz w:val="22"/>
        </w:rPr>
      </w:pPr>
    </w:p>
    <w:p w14:paraId="33489FC0" w14:textId="77777777" w:rsidR="00236CCE" w:rsidRDefault="00236CCE">
      <w:pPr>
        <w:spacing w:line="360" w:lineRule="auto"/>
        <w:ind w:firstLine="720"/>
        <w:jc w:val="both"/>
        <w:rPr>
          <w:sz w:val="16"/>
          <w:szCs w:val="16"/>
        </w:rPr>
      </w:pPr>
    </w:p>
    <w:p w14:paraId="33489FC1" w14:textId="77777777" w:rsidR="00236CCE" w:rsidRDefault="00236CCE">
      <w:pPr>
        <w:spacing w:line="360" w:lineRule="auto"/>
        <w:ind w:firstLine="720"/>
        <w:jc w:val="both"/>
        <w:sectPr w:rsidR="00236CCE">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14:paraId="33489FC2" w14:textId="77777777" w:rsidR="00236CCE" w:rsidRPr="004B7570" w:rsidRDefault="00236CCE">
      <w:pPr>
        <w:tabs>
          <w:tab w:val="center" w:pos="4153"/>
          <w:tab w:val="right" w:pos="8306"/>
        </w:tabs>
        <w:rPr>
          <w:rFonts w:ascii="TimesLT" w:hAnsi="TimesLT"/>
        </w:rPr>
      </w:pPr>
    </w:p>
    <w:p w14:paraId="3348A02C" w14:textId="4A0C3FDA" w:rsidR="00236CCE" w:rsidRDefault="004B7570">
      <w:pPr>
        <w:spacing w:line="360" w:lineRule="auto"/>
        <w:ind w:firstLine="720"/>
        <w:jc w:val="both"/>
        <w:rPr>
          <w:b/>
          <w:szCs w:val="24"/>
        </w:rPr>
      </w:pPr>
      <w:r>
        <w:rPr>
          <w:b/>
          <w:szCs w:val="24"/>
        </w:rPr>
        <w:t>1</w:t>
      </w:r>
      <w:r w:rsidR="00BD1831">
        <w:rPr>
          <w:b/>
          <w:szCs w:val="24"/>
        </w:rPr>
        <w:t xml:space="preserve"> straipsnis. 115 straipsnio pakeitimas</w:t>
      </w:r>
    </w:p>
    <w:p w14:paraId="3348A02D" w14:textId="77777777" w:rsidR="00236CCE" w:rsidRDefault="00BD1831">
      <w:pPr>
        <w:spacing w:line="360" w:lineRule="auto"/>
        <w:ind w:firstLine="720"/>
        <w:jc w:val="both"/>
        <w:rPr>
          <w:rFonts w:eastAsia="Calibri"/>
          <w:szCs w:val="24"/>
        </w:rPr>
      </w:pPr>
      <w:r>
        <w:rPr>
          <w:rFonts w:eastAsia="Calibri"/>
          <w:szCs w:val="24"/>
        </w:rPr>
        <w:t>1. Pakeisti 115 straipsnio 1 dalį ir ją išdėstyti taip:</w:t>
      </w:r>
    </w:p>
    <w:p w14:paraId="0DDB25B6" w14:textId="29434114" w:rsidR="0046493F" w:rsidRDefault="00BD1831" w:rsidP="004B7570">
      <w:pPr>
        <w:spacing w:line="360" w:lineRule="auto"/>
        <w:ind w:firstLine="720"/>
        <w:jc w:val="both"/>
      </w:pPr>
      <w:r>
        <w:rPr>
          <w:szCs w:val="24"/>
        </w:rPr>
        <w:t>„1.</w:t>
      </w:r>
      <w:r>
        <w:rPr>
          <w:szCs w:val="24"/>
          <w:lang w:eastAsia="lt-LT"/>
        </w:rPr>
        <w:t xml:space="preserve"> </w:t>
      </w:r>
      <w:r w:rsidR="004B7570" w:rsidRPr="004B7570">
        <w:t xml:space="preserve">Suminė darbo laiko apskaita įvedama esant būtinumui </w:t>
      </w:r>
      <w:r w:rsidR="004B7570" w:rsidRPr="004B7570">
        <w:rPr>
          <w:b/>
          <w:bCs/>
        </w:rPr>
        <w:t xml:space="preserve">nepertraukiamai </w:t>
      </w:r>
      <w:r w:rsidR="003F0BE6" w:rsidRPr="004B7570">
        <w:rPr>
          <w:b/>
          <w:bCs/>
        </w:rPr>
        <w:t>veikianči</w:t>
      </w:r>
      <w:r w:rsidR="003F0BE6">
        <w:rPr>
          <w:b/>
          <w:bCs/>
        </w:rPr>
        <w:t>ų</w:t>
      </w:r>
      <w:r w:rsidR="003F0BE6" w:rsidRPr="004B7570">
        <w:rPr>
          <w:b/>
          <w:bCs/>
        </w:rPr>
        <w:t xml:space="preserve"> įmon</w:t>
      </w:r>
      <w:r w:rsidR="003F0BE6">
        <w:rPr>
          <w:b/>
          <w:bCs/>
        </w:rPr>
        <w:t>ių</w:t>
      </w:r>
      <w:r w:rsidR="004B7570" w:rsidRPr="004B7570">
        <w:rPr>
          <w:b/>
          <w:bCs/>
        </w:rPr>
        <w:t xml:space="preserve">, </w:t>
      </w:r>
      <w:r w:rsidR="003F0BE6" w:rsidRPr="004B7570">
        <w:rPr>
          <w:b/>
          <w:bCs/>
        </w:rPr>
        <w:t>įstaig</w:t>
      </w:r>
      <w:r w:rsidR="003F0BE6">
        <w:rPr>
          <w:b/>
          <w:bCs/>
        </w:rPr>
        <w:t xml:space="preserve">ų ar </w:t>
      </w:r>
      <w:r w:rsidR="003F0BE6" w:rsidRPr="004B7570">
        <w:rPr>
          <w:b/>
          <w:bCs/>
        </w:rPr>
        <w:t>organizacij</w:t>
      </w:r>
      <w:r w:rsidR="003F0BE6">
        <w:rPr>
          <w:b/>
          <w:bCs/>
        </w:rPr>
        <w:t>ų</w:t>
      </w:r>
      <w:r w:rsidR="004B7570" w:rsidRPr="004B7570">
        <w:rPr>
          <w:b/>
          <w:bCs/>
        </w:rPr>
        <w:t xml:space="preserve"> atskiruose </w:t>
      </w:r>
      <w:r w:rsidR="003F0BE6" w:rsidRPr="00095997">
        <w:rPr>
          <w:b/>
          <w:color w:val="000000"/>
        </w:rPr>
        <w:t>padaliniuose (filialuose ar atstovybėse)</w:t>
      </w:r>
      <w:r w:rsidR="004B7570" w:rsidRPr="004B7570">
        <w:rPr>
          <w:b/>
          <w:bCs/>
        </w:rPr>
        <w:t xml:space="preserve"> ar</w:t>
      </w:r>
      <w:r w:rsidR="001426FD">
        <w:rPr>
          <w:b/>
          <w:bCs/>
        </w:rPr>
        <w:t>ba</w:t>
      </w:r>
      <w:r w:rsidR="004B7570" w:rsidRPr="004B7570">
        <w:rPr>
          <w:b/>
          <w:bCs/>
        </w:rPr>
        <w:t xml:space="preserve"> </w:t>
      </w:r>
      <w:r w:rsidR="003F0BE6">
        <w:rPr>
          <w:b/>
          <w:bCs/>
        </w:rPr>
        <w:t>veikloje</w:t>
      </w:r>
      <w:r w:rsidR="004B7570" w:rsidRPr="004B7570">
        <w:rPr>
          <w:b/>
          <w:bCs/>
        </w:rPr>
        <w:t xml:space="preserve">, </w:t>
      </w:r>
      <w:r w:rsidR="003F0BE6" w:rsidRPr="004B7570">
        <w:rPr>
          <w:b/>
          <w:bCs/>
        </w:rPr>
        <w:t>susijusi</w:t>
      </w:r>
      <w:r w:rsidR="003F0BE6">
        <w:rPr>
          <w:b/>
          <w:bCs/>
        </w:rPr>
        <w:t>oje</w:t>
      </w:r>
      <w:r w:rsidR="003F0BE6" w:rsidRPr="004B7570">
        <w:rPr>
          <w:b/>
          <w:bCs/>
        </w:rPr>
        <w:t xml:space="preserve"> </w:t>
      </w:r>
      <w:r w:rsidR="004B7570" w:rsidRPr="004B7570">
        <w:rPr>
          <w:b/>
          <w:bCs/>
        </w:rPr>
        <w:t xml:space="preserve">su </w:t>
      </w:r>
      <w:r w:rsidR="003F0BE6" w:rsidRPr="004B7570">
        <w:rPr>
          <w:b/>
          <w:bCs/>
        </w:rPr>
        <w:t>nepertraukiam</w:t>
      </w:r>
      <w:r w:rsidR="003F0BE6">
        <w:rPr>
          <w:b/>
          <w:bCs/>
        </w:rPr>
        <w:t>ų</w:t>
      </w:r>
      <w:r w:rsidR="003F0BE6" w:rsidRPr="004B7570">
        <w:rPr>
          <w:b/>
          <w:bCs/>
        </w:rPr>
        <w:t xml:space="preserve"> paslaug</w:t>
      </w:r>
      <w:r w:rsidR="003F0BE6">
        <w:rPr>
          <w:b/>
          <w:bCs/>
        </w:rPr>
        <w:t>ų teikimu</w:t>
      </w:r>
      <w:r w:rsidR="003F0BE6" w:rsidRPr="004B7570">
        <w:rPr>
          <w:b/>
          <w:bCs/>
        </w:rPr>
        <w:t xml:space="preserve"> </w:t>
      </w:r>
      <w:r w:rsidR="004B7570" w:rsidRPr="004B7570">
        <w:rPr>
          <w:b/>
          <w:bCs/>
        </w:rPr>
        <w:t xml:space="preserve">ar nenutrūkstama gamyba ir </w:t>
      </w:r>
      <w:r w:rsidR="003F0BE6" w:rsidRPr="004B7570">
        <w:rPr>
          <w:b/>
          <w:bCs/>
        </w:rPr>
        <w:t>reikalaujanči</w:t>
      </w:r>
      <w:r w:rsidR="003F0BE6">
        <w:rPr>
          <w:b/>
          <w:bCs/>
        </w:rPr>
        <w:t>oje</w:t>
      </w:r>
      <w:r w:rsidR="003F0BE6" w:rsidRPr="004B7570">
        <w:rPr>
          <w:b/>
          <w:bCs/>
        </w:rPr>
        <w:t xml:space="preserve"> </w:t>
      </w:r>
      <w:r w:rsidR="004B7570" w:rsidRPr="004B7570">
        <w:rPr>
          <w:b/>
          <w:bCs/>
        </w:rPr>
        <w:t xml:space="preserve">nuolatinio </w:t>
      </w:r>
      <w:r w:rsidR="003F0BE6">
        <w:rPr>
          <w:b/>
          <w:bCs/>
        </w:rPr>
        <w:t xml:space="preserve">darbuotojų </w:t>
      </w:r>
      <w:r w:rsidR="004B7570" w:rsidRPr="004B7570">
        <w:rPr>
          <w:b/>
          <w:bCs/>
        </w:rPr>
        <w:t>buvimo</w:t>
      </w:r>
      <w:r w:rsidR="004B7570" w:rsidRPr="004B7570">
        <w:t>, įvykdžius informavimo ir konsultavimo procedūrą su darbo taryba</w:t>
      </w:r>
      <w:r w:rsidR="009069A2">
        <w:t xml:space="preserve"> </w:t>
      </w:r>
      <w:r w:rsidR="004B7570" w:rsidRPr="004B7570">
        <w:t xml:space="preserve">ir atsižvelgus į darbdavio lygmeniu veikiančios profesinės sąjungos nuomonę. </w:t>
      </w:r>
      <w:r w:rsidR="004B7570" w:rsidRPr="004B7570">
        <w:rPr>
          <w:b/>
          <w:bCs/>
        </w:rPr>
        <w:t>Kitose įmonėse, įstaigose</w:t>
      </w:r>
      <w:r w:rsidR="003F0BE6">
        <w:rPr>
          <w:b/>
          <w:bCs/>
        </w:rPr>
        <w:t xml:space="preserve"> a</w:t>
      </w:r>
      <w:r w:rsidR="004B7570" w:rsidRPr="004B7570">
        <w:rPr>
          <w:b/>
          <w:bCs/>
        </w:rPr>
        <w:t>r organizacijose suminė darbo laiko apskaita gali būti įvedama tik dėl to susitarus</w:t>
      </w:r>
      <w:r w:rsidR="00095997">
        <w:rPr>
          <w:b/>
          <w:bCs/>
        </w:rPr>
        <w:t xml:space="preserve"> šakos ar </w:t>
      </w:r>
      <w:r w:rsidR="004B7570" w:rsidRPr="004B7570">
        <w:rPr>
          <w:b/>
          <w:bCs/>
        </w:rPr>
        <w:t>darbdavio lygmens kolektyvinėje sutartyje.</w:t>
      </w:r>
      <w:r w:rsidR="004B7570" w:rsidRPr="004B7570">
        <w:t xml:space="preserve"> Jeigu nustatyta suminė darbo laiko apskaita, dirbama darbo (pamainų) grafikuose nurodytu laiku, laikantis nustatytų maksimaliojo darbo laiko reikalavimų.</w:t>
      </w:r>
      <w:r w:rsidR="004B7570">
        <w:rPr>
          <w:szCs w:val="24"/>
          <w:lang w:eastAsia="lt-LT"/>
        </w:rPr>
        <w:t>“</w:t>
      </w:r>
      <w:r w:rsidR="004B7570" w:rsidRPr="004B7570">
        <w:t xml:space="preserve"> </w:t>
      </w:r>
    </w:p>
    <w:p w14:paraId="61A96502" w14:textId="62C15728" w:rsidR="004B7570" w:rsidRPr="004B7570" w:rsidRDefault="004B7570" w:rsidP="004B7570">
      <w:pPr>
        <w:spacing w:line="360" w:lineRule="auto"/>
        <w:ind w:firstLine="720"/>
        <w:jc w:val="both"/>
        <w:rPr>
          <w:rFonts w:eastAsia="Calibri"/>
          <w:szCs w:val="24"/>
        </w:rPr>
      </w:pPr>
      <w:bookmarkStart w:id="1" w:name="part_551958fa233849e59c10021dbf569451"/>
      <w:bookmarkStart w:id="2" w:name="part_1b85abe443c9424884aca73d07867e13"/>
      <w:bookmarkEnd w:id="1"/>
      <w:bookmarkEnd w:id="2"/>
      <w:r>
        <w:rPr>
          <w:rFonts w:eastAsia="Calibri"/>
          <w:szCs w:val="24"/>
        </w:rPr>
        <w:t>2. Pakeisti 115 straipsnio 3 dalį ir ją išdėstyti taip:</w:t>
      </w:r>
    </w:p>
    <w:p w14:paraId="1C618629" w14:textId="201A6247" w:rsidR="004B7570" w:rsidRPr="004B7570" w:rsidRDefault="004B7570" w:rsidP="004B7570">
      <w:pPr>
        <w:spacing w:line="360" w:lineRule="auto"/>
        <w:ind w:firstLine="720"/>
        <w:jc w:val="both"/>
      </w:pPr>
      <w:r w:rsidRPr="004B7570">
        <w:t xml:space="preserve">„3. Darbo (pamainų) grafikai turi būti sudaromi taip, kad nepažeistų maksimaliojo </w:t>
      </w:r>
      <w:r w:rsidRPr="004B7570">
        <w:rPr>
          <w:strike/>
        </w:rPr>
        <w:t>penkiasdešimt dviejų</w:t>
      </w:r>
      <w:r w:rsidRPr="004B7570">
        <w:t xml:space="preserve"> </w:t>
      </w:r>
      <w:r w:rsidR="003F0BE6" w:rsidRPr="004B7570">
        <w:rPr>
          <w:b/>
        </w:rPr>
        <w:t>keturiasdešimt aštuonių</w:t>
      </w:r>
      <w:r w:rsidR="003F0BE6">
        <w:t xml:space="preserve"> </w:t>
      </w:r>
      <w:r w:rsidRPr="004B7570">
        <w:t>valandų per kiekvieną septynių dienų laikotarpį laiko, netaikant šios taisyklės darbui pagal susitarimą dė</w:t>
      </w:r>
      <w:r w:rsidR="0046493F">
        <w:t xml:space="preserve">l papildomo darbo ir budėjimui. </w:t>
      </w:r>
      <w:r w:rsidRPr="004B7570">
        <w:t xml:space="preserve">Darbdavys privalo užtikrinti tolygų darbuotojų keitimąsi pamainomis. Teisę pasirinkti pamainą per dvi darbo dienas nuo </w:t>
      </w:r>
      <w:proofErr w:type="spellStart"/>
      <w:r w:rsidRPr="004B7570">
        <w:t>ju</w:t>
      </w:r>
      <w:proofErr w:type="spellEnd"/>
      <w:r w:rsidRPr="004B7570">
        <w:t>̨ pranešimo turi asmenys, auginantys vaiką iki trejų metų, o asmenys, auginantys vaiką iki septynerių metų, jeigu yra tokia galimybė.“</w:t>
      </w:r>
    </w:p>
    <w:p w14:paraId="0B55CD2C" w14:textId="77777777" w:rsidR="004B7570" w:rsidRDefault="004B7570" w:rsidP="004B7570">
      <w:pPr>
        <w:spacing w:line="360" w:lineRule="auto"/>
        <w:ind w:firstLine="720"/>
        <w:jc w:val="both"/>
        <w:rPr>
          <w:b/>
          <w:szCs w:val="24"/>
        </w:rPr>
      </w:pPr>
    </w:p>
    <w:p w14:paraId="24DE2EFB" w14:textId="3EE2DDFF" w:rsidR="004B7570" w:rsidRPr="004B7570" w:rsidRDefault="004B7570" w:rsidP="004B7570">
      <w:pPr>
        <w:spacing w:line="360" w:lineRule="auto"/>
        <w:ind w:firstLine="720"/>
        <w:jc w:val="both"/>
        <w:rPr>
          <w:b/>
          <w:szCs w:val="24"/>
        </w:rPr>
      </w:pPr>
      <w:r w:rsidRPr="004B7570">
        <w:rPr>
          <w:b/>
          <w:szCs w:val="24"/>
        </w:rPr>
        <w:t>2</w:t>
      </w:r>
      <w:r>
        <w:rPr>
          <w:b/>
          <w:szCs w:val="24"/>
        </w:rPr>
        <w:t xml:space="preserve"> straipsnis. 122 straipsnio pakeitimas</w:t>
      </w:r>
    </w:p>
    <w:p w14:paraId="3138E0D6" w14:textId="3D0353AD" w:rsidR="004B7570" w:rsidRPr="004B7570" w:rsidRDefault="004B7570" w:rsidP="004B7570">
      <w:pPr>
        <w:spacing w:line="360" w:lineRule="auto"/>
        <w:ind w:firstLine="720"/>
        <w:jc w:val="both"/>
        <w:rPr>
          <w:rFonts w:eastAsia="Calibri"/>
          <w:szCs w:val="24"/>
        </w:rPr>
      </w:pPr>
      <w:r>
        <w:rPr>
          <w:rFonts w:eastAsia="Calibri"/>
          <w:szCs w:val="24"/>
        </w:rPr>
        <w:t>Pakeisti 122 straipsnio 3 dalies 3 punktą ir jį išdėstyti taip:</w:t>
      </w:r>
    </w:p>
    <w:p w14:paraId="3145CA88" w14:textId="363C395C" w:rsidR="004B7570" w:rsidRPr="004B7570" w:rsidRDefault="00675F8C" w:rsidP="004B7570">
      <w:pPr>
        <w:spacing w:line="360" w:lineRule="auto"/>
        <w:ind w:firstLine="720"/>
        <w:jc w:val="both"/>
        <w:rPr>
          <w:szCs w:val="24"/>
          <w:lang w:eastAsia="lt-LT"/>
        </w:rPr>
      </w:pPr>
      <w:r>
        <w:rPr>
          <w:color w:val="000000"/>
        </w:rPr>
        <w:t>„</w:t>
      </w:r>
      <w:r w:rsidR="004B7570">
        <w:rPr>
          <w:color w:val="000000"/>
        </w:rPr>
        <w:t xml:space="preserve">3) kasdienio nepertraukiamojo poilsio tarp darbo dienų (pamainų) trukmė negali būti trumpesnė kaip vienuolika valandų iš eilės, o per septynių paeiliui einančių dienų laikotarpį darbuotojui turi būti suteiktas bent </w:t>
      </w:r>
      <w:r w:rsidR="004B7570" w:rsidRPr="004D0770">
        <w:rPr>
          <w:strike/>
          <w:color w:val="000000"/>
        </w:rPr>
        <w:t>trisdešimt penkių</w:t>
      </w:r>
      <w:r w:rsidR="004B7570">
        <w:rPr>
          <w:color w:val="000000"/>
        </w:rPr>
        <w:t xml:space="preserve"> </w:t>
      </w:r>
      <w:r w:rsidR="003F0BE6" w:rsidRPr="004D0770">
        <w:rPr>
          <w:b/>
          <w:color w:val="000000"/>
        </w:rPr>
        <w:t>keturiasdešimt aštuonių</w:t>
      </w:r>
      <w:r w:rsidR="003F0BE6">
        <w:rPr>
          <w:color w:val="000000"/>
        </w:rPr>
        <w:t xml:space="preserve"> </w:t>
      </w:r>
      <w:r w:rsidR="004B7570">
        <w:rPr>
          <w:color w:val="000000"/>
        </w:rPr>
        <w:t>valandų n</w:t>
      </w:r>
      <w:r w:rsidR="0046493F">
        <w:rPr>
          <w:color w:val="000000"/>
        </w:rPr>
        <w:t xml:space="preserve">epertraukiamojo poilsio laikas. </w:t>
      </w:r>
      <w:r w:rsidR="004B7570">
        <w:rPr>
          <w:color w:val="000000"/>
          <w:bdr w:val="none" w:sz="0" w:space="0" w:color="auto" w:frame="1"/>
        </w:rPr>
        <w:t>Jeigu darbuotojo darbo dienos (pamainos) trukmė yra daugiau kaip dvylika valandų, bet ne daugiau kaip dvidešimt keturios valandos, nepertraukiamojo poilsio tarp darbo dienų (pamainų) laikas negali būti mažesnis negu dvidešimt keturios valandos;</w:t>
      </w:r>
      <w:r>
        <w:rPr>
          <w:color w:val="000000"/>
          <w:bdr w:val="none" w:sz="0" w:space="0" w:color="auto" w:frame="1"/>
        </w:rPr>
        <w:t>“</w:t>
      </w:r>
      <w:r w:rsidR="003F0BE6">
        <w:rPr>
          <w:color w:val="000000"/>
          <w:bdr w:val="none" w:sz="0" w:space="0" w:color="auto" w:frame="1"/>
        </w:rPr>
        <w:t>.</w:t>
      </w:r>
    </w:p>
    <w:p w14:paraId="4AABD134" w14:textId="19E02BD0" w:rsidR="004B7570" w:rsidRDefault="004B7570" w:rsidP="004B7570">
      <w:pPr>
        <w:spacing w:line="360" w:lineRule="auto"/>
        <w:ind w:firstLine="720"/>
        <w:jc w:val="both"/>
        <w:rPr>
          <w:b/>
          <w:szCs w:val="24"/>
        </w:rPr>
      </w:pPr>
    </w:p>
    <w:p w14:paraId="7DCECE6A" w14:textId="3F71581D" w:rsidR="004B7570" w:rsidRDefault="00672AED" w:rsidP="004B7570">
      <w:pPr>
        <w:spacing w:line="360" w:lineRule="auto"/>
        <w:ind w:firstLine="720"/>
        <w:jc w:val="both"/>
        <w:rPr>
          <w:b/>
          <w:szCs w:val="24"/>
        </w:rPr>
      </w:pPr>
      <w:r w:rsidRPr="009069A2">
        <w:rPr>
          <w:b/>
          <w:szCs w:val="24"/>
        </w:rPr>
        <w:t>3</w:t>
      </w:r>
      <w:r w:rsidR="004B7570">
        <w:rPr>
          <w:b/>
          <w:szCs w:val="24"/>
        </w:rPr>
        <w:t xml:space="preserve"> straipsnis. Įstatymo įsigaliojimas </w:t>
      </w:r>
    </w:p>
    <w:p w14:paraId="4CA6144B" w14:textId="7A4E1444" w:rsidR="0060734C" w:rsidRPr="00284181" w:rsidRDefault="0060734C" w:rsidP="0060734C">
      <w:pPr>
        <w:pStyle w:val="Sraopastraipa"/>
        <w:numPr>
          <w:ilvl w:val="0"/>
          <w:numId w:val="1"/>
        </w:numPr>
        <w:spacing w:line="360" w:lineRule="auto"/>
        <w:jc w:val="both"/>
        <w:rPr>
          <w:szCs w:val="24"/>
        </w:rPr>
      </w:pPr>
      <w:r w:rsidRPr="00284181">
        <w:rPr>
          <w:szCs w:val="24"/>
        </w:rPr>
        <w:t>Šio įstatymo 2 straipsnis įsigalioja 202</w:t>
      </w:r>
      <w:r w:rsidR="00095997">
        <w:rPr>
          <w:szCs w:val="24"/>
        </w:rPr>
        <w:t>4</w:t>
      </w:r>
      <w:r w:rsidRPr="00284181">
        <w:rPr>
          <w:szCs w:val="24"/>
        </w:rPr>
        <w:t xml:space="preserve"> m. sausio 1 d.</w:t>
      </w:r>
    </w:p>
    <w:p w14:paraId="2B55A5B1" w14:textId="7CF8AC93" w:rsidR="004B7570" w:rsidRPr="00095997" w:rsidRDefault="004D0770" w:rsidP="00095997">
      <w:pPr>
        <w:pStyle w:val="Sraopastraipa"/>
        <w:numPr>
          <w:ilvl w:val="0"/>
          <w:numId w:val="1"/>
        </w:numPr>
        <w:spacing w:line="360" w:lineRule="auto"/>
        <w:jc w:val="both"/>
        <w:rPr>
          <w:szCs w:val="24"/>
        </w:rPr>
      </w:pPr>
      <w:r w:rsidRPr="00095997">
        <w:rPr>
          <w:szCs w:val="24"/>
        </w:rPr>
        <w:t>Šio įstatymo 1 straipsnis</w:t>
      </w:r>
      <w:r w:rsidR="004B7570" w:rsidRPr="00095997">
        <w:rPr>
          <w:szCs w:val="24"/>
        </w:rPr>
        <w:t xml:space="preserve"> įsigalioja </w:t>
      </w:r>
      <w:r w:rsidR="00095997" w:rsidRPr="00095997">
        <w:rPr>
          <w:szCs w:val="24"/>
        </w:rPr>
        <w:t>202</w:t>
      </w:r>
      <w:r w:rsidR="00095997">
        <w:rPr>
          <w:szCs w:val="24"/>
        </w:rPr>
        <w:t>5</w:t>
      </w:r>
      <w:r w:rsidR="00095997" w:rsidRPr="00095997">
        <w:rPr>
          <w:szCs w:val="24"/>
        </w:rPr>
        <w:t xml:space="preserve"> </w:t>
      </w:r>
      <w:r w:rsidR="004B7570" w:rsidRPr="00095997">
        <w:rPr>
          <w:szCs w:val="24"/>
        </w:rPr>
        <w:t xml:space="preserve">m. </w:t>
      </w:r>
      <w:r w:rsidR="00095997">
        <w:rPr>
          <w:szCs w:val="24"/>
        </w:rPr>
        <w:t>sausio</w:t>
      </w:r>
      <w:r w:rsidR="00095997" w:rsidRPr="00095997">
        <w:rPr>
          <w:szCs w:val="24"/>
        </w:rPr>
        <w:t xml:space="preserve"> </w:t>
      </w:r>
      <w:r w:rsidR="004B7570" w:rsidRPr="00095997">
        <w:rPr>
          <w:szCs w:val="24"/>
        </w:rPr>
        <w:t>1 d.</w:t>
      </w:r>
    </w:p>
    <w:p w14:paraId="3348A0AA" w14:textId="77777777" w:rsidR="00236CCE" w:rsidRDefault="00236CCE" w:rsidP="008122AD">
      <w:pPr>
        <w:spacing w:line="360" w:lineRule="auto"/>
        <w:jc w:val="both"/>
      </w:pPr>
    </w:p>
    <w:p w14:paraId="3348A0AB" w14:textId="77777777" w:rsidR="00236CCE" w:rsidRDefault="00BD1831">
      <w:pPr>
        <w:spacing w:line="360" w:lineRule="auto"/>
        <w:ind w:firstLine="720"/>
        <w:jc w:val="both"/>
        <w:rPr>
          <w:i/>
          <w:szCs w:val="24"/>
        </w:rPr>
      </w:pPr>
      <w:r>
        <w:rPr>
          <w:i/>
          <w:szCs w:val="24"/>
        </w:rPr>
        <w:t>Skelbiu šį Lietuvos Respublikos Seimo priimtą įstatymą.</w:t>
      </w:r>
    </w:p>
    <w:p w14:paraId="3348A0AC" w14:textId="77777777" w:rsidR="00236CCE" w:rsidRDefault="00236CCE">
      <w:pPr>
        <w:spacing w:line="360" w:lineRule="auto"/>
        <w:rPr>
          <w:i/>
          <w:szCs w:val="24"/>
        </w:rPr>
      </w:pPr>
    </w:p>
    <w:p w14:paraId="205400A9" w14:textId="77777777" w:rsidR="008122AD" w:rsidRDefault="008122AD">
      <w:pPr>
        <w:spacing w:line="360" w:lineRule="auto"/>
        <w:rPr>
          <w:i/>
          <w:szCs w:val="24"/>
        </w:rPr>
      </w:pPr>
    </w:p>
    <w:p w14:paraId="51AA2225" w14:textId="77777777" w:rsidR="008122AD" w:rsidRDefault="008122AD">
      <w:pPr>
        <w:spacing w:line="360" w:lineRule="auto"/>
        <w:rPr>
          <w:i/>
          <w:szCs w:val="24"/>
        </w:rPr>
      </w:pPr>
    </w:p>
    <w:p w14:paraId="06ECBB9D" w14:textId="77777777" w:rsidR="008122AD" w:rsidRDefault="004B7570">
      <w:pPr>
        <w:tabs>
          <w:tab w:val="right" w:pos="9356"/>
        </w:tabs>
      </w:pPr>
      <w:r>
        <w:t>Respublikos Prezidentas</w:t>
      </w:r>
    </w:p>
    <w:p w14:paraId="122C9FC4" w14:textId="77777777" w:rsidR="008122AD" w:rsidRDefault="008122AD">
      <w:pPr>
        <w:tabs>
          <w:tab w:val="right" w:pos="9356"/>
        </w:tabs>
      </w:pPr>
    </w:p>
    <w:p w14:paraId="54F9DE12" w14:textId="77777777" w:rsidR="008122AD" w:rsidRDefault="008122AD">
      <w:pPr>
        <w:tabs>
          <w:tab w:val="right" w:pos="9356"/>
        </w:tabs>
      </w:pPr>
    </w:p>
    <w:p w14:paraId="10C93767" w14:textId="77777777" w:rsidR="008122AD" w:rsidRDefault="008122AD">
      <w:pPr>
        <w:tabs>
          <w:tab w:val="right" w:pos="9356"/>
        </w:tabs>
      </w:pPr>
    </w:p>
    <w:p w14:paraId="4862FD14" w14:textId="77777777" w:rsidR="008122AD" w:rsidRPr="006D1FA3" w:rsidRDefault="008122AD" w:rsidP="008122AD">
      <w:pPr>
        <w:spacing w:line="276" w:lineRule="auto"/>
      </w:pPr>
      <w:r>
        <w:t xml:space="preserve">Teikia </w:t>
      </w:r>
    </w:p>
    <w:p w14:paraId="1893D49D" w14:textId="77777777" w:rsidR="008122AD" w:rsidRDefault="008122AD" w:rsidP="008122AD">
      <w:pPr>
        <w:spacing w:line="276" w:lineRule="auto"/>
      </w:pPr>
      <w:r>
        <w:t>Seimo nariai</w:t>
      </w:r>
    </w:p>
    <w:p w14:paraId="3348A0AD" w14:textId="42E6252A" w:rsidR="00236CCE" w:rsidRDefault="00BD1831">
      <w:pPr>
        <w:tabs>
          <w:tab w:val="right" w:pos="9356"/>
        </w:tabs>
      </w:pPr>
      <w:r>
        <w:rPr>
          <w:caps/>
        </w:rPr>
        <w:tab/>
      </w:r>
    </w:p>
    <w:sectPr w:rsidR="00236CCE">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1D7315" w14:textId="77777777" w:rsidR="00496655" w:rsidRDefault="00496655">
      <w:pPr>
        <w:rPr>
          <w:rFonts w:ascii="TimesLT" w:hAnsi="TimesLT"/>
          <w:lang w:val="en-US"/>
        </w:rPr>
      </w:pPr>
      <w:r>
        <w:rPr>
          <w:rFonts w:ascii="TimesLT" w:hAnsi="TimesLT"/>
          <w:lang w:val="en-US"/>
        </w:rPr>
        <w:separator/>
      </w:r>
    </w:p>
  </w:endnote>
  <w:endnote w:type="continuationSeparator" w:id="0">
    <w:p w14:paraId="45112F50" w14:textId="77777777" w:rsidR="00496655" w:rsidRDefault="00496655">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48A0B8" w14:textId="77777777" w:rsidR="00236CCE" w:rsidRDefault="00BD1831">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348A0B9" w14:textId="77777777" w:rsidR="00236CCE" w:rsidRDefault="00236CC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48A0BA" w14:textId="77777777" w:rsidR="00236CCE" w:rsidRDefault="00236CC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48A0BC" w14:textId="77777777" w:rsidR="00236CCE" w:rsidRDefault="00236CCE">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382A84" w14:textId="77777777" w:rsidR="00496655" w:rsidRDefault="00496655">
      <w:pPr>
        <w:rPr>
          <w:rFonts w:ascii="TimesLT" w:hAnsi="TimesLT"/>
          <w:lang w:val="en-US"/>
        </w:rPr>
      </w:pPr>
      <w:r>
        <w:rPr>
          <w:rFonts w:ascii="TimesLT" w:hAnsi="TimesLT"/>
          <w:lang w:val="en-US"/>
        </w:rPr>
        <w:separator/>
      </w:r>
    </w:p>
  </w:footnote>
  <w:footnote w:type="continuationSeparator" w:id="0">
    <w:p w14:paraId="0A0FAB0E" w14:textId="77777777" w:rsidR="00496655" w:rsidRDefault="00496655">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48A0B4" w14:textId="77777777" w:rsidR="00236CCE" w:rsidRDefault="00BD183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348A0B5" w14:textId="77777777" w:rsidR="00236CCE" w:rsidRDefault="00236CCE">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48A0B6" w14:textId="2ED8BB4E" w:rsidR="00236CCE" w:rsidRDefault="00BD1831">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1426FD">
      <w:rPr>
        <w:noProof/>
        <w:szCs w:val="24"/>
        <w:lang w:val="en-US"/>
      </w:rPr>
      <w:t>2</w:t>
    </w:r>
    <w:r>
      <w:rPr>
        <w:szCs w:val="24"/>
        <w:lang w:val="en-US"/>
      </w:rPr>
      <w:fldChar w:fldCharType="end"/>
    </w:r>
  </w:p>
  <w:p w14:paraId="3348A0B7" w14:textId="77777777" w:rsidR="00236CCE" w:rsidRDefault="00236CCE">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48A0BB" w14:textId="77777777" w:rsidR="00236CCE" w:rsidRDefault="00236CCE">
    <w:pPr>
      <w:tabs>
        <w:tab w:val="center" w:pos="4153"/>
        <w:tab w:val="right" w:pos="8306"/>
      </w:tabs>
      <w:rPr>
        <w:rFonts w:ascii="TimesLT" w:hAnsi="TimesLT"/>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2E54006"/>
    <w:multiLevelType w:val="hybridMultilevel"/>
    <w:tmpl w:val="AC98E9CE"/>
    <w:lvl w:ilvl="0" w:tplc="556C68D8">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647F"/>
    <w:rsid w:val="00095997"/>
    <w:rsid w:val="000B0C5B"/>
    <w:rsid w:val="001426FD"/>
    <w:rsid w:val="00236CCE"/>
    <w:rsid w:val="003F0BE6"/>
    <w:rsid w:val="0046493F"/>
    <w:rsid w:val="00496655"/>
    <w:rsid w:val="004B7570"/>
    <w:rsid w:val="004D0770"/>
    <w:rsid w:val="004E2110"/>
    <w:rsid w:val="005711FF"/>
    <w:rsid w:val="0060734C"/>
    <w:rsid w:val="00672AED"/>
    <w:rsid w:val="00675F8C"/>
    <w:rsid w:val="008045DB"/>
    <w:rsid w:val="008122AD"/>
    <w:rsid w:val="0084647F"/>
    <w:rsid w:val="009069A2"/>
    <w:rsid w:val="00A90A04"/>
    <w:rsid w:val="00BD1831"/>
    <w:rsid w:val="00D346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3489FB6"/>
  <w15:docId w15:val="{D86C9991-97B1-46CE-94E4-58CD9AD06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D1831"/>
    <w:rPr>
      <w:color w:val="808080"/>
    </w:rPr>
  </w:style>
  <w:style w:type="paragraph" w:styleId="Debesliotekstas">
    <w:name w:val="Balloon Text"/>
    <w:basedOn w:val="prastasis"/>
    <w:link w:val="DebesliotekstasDiagrama"/>
    <w:semiHidden/>
    <w:unhideWhenUsed/>
    <w:rsid w:val="003F0BE6"/>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3F0BE6"/>
    <w:rPr>
      <w:rFonts w:ascii="Segoe UI" w:hAnsi="Segoe UI" w:cs="Segoe UI"/>
      <w:sz w:val="18"/>
      <w:szCs w:val="18"/>
    </w:rPr>
  </w:style>
  <w:style w:type="paragraph" w:styleId="Sraopastraipa">
    <w:name w:val="List Paragraph"/>
    <w:basedOn w:val="prastasis"/>
    <w:rsid w:val="003F0BE6"/>
    <w:pPr>
      <w:ind w:left="720"/>
      <w:contextualSpacing/>
    </w:pPr>
  </w:style>
  <w:style w:type="character" w:styleId="Komentaronuoroda">
    <w:name w:val="annotation reference"/>
    <w:basedOn w:val="Numatytasispastraiposriftas"/>
    <w:semiHidden/>
    <w:unhideWhenUsed/>
    <w:rsid w:val="004E2110"/>
    <w:rPr>
      <w:sz w:val="16"/>
      <w:szCs w:val="16"/>
    </w:rPr>
  </w:style>
  <w:style w:type="paragraph" w:styleId="Komentarotekstas">
    <w:name w:val="annotation text"/>
    <w:basedOn w:val="prastasis"/>
    <w:link w:val="KomentarotekstasDiagrama"/>
    <w:semiHidden/>
    <w:unhideWhenUsed/>
    <w:rsid w:val="004E2110"/>
    <w:rPr>
      <w:sz w:val="20"/>
    </w:rPr>
  </w:style>
  <w:style w:type="character" w:customStyle="1" w:styleId="KomentarotekstasDiagrama">
    <w:name w:val="Komentaro tekstas Diagrama"/>
    <w:basedOn w:val="Numatytasispastraiposriftas"/>
    <w:link w:val="Komentarotekstas"/>
    <w:semiHidden/>
    <w:rsid w:val="004E2110"/>
    <w:rPr>
      <w:sz w:val="20"/>
    </w:rPr>
  </w:style>
  <w:style w:type="paragraph" w:styleId="Komentarotema">
    <w:name w:val="annotation subject"/>
    <w:basedOn w:val="Komentarotekstas"/>
    <w:next w:val="Komentarotekstas"/>
    <w:link w:val="KomentarotemaDiagrama"/>
    <w:semiHidden/>
    <w:unhideWhenUsed/>
    <w:rsid w:val="004E2110"/>
    <w:rPr>
      <w:b/>
      <w:bCs/>
    </w:rPr>
  </w:style>
  <w:style w:type="character" w:customStyle="1" w:styleId="KomentarotemaDiagrama">
    <w:name w:val="Komentaro tema Diagrama"/>
    <w:basedOn w:val="KomentarotekstasDiagrama"/>
    <w:link w:val="Komentarotema"/>
    <w:semiHidden/>
    <w:rsid w:val="004E2110"/>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0483866">
      <w:bodyDiv w:val="1"/>
      <w:marLeft w:val="0"/>
      <w:marRight w:val="0"/>
      <w:marTop w:val="0"/>
      <w:marBottom w:val="0"/>
      <w:divBdr>
        <w:top w:val="none" w:sz="0" w:space="0" w:color="auto"/>
        <w:left w:val="none" w:sz="0" w:space="0" w:color="auto"/>
        <w:bottom w:val="none" w:sz="0" w:space="0" w:color="auto"/>
        <w:right w:val="none" w:sz="0" w:space="0" w:color="auto"/>
      </w:divBdr>
    </w:div>
    <w:div w:id="565729240">
      <w:bodyDiv w:val="1"/>
      <w:marLeft w:val="0"/>
      <w:marRight w:val="0"/>
      <w:marTop w:val="0"/>
      <w:marBottom w:val="0"/>
      <w:divBdr>
        <w:top w:val="none" w:sz="0" w:space="0" w:color="auto"/>
        <w:left w:val="none" w:sz="0" w:space="0" w:color="auto"/>
        <w:bottom w:val="none" w:sz="0" w:space="0" w:color="auto"/>
        <w:right w:val="none" w:sz="0" w:space="0" w:color="auto"/>
      </w:divBdr>
    </w:div>
    <w:div w:id="1351682826">
      <w:bodyDiv w:val="1"/>
      <w:marLeft w:val="0"/>
      <w:marRight w:val="0"/>
      <w:marTop w:val="0"/>
      <w:marBottom w:val="0"/>
      <w:divBdr>
        <w:top w:val="none" w:sz="0" w:space="0" w:color="auto"/>
        <w:left w:val="none" w:sz="0" w:space="0" w:color="auto"/>
        <w:bottom w:val="none" w:sz="0" w:space="0" w:color="auto"/>
        <w:right w:val="none" w:sz="0" w:space="0" w:color="auto"/>
      </w:divBdr>
      <w:divsChild>
        <w:div w:id="943071143">
          <w:marLeft w:val="0"/>
          <w:marRight w:val="0"/>
          <w:marTop w:val="0"/>
          <w:marBottom w:val="0"/>
          <w:divBdr>
            <w:top w:val="none" w:sz="0" w:space="0" w:color="auto"/>
            <w:left w:val="none" w:sz="0" w:space="0" w:color="auto"/>
            <w:bottom w:val="none" w:sz="0" w:space="0" w:color="auto"/>
            <w:right w:val="none" w:sz="0" w:space="0" w:color="auto"/>
          </w:divBdr>
          <w:divsChild>
            <w:div w:id="1019742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965088">
      <w:bodyDiv w:val="1"/>
      <w:marLeft w:val="0"/>
      <w:marRight w:val="0"/>
      <w:marTop w:val="0"/>
      <w:marBottom w:val="0"/>
      <w:divBdr>
        <w:top w:val="none" w:sz="0" w:space="0" w:color="auto"/>
        <w:left w:val="none" w:sz="0" w:space="0" w:color="auto"/>
        <w:bottom w:val="none" w:sz="0" w:space="0" w:color="auto"/>
        <w:right w:val="none" w:sz="0" w:space="0" w:color="auto"/>
      </w:divBdr>
      <w:divsChild>
        <w:div w:id="855264854">
          <w:marLeft w:val="0"/>
          <w:marRight w:val="0"/>
          <w:marTop w:val="0"/>
          <w:marBottom w:val="0"/>
          <w:divBdr>
            <w:top w:val="none" w:sz="0" w:space="0" w:color="auto"/>
            <w:left w:val="none" w:sz="0" w:space="0" w:color="auto"/>
            <w:bottom w:val="none" w:sz="0" w:space="0" w:color="auto"/>
            <w:right w:val="none" w:sz="0" w:space="0" w:color="auto"/>
          </w:divBdr>
          <w:divsChild>
            <w:div w:id="105657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7529684">
      <w:bodyDiv w:val="1"/>
      <w:marLeft w:val="0"/>
      <w:marRight w:val="0"/>
      <w:marTop w:val="0"/>
      <w:marBottom w:val="0"/>
      <w:divBdr>
        <w:top w:val="none" w:sz="0" w:space="0" w:color="auto"/>
        <w:left w:val="none" w:sz="0" w:space="0" w:color="auto"/>
        <w:bottom w:val="none" w:sz="0" w:space="0" w:color="auto"/>
        <w:right w:val="none" w:sz="0" w:space="0" w:color="auto"/>
      </w:divBdr>
      <w:divsChild>
        <w:div w:id="1939480217">
          <w:marLeft w:val="0"/>
          <w:marRight w:val="0"/>
          <w:marTop w:val="0"/>
          <w:marBottom w:val="0"/>
          <w:divBdr>
            <w:top w:val="none" w:sz="0" w:space="0" w:color="auto"/>
            <w:left w:val="none" w:sz="0" w:space="0" w:color="auto"/>
            <w:bottom w:val="none" w:sz="0" w:space="0" w:color="auto"/>
            <w:right w:val="none" w:sz="0" w:space="0" w:color="auto"/>
          </w:divBdr>
          <w:divsChild>
            <w:div w:id="1610746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ap:Properties xmlns:vt="http://schemas.openxmlformats.org/officeDocument/2006/docPropsVTypes" xmlns:ap="http://schemas.openxmlformats.org/officeDocument/2006/extended-properties">
  <ap:Template>Normal.dotm</ap:Template>
  <ap:TotalTime>35</ap:TotalTime>
  <ap:Pages>2</ap:Pages>
  <ap:Words>1607</ap:Words>
  <ap:Characters>916</ap:Characters>
  <ap:Application>Microsoft Office Word</ap:Application>
  <ap:DocSecurity>0</ap:DocSecurity>
  <ap:Lines>7</ap:Lines>
  <ap:Paragraphs>5</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LR Seimas</ap:Company>
  <ap:LinksUpToDate>false</ap:LinksUpToDate>
  <ap:CharactersWithSpaces>2518</ap:CharactersWithSpaces>
  <ap:SharedDoc>false</ap:SharedDoc>
  <ap:HyperlinkBase/>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15.0000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PAULAUSKAITĖ Vaida</cp:lastModifiedBy>
  <cp:revision>3</cp:revision>
  <cp:lastPrinted>2017-06-06T10:59:00Z</cp:lastPrinted>
  <dcterms:created xsi:type="dcterms:W3CDTF">2023-03-29T06:33:00Z</dcterms:created>
  <dcterms:modified xsi:type="dcterms:W3CDTF">2023-03-29T08:10:00Z</dcterms:modified>
</cp:coreProperties>
</file>