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A0B011" w14:textId="77777777" w:rsidR="00907AD2" w:rsidRDefault="00907AD2" w:rsidP="00B75EF6">
      <w:pPr>
        <w:ind w:right="-1"/>
        <w:jc w:val="center"/>
        <w:rPr>
          <w:b/>
          <w:bCs/>
          <w:caps/>
          <w:szCs w:val="24"/>
          <w:lang w:eastAsia="lt-LT"/>
        </w:rPr>
      </w:pPr>
      <w:r>
        <w:rPr>
          <w:b/>
          <w:bCs/>
          <w:caps/>
          <w:szCs w:val="24"/>
          <w:lang w:eastAsia="lt-LT"/>
        </w:rPr>
        <w:t>pasiūlumas</w:t>
      </w:r>
    </w:p>
    <w:p w14:paraId="0C8F21DE" w14:textId="77777777" w:rsidR="00907AD2" w:rsidRDefault="00907AD2" w:rsidP="00B75EF6">
      <w:pPr>
        <w:ind w:right="-1"/>
        <w:jc w:val="center"/>
        <w:rPr>
          <w:szCs w:val="24"/>
          <w:lang w:eastAsia="lt-LT"/>
        </w:rPr>
      </w:pPr>
      <w:r>
        <w:rPr>
          <w:b/>
          <w:bCs/>
          <w:caps/>
          <w:szCs w:val="24"/>
          <w:lang w:eastAsia="lt-LT"/>
        </w:rPr>
        <w:t>DĖL LIETUVOS RESPUBLIKOS</w:t>
      </w:r>
    </w:p>
    <w:p w14:paraId="6A130322" w14:textId="77777777" w:rsidR="00907AD2" w:rsidRDefault="00907AD2" w:rsidP="00B75EF6">
      <w:pPr>
        <w:ind w:right="-1"/>
        <w:jc w:val="center"/>
        <w:rPr>
          <w:b/>
          <w:bCs/>
          <w:caps/>
          <w:szCs w:val="24"/>
          <w:lang w:eastAsia="lt-LT"/>
        </w:rPr>
      </w:pPr>
      <w:r>
        <w:rPr>
          <w:b/>
          <w:bCs/>
          <w:caps/>
          <w:szCs w:val="24"/>
          <w:lang w:eastAsia="lt-LT"/>
        </w:rPr>
        <w:t xml:space="preserve">NEKILNOJAMOJO TURTO MOKESČIO ĮSTATYMO NR. X-233 PAKEITIMO </w:t>
      </w:r>
    </w:p>
    <w:p w14:paraId="2150C3FD" w14:textId="0FB3FC85" w:rsidR="0035033A" w:rsidRDefault="00907AD2" w:rsidP="00B75EF6">
      <w:pPr>
        <w:jc w:val="center"/>
        <w:rPr>
          <w:caps/>
          <w:color w:val="000000"/>
          <w:szCs w:val="24"/>
          <w:lang w:eastAsia="lt-LT"/>
        </w:rPr>
      </w:pPr>
      <w:r>
        <w:rPr>
          <w:b/>
          <w:bCs/>
          <w:caps/>
          <w:szCs w:val="24"/>
          <w:lang w:eastAsia="lt-LT"/>
        </w:rPr>
        <w:t>ĮSTATYMO PROJEKTO NR. XVP-43</w:t>
      </w:r>
      <w:r w:rsidR="00944A24">
        <w:rPr>
          <w:b/>
          <w:bCs/>
          <w:caps/>
          <w:szCs w:val="24"/>
          <w:lang w:eastAsia="lt-LT"/>
        </w:rPr>
        <w:t>7</w:t>
      </w:r>
      <w:r w:rsidR="005B1371">
        <w:rPr>
          <w:b/>
          <w:bCs/>
          <w:caps/>
          <w:szCs w:val="24"/>
          <w:lang w:eastAsia="lt-LT"/>
        </w:rPr>
        <w:t>(2)</w:t>
      </w:r>
    </w:p>
    <w:p w14:paraId="4965894B" w14:textId="77777777" w:rsidR="00907AD2" w:rsidRDefault="00907AD2" w:rsidP="00B75EF6">
      <w:pPr>
        <w:jc w:val="center"/>
        <w:rPr>
          <w:caps/>
          <w:color w:val="000000"/>
          <w:szCs w:val="24"/>
          <w:lang w:eastAsia="lt-LT"/>
        </w:rPr>
      </w:pPr>
    </w:p>
    <w:p w14:paraId="22676927" w14:textId="7D31B06D" w:rsidR="00C0765D" w:rsidRPr="000350DA" w:rsidRDefault="00C0765D" w:rsidP="00B75EF6">
      <w:pPr>
        <w:jc w:val="center"/>
        <w:rPr>
          <w:color w:val="000000"/>
          <w:szCs w:val="24"/>
          <w:lang w:val="en-US" w:eastAsia="lt-LT"/>
        </w:rPr>
      </w:pPr>
      <w:r w:rsidRPr="000350DA">
        <w:rPr>
          <w:caps/>
          <w:color w:val="000000"/>
          <w:szCs w:val="24"/>
          <w:lang w:eastAsia="lt-LT"/>
        </w:rPr>
        <w:t>202</w:t>
      </w:r>
      <w:r w:rsidR="004652E3">
        <w:rPr>
          <w:caps/>
          <w:color w:val="000000"/>
          <w:szCs w:val="24"/>
          <w:lang w:val="en-US" w:eastAsia="lt-LT"/>
        </w:rPr>
        <w:t>5</w:t>
      </w:r>
      <w:r w:rsidR="004652E3">
        <w:rPr>
          <w:caps/>
          <w:color w:val="000000"/>
          <w:szCs w:val="24"/>
          <w:lang w:eastAsia="lt-LT"/>
        </w:rPr>
        <w:t>-</w:t>
      </w:r>
      <w:r w:rsidR="00BC26A3">
        <w:rPr>
          <w:caps/>
          <w:color w:val="000000"/>
          <w:szCs w:val="24"/>
          <w:lang w:eastAsia="lt-LT"/>
        </w:rPr>
        <w:t>0</w:t>
      </w:r>
      <w:r w:rsidR="00907AD2">
        <w:rPr>
          <w:caps/>
          <w:color w:val="000000"/>
          <w:szCs w:val="24"/>
          <w:lang w:eastAsia="lt-LT"/>
        </w:rPr>
        <w:t>5</w:t>
      </w:r>
      <w:r w:rsidR="00CB2088">
        <w:rPr>
          <w:caps/>
          <w:color w:val="000000"/>
          <w:szCs w:val="24"/>
          <w:lang w:eastAsia="lt-LT"/>
        </w:rPr>
        <w:t>-</w:t>
      </w:r>
      <w:r w:rsidR="008B509F">
        <w:rPr>
          <w:caps/>
          <w:color w:val="000000"/>
          <w:szCs w:val="24"/>
          <w:lang w:eastAsia="lt-LT"/>
        </w:rPr>
        <w:t>23</w:t>
      </w:r>
    </w:p>
    <w:p w14:paraId="7439C459" w14:textId="4F2D5CB8" w:rsidR="00C0765D" w:rsidRPr="000350DA" w:rsidRDefault="00C0765D" w:rsidP="00B75EF6">
      <w:pPr>
        <w:jc w:val="center"/>
        <w:rPr>
          <w:color w:val="000000"/>
          <w:szCs w:val="24"/>
          <w:lang w:eastAsia="lt-LT"/>
        </w:rPr>
      </w:pPr>
      <w:r w:rsidRPr="000350DA">
        <w:rPr>
          <w:caps/>
          <w:color w:val="000000"/>
          <w:szCs w:val="24"/>
          <w:lang w:eastAsia="lt-LT"/>
        </w:rPr>
        <w:t>V</w:t>
      </w:r>
      <w:r w:rsidR="007C5B1D">
        <w:rPr>
          <w:color w:val="000000"/>
          <w:szCs w:val="24"/>
          <w:lang w:eastAsia="lt-LT"/>
        </w:rPr>
        <w:t>ilnius</w:t>
      </w:r>
    </w:p>
    <w:tbl>
      <w:tblPr>
        <w:tblW w:w="9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2"/>
        <w:gridCol w:w="709"/>
        <w:gridCol w:w="709"/>
        <w:gridCol w:w="708"/>
        <w:gridCol w:w="6690"/>
      </w:tblGrid>
      <w:tr w:rsidR="00816C27" w:rsidRPr="00816C27" w14:paraId="7FBBEF8A" w14:textId="77777777" w:rsidTr="006D0AAA">
        <w:trPr>
          <w:cantSplit/>
          <w:trHeight w:val="472"/>
          <w:jc w:val="center"/>
        </w:trPr>
        <w:tc>
          <w:tcPr>
            <w:tcW w:w="732" w:type="dxa"/>
            <w:vMerge w:val="restart"/>
            <w:vAlign w:val="center"/>
          </w:tcPr>
          <w:p w14:paraId="6A5C046A" w14:textId="77777777" w:rsidR="00816C27" w:rsidRPr="00816C27" w:rsidRDefault="00816C27" w:rsidP="006D0AAA">
            <w:pPr>
              <w:jc w:val="center"/>
              <w:rPr>
                <w:szCs w:val="24"/>
              </w:rPr>
            </w:pPr>
            <w:r w:rsidRPr="00816C27">
              <w:rPr>
                <w:szCs w:val="24"/>
              </w:rPr>
              <w:t>Eil. Nr.</w:t>
            </w:r>
          </w:p>
        </w:tc>
        <w:tc>
          <w:tcPr>
            <w:tcW w:w="2126" w:type="dxa"/>
            <w:gridSpan w:val="3"/>
            <w:vAlign w:val="center"/>
          </w:tcPr>
          <w:p w14:paraId="672243AD" w14:textId="77777777" w:rsidR="00816C27" w:rsidRPr="00816C27" w:rsidRDefault="00816C27" w:rsidP="006D0AAA">
            <w:pPr>
              <w:jc w:val="center"/>
              <w:rPr>
                <w:szCs w:val="24"/>
              </w:rPr>
            </w:pPr>
            <w:r w:rsidRPr="00816C27">
              <w:rPr>
                <w:szCs w:val="24"/>
              </w:rPr>
              <w:t>Siūloma keisti</w:t>
            </w:r>
          </w:p>
        </w:tc>
        <w:tc>
          <w:tcPr>
            <w:tcW w:w="6690" w:type="dxa"/>
            <w:vMerge w:val="restart"/>
            <w:vAlign w:val="center"/>
          </w:tcPr>
          <w:p w14:paraId="288B36A4" w14:textId="77777777" w:rsidR="00816C27" w:rsidRPr="00816C27" w:rsidRDefault="00816C27" w:rsidP="006D0AAA">
            <w:pPr>
              <w:jc w:val="center"/>
              <w:rPr>
                <w:szCs w:val="24"/>
              </w:rPr>
            </w:pPr>
            <w:r w:rsidRPr="00816C27">
              <w:rPr>
                <w:szCs w:val="24"/>
              </w:rPr>
              <w:t>Pasiūlymo turinys</w:t>
            </w:r>
          </w:p>
        </w:tc>
      </w:tr>
      <w:tr w:rsidR="00816C27" w:rsidRPr="00816C27" w14:paraId="54288AF9" w14:textId="77777777" w:rsidTr="006D0AAA">
        <w:trPr>
          <w:cantSplit/>
          <w:trHeight w:val="426"/>
          <w:jc w:val="center"/>
        </w:trPr>
        <w:tc>
          <w:tcPr>
            <w:tcW w:w="732" w:type="dxa"/>
            <w:vMerge/>
          </w:tcPr>
          <w:p w14:paraId="67E189A6" w14:textId="77777777" w:rsidR="00816C27" w:rsidRPr="00816C27" w:rsidRDefault="00816C27" w:rsidP="006D0AAA">
            <w:pPr>
              <w:jc w:val="center"/>
              <w:rPr>
                <w:szCs w:val="24"/>
              </w:rPr>
            </w:pPr>
          </w:p>
        </w:tc>
        <w:tc>
          <w:tcPr>
            <w:tcW w:w="709" w:type="dxa"/>
            <w:vAlign w:val="center"/>
          </w:tcPr>
          <w:p w14:paraId="526AA3B5" w14:textId="77777777" w:rsidR="00816C27" w:rsidRPr="00816C27" w:rsidRDefault="00816C27" w:rsidP="006D0AAA">
            <w:pPr>
              <w:jc w:val="center"/>
              <w:rPr>
                <w:szCs w:val="24"/>
              </w:rPr>
            </w:pPr>
            <w:r w:rsidRPr="00816C27">
              <w:rPr>
                <w:szCs w:val="24"/>
              </w:rPr>
              <w:t>str.</w:t>
            </w:r>
          </w:p>
        </w:tc>
        <w:tc>
          <w:tcPr>
            <w:tcW w:w="709" w:type="dxa"/>
            <w:vAlign w:val="center"/>
          </w:tcPr>
          <w:p w14:paraId="60174100" w14:textId="77777777" w:rsidR="00816C27" w:rsidRPr="00816C27" w:rsidRDefault="00816C27" w:rsidP="006D0AAA">
            <w:pPr>
              <w:jc w:val="center"/>
              <w:rPr>
                <w:szCs w:val="24"/>
              </w:rPr>
            </w:pPr>
            <w:r w:rsidRPr="00816C27">
              <w:rPr>
                <w:szCs w:val="24"/>
              </w:rPr>
              <w:t>str. d.</w:t>
            </w:r>
          </w:p>
        </w:tc>
        <w:tc>
          <w:tcPr>
            <w:tcW w:w="708" w:type="dxa"/>
            <w:vAlign w:val="center"/>
          </w:tcPr>
          <w:p w14:paraId="77258C91" w14:textId="77777777" w:rsidR="00816C27" w:rsidRPr="00816C27" w:rsidRDefault="00816C27" w:rsidP="006D0AAA">
            <w:pPr>
              <w:jc w:val="center"/>
              <w:rPr>
                <w:szCs w:val="24"/>
              </w:rPr>
            </w:pPr>
            <w:r w:rsidRPr="00816C27">
              <w:rPr>
                <w:szCs w:val="24"/>
              </w:rPr>
              <w:t>p.</w:t>
            </w:r>
          </w:p>
        </w:tc>
        <w:tc>
          <w:tcPr>
            <w:tcW w:w="6690" w:type="dxa"/>
            <w:vMerge/>
          </w:tcPr>
          <w:p w14:paraId="768E8245" w14:textId="77777777" w:rsidR="00816C27" w:rsidRPr="00816C27" w:rsidRDefault="00816C27" w:rsidP="006D0AAA">
            <w:pPr>
              <w:rPr>
                <w:szCs w:val="24"/>
              </w:rPr>
            </w:pPr>
          </w:p>
        </w:tc>
      </w:tr>
      <w:tr w:rsidR="00816C27" w:rsidRPr="00816C27" w14:paraId="3F23093B" w14:textId="77777777" w:rsidTr="006D0AAA">
        <w:trPr>
          <w:jc w:val="center"/>
        </w:trPr>
        <w:tc>
          <w:tcPr>
            <w:tcW w:w="732" w:type="dxa"/>
          </w:tcPr>
          <w:p w14:paraId="326860AD" w14:textId="46BEB452" w:rsidR="00816C27" w:rsidRPr="00816C27" w:rsidRDefault="00816C27" w:rsidP="006D0AAA">
            <w:pPr>
              <w:jc w:val="center"/>
              <w:rPr>
                <w:b/>
                <w:bCs/>
                <w:szCs w:val="24"/>
              </w:rPr>
            </w:pPr>
            <w:r w:rsidRPr="00816C27">
              <w:rPr>
                <w:b/>
                <w:bCs/>
                <w:szCs w:val="24"/>
              </w:rPr>
              <w:t>1</w:t>
            </w:r>
          </w:p>
        </w:tc>
        <w:tc>
          <w:tcPr>
            <w:tcW w:w="709" w:type="dxa"/>
          </w:tcPr>
          <w:p w14:paraId="0A259423" w14:textId="77777777" w:rsidR="003D1ACE" w:rsidRDefault="003D1ACE" w:rsidP="006D0AAA">
            <w:pPr>
              <w:jc w:val="center"/>
              <w:rPr>
                <w:b/>
                <w:bCs/>
                <w:szCs w:val="24"/>
              </w:rPr>
            </w:pPr>
            <w:r>
              <w:rPr>
                <w:b/>
                <w:bCs/>
                <w:szCs w:val="24"/>
              </w:rPr>
              <w:t>1</w:t>
            </w:r>
          </w:p>
          <w:p w14:paraId="6951AE1A" w14:textId="6B0717B6" w:rsidR="00816C27" w:rsidRPr="00816C27" w:rsidRDefault="00816C27" w:rsidP="006D0AAA">
            <w:pPr>
              <w:jc w:val="center"/>
              <w:rPr>
                <w:b/>
                <w:bCs/>
                <w:szCs w:val="24"/>
              </w:rPr>
            </w:pPr>
            <w:r>
              <w:rPr>
                <w:b/>
                <w:bCs/>
                <w:szCs w:val="24"/>
              </w:rPr>
              <w:t>4</w:t>
            </w:r>
          </w:p>
        </w:tc>
        <w:tc>
          <w:tcPr>
            <w:tcW w:w="709" w:type="dxa"/>
          </w:tcPr>
          <w:p w14:paraId="1D074C83" w14:textId="77777777" w:rsidR="003D1ACE" w:rsidRDefault="003D1ACE" w:rsidP="006D0AAA">
            <w:pPr>
              <w:jc w:val="center"/>
              <w:rPr>
                <w:b/>
                <w:bCs/>
                <w:szCs w:val="24"/>
              </w:rPr>
            </w:pPr>
          </w:p>
          <w:p w14:paraId="7D9112CD" w14:textId="2892A66C" w:rsidR="00816C27" w:rsidRPr="00816C27" w:rsidRDefault="00816C27" w:rsidP="006D0AAA">
            <w:pPr>
              <w:jc w:val="center"/>
              <w:rPr>
                <w:b/>
                <w:bCs/>
                <w:szCs w:val="24"/>
              </w:rPr>
            </w:pPr>
            <w:r>
              <w:rPr>
                <w:b/>
                <w:bCs/>
                <w:szCs w:val="24"/>
              </w:rPr>
              <w:t>2</w:t>
            </w:r>
          </w:p>
        </w:tc>
        <w:tc>
          <w:tcPr>
            <w:tcW w:w="708" w:type="dxa"/>
          </w:tcPr>
          <w:p w14:paraId="418B503D" w14:textId="77777777" w:rsidR="00816C27" w:rsidRPr="00816C27" w:rsidRDefault="00816C27" w:rsidP="006D0AAA">
            <w:pPr>
              <w:jc w:val="center"/>
              <w:rPr>
                <w:b/>
                <w:bCs/>
                <w:szCs w:val="24"/>
              </w:rPr>
            </w:pPr>
          </w:p>
        </w:tc>
        <w:tc>
          <w:tcPr>
            <w:tcW w:w="6690" w:type="dxa"/>
          </w:tcPr>
          <w:p w14:paraId="4CB8B534" w14:textId="77777777" w:rsidR="00816C27" w:rsidRPr="00816C27" w:rsidRDefault="00816C27" w:rsidP="00816C27">
            <w:pPr>
              <w:ind w:left="-20" w:firstLine="451"/>
              <w:jc w:val="both"/>
              <w:rPr>
                <w:rStyle w:val="apple-converted-space"/>
                <w:bCs/>
                <w:color w:val="000000"/>
                <w:szCs w:val="24"/>
              </w:rPr>
            </w:pPr>
            <w:r w:rsidRPr="00816C27">
              <w:rPr>
                <w:b/>
                <w:szCs w:val="24"/>
              </w:rPr>
              <w:t>Argumentai:</w:t>
            </w:r>
            <w:r w:rsidRPr="00816C27">
              <w:rPr>
                <w:rStyle w:val="apple-converted-space"/>
                <w:bCs/>
                <w:color w:val="000000"/>
                <w:szCs w:val="24"/>
              </w:rPr>
              <w:t xml:space="preserve"> </w:t>
            </w:r>
          </w:p>
          <w:p w14:paraId="650C60C8" w14:textId="498C2552" w:rsidR="00816C27" w:rsidRPr="00816C27" w:rsidRDefault="00816C27" w:rsidP="00816C27">
            <w:pPr>
              <w:jc w:val="both"/>
              <w:rPr>
                <w:bCs/>
                <w:color w:val="000000"/>
                <w:szCs w:val="24"/>
                <w:lang w:eastAsia="lt-LT"/>
              </w:rPr>
            </w:pPr>
            <w:r w:rsidRPr="00816C27">
              <w:rPr>
                <w:bCs/>
                <w:color w:val="000000"/>
                <w:szCs w:val="24"/>
                <w:lang w:eastAsia="lt-LT"/>
              </w:rPr>
              <w:t xml:space="preserve">Daugybės žmonių siekis yra turėti nuosavą gyvenamąjį būstą. Tam žmonės ilgą laiką taupo, ima paskolas bei siekdami didesnių pajamų daug dirba ir ne tik viename darbe. Todėl siekis įstatymo nuostatomis apmokestinti </w:t>
            </w:r>
            <w:r w:rsidRPr="00816C27">
              <w:rPr>
                <w:szCs w:val="24"/>
                <w:lang w:eastAsia="lt-LT"/>
              </w:rPr>
              <w:t>pagrindinį gyvenamąjį būstą</w:t>
            </w:r>
            <w:r w:rsidRPr="00816C27">
              <w:rPr>
                <w:bCs/>
                <w:color w:val="000000"/>
                <w:szCs w:val="24"/>
                <w:lang w:eastAsia="lt-LT"/>
              </w:rPr>
              <w:t xml:space="preserve"> nekilnojamo turto mokesčiu, traktuotinas kaip </w:t>
            </w:r>
            <w:r w:rsidR="003D1ACE">
              <w:rPr>
                <w:bCs/>
                <w:color w:val="000000"/>
                <w:szCs w:val="24"/>
                <w:lang w:eastAsia="lt-LT"/>
              </w:rPr>
              <w:t xml:space="preserve">dalinai </w:t>
            </w:r>
            <w:r w:rsidRPr="00816C27">
              <w:rPr>
                <w:bCs/>
                <w:color w:val="000000"/>
                <w:szCs w:val="24"/>
                <w:lang w:eastAsia="lt-LT"/>
              </w:rPr>
              <w:t xml:space="preserve">neteisingas: šio būsto įsigijimui gyventojai daug dirbo, taupė ir jį įsigijus vėl reikia mokėti mokesčius, t. y. nuosavas būstas „atneša“ papildomas, anksčiau </w:t>
            </w:r>
            <w:r w:rsidR="003D1ACE" w:rsidRPr="00816C27">
              <w:rPr>
                <w:bCs/>
                <w:color w:val="000000"/>
                <w:szCs w:val="24"/>
                <w:lang w:eastAsia="lt-LT"/>
              </w:rPr>
              <w:t>neplanuotas</w:t>
            </w:r>
            <w:r w:rsidRPr="00816C27">
              <w:rPr>
                <w:bCs/>
                <w:color w:val="000000"/>
                <w:szCs w:val="24"/>
                <w:lang w:eastAsia="lt-LT"/>
              </w:rPr>
              <w:t xml:space="preserve"> išlaidas. O juk gyventojų siekis ir buvo, kad įsigijus būstą nebereikėtų jo nuomotis ir dėl to turėti išlaidas, kuriuos gali būti neprognozuotinos. Be to, būstas brangsta ir dėl to mokestis tik didės. Pažymėtina, kad įsigijus nuos</w:t>
            </w:r>
            <w:r w:rsidR="00E62114">
              <w:rPr>
                <w:bCs/>
                <w:color w:val="000000"/>
                <w:szCs w:val="24"/>
                <w:lang w:eastAsia="lt-LT"/>
              </w:rPr>
              <w:t>avą būstą ir tam išleidus daug lėšų,</w:t>
            </w:r>
            <w:r w:rsidRPr="00816C27">
              <w:rPr>
                <w:bCs/>
                <w:color w:val="000000"/>
                <w:szCs w:val="24"/>
                <w:lang w:eastAsia="lt-LT"/>
              </w:rPr>
              <w:t xml:space="preserve"> jo priežiūrai ir išlaikymui taip pat patiriamos būtinos išlaidos.</w:t>
            </w:r>
          </w:p>
          <w:p w14:paraId="26E9D125" w14:textId="77777777" w:rsidR="00816C27" w:rsidRPr="00816C27" w:rsidRDefault="00816C27" w:rsidP="00816C27">
            <w:pPr>
              <w:jc w:val="both"/>
              <w:rPr>
                <w:bCs/>
                <w:color w:val="000000"/>
                <w:szCs w:val="24"/>
                <w:lang w:eastAsia="lt-LT"/>
              </w:rPr>
            </w:pPr>
            <w:r w:rsidRPr="00816C27">
              <w:rPr>
                <w:bCs/>
                <w:color w:val="000000"/>
                <w:szCs w:val="24"/>
                <w:lang w:eastAsia="lt-LT"/>
              </w:rPr>
              <w:t xml:space="preserve">Be to, įstatymo projektas sudaro sąlygas skirtingose savivaldybėse nustatyti skirtingus minėto mokesčio dydžius ir lengvatas, kas lems skirtingas mokesčio taikymo ir dydžio sąlygas vienoje valstybėje gyvenantiems pagrindinio būsto savininkams. </w:t>
            </w:r>
          </w:p>
          <w:p w14:paraId="73092EE9" w14:textId="75274EED" w:rsidR="00816C27" w:rsidRPr="00816C27" w:rsidRDefault="00816C27" w:rsidP="00816C27">
            <w:pPr>
              <w:jc w:val="both"/>
              <w:rPr>
                <w:bCs/>
                <w:color w:val="000000"/>
                <w:szCs w:val="24"/>
                <w:lang w:eastAsia="lt-LT"/>
              </w:rPr>
            </w:pPr>
            <w:r w:rsidRPr="00816C27">
              <w:rPr>
                <w:bCs/>
                <w:color w:val="000000"/>
                <w:szCs w:val="24"/>
                <w:lang w:eastAsia="lt-LT"/>
              </w:rPr>
              <w:t>Atkreiptinas dėmesys ir į tai, kad nuosavo būsto turėjimas sulaiko asmenis išvykti iš Lietuvos, kas yra svarbus veiksnys vertinant demografinę situaciją.</w:t>
            </w:r>
          </w:p>
          <w:p w14:paraId="4259A2DF" w14:textId="77777777" w:rsidR="00816C27" w:rsidRPr="00816C27" w:rsidRDefault="00816C27" w:rsidP="00816C27">
            <w:pPr>
              <w:jc w:val="both"/>
              <w:rPr>
                <w:bCs/>
                <w:color w:val="000000"/>
                <w:szCs w:val="24"/>
                <w:lang w:eastAsia="lt-LT"/>
              </w:rPr>
            </w:pPr>
            <w:r w:rsidRPr="00816C27">
              <w:rPr>
                <w:bCs/>
                <w:color w:val="000000"/>
                <w:szCs w:val="24"/>
                <w:lang w:eastAsia="lt-LT"/>
              </w:rPr>
              <w:t>Atsižvelgiant į išdėstytus argumentus tikslinga nustatyti, kad pagrindinis gyvenamasis būstas neturėtų būti apmokestintas ir todėl neturėtų būti nekilnojamojo turto mokesčio objektu.</w:t>
            </w:r>
          </w:p>
          <w:p w14:paraId="03CA132A" w14:textId="77777777" w:rsidR="00816C27" w:rsidRPr="00816C27" w:rsidRDefault="00816C27" w:rsidP="00816C27">
            <w:pPr>
              <w:ind w:left="-20" w:firstLine="451"/>
              <w:jc w:val="both"/>
              <w:rPr>
                <w:rStyle w:val="apple-converted-space"/>
                <w:bCs/>
                <w:color w:val="000000"/>
                <w:szCs w:val="24"/>
              </w:rPr>
            </w:pPr>
          </w:p>
          <w:p w14:paraId="7A4DF70A" w14:textId="02952A32" w:rsidR="00816C27" w:rsidRPr="00816C27" w:rsidRDefault="00013E87" w:rsidP="00816C27">
            <w:pPr>
              <w:jc w:val="both"/>
              <w:rPr>
                <w:b/>
                <w:bCs/>
                <w:color w:val="000000"/>
                <w:szCs w:val="24"/>
                <w:lang w:eastAsia="lt-LT"/>
              </w:rPr>
            </w:pPr>
            <w:r>
              <w:rPr>
                <w:b/>
                <w:bCs/>
                <w:color w:val="000000"/>
                <w:szCs w:val="24"/>
                <w:lang w:eastAsia="lt-LT"/>
              </w:rPr>
              <w:t xml:space="preserve">1. </w:t>
            </w:r>
            <w:r w:rsidR="00816C27" w:rsidRPr="00816C27">
              <w:rPr>
                <w:b/>
                <w:bCs/>
                <w:color w:val="000000"/>
                <w:szCs w:val="24"/>
                <w:lang w:eastAsia="lt-LT"/>
              </w:rPr>
              <w:t>Pasiūlymas:</w:t>
            </w:r>
          </w:p>
          <w:p w14:paraId="1C0B3119" w14:textId="78F24C5B" w:rsidR="00816C27" w:rsidRPr="00816C27" w:rsidRDefault="0097070E" w:rsidP="00816C27">
            <w:pPr>
              <w:ind w:right="-1"/>
              <w:jc w:val="both"/>
              <w:rPr>
                <w:caps/>
                <w:color w:val="000000"/>
                <w:szCs w:val="24"/>
                <w:lang w:eastAsia="lt-LT"/>
              </w:rPr>
            </w:pPr>
            <w:r>
              <w:rPr>
                <w:szCs w:val="24"/>
                <w:lang w:eastAsia="lt-LT"/>
              </w:rPr>
              <w:t>1.</w:t>
            </w:r>
            <w:r w:rsidR="00013E87">
              <w:rPr>
                <w:szCs w:val="24"/>
                <w:lang w:eastAsia="lt-LT"/>
              </w:rPr>
              <w:t>1.</w:t>
            </w:r>
            <w:r>
              <w:rPr>
                <w:szCs w:val="24"/>
                <w:lang w:eastAsia="lt-LT"/>
              </w:rPr>
              <w:t xml:space="preserve"> </w:t>
            </w:r>
            <w:r w:rsidR="00816C27" w:rsidRPr="00816C27">
              <w:rPr>
                <w:szCs w:val="24"/>
                <w:lang w:eastAsia="lt-LT"/>
              </w:rPr>
              <w:t xml:space="preserve">Pakeisti </w:t>
            </w:r>
            <w:r w:rsidR="00816C27" w:rsidRPr="00816C27">
              <w:rPr>
                <w:bCs/>
                <w:szCs w:val="24"/>
                <w:lang w:eastAsia="lt-LT"/>
              </w:rPr>
              <w:t>Nekilnojamojo turto mokesčio įstatymo</w:t>
            </w:r>
            <w:r w:rsidR="00816C27" w:rsidRPr="00816C27">
              <w:rPr>
                <w:bCs/>
                <w:caps/>
                <w:szCs w:val="24"/>
                <w:lang w:eastAsia="lt-LT"/>
              </w:rPr>
              <w:t xml:space="preserve"> N</w:t>
            </w:r>
            <w:r w:rsidR="00816C27" w:rsidRPr="00816C27">
              <w:rPr>
                <w:bCs/>
                <w:szCs w:val="24"/>
                <w:lang w:eastAsia="lt-LT"/>
              </w:rPr>
              <w:t>r</w:t>
            </w:r>
            <w:r w:rsidR="00816C27" w:rsidRPr="00816C27">
              <w:rPr>
                <w:bCs/>
                <w:caps/>
                <w:szCs w:val="24"/>
                <w:lang w:eastAsia="lt-LT"/>
              </w:rPr>
              <w:t xml:space="preserve">. X-233 </w:t>
            </w:r>
            <w:r w:rsidR="00816C27" w:rsidRPr="00816C27">
              <w:rPr>
                <w:bCs/>
                <w:szCs w:val="24"/>
                <w:lang w:eastAsia="lt-LT"/>
              </w:rPr>
              <w:t xml:space="preserve">pakeitimo įstatymo projekto </w:t>
            </w:r>
            <w:r w:rsidR="00816C27" w:rsidRPr="00816C27">
              <w:rPr>
                <w:bCs/>
                <w:caps/>
                <w:szCs w:val="24"/>
                <w:lang w:eastAsia="lt-LT"/>
              </w:rPr>
              <w:t>N</w:t>
            </w:r>
            <w:r w:rsidR="00816C27" w:rsidRPr="00816C27">
              <w:rPr>
                <w:bCs/>
                <w:szCs w:val="24"/>
                <w:lang w:eastAsia="lt-LT"/>
              </w:rPr>
              <w:t xml:space="preserve">r. </w:t>
            </w:r>
            <w:r w:rsidR="00944A24">
              <w:rPr>
                <w:bCs/>
                <w:caps/>
                <w:szCs w:val="24"/>
                <w:lang w:eastAsia="lt-LT"/>
              </w:rPr>
              <w:t>XVP-437(2)</w:t>
            </w:r>
            <w:r w:rsidR="00816C27" w:rsidRPr="00816C27">
              <w:rPr>
                <w:bCs/>
                <w:caps/>
                <w:szCs w:val="24"/>
                <w:lang w:eastAsia="lt-LT"/>
              </w:rPr>
              <w:t xml:space="preserve"> 1 </w:t>
            </w:r>
            <w:r w:rsidR="00816C27" w:rsidRPr="00816C27">
              <w:rPr>
                <w:bCs/>
                <w:szCs w:val="24"/>
                <w:lang w:eastAsia="lt-LT"/>
              </w:rPr>
              <w:t>straipsniu keičiamo Nekilnojamojo turto įstatymo 4 straipsnio 2 dalį ir ją išdėstyti taip:</w:t>
            </w:r>
          </w:p>
          <w:p w14:paraId="7467464C" w14:textId="77777777" w:rsidR="00816C27" w:rsidRPr="00816C27" w:rsidRDefault="00816C27" w:rsidP="00816C27">
            <w:pPr>
              <w:keepLines/>
              <w:widowControl w:val="0"/>
              <w:suppressAutoHyphens/>
              <w:ind w:firstLine="709"/>
              <w:rPr>
                <w:szCs w:val="24"/>
              </w:rPr>
            </w:pPr>
            <w:r w:rsidRPr="00816C27">
              <w:rPr>
                <w:szCs w:val="24"/>
              </w:rPr>
              <w:t>„2. Mokesčio objektas nėra:</w:t>
            </w:r>
          </w:p>
          <w:p w14:paraId="3900D6FC" w14:textId="77777777" w:rsidR="00816C27" w:rsidRPr="00816C27" w:rsidRDefault="00816C27" w:rsidP="00816C27">
            <w:pPr>
              <w:keepLines/>
              <w:widowControl w:val="0"/>
              <w:suppressAutoHyphens/>
              <w:ind w:firstLine="709"/>
              <w:jc w:val="both"/>
              <w:rPr>
                <w:szCs w:val="24"/>
              </w:rPr>
            </w:pPr>
            <w:r w:rsidRPr="00816C27">
              <w:rPr>
                <w:szCs w:val="24"/>
              </w:rPr>
              <w:t>1) Statybos įstatymo nustatyta tvarka Lietuvos Respublikoje neužbaigtas statyti faktiškai nenaudojamas nekilnojamasis turtas, kai:</w:t>
            </w:r>
          </w:p>
          <w:p w14:paraId="7044414F" w14:textId="77777777" w:rsidR="00816C27" w:rsidRPr="00816C27" w:rsidRDefault="00816C27" w:rsidP="00816C27">
            <w:pPr>
              <w:keepLines/>
              <w:widowControl w:val="0"/>
              <w:suppressAutoHyphens/>
              <w:ind w:firstLine="709"/>
              <w:jc w:val="both"/>
              <w:rPr>
                <w:szCs w:val="24"/>
              </w:rPr>
            </w:pPr>
            <w:r w:rsidRPr="00816C27">
              <w:rPr>
                <w:szCs w:val="24"/>
              </w:rPr>
              <w:t xml:space="preserve">a) nuo statybą leidžiančio dokumento išdavimo dienos praėjo ne daugiau kaip 10 metų ir </w:t>
            </w:r>
          </w:p>
          <w:p w14:paraId="058A63A5" w14:textId="77777777" w:rsidR="00816C27" w:rsidRPr="00816C27" w:rsidRDefault="00816C27" w:rsidP="00816C27">
            <w:pPr>
              <w:keepLines/>
              <w:widowControl w:val="0"/>
              <w:suppressAutoHyphens/>
              <w:ind w:firstLine="709"/>
              <w:jc w:val="both"/>
              <w:rPr>
                <w:szCs w:val="24"/>
              </w:rPr>
            </w:pPr>
            <w:r w:rsidRPr="00816C27">
              <w:rPr>
                <w:szCs w:val="24"/>
              </w:rPr>
              <w:t>b) per 5 metus nuo neužbaigto statyti nekilnojamojo turto įregistravimo Nekilnojamojo turto registro informacinėje sistemoje dienos statybos metu pasikeitę kadastro duomenys buvo patikslinti Nekilnojamojo turto registro informacinėje sistemoje;</w:t>
            </w:r>
          </w:p>
          <w:p w14:paraId="291D72CE" w14:textId="77777777" w:rsidR="00816C27" w:rsidRPr="00816C27" w:rsidRDefault="00816C27" w:rsidP="00816C27">
            <w:pPr>
              <w:keepLines/>
              <w:widowControl w:val="0"/>
              <w:suppressAutoHyphens/>
              <w:ind w:firstLine="709"/>
              <w:jc w:val="both"/>
              <w:rPr>
                <w:szCs w:val="24"/>
              </w:rPr>
            </w:pPr>
            <w:r w:rsidRPr="00816C27">
              <w:rPr>
                <w:szCs w:val="24"/>
              </w:rPr>
              <w:lastRenderedPageBreak/>
              <w:t>2) nekilnojamasis turtas, sukurtas ar įgytas valdžios ir privataus subjektų partnerystės pagrindu, kaip tai apibrėžiama Lietuvos Respublikos investicijų įstatyme, kol vykdoma atitinkama valdžios ir privataus subjektų partnerystės sutartis ir šis nekilnojamasis turtas naudojamas pagal toje sutartyje nustatytą paskirtį.</w:t>
            </w:r>
          </w:p>
          <w:p w14:paraId="69CA15B6" w14:textId="77777777" w:rsidR="00816C27" w:rsidRPr="00816C27" w:rsidRDefault="00816C27" w:rsidP="00816C27">
            <w:pPr>
              <w:keepLines/>
              <w:widowControl w:val="0"/>
              <w:suppressAutoHyphens/>
              <w:ind w:firstLine="709"/>
              <w:jc w:val="both"/>
              <w:rPr>
                <w:b/>
                <w:kern w:val="22"/>
                <w:szCs w:val="24"/>
              </w:rPr>
            </w:pPr>
            <w:r w:rsidRPr="00816C27">
              <w:rPr>
                <w:b/>
                <w:szCs w:val="24"/>
              </w:rPr>
              <w:t>3) pagrindinis gyvenamasis būstas.</w:t>
            </w:r>
            <w:r w:rsidRPr="00816C27">
              <w:rPr>
                <w:b/>
                <w:kern w:val="22"/>
                <w:szCs w:val="24"/>
              </w:rPr>
              <w:t>“</w:t>
            </w:r>
            <w:r w:rsidRPr="00816C27">
              <w:rPr>
                <w:kern w:val="22"/>
                <w:szCs w:val="24"/>
              </w:rPr>
              <w:t>.</w:t>
            </w:r>
            <w:r w:rsidRPr="00816C27">
              <w:rPr>
                <w:b/>
                <w:kern w:val="22"/>
                <w:szCs w:val="24"/>
              </w:rPr>
              <w:t xml:space="preserve"> </w:t>
            </w:r>
          </w:p>
          <w:p w14:paraId="3EB19EBA" w14:textId="77777777" w:rsidR="00816C27" w:rsidRPr="00816C27" w:rsidRDefault="00816C27" w:rsidP="006D0AAA">
            <w:pPr>
              <w:jc w:val="both"/>
              <w:rPr>
                <w:bCs/>
                <w:szCs w:val="24"/>
              </w:rPr>
            </w:pPr>
          </w:p>
        </w:tc>
      </w:tr>
      <w:tr w:rsidR="003D1ACE" w:rsidRPr="00816C27" w14:paraId="248DC47A" w14:textId="77777777" w:rsidTr="0097070E">
        <w:trPr>
          <w:trHeight w:val="5690"/>
          <w:jc w:val="center"/>
        </w:trPr>
        <w:tc>
          <w:tcPr>
            <w:tcW w:w="732" w:type="dxa"/>
            <w:vMerge w:val="restart"/>
            <w:tcBorders>
              <w:top w:val="nil"/>
            </w:tcBorders>
          </w:tcPr>
          <w:p w14:paraId="3E25F719" w14:textId="28FFE22E" w:rsidR="003D1ACE" w:rsidRPr="003D1ACE" w:rsidRDefault="003D1ACE" w:rsidP="006D0AAA">
            <w:pPr>
              <w:jc w:val="center"/>
              <w:rPr>
                <w:b/>
                <w:bCs/>
                <w:szCs w:val="24"/>
              </w:rPr>
            </w:pPr>
          </w:p>
        </w:tc>
        <w:tc>
          <w:tcPr>
            <w:tcW w:w="709" w:type="dxa"/>
          </w:tcPr>
          <w:p w14:paraId="51854BAE" w14:textId="50771B7F" w:rsidR="003D1ACE" w:rsidRPr="00816C27" w:rsidRDefault="003D1ACE" w:rsidP="006D0AAA">
            <w:pPr>
              <w:jc w:val="center"/>
              <w:rPr>
                <w:b/>
                <w:bCs/>
                <w:szCs w:val="24"/>
              </w:rPr>
            </w:pPr>
            <w:r>
              <w:rPr>
                <w:b/>
                <w:bCs/>
                <w:szCs w:val="24"/>
              </w:rPr>
              <w:t>6</w:t>
            </w:r>
          </w:p>
        </w:tc>
        <w:tc>
          <w:tcPr>
            <w:tcW w:w="709" w:type="dxa"/>
          </w:tcPr>
          <w:p w14:paraId="01B524A3" w14:textId="76E84FF4" w:rsidR="003D1ACE" w:rsidRPr="00816C27" w:rsidRDefault="003D1ACE" w:rsidP="006D0AAA">
            <w:pPr>
              <w:jc w:val="center"/>
              <w:rPr>
                <w:b/>
                <w:bCs/>
                <w:szCs w:val="24"/>
              </w:rPr>
            </w:pPr>
            <w:r>
              <w:rPr>
                <w:b/>
                <w:bCs/>
                <w:szCs w:val="24"/>
              </w:rPr>
              <w:t>4</w:t>
            </w:r>
          </w:p>
        </w:tc>
        <w:tc>
          <w:tcPr>
            <w:tcW w:w="708" w:type="dxa"/>
          </w:tcPr>
          <w:p w14:paraId="1D4B2D33" w14:textId="77777777" w:rsidR="003D1ACE" w:rsidRPr="00816C27" w:rsidRDefault="003D1ACE" w:rsidP="006D0AAA">
            <w:pPr>
              <w:jc w:val="center"/>
              <w:rPr>
                <w:b/>
                <w:bCs/>
                <w:szCs w:val="24"/>
              </w:rPr>
            </w:pPr>
          </w:p>
        </w:tc>
        <w:tc>
          <w:tcPr>
            <w:tcW w:w="6690" w:type="dxa"/>
          </w:tcPr>
          <w:p w14:paraId="01B3A91C" w14:textId="3BC3F59C" w:rsidR="003D1ACE" w:rsidRPr="00816C27" w:rsidRDefault="00013E87" w:rsidP="00816C27">
            <w:pPr>
              <w:keepLines/>
              <w:widowControl w:val="0"/>
              <w:suppressAutoHyphens/>
              <w:ind w:firstLine="709"/>
              <w:jc w:val="both"/>
              <w:rPr>
                <w:szCs w:val="24"/>
              </w:rPr>
            </w:pPr>
            <w:r>
              <w:rPr>
                <w:kern w:val="22"/>
                <w:szCs w:val="24"/>
              </w:rPr>
              <w:t>1.</w:t>
            </w:r>
            <w:r w:rsidR="0097070E">
              <w:rPr>
                <w:kern w:val="22"/>
                <w:szCs w:val="24"/>
              </w:rPr>
              <w:t xml:space="preserve">2. </w:t>
            </w:r>
            <w:r w:rsidR="003D1ACE" w:rsidRPr="00816C27">
              <w:rPr>
                <w:kern w:val="22"/>
                <w:szCs w:val="24"/>
              </w:rPr>
              <w:t xml:space="preserve">Atsižvelgiant į aukščiau išdėstytus argumentus ir siekį nustatyti, kad </w:t>
            </w:r>
            <w:r w:rsidR="003D1ACE" w:rsidRPr="00816C27">
              <w:rPr>
                <w:szCs w:val="24"/>
              </w:rPr>
              <w:t>pagrindinis gyvenamasis būstas nėra mokesčio objektas,</w:t>
            </w:r>
            <w:r w:rsidR="003D1ACE" w:rsidRPr="00816C27">
              <w:rPr>
                <w:kern w:val="22"/>
                <w:szCs w:val="24"/>
              </w:rPr>
              <w:t xml:space="preserve"> siūlytina įstatymo projekte išbraukti nuostatas susijusias su </w:t>
            </w:r>
            <w:r w:rsidR="003D1ACE" w:rsidRPr="00816C27">
              <w:rPr>
                <w:szCs w:val="24"/>
              </w:rPr>
              <w:t>pagrindiniu gyvenamuoju būstu:</w:t>
            </w:r>
          </w:p>
          <w:p w14:paraId="646B4C38" w14:textId="58C3104A" w:rsidR="003D1ACE" w:rsidRDefault="00013E87" w:rsidP="00816C27">
            <w:pPr>
              <w:keepLines/>
              <w:widowControl w:val="0"/>
              <w:suppressAutoHyphens/>
              <w:ind w:firstLine="709"/>
              <w:jc w:val="both"/>
              <w:rPr>
                <w:bCs/>
                <w:szCs w:val="24"/>
                <w:lang w:eastAsia="lt-LT"/>
              </w:rPr>
            </w:pPr>
            <w:r w:rsidRPr="00013E87">
              <w:rPr>
                <w:kern w:val="22"/>
                <w:szCs w:val="24"/>
              </w:rPr>
              <w:t>1.</w:t>
            </w:r>
            <w:r w:rsidR="003D1ACE" w:rsidRPr="00013E87">
              <w:rPr>
                <w:kern w:val="22"/>
                <w:szCs w:val="24"/>
              </w:rPr>
              <w:t>2.1.</w:t>
            </w:r>
            <w:r w:rsidR="003D1ACE" w:rsidRPr="00816C27">
              <w:rPr>
                <w:kern w:val="22"/>
                <w:szCs w:val="24"/>
              </w:rPr>
              <w:t xml:space="preserve"> </w:t>
            </w:r>
            <w:r w:rsidR="003D1ACE" w:rsidRPr="00816C27">
              <w:rPr>
                <w:szCs w:val="24"/>
                <w:lang w:eastAsia="lt-LT"/>
              </w:rPr>
              <w:t xml:space="preserve">Pakeisti </w:t>
            </w:r>
            <w:r w:rsidR="003D1ACE" w:rsidRPr="00816C27">
              <w:rPr>
                <w:bCs/>
                <w:szCs w:val="24"/>
                <w:lang w:eastAsia="lt-LT"/>
              </w:rPr>
              <w:t>Nekilnojamojo turto mokesčio įstatymo</w:t>
            </w:r>
            <w:r w:rsidR="003D1ACE" w:rsidRPr="00816C27">
              <w:rPr>
                <w:bCs/>
                <w:caps/>
                <w:szCs w:val="24"/>
                <w:lang w:eastAsia="lt-LT"/>
              </w:rPr>
              <w:t xml:space="preserve"> N</w:t>
            </w:r>
            <w:r w:rsidR="003D1ACE" w:rsidRPr="00816C27">
              <w:rPr>
                <w:bCs/>
                <w:szCs w:val="24"/>
                <w:lang w:eastAsia="lt-LT"/>
              </w:rPr>
              <w:t>r</w:t>
            </w:r>
            <w:r w:rsidR="003D1ACE" w:rsidRPr="00816C27">
              <w:rPr>
                <w:bCs/>
                <w:caps/>
                <w:szCs w:val="24"/>
                <w:lang w:eastAsia="lt-LT"/>
              </w:rPr>
              <w:t xml:space="preserve">. X-233 </w:t>
            </w:r>
            <w:r w:rsidR="003D1ACE" w:rsidRPr="00816C27">
              <w:rPr>
                <w:bCs/>
                <w:szCs w:val="24"/>
                <w:lang w:eastAsia="lt-LT"/>
              </w:rPr>
              <w:t xml:space="preserve">pakeitimo įstatymo projekto </w:t>
            </w:r>
            <w:r w:rsidR="003D1ACE" w:rsidRPr="00816C27">
              <w:rPr>
                <w:bCs/>
                <w:caps/>
                <w:szCs w:val="24"/>
                <w:lang w:eastAsia="lt-LT"/>
              </w:rPr>
              <w:t>N</w:t>
            </w:r>
            <w:r w:rsidR="003D1ACE" w:rsidRPr="00816C27">
              <w:rPr>
                <w:bCs/>
                <w:szCs w:val="24"/>
                <w:lang w:eastAsia="lt-LT"/>
              </w:rPr>
              <w:t xml:space="preserve">r. </w:t>
            </w:r>
            <w:r w:rsidR="003D1ACE" w:rsidRPr="00816C27">
              <w:rPr>
                <w:bCs/>
                <w:caps/>
                <w:szCs w:val="24"/>
                <w:lang w:eastAsia="lt-LT"/>
              </w:rPr>
              <w:t>XVP-43</w:t>
            </w:r>
            <w:r w:rsidR="00276448">
              <w:rPr>
                <w:bCs/>
                <w:caps/>
                <w:szCs w:val="24"/>
                <w:lang w:eastAsia="lt-LT"/>
              </w:rPr>
              <w:t>7(2)</w:t>
            </w:r>
            <w:r w:rsidR="003D1ACE" w:rsidRPr="00816C27">
              <w:rPr>
                <w:bCs/>
                <w:caps/>
                <w:szCs w:val="24"/>
                <w:lang w:eastAsia="lt-LT"/>
              </w:rPr>
              <w:t xml:space="preserve"> 1 </w:t>
            </w:r>
            <w:r w:rsidR="003D1ACE" w:rsidRPr="00816C27">
              <w:rPr>
                <w:bCs/>
                <w:szCs w:val="24"/>
                <w:lang w:eastAsia="lt-LT"/>
              </w:rPr>
              <w:t xml:space="preserve">straipsniu keičiamo Nekilnojamojo turto įstatymo 6 straipsnį ir išbraukti jo 4 ir 5 </w:t>
            </w:r>
            <w:r w:rsidR="00276448">
              <w:rPr>
                <w:bCs/>
                <w:szCs w:val="24"/>
                <w:lang w:eastAsia="lt-LT"/>
              </w:rPr>
              <w:t>dalis;</w:t>
            </w:r>
          </w:p>
          <w:p w14:paraId="00A5A116" w14:textId="3F92AC9C" w:rsidR="00276448" w:rsidRPr="00276448" w:rsidRDefault="00276448" w:rsidP="00276448">
            <w:pPr>
              <w:ind w:right="-1" w:firstLine="720"/>
              <w:jc w:val="both"/>
              <w:rPr>
                <w:strike/>
                <w:szCs w:val="24"/>
              </w:rPr>
            </w:pPr>
            <w:r w:rsidRPr="00276448">
              <w:rPr>
                <w:szCs w:val="24"/>
                <w:lang w:eastAsia="lt-LT"/>
              </w:rPr>
              <w:t>„</w:t>
            </w:r>
            <w:r w:rsidRPr="00276448">
              <w:rPr>
                <w:strike/>
                <w:szCs w:val="24"/>
                <w:lang w:eastAsia="lt-LT"/>
              </w:rPr>
              <w:t>4. Savivaldybės taryba nustato pagrindinio gyvenamojo būsto mokestinės vertės neapmokestinamąjį dydį (dydžius) (toliau – neapmokestinamasis dydis), ne mažesnį (mažesnius) negu 10 000 eurų,</w:t>
            </w:r>
            <w:r w:rsidRPr="00276448">
              <w:rPr>
                <w:b/>
                <w:bCs/>
                <w:strike/>
                <w:szCs w:val="24"/>
                <w:lang w:eastAsia="lt-LT"/>
              </w:rPr>
              <w:t xml:space="preserve"> </w:t>
            </w:r>
            <w:r w:rsidRPr="00276448">
              <w:rPr>
                <w:strike/>
                <w:szCs w:val="24"/>
                <w:lang w:eastAsia="lt-LT"/>
              </w:rPr>
              <w:t xml:space="preserve"> </w:t>
            </w:r>
            <w:proofErr w:type="spellStart"/>
            <w:r w:rsidRPr="00276448">
              <w:rPr>
                <w:i/>
                <w:iCs/>
                <w:strike/>
                <w:szCs w:val="24"/>
                <w:lang w:eastAsia="lt-LT"/>
              </w:rPr>
              <w:t>mutatis</w:t>
            </w:r>
            <w:proofErr w:type="spellEnd"/>
            <w:r w:rsidRPr="00276448">
              <w:rPr>
                <w:i/>
                <w:iCs/>
                <w:strike/>
                <w:szCs w:val="24"/>
                <w:lang w:eastAsia="lt-LT"/>
              </w:rPr>
              <w:t xml:space="preserve"> </w:t>
            </w:r>
            <w:proofErr w:type="spellStart"/>
            <w:r w:rsidRPr="00276448">
              <w:rPr>
                <w:i/>
                <w:iCs/>
                <w:strike/>
                <w:szCs w:val="24"/>
                <w:lang w:eastAsia="lt-LT"/>
              </w:rPr>
              <w:t>mutandis</w:t>
            </w:r>
            <w:proofErr w:type="spellEnd"/>
            <w:r w:rsidRPr="00276448">
              <w:rPr>
                <w:strike/>
                <w:szCs w:val="24"/>
                <w:lang w:eastAsia="lt-LT"/>
              </w:rPr>
              <w:t xml:space="preserve"> šio straipsnio 2 dalyje nustatyta tvarka, </w:t>
            </w:r>
            <w:r w:rsidRPr="00276448">
              <w:rPr>
                <w:strike/>
                <w:szCs w:val="24"/>
              </w:rPr>
              <w:t xml:space="preserve">atsižvelgdama į vieną arba kelis kriterijus: </w:t>
            </w:r>
          </w:p>
          <w:p w14:paraId="6D21725A" w14:textId="77777777" w:rsidR="00276448" w:rsidRPr="00276448" w:rsidRDefault="00276448" w:rsidP="00276448">
            <w:pPr>
              <w:ind w:right="-1" w:firstLine="720"/>
              <w:jc w:val="both"/>
              <w:rPr>
                <w:strike/>
                <w:szCs w:val="24"/>
              </w:rPr>
            </w:pPr>
            <w:r w:rsidRPr="00276448">
              <w:rPr>
                <w:strike/>
                <w:szCs w:val="24"/>
              </w:rPr>
              <w:t>1) nekilnojamojo turto mokestinę vertę;</w:t>
            </w:r>
          </w:p>
          <w:p w14:paraId="372CCABA" w14:textId="77777777" w:rsidR="00276448" w:rsidRPr="00276448" w:rsidRDefault="00276448" w:rsidP="00276448">
            <w:pPr>
              <w:ind w:right="-1" w:firstLine="720"/>
              <w:jc w:val="both"/>
              <w:rPr>
                <w:strike/>
                <w:szCs w:val="24"/>
                <w:lang w:eastAsia="lt-LT"/>
              </w:rPr>
            </w:pPr>
            <w:r w:rsidRPr="00276448">
              <w:rPr>
                <w:strike/>
                <w:szCs w:val="24"/>
              </w:rPr>
              <w:t>2) fizinių asmenų ekonominę, socialinę padėtį.</w:t>
            </w:r>
          </w:p>
          <w:p w14:paraId="7B2A65BC" w14:textId="3E69D08E" w:rsidR="003D1ACE" w:rsidRPr="00816C27" w:rsidRDefault="00276448" w:rsidP="00276448">
            <w:pPr>
              <w:ind w:right="-1" w:firstLine="720"/>
              <w:jc w:val="both"/>
              <w:rPr>
                <w:bCs/>
                <w:szCs w:val="24"/>
              </w:rPr>
            </w:pPr>
            <w:r w:rsidRPr="00276448">
              <w:rPr>
                <w:strike/>
                <w:szCs w:val="24"/>
                <w:lang w:eastAsia="lt-LT"/>
              </w:rPr>
              <w:t>5. Savivaldybės taryba pagrindinio gyvenamojo būsto mokestinės vertės daliai, viršijančiai neapmokestinamąjį dydį, nustato konkretų mokesčio tarifą (tarifus)</w:t>
            </w:r>
            <w:r w:rsidRPr="00276448">
              <w:rPr>
                <w:strike/>
                <w:color w:val="000000"/>
                <w:szCs w:val="24"/>
                <w:lang w:eastAsia="lt-LT"/>
              </w:rPr>
              <w:t xml:space="preserve"> nuo 0,1  iki 1 procento </w:t>
            </w:r>
            <w:r w:rsidRPr="00276448">
              <w:rPr>
                <w:strike/>
                <w:szCs w:val="24"/>
                <w:lang w:eastAsia="lt-LT"/>
              </w:rPr>
              <w:t xml:space="preserve">pagrindinio gyvenamojo būsto </w:t>
            </w:r>
            <w:r w:rsidRPr="00276448">
              <w:rPr>
                <w:strike/>
                <w:color w:val="000000"/>
                <w:szCs w:val="24"/>
                <w:lang w:eastAsia="lt-LT"/>
              </w:rPr>
              <w:t>mokestinės vertės,</w:t>
            </w:r>
            <w:r w:rsidRPr="00276448">
              <w:rPr>
                <w:strike/>
                <w:szCs w:val="24"/>
                <w:lang w:eastAsia="lt-LT"/>
              </w:rPr>
              <w:t xml:space="preserve"> </w:t>
            </w:r>
            <w:r w:rsidRPr="00276448">
              <w:rPr>
                <w:strike/>
                <w:szCs w:val="24"/>
              </w:rPr>
              <w:t xml:space="preserve">atsižvelgdama </w:t>
            </w:r>
            <w:r w:rsidRPr="00276448">
              <w:rPr>
                <w:strike/>
                <w:color w:val="000000"/>
                <w:szCs w:val="24"/>
                <w:lang w:eastAsia="lt-LT"/>
              </w:rPr>
              <w:t>į šio straipsnio 4 dalyje nustatytus kriterijus</w:t>
            </w:r>
            <w:r w:rsidRPr="00276448">
              <w:rPr>
                <w:i/>
                <w:iCs/>
                <w:strike/>
                <w:szCs w:val="24"/>
                <w:lang w:eastAsia="lt-LT"/>
              </w:rPr>
              <w:t xml:space="preserve"> </w:t>
            </w:r>
            <w:proofErr w:type="spellStart"/>
            <w:r w:rsidRPr="00276448">
              <w:rPr>
                <w:i/>
                <w:iCs/>
                <w:strike/>
                <w:szCs w:val="24"/>
                <w:lang w:eastAsia="lt-LT"/>
              </w:rPr>
              <w:t>mutatis</w:t>
            </w:r>
            <w:proofErr w:type="spellEnd"/>
            <w:r w:rsidRPr="00276448">
              <w:rPr>
                <w:i/>
                <w:iCs/>
                <w:strike/>
                <w:szCs w:val="24"/>
                <w:lang w:eastAsia="lt-LT"/>
              </w:rPr>
              <w:t xml:space="preserve"> </w:t>
            </w:r>
            <w:proofErr w:type="spellStart"/>
            <w:r w:rsidRPr="00276448">
              <w:rPr>
                <w:i/>
                <w:iCs/>
                <w:strike/>
                <w:szCs w:val="24"/>
                <w:lang w:eastAsia="lt-LT"/>
              </w:rPr>
              <w:t>mutandis</w:t>
            </w:r>
            <w:proofErr w:type="spellEnd"/>
            <w:r w:rsidRPr="00276448">
              <w:rPr>
                <w:strike/>
                <w:szCs w:val="24"/>
                <w:lang w:eastAsia="lt-LT"/>
              </w:rPr>
              <w:t xml:space="preserve"> šio straipsnio 2 dalyje nustatyta tvarka</w:t>
            </w:r>
            <w:r w:rsidRPr="00276448">
              <w:rPr>
                <w:strike/>
                <w:color w:val="000000"/>
                <w:szCs w:val="24"/>
                <w:lang w:eastAsia="lt-LT"/>
              </w:rPr>
              <w:t>.</w:t>
            </w:r>
            <w:r w:rsidRPr="00276448">
              <w:rPr>
                <w:color w:val="000000"/>
                <w:szCs w:val="24"/>
                <w:lang w:eastAsia="lt-LT"/>
              </w:rPr>
              <w:t>“.</w:t>
            </w:r>
          </w:p>
        </w:tc>
      </w:tr>
      <w:tr w:rsidR="003D1ACE" w:rsidRPr="00816C27" w14:paraId="7C194067" w14:textId="77777777" w:rsidTr="0097070E">
        <w:trPr>
          <w:trHeight w:val="6183"/>
          <w:jc w:val="center"/>
        </w:trPr>
        <w:tc>
          <w:tcPr>
            <w:tcW w:w="732" w:type="dxa"/>
            <w:vMerge/>
            <w:tcBorders>
              <w:top w:val="nil"/>
            </w:tcBorders>
          </w:tcPr>
          <w:p w14:paraId="5DD1DCF7" w14:textId="77777777" w:rsidR="003D1ACE" w:rsidRPr="00816C27" w:rsidRDefault="003D1ACE" w:rsidP="006D0AAA">
            <w:pPr>
              <w:jc w:val="center"/>
              <w:rPr>
                <w:bCs/>
                <w:szCs w:val="24"/>
              </w:rPr>
            </w:pPr>
          </w:p>
        </w:tc>
        <w:tc>
          <w:tcPr>
            <w:tcW w:w="709" w:type="dxa"/>
          </w:tcPr>
          <w:p w14:paraId="5716DC27" w14:textId="708F9D74" w:rsidR="003D1ACE" w:rsidRDefault="003D1ACE" w:rsidP="006D0AAA">
            <w:pPr>
              <w:jc w:val="center"/>
              <w:rPr>
                <w:b/>
                <w:bCs/>
                <w:szCs w:val="24"/>
              </w:rPr>
            </w:pPr>
            <w:r>
              <w:rPr>
                <w:b/>
                <w:bCs/>
                <w:szCs w:val="24"/>
              </w:rPr>
              <w:t>7</w:t>
            </w:r>
          </w:p>
        </w:tc>
        <w:tc>
          <w:tcPr>
            <w:tcW w:w="709" w:type="dxa"/>
          </w:tcPr>
          <w:p w14:paraId="230897A4" w14:textId="38702AD9" w:rsidR="003D1ACE" w:rsidRDefault="003D1ACE" w:rsidP="006D0AAA">
            <w:pPr>
              <w:jc w:val="center"/>
              <w:rPr>
                <w:b/>
                <w:bCs/>
                <w:szCs w:val="24"/>
              </w:rPr>
            </w:pPr>
            <w:r>
              <w:rPr>
                <w:b/>
                <w:bCs/>
                <w:szCs w:val="24"/>
              </w:rPr>
              <w:t>3</w:t>
            </w:r>
          </w:p>
        </w:tc>
        <w:tc>
          <w:tcPr>
            <w:tcW w:w="708" w:type="dxa"/>
          </w:tcPr>
          <w:p w14:paraId="1BAE2F65" w14:textId="42E24269" w:rsidR="003D1ACE" w:rsidRPr="00816C27" w:rsidRDefault="003D1ACE" w:rsidP="006D0AAA">
            <w:pPr>
              <w:jc w:val="center"/>
              <w:rPr>
                <w:b/>
                <w:bCs/>
                <w:szCs w:val="24"/>
              </w:rPr>
            </w:pPr>
            <w:r>
              <w:rPr>
                <w:b/>
                <w:bCs/>
                <w:szCs w:val="24"/>
              </w:rPr>
              <w:t>4</w:t>
            </w:r>
          </w:p>
        </w:tc>
        <w:tc>
          <w:tcPr>
            <w:tcW w:w="6690" w:type="dxa"/>
          </w:tcPr>
          <w:p w14:paraId="3391D1E5" w14:textId="480384F9" w:rsidR="003D1ACE" w:rsidRPr="00816C27" w:rsidRDefault="00013E87" w:rsidP="003D1ACE">
            <w:pPr>
              <w:ind w:firstLine="709"/>
              <w:jc w:val="both"/>
              <w:rPr>
                <w:b/>
                <w:bCs/>
                <w:szCs w:val="24"/>
              </w:rPr>
            </w:pPr>
            <w:r w:rsidRPr="00013E87">
              <w:rPr>
                <w:bCs/>
                <w:szCs w:val="24"/>
              </w:rPr>
              <w:t>1.</w:t>
            </w:r>
            <w:r w:rsidR="003D1ACE" w:rsidRPr="00013E87">
              <w:rPr>
                <w:bCs/>
                <w:szCs w:val="24"/>
              </w:rPr>
              <w:t>2.2.</w:t>
            </w:r>
            <w:r w:rsidR="003D1ACE" w:rsidRPr="00816C27">
              <w:rPr>
                <w:b/>
                <w:bCs/>
                <w:szCs w:val="24"/>
              </w:rPr>
              <w:t xml:space="preserve"> </w:t>
            </w:r>
            <w:r w:rsidR="003D1ACE" w:rsidRPr="00816C27">
              <w:rPr>
                <w:szCs w:val="24"/>
                <w:lang w:eastAsia="lt-LT"/>
              </w:rPr>
              <w:t xml:space="preserve">Pakeisti </w:t>
            </w:r>
            <w:r w:rsidR="003D1ACE" w:rsidRPr="00816C27">
              <w:rPr>
                <w:bCs/>
                <w:szCs w:val="24"/>
                <w:lang w:eastAsia="lt-LT"/>
              </w:rPr>
              <w:t>Nekilnojamojo turto mokesčio įstatymo</w:t>
            </w:r>
            <w:r w:rsidR="003D1ACE" w:rsidRPr="00816C27">
              <w:rPr>
                <w:bCs/>
                <w:caps/>
                <w:szCs w:val="24"/>
                <w:lang w:eastAsia="lt-LT"/>
              </w:rPr>
              <w:t xml:space="preserve"> N</w:t>
            </w:r>
            <w:r w:rsidR="003D1ACE" w:rsidRPr="00816C27">
              <w:rPr>
                <w:bCs/>
                <w:szCs w:val="24"/>
                <w:lang w:eastAsia="lt-LT"/>
              </w:rPr>
              <w:t>r</w:t>
            </w:r>
            <w:r w:rsidR="003D1ACE" w:rsidRPr="00816C27">
              <w:rPr>
                <w:bCs/>
                <w:caps/>
                <w:szCs w:val="24"/>
                <w:lang w:eastAsia="lt-LT"/>
              </w:rPr>
              <w:t xml:space="preserve">. X-233 </w:t>
            </w:r>
            <w:r w:rsidR="003D1ACE" w:rsidRPr="00816C27">
              <w:rPr>
                <w:bCs/>
                <w:szCs w:val="24"/>
                <w:lang w:eastAsia="lt-LT"/>
              </w:rPr>
              <w:t xml:space="preserve">pakeitimo įstatymo projekto </w:t>
            </w:r>
            <w:r w:rsidR="003D1ACE" w:rsidRPr="00816C27">
              <w:rPr>
                <w:bCs/>
                <w:caps/>
                <w:szCs w:val="24"/>
                <w:lang w:eastAsia="lt-LT"/>
              </w:rPr>
              <w:t>N</w:t>
            </w:r>
            <w:r w:rsidR="003D1ACE" w:rsidRPr="00816C27">
              <w:rPr>
                <w:bCs/>
                <w:szCs w:val="24"/>
                <w:lang w:eastAsia="lt-LT"/>
              </w:rPr>
              <w:t xml:space="preserve">r. </w:t>
            </w:r>
            <w:r w:rsidR="003D1ACE" w:rsidRPr="00816C27">
              <w:rPr>
                <w:bCs/>
                <w:caps/>
                <w:szCs w:val="24"/>
                <w:lang w:eastAsia="lt-LT"/>
              </w:rPr>
              <w:t>XVP-43</w:t>
            </w:r>
            <w:r w:rsidR="00276448">
              <w:rPr>
                <w:bCs/>
                <w:caps/>
                <w:szCs w:val="24"/>
                <w:lang w:eastAsia="lt-LT"/>
              </w:rPr>
              <w:t>7(2)</w:t>
            </w:r>
            <w:r w:rsidR="003D1ACE" w:rsidRPr="00816C27">
              <w:rPr>
                <w:bCs/>
                <w:caps/>
                <w:szCs w:val="24"/>
                <w:lang w:eastAsia="lt-LT"/>
              </w:rPr>
              <w:t xml:space="preserve"> 1 </w:t>
            </w:r>
            <w:r w:rsidR="003D1ACE" w:rsidRPr="00816C27">
              <w:rPr>
                <w:bCs/>
                <w:szCs w:val="24"/>
                <w:lang w:eastAsia="lt-LT"/>
              </w:rPr>
              <w:t xml:space="preserve">straipsniu keičiamo Nekilnojamojo turto įstatymo 7 straipsnį ir išbraukti jo 3 ir 4 </w:t>
            </w:r>
            <w:r w:rsidR="00276448">
              <w:rPr>
                <w:bCs/>
                <w:szCs w:val="24"/>
                <w:lang w:eastAsia="lt-LT"/>
              </w:rPr>
              <w:t>dalis</w:t>
            </w:r>
            <w:r w:rsidR="003D1ACE" w:rsidRPr="00816C27">
              <w:rPr>
                <w:bCs/>
                <w:szCs w:val="24"/>
                <w:lang w:eastAsia="lt-LT"/>
              </w:rPr>
              <w:t>:</w:t>
            </w:r>
          </w:p>
          <w:p w14:paraId="7C2E1AA6" w14:textId="77777777" w:rsidR="003D1ACE" w:rsidRPr="00816C27" w:rsidRDefault="003D1ACE" w:rsidP="003D1ACE">
            <w:pPr>
              <w:ind w:right="-1" w:firstLine="720"/>
              <w:jc w:val="both"/>
              <w:rPr>
                <w:strike/>
                <w:szCs w:val="24"/>
              </w:rPr>
            </w:pPr>
            <w:r w:rsidRPr="00816C27">
              <w:rPr>
                <w:szCs w:val="24"/>
              </w:rPr>
              <w:t>„</w:t>
            </w:r>
            <w:r w:rsidRPr="00816C27">
              <w:rPr>
                <w:strike/>
                <w:szCs w:val="24"/>
              </w:rPr>
              <w:t xml:space="preserve">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 </w:t>
            </w:r>
          </w:p>
          <w:p w14:paraId="0FC1580E" w14:textId="77777777" w:rsidR="003D1ACE" w:rsidRPr="00816C27" w:rsidRDefault="003D1ACE" w:rsidP="003D1ACE">
            <w:pPr>
              <w:ind w:right="-1" w:firstLine="720"/>
              <w:jc w:val="both"/>
              <w:rPr>
                <w:szCs w:val="24"/>
                <w:lang w:eastAsia="lt-LT"/>
              </w:rPr>
            </w:pPr>
            <w:r w:rsidRPr="00816C27">
              <w:rPr>
                <w:strike/>
                <w:szCs w:val="24"/>
              </w:rPr>
              <w:t xml:space="preserve">4. </w:t>
            </w:r>
            <w:r w:rsidRPr="00816C27">
              <w:rPr>
                <w:strike/>
                <w:szCs w:val="24"/>
                <w:lang w:eastAsia="lt-LT"/>
              </w:rPr>
              <w:t>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r w:rsidRPr="00816C27">
              <w:rPr>
                <w:szCs w:val="24"/>
                <w:lang w:eastAsia="lt-LT"/>
              </w:rPr>
              <w:t>“.</w:t>
            </w:r>
          </w:p>
          <w:p w14:paraId="045CEDBE" w14:textId="77777777" w:rsidR="003D1ACE" w:rsidRPr="00816C27" w:rsidRDefault="003D1ACE" w:rsidP="006D0AAA">
            <w:pPr>
              <w:jc w:val="both"/>
              <w:rPr>
                <w:b/>
                <w:kern w:val="22"/>
                <w:szCs w:val="24"/>
              </w:rPr>
            </w:pPr>
          </w:p>
        </w:tc>
      </w:tr>
      <w:tr w:rsidR="0097070E" w:rsidRPr="00816C27" w14:paraId="5B85E694" w14:textId="77777777" w:rsidTr="003D1ACE">
        <w:trPr>
          <w:trHeight w:val="4505"/>
          <w:jc w:val="center"/>
        </w:trPr>
        <w:tc>
          <w:tcPr>
            <w:tcW w:w="732" w:type="dxa"/>
            <w:vMerge w:val="restart"/>
          </w:tcPr>
          <w:p w14:paraId="1532D451" w14:textId="77777777" w:rsidR="0097070E" w:rsidRPr="00816C27" w:rsidRDefault="0097070E" w:rsidP="006D0AAA">
            <w:pPr>
              <w:jc w:val="center"/>
              <w:rPr>
                <w:bCs/>
                <w:szCs w:val="24"/>
              </w:rPr>
            </w:pPr>
          </w:p>
        </w:tc>
        <w:tc>
          <w:tcPr>
            <w:tcW w:w="709" w:type="dxa"/>
          </w:tcPr>
          <w:p w14:paraId="1E5E5275" w14:textId="458AF735" w:rsidR="0097070E" w:rsidRDefault="0097070E" w:rsidP="006D0AAA">
            <w:pPr>
              <w:jc w:val="center"/>
              <w:rPr>
                <w:b/>
                <w:bCs/>
                <w:szCs w:val="24"/>
              </w:rPr>
            </w:pPr>
            <w:r>
              <w:rPr>
                <w:b/>
                <w:bCs/>
                <w:szCs w:val="24"/>
              </w:rPr>
              <w:t>2</w:t>
            </w:r>
          </w:p>
          <w:p w14:paraId="5A07E551" w14:textId="22F14E87" w:rsidR="0097070E" w:rsidRDefault="0097070E" w:rsidP="006D0AAA">
            <w:pPr>
              <w:jc w:val="center"/>
              <w:rPr>
                <w:b/>
                <w:bCs/>
                <w:szCs w:val="24"/>
              </w:rPr>
            </w:pPr>
            <w:r>
              <w:rPr>
                <w:b/>
                <w:bCs/>
                <w:szCs w:val="24"/>
              </w:rPr>
              <w:t>6</w:t>
            </w:r>
          </w:p>
        </w:tc>
        <w:tc>
          <w:tcPr>
            <w:tcW w:w="709" w:type="dxa"/>
          </w:tcPr>
          <w:p w14:paraId="3D80D182" w14:textId="77777777" w:rsidR="0097070E" w:rsidRDefault="0097070E" w:rsidP="006D0AAA">
            <w:pPr>
              <w:jc w:val="center"/>
              <w:rPr>
                <w:b/>
                <w:bCs/>
                <w:szCs w:val="24"/>
              </w:rPr>
            </w:pPr>
          </w:p>
          <w:p w14:paraId="7BF52F9C" w14:textId="49542E4B" w:rsidR="0097070E" w:rsidRDefault="0097070E" w:rsidP="006D0AAA">
            <w:pPr>
              <w:jc w:val="center"/>
              <w:rPr>
                <w:b/>
                <w:bCs/>
                <w:szCs w:val="24"/>
              </w:rPr>
            </w:pPr>
            <w:r>
              <w:rPr>
                <w:b/>
                <w:bCs/>
                <w:szCs w:val="24"/>
              </w:rPr>
              <w:t>4</w:t>
            </w:r>
          </w:p>
        </w:tc>
        <w:tc>
          <w:tcPr>
            <w:tcW w:w="708" w:type="dxa"/>
          </w:tcPr>
          <w:p w14:paraId="0AA6CF12" w14:textId="77777777" w:rsidR="0097070E" w:rsidRDefault="0097070E" w:rsidP="006D0AAA">
            <w:pPr>
              <w:jc w:val="center"/>
              <w:rPr>
                <w:b/>
                <w:bCs/>
                <w:szCs w:val="24"/>
              </w:rPr>
            </w:pPr>
          </w:p>
          <w:p w14:paraId="0830760D" w14:textId="7F01FF29" w:rsidR="0097070E" w:rsidRDefault="0097070E" w:rsidP="006D0AAA">
            <w:pPr>
              <w:jc w:val="center"/>
              <w:rPr>
                <w:b/>
                <w:bCs/>
                <w:szCs w:val="24"/>
              </w:rPr>
            </w:pPr>
            <w:r>
              <w:rPr>
                <w:b/>
                <w:bCs/>
                <w:szCs w:val="24"/>
              </w:rPr>
              <w:t>5</w:t>
            </w:r>
          </w:p>
        </w:tc>
        <w:tc>
          <w:tcPr>
            <w:tcW w:w="6690" w:type="dxa"/>
          </w:tcPr>
          <w:p w14:paraId="147225DB" w14:textId="2F856BB6" w:rsidR="0097070E" w:rsidRPr="00816C27" w:rsidRDefault="00013E87" w:rsidP="003D1ACE">
            <w:pPr>
              <w:ind w:right="-1" w:firstLine="720"/>
              <w:jc w:val="both"/>
              <w:rPr>
                <w:strike/>
                <w:szCs w:val="24"/>
                <w:lang w:eastAsia="lt-LT"/>
              </w:rPr>
            </w:pPr>
            <w:r w:rsidRPr="00013E87">
              <w:rPr>
                <w:kern w:val="22"/>
                <w:szCs w:val="24"/>
              </w:rPr>
              <w:t>1.</w:t>
            </w:r>
            <w:r w:rsidR="0097070E" w:rsidRPr="00013E87">
              <w:rPr>
                <w:kern w:val="22"/>
                <w:szCs w:val="24"/>
              </w:rPr>
              <w:t>2.3.</w:t>
            </w:r>
            <w:r w:rsidR="0097070E" w:rsidRPr="00816C27">
              <w:rPr>
                <w:kern w:val="22"/>
                <w:szCs w:val="24"/>
              </w:rPr>
              <w:t xml:space="preserve"> </w:t>
            </w:r>
            <w:r w:rsidR="0097070E" w:rsidRPr="00816C27">
              <w:rPr>
                <w:szCs w:val="24"/>
                <w:lang w:eastAsia="lt-LT"/>
              </w:rPr>
              <w:t xml:space="preserve">Pakeisti </w:t>
            </w:r>
            <w:r w:rsidR="0097070E" w:rsidRPr="00816C27">
              <w:rPr>
                <w:bCs/>
                <w:szCs w:val="24"/>
                <w:lang w:eastAsia="lt-LT"/>
              </w:rPr>
              <w:t>Nekilnojamojo turto mokesčio įstatymo</w:t>
            </w:r>
            <w:r w:rsidR="0097070E" w:rsidRPr="00816C27">
              <w:rPr>
                <w:bCs/>
                <w:caps/>
                <w:szCs w:val="24"/>
                <w:lang w:eastAsia="lt-LT"/>
              </w:rPr>
              <w:t xml:space="preserve"> N</w:t>
            </w:r>
            <w:r w:rsidR="0097070E" w:rsidRPr="00816C27">
              <w:rPr>
                <w:bCs/>
                <w:szCs w:val="24"/>
                <w:lang w:eastAsia="lt-LT"/>
              </w:rPr>
              <w:t>r</w:t>
            </w:r>
            <w:r w:rsidR="0097070E" w:rsidRPr="00816C27">
              <w:rPr>
                <w:bCs/>
                <w:caps/>
                <w:szCs w:val="24"/>
                <w:lang w:eastAsia="lt-LT"/>
              </w:rPr>
              <w:t xml:space="preserve">. X-233 </w:t>
            </w:r>
            <w:r w:rsidR="0097070E" w:rsidRPr="00816C27">
              <w:rPr>
                <w:bCs/>
                <w:szCs w:val="24"/>
                <w:lang w:eastAsia="lt-LT"/>
              </w:rPr>
              <w:t xml:space="preserve">pakeitimo įstatymo projekto </w:t>
            </w:r>
            <w:r w:rsidR="0097070E" w:rsidRPr="00816C27">
              <w:rPr>
                <w:bCs/>
                <w:caps/>
                <w:szCs w:val="24"/>
                <w:lang w:eastAsia="lt-LT"/>
              </w:rPr>
              <w:t>N</w:t>
            </w:r>
            <w:r w:rsidR="0097070E" w:rsidRPr="00816C27">
              <w:rPr>
                <w:bCs/>
                <w:szCs w:val="24"/>
                <w:lang w:eastAsia="lt-LT"/>
              </w:rPr>
              <w:t xml:space="preserve">r. </w:t>
            </w:r>
            <w:r w:rsidR="0097070E" w:rsidRPr="00816C27">
              <w:rPr>
                <w:bCs/>
                <w:caps/>
                <w:szCs w:val="24"/>
                <w:lang w:eastAsia="lt-LT"/>
              </w:rPr>
              <w:t>XVP-43</w:t>
            </w:r>
            <w:r w:rsidR="0097070E">
              <w:rPr>
                <w:bCs/>
                <w:caps/>
                <w:szCs w:val="24"/>
                <w:lang w:eastAsia="lt-LT"/>
              </w:rPr>
              <w:t>7(2)</w:t>
            </w:r>
            <w:r w:rsidR="0097070E" w:rsidRPr="00816C27">
              <w:rPr>
                <w:bCs/>
                <w:caps/>
                <w:szCs w:val="24"/>
                <w:lang w:eastAsia="lt-LT"/>
              </w:rPr>
              <w:t xml:space="preserve"> 2 </w:t>
            </w:r>
            <w:r w:rsidR="0097070E" w:rsidRPr="00816C27">
              <w:rPr>
                <w:bCs/>
                <w:szCs w:val="24"/>
                <w:lang w:eastAsia="lt-LT"/>
              </w:rPr>
              <w:t>straipsni</w:t>
            </w:r>
            <w:r w:rsidR="0097070E">
              <w:rPr>
                <w:bCs/>
                <w:szCs w:val="24"/>
                <w:lang w:eastAsia="lt-LT"/>
              </w:rPr>
              <w:t>o 2 dalimi</w:t>
            </w:r>
            <w:r w:rsidR="0097070E" w:rsidRPr="00816C27">
              <w:rPr>
                <w:bCs/>
                <w:szCs w:val="24"/>
                <w:lang w:eastAsia="lt-LT"/>
              </w:rPr>
              <w:t xml:space="preserve"> keičiamo Nekilnojamojo turto įstatymo 6 straipsn</w:t>
            </w:r>
            <w:r w:rsidR="00E62114">
              <w:rPr>
                <w:bCs/>
                <w:szCs w:val="24"/>
                <w:lang w:eastAsia="lt-LT"/>
              </w:rPr>
              <w:t>į ir išbraukti jo 4 ir 5 dalis</w:t>
            </w:r>
            <w:r w:rsidR="0097070E" w:rsidRPr="00816C27">
              <w:rPr>
                <w:bCs/>
                <w:szCs w:val="24"/>
                <w:lang w:eastAsia="lt-LT"/>
              </w:rPr>
              <w:t>:</w:t>
            </w:r>
          </w:p>
          <w:p w14:paraId="133B4AA9" w14:textId="70147B54" w:rsidR="0097070E" w:rsidRPr="00365459" w:rsidRDefault="0097070E" w:rsidP="00365459">
            <w:pPr>
              <w:ind w:firstLine="709"/>
              <w:jc w:val="both"/>
              <w:rPr>
                <w:strike/>
                <w:szCs w:val="24"/>
              </w:rPr>
            </w:pPr>
            <w:r w:rsidRPr="00365459">
              <w:rPr>
                <w:szCs w:val="24"/>
                <w:lang w:eastAsia="lt-LT"/>
              </w:rPr>
              <w:t>„</w:t>
            </w:r>
            <w:r w:rsidRPr="00365459">
              <w:rPr>
                <w:strike/>
                <w:szCs w:val="24"/>
                <w:lang w:eastAsia="lt-LT"/>
              </w:rPr>
              <w:t>4. Savivaldybės taryba nustato pagrindinio gyvenamojo būsto mokestinės vertės neapmokestinamąjį dydį (dydžius) (toliau – neapmokestinamasis dydis), ne mažesnį (mažesnius) negu 10 000 eurų,</w:t>
            </w:r>
            <w:r w:rsidRPr="00365459">
              <w:rPr>
                <w:b/>
                <w:bCs/>
                <w:strike/>
                <w:szCs w:val="24"/>
                <w:lang w:eastAsia="lt-LT"/>
              </w:rPr>
              <w:t xml:space="preserve"> </w:t>
            </w:r>
            <w:proofErr w:type="spellStart"/>
            <w:r w:rsidRPr="00365459">
              <w:rPr>
                <w:i/>
                <w:iCs/>
                <w:strike/>
                <w:szCs w:val="24"/>
                <w:lang w:eastAsia="lt-LT"/>
              </w:rPr>
              <w:t>mutatis</w:t>
            </w:r>
            <w:proofErr w:type="spellEnd"/>
            <w:r w:rsidRPr="00365459">
              <w:rPr>
                <w:i/>
                <w:iCs/>
                <w:strike/>
                <w:szCs w:val="24"/>
                <w:lang w:eastAsia="lt-LT"/>
              </w:rPr>
              <w:t xml:space="preserve"> </w:t>
            </w:r>
            <w:proofErr w:type="spellStart"/>
            <w:r w:rsidRPr="00365459">
              <w:rPr>
                <w:i/>
                <w:iCs/>
                <w:strike/>
                <w:szCs w:val="24"/>
                <w:lang w:eastAsia="lt-LT"/>
              </w:rPr>
              <w:t>mutandis</w:t>
            </w:r>
            <w:proofErr w:type="spellEnd"/>
            <w:r w:rsidRPr="00365459">
              <w:rPr>
                <w:strike/>
                <w:szCs w:val="24"/>
                <w:lang w:eastAsia="lt-LT"/>
              </w:rPr>
              <w:t xml:space="preserve"> šio straipsnio 2 dalyje nustatyta tvarka, </w:t>
            </w:r>
            <w:r w:rsidRPr="00365459">
              <w:rPr>
                <w:strike/>
                <w:szCs w:val="24"/>
              </w:rPr>
              <w:t xml:space="preserve">atsižvelgdama į vieną arba kelis kriterijus: </w:t>
            </w:r>
          </w:p>
          <w:p w14:paraId="64ABFDA0" w14:textId="77777777" w:rsidR="0097070E" w:rsidRPr="00365459" w:rsidRDefault="0097070E" w:rsidP="00365459">
            <w:pPr>
              <w:ind w:right="-1" w:firstLine="720"/>
              <w:jc w:val="both"/>
              <w:rPr>
                <w:bCs/>
                <w:strike/>
                <w:szCs w:val="24"/>
              </w:rPr>
            </w:pPr>
            <w:r w:rsidRPr="00365459">
              <w:rPr>
                <w:bCs/>
                <w:strike/>
                <w:szCs w:val="24"/>
              </w:rPr>
              <w:t>1) nekilnojamojo turto mokestinę vertę;</w:t>
            </w:r>
          </w:p>
          <w:p w14:paraId="352DC0DC" w14:textId="77777777" w:rsidR="0097070E" w:rsidRPr="00365459" w:rsidRDefault="0097070E" w:rsidP="00365459">
            <w:pPr>
              <w:ind w:right="-1" w:firstLine="720"/>
              <w:jc w:val="both"/>
              <w:rPr>
                <w:bCs/>
                <w:strike/>
                <w:szCs w:val="24"/>
                <w:lang w:eastAsia="lt-LT"/>
              </w:rPr>
            </w:pPr>
            <w:r w:rsidRPr="00365459">
              <w:rPr>
                <w:bCs/>
                <w:strike/>
                <w:szCs w:val="24"/>
              </w:rPr>
              <w:t>2) fizinio asmens ekonominę, socialinę padėtį.</w:t>
            </w:r>
          </w:p>
          <w:p w14:paraId="130386FA" w14:textId="52B3617B" w:rsidR="0097070E" w:rsidRPr="00365459" w:rsidRDefault="0097070E" w:rsidP="00365459">
            <w:pPr>
              <w:ind w:right="-1" w:firstLine="720"/>
              <w:jc w:val="both"/>
              <w:rPr>
                <w:color w:val="000000"/>
                <w:szCs w:val="24"/>
                <w:lang w:eastAsia="lt-LT"/>
              </w:rPr>
            </w:pPr>
            <w:r w:rsidRPr="00365459">
              <w:rPr>
                <w:strike/>
                <w:szCs w:val="24"/>
                <w:lang w:eastAsia="lt-LT"/>
              </w:rPr>
              <w:t>5. Savivaldybės taryba pagrindinio gyvenamojo būsto mokestinės vertės daliai, viršijančiai neapmokestinamąjį dydį, nustato konkretų mokesčio tarifą (tarifus)</w:t>
            </w:r>
            <w:r w:rsidRPr="00365459">
              <w:rPr>
                <w:strike/>
                <w:color w:val="000000"/>
                <w:szCs w:val="24"/>
                <w:lang w:eastAsia="lt-LT"/>
              </w:rPr>
              <w:t xml:space="preserve"> nuo 0,1  iki 1 procento </w:t>
            </w:r>
            <w:r w:rsidRPr="00365459">
              <w:rPr>
                <w:strike/>
                <w:szCs w:val="24"/>
                <w:lang w:eastAsia="lt-LT"/>
              </w:rPr>
              <w:t xml:space="preserve">pagrindinio gyvenamojo būsto </w:t>
            </w:r>
            <w:r w:rsidRPr="00365459">
              <w:rPr>
                <w:strike/>
                <w:color w:val="000000"/>
                <w:szCs w:val="24"/>
                <w:lang w:eastAsia="lt-LT"/>
              </w:rPr>
              <w:t>mokestinės vertės,</w:t>
            </w:r>
            <w:r w:rsidRPr="00365459">
              <w:rPr>
                <w:strike/>
                <w:szCs w:val="24"/>
                <w:lang w:eastAsia="lt-LT"/>
              </w:rPr>
              <w:t xml:space="preserve"> </w:t>
            </w:r>
            <w:r w:rsidRPr="00365459">
              <w:rPr>
                <w:strike/>
                <w:szCs w:val="24"/>
              </w:rPr>
              <w:t xml:space="preserve">atsižvelgdama </w:t>
            </w:r>
            <w:r w:rsidRPr="00365459">
              <w:rPr>
                <w:strike/>
                <w:color w:val="000000"/>
                <w:szCs w:val="24"/>
                <w:lang w:eastAsia="lt-LT"/>
              </w:rPr>
              <w:t>į šio straipsnio 4 dalyje nustatytus kriterijus</w:t>
            </w:r>
            <w:r w:rsidRPr="00365459">
              <w:rPr>
                <w:i/>
                <w:iCs/>
                <w:strike/>
                <w:szCs w:val="24"/>
                <w:lang w:eastAsia="lt-LT"/>
              </w:rPr>
              <w:t xml:space="preserve"> </w:t>
            </w:r>
            <w:proofErr w:type="spellStart"/>
            <w:r w:rsidRPr="00365459">
              <w:rPr>
                <w:i/>
                <w:iCs/>
                <w:strike/>
                <w:szCs w:val="24"/>
                <w:lang w:eastAsia="lt-LT"/>
              </w:rPr>
              <w:t>mutatis</w:t>
            </w:r>
            <w:proofErr w:type="spellEnd"/>
            <w:r w:rsidRPr="00365459">
              <w:rPr>
                <w:i/>
                <w:iCs/>
                <w:strike/>
                <w:szCs w:val="24"/>
                <w:lang w:eastAsia="lt-LT"/>
              </w:rPr>
              <w:t xml:space="preserve"> </w:t>
            </w:r>
            <w:proofErr w:type="spellStart"/>
            <w:r w:rsidRPr="00365459">
              <w:rPr>
                <w:i/>
                <w:iCs/>
                <w:strike/>
                <w:szCs w:val="24"/>
                <w:lang w:eastAsia="lt-LT"/>
              </w:rPr>
              <w:t>mutandis</w:t>
            </w:r>
            <w:proofErr w:type="spellEnd"/>
            <w:r w:rsidRPr="00365459">
              <w:rPr>
                <w:strike/>
                <w:szCs w:val="24"/>
                <w:lang w:eastAsia="lt-LT"/>
              </w:rPr>
              <w:t xml:space="preserve"> šio straipsnio 2 dalyje nustatyta tvarka</w:t>
            </w:r>
            <w:r>
              <w:rPr>
                <w:color w:val="000000"/>
                <w:szCs w:val="24"/>
                <w:lang w:eastAsia="lt-LT"/>
              </w:rPr>
              <w:t>.</w:t>
            </w:r>
            <w:r w:rsidRPr="00816C27">
              <w:rPr>
                <w:color w:val="000000"/>
                <w:szCs w:val="24"/>
                <w:lang w:eastAsia="lt-LT"/>
              </w:rPr>
              <w:t>“.</w:t>
            </w:r>
          </w:p>
          <w:p w14:paraId="462D864C" w14:textId="77777777" w:rsidR="0097070E" w:rsidRPr="00816C27" w:rsidRDefault="0097070E" w:rsidP="006D0AAA">
            <w:pPr>
              <w:jc w:val="both"/>
              <w:rPr>
                <w:b/>
                <w:bCs/>
                <w:szCs w:val="24"/>
              </w:rPr>
            </w:pPr>
          </w:p>
        </w:tc>
      </w:tr>
      <w:tr w:rsidR="0097070E" w:rsidRPr="00816C27" w14:paraId="2438EB9C" w14:textId="77777777" w:rsidTr="002203E8">
        <w:trPr>
          <w:trHeight w:val="5472"/>
          <w:jc w:val="center"/>
        </w:trPr>
        <w:tc>
          <w:tcPr>
            <w:tcW w:w="732" w:type="dxa"/>
            <w:vMerge/>
          </w:tcPr>
          <w:p w14:paraId="1145F69D" w14:textId="77777777" w:rsidR="0097070E" w:rsidRPr="00816C27" w:rsidRDefault="0097070E" w:rsidP="006D0AAA">
            <w:pPr>
              <w:jc w:val="center"/>
              <w:rPr>
                <w:bCs/>
                <w:szCs w:val="24"/>
              </w:rPr>
            </w:pPr>
          </w:p>
        </w:tc>
        <w:tc>
          <w:tcPr>
            <w:tcW w:w="709" w:type="dxa"/>
          </w:tcPr>
          <w:p w14:paraId="505876B2" w14:textId="77777777" w:rsidR="0097070E" w:rsidRDefault="0097070E" w:rsidP="006D0AAA">
            <w:pPr>
              <w:jc w:val="center"/>
              <w:rPr>
                <w:b/>
                <w:bCs/>
                <w:szCs w:val="24"/>
              </w:rPr>
            </w:pPr>
            <w:r>
              <w:rPr>
                <w:b/>
                <w:bCs/>
                <w:szCs w:val="24"/>
              </w:rPr>
              <w:t>2</w:t>
            </w:r>
          </w:p>
          <w:p w14:paraId="44128C86" w14:textId="7273678D" w:rsidR="0097070E" w:rsidRDefault="0097070E" w:rsidP="006D0AAA">
            <w:pPr>
              <w:jc w:val="center"/>
              <w:rPr>
                <w:b/>
                <w:bCs/>
                <w:szCs w:val="24"/>
              </w:rPr>
            </w:pPr>
          </w:p>
        </w:tc>
        <w:tc>
          <w:tcPr>
            <w:tcW w:w="709" w:type="dxa"/>
          </w:tcPr>
          <w:p w14:paraId="16A5BFF5" w14:textId="37A1EAA7" w:rsidR="0097070E" w:rsidRDefault="0097070E" w:rsidP="006D0AAA">
            <w:pPr>
              <w:jc w:val="center"/>
              <w:rPr>
                <w:b/>
                <w:bCs/>
                <w:szCs w:val="24"/>
              </w:rPr>
            </w:pPr>
            <w:r>
              <w:rPr>
                <w:b/>
                <w:bCs/>
                <w:szCs w:val="24"/>
              </w:rPr>
              <w:t>5</w:t>
            </w:r>
          </w:p>
        </w:tc>
        <w:tc>
          <w:tcPr>
            <w:tcW w:w="708" w:type="dxa"/>
          </w:tcPr>
          <w:p w14:paraId="6FC1D438" w14:textId="77777777" w:rsidR="0097070E" w:rsidRDefault="0097070E" w:rsidP="006D0AAA">
            <w:pPr>
              <w:jc w:val="center"/>
              <w:rPr>
                <w:b/>
                <w:bCs/>
                <w:szCs w:val="24"/>
              </w:rPr>
            </w:pPr>
          </w:p>
        </w:tc>
        <w:tc>
          <w:tcPr>
            <w:tcW w:w="6690" w:type="dxa"/>
          </w:tcPr>
          <w:p w14:paraId="019A21A6" w14:textId="1BE38F6A" w:rsidR="0097070E" w:rsidRPr="00816C27" w:rsidRDefault="00013E87" w:rsidP="003D1ACE">
            <w:pPr>
              <w:ind w:right="-1" w:firstLine="720"/>
              <w:jc w:val="both"/>
              <w:rPr>
                <w:bCs/>
                <w:szCs w:val="24"/>
                <w:lang w:eastAsia="lt-LT"/>
              </w:rPr>
            </w:pPr>
            <w:r w:rsidRPr="00013E87">
              <w:rPr>
                <w:kern w:val="22"/>
                <w:szCs w:val="24"/>
              </w:rPr>
              <w:t>1.</w:t>
            </w:r>
            <w:r w:rsidR="0097070E" w:rsidRPr="00013E87">
              <w:rPr>
                <w:kern w:val="22"/>
                <w:szCs w:val="24"/>
              </w:rPr>
              <w:t>2.4.</w:t>
            </w:r>
            <w:r w:rsidR="0097070E" w:rsidRPr="00816C27">
              <w:rPr>
                <w:kern w:val="22"/>
                <w:szCs w:val="24"/>
              </w:rPr>
              <w:t xml:space="preserve"> </w:t>
            </w:r>
            <w:r w:rsidR="0097070E" w:rsidRPr="00816C27">
              <w:rPr>
                <w:szCs w:val="24"/>
                <w:lang w:eastAsia="lt-LT"/>
              </w:rPr>
              <w:t xml:space="preserve">Pakeisti </w:t>
            </w:r>
            <w:r w:rsidR="0097070E" w:rsidRPr="00816C27">
              <w:rPr>
                <w:bCs/>
                <w:szCs w:val="24"/>
                <w:lang w:eastAsia="lt-LT"/>
              </w:rPr>
              <w:t>Nekilnojamojo turto mokesčio įstatymo</w:t>
            </w:r>
            <w:r w:rsidR="0097070E" w:rsidRPr="00816C27">
              <w:rPr>
                <w:bCs/>
                <w:caps/>
                <w:szCs w:val="24"/>
                <w:lang w:eastAsia="lt-LT"/>
              </w:rPr>
              <w:t xml:space="preserve"> N</w:t>
            </w:r>
            <w:r w:rsidR="0097070E" w:rsidRPr="00816C27">
              <w:rPr>
                <w:bCs/>
                <w:szCs w:val="24"/>
                <w:lang w:eastAsia="lt-LT"/>
              </w:rPr>
              <w:t>r</w:t>
            </w:r>
            <w:r w:rsidR="0097070E" w:rsidRPr="00816C27">
              <w:rPr>
                <w:bCs/>
                <w:caps/>
                <w:szCs w:val="24"/>
                <w:lang w:eastAsia="lt-LT"/>
              </w:rPr>
              <w:t xml:space="preserve">. X-233 </w:t>
            </w:r>
            <w:r w:rsidR="0097070E" w:rsidRPr="00816C27">
              <w:rPr>
                <w:bCs/>
                <w:szCs w:val="24"/>
                <w:lang w:eastAsia="lt-LT"/>
              </w:rPr>
              <w:t xml:space="preserve">pakeitimo įstatymo projekto </w:t>
            </w:r>
            <w:r w:rsidR="0097070E" w:rsidRPr="00816C27">
              <w:rPr>
                <w:bCs/>
                <w:caps/>
                <w:szCs w:val="24"/>
                <w:lang w:eastAsia="lt-LT"/>
              </w:rPr>
              <w:t>N</w:t>
            </w:r>
            <w:r w:rsidR="0097070E" w:rsidRPr="00816C27">
              <w:rPr>
                <w:bCs/>
                <w:szCs w:val="24"/>
                <w:lang w:eastAsia="lt-LT"/>
              </w:rPr>
              <w:t xml:space="preserve">r. </w:t>
            </w:r>
            <w:r w:rsidR="0097070E" w:rsidRPr="00816C27">
              <w:rPr>
                <w:bCs/>
                <w:caps/>
                <w:szCs w:val="24"/>
                <w:lang w:eastAsia="lt-LT"/>
              </w:rPr>
              <w:t>XVP-43</w:t>
            </w:r>
            <w:r w:rsidR="0097070E">
              <w:rPr>
                <w:bCs/>
                <w:caps/>
                <w:szCs w:val="24"/>
                <w:lang w:eastAsia="lt-LT"/>
              </w:rPr>
              <w:t>7(2)</w:t>
            </w:r>
            <w:r w:rsidR="0097070E" w:rsidRPr="00816C27">
              <w:rPr>
                <w:bCs/>
                <w:caps/>
                <w:szCs w:val="24"/>
                <w:lang w:eastAsia="lt-LT"/>
              </w:rPr>
              <w:t xml:space="preserve"> 2 </w:t>
            </w:r>
            <w:r w:rsidR="0097070E" w:rsidRPr="00816C27">
              <w:rPr>
                <w:bCs/>
                <w:szCs w:val="24"/>
                <w:lang w:eastAsia="lt-LT"/>
              </w:rPr>
              <w:t>straipsnį ir išbraukti jo 5 dalį:</w:t>
            </w:r>
          </w:p>
          <w:p w14:paraId="2D2CE2A9" w14:textId="77777777" w:rsidR="0097070E" w:rsidRDefault="0097070E" w:rsidP="00013E87">
            <w:pPr>
              <w:ind w:right="-1" w:firstLine="709"/>
              <w:jc w:val="both"/>
              <w:rPr>
                <w:szCs w:val="24"/>
                <w:lang w:eastAsia="lt-LT"/>
              </w:rPr>
            </w:pPr>
            <w:r w:rsidRPr="003B6D74">
              <w:rPr>
                <w:szCs w:val="24"/>
                <w:lang w:eastAsia="lt-LT"/>
              </w:rPr>
              <w:t>„</w:t>
            </w:r>
            <w:r w:rsidRPr="003B6D74">
              <w:rPr>
                <w:strike/>
                <w:szCs w:val="24"/>
                <w:lang w:eastAsia="lt-LT"/>
              </w:rPr>
              <w:t>5. Savivaldybių tarybos iki 2025 m. gruodžio 1 d. nustato pagrindinio gyvenamojo būsto mokestinės vertės neapmokestinamąjį dydį (dydžius) ir pagrindiniam gyvenamajam būstui taikomą mokesčio tarifą (tarifus). J</w:t>
            </w:r>
            <w:r w:rsidRPr="003B6D74">
              <w:rPr>
                <w:strike/>
                <w:szCs w:val="24"/>
              </w:rPr>
              <w:t xml:space="preserve">eigu savivaldybės taryba iki šio termino nenustato nurodyto dydžio ir mokesčio tarifo (tarifų), 2026 metais jos teritorijoje </w:t>
            </w:r>
            <w:r w:rsidRPr="003B6D74">
              <w:rPr>
                <w:strike/>
                <w:szCs w:val="24"/>
                <w:lang w:eastAsia="lt-LT"/>
              </w:rPr>
              <w:t>pagrindiniam gyvenamajam būstui galioja 0,1 procento mokesčio tarifas pagrindinio gyvenamojo būsto mokestinės vertės daliai, viršijančiai 10 000 eurų. J</w:t>
            </w:r>
            <w:r w:rsidRPr="003B6D74">
              <w:rPr>
                <w:strike/>
                <w:szCs w:val="24"/>
              </w:rPr>
              <w:t xml:space="preserve">eigu savivaldybės taryba iki šio termino nenustato mokesčio tarifo (tarifų), 2026 metais jos teritorijoje </w:t>
            </w:r>
            <w:r w:rsidRPr="003B6D74">
              <w:rPr>
                <w:strike/>
                <w:szCs w:val="24"/>
                <w:lang w:eastAsia="lt-LT"/>
              </w:rPr>
              <w:t>galioja 0,1 procento mokesčio tarifas neapmokestinamąjį dydį viršijančiai pagrindinio gyvenamojo būsto mokestinei vertei. J</w:t>
            </w:r>
            <w:r w:rsidRPr="003B6D74">
              <w:rPr>
                <w:strike/>
                <w:szCs w:val="24"/>
              </w:rPr>
              <w:t>eigu savivaldybės taryba iki šio termino nenustato</w:t>
            </w:r>
            <w:r w:rsidRPr="003B6D74">
              <w:rPr>
                <w:strike/>
                <w:szCs w:val="24"/>
                <w:lang w:eastAsia="lt-LT"/>
              </w:rPr>
              <w:t xml:space="preserve"> pagrindinio gyvenamojo būsto mokestinės vertės neapmokestinamojo dydžio</w:t>
            </w:r>
            <w:r w:rsidRPr="003B6D74">
              <w:rPr>
                <w:strike/>
                <w:szCs w:val="24"/>
              </w:rPr>
              <w:t xml:space="preserve">, 2026 metais </w:t>
            </w:r>
            <w:r w:rsidRPr="003B6D74">
              <w:rPr>
                <w:strike/>
                <w:szCs w:val="24"/>
                <w:lang w:eastAsia="lt-LT"/>
              </w:rPr>
              <w:t xml:space="preserve">savivaldybės tarybos nustatytas mokesčio tarifas (tarifai) </w:t>
            </w:r>
            <w:r w:rsidRPr="003B6D74">
              <w:rPr>
                <w:strike/>
                <w:szCs w:val="24"/>
              </w:rPr>
              <w:t>jos teritorijoje taikomas</w:t>
            </w:r>
            <w:r w:rsidRPr="003B6D74">
              <w:rPr>
                <w:strike/>
                <w:szCs w:val="24"/>
                <w:lang w:eastAsia="lt-LT"/>
              </w:rPr>
              <w:t xml:space="preserve"> pagrindinio gyvenamojo būsto mokestinės vertės daliai, viršijančiai 10 000 eurų.</w:t>
            </w:r>
            <w:r w:rsidRPr="003B6D74">
              <w:rPr>
                <w:szCs w:val="24"/>
                <w:lang w:eastAsia="lt-LT"/>
              </w:rPr>
              <w:t>“.</w:t>
            </w:r>
          </w:p>
          <w:p w14:paraId="79F76DB7" w14:textId="45D8E744" w:rsidR="00A21DAF" w:rsidRPr="00816C27" w:rsidRDefault="00A21DAF" w:rsidP="00013E87">
            <w:pPr>
              <w:ind w:right="-1" w:firstLine="709"/>
              <w:jc w:val="both"/>
              <w:rPr>
                <w:b/>
                <w:kern w:val="22"/>
                <w:szCs w:val="24"/>
              </w:rPr>
            </w:pPr>
            <w:bookmarkStart w:id="0" w:name="_GoBack"/>
            <w:bookmarkEnd w:id="0"/>
          </w:p>
        </w:tc>
      </w:tr>
      <w:tr w:rsidR="002203E8" w:rsidRPr="00816C27" w14:paraId="3B7A63F0" w14:textId="77777777" w:rsidTr="006D0AAA">
        <w:trPr>
          <w:trHeight w:val="388"/>
          <w:jc w:val="center"/>
        </w:trPr>
        <w:tc>
          <w:tcPr>
            <w:tcW w:w="732" w:type="dxa"/>
          </w:tcPr>
          <w:p w14:paraId="46DAF2B6" w14:textId="43DF77AE" w:rsidR="002203E8" w:rsidRPr="00816C27" w:rsidRDefault="002203E8" w:rsidP="002203E8">
            <w:pPr>
              <w:jc w:val="center"/>
              <w:rPr>
                <w:bCs/>
                <w:szCs w:val="24"/>
              </w:rPr>
            </w:pPr>
            <w:r>
              <w:rPr>
                <w:b/>
                <w:bCs/>
                <w:szCs w:val="24"/>
              </w:rPr>
              <w:t>2</w:t>
            </w:r>
          </w:p>
        </w:tc>
        <w:tc>
          <w:tcPr>
            <w:tcW w:w="709" w:type="dxa"/>
          </w:tcPr>
          <w:p w14:paraId="6EFF15C4" w14:textId="77777777" w:rsidR="002203E8" w:rsidRDefault="002203E8" w:rsidP="002203E8">
            <w:pPr>
              <w:jc w:val="center"/>
              <w:rPr>
                <w:b/>
                <w:bCs/>
                <w:szCs w:val="24"/>
              </w:rPr>
            </w:pPr>
            <w:r>
              <w:rPr>
                <w:b/>
                <w:bCs/>
                <w:szCs w:val="24"/>
              </w:rPr>
              <w:t>1</w:t>
            </w:r>
          </w:p>
          <w:p w14:paraId="589E041C" w14:textId="4AF2EBF3" w:rsidR="002203E8" w:rsidRDefault="002203E8" w:rsidP="002203E8">
            <w:pPr>
              <w:jc w:val="center"/>
              <w:rPr>
                <w:b/>
                <w:bCs/>
                <w:szCs w:val="24"/>
              </w:rPr>
            </w:pPr>
            <w:r>
              <w:rPr>
                <w:b/>
                <w:bCs/>
                <w:szCs w:val="24"/>
              </w:rPr>
              <w:t>6</w:t>
            </w:r>
          </w:p>
        </w:tc>
        <w:tc>
          <w:tcPr>
            <w:tcW w:w="709" w:type="dxa"/>
          </w:tcPr>
          <w:p w14:paraId="6452AAE8" w14:textId="77777777" w:rsidR="002203E8" w:rsidRDefault="002203E8" w:rsidP="002203E8">
            <w:pPr>
              <w:jc w:val="center"/>
              <w:rPr>
                <w:b/>
                <w:bCs/>
                <w:szCs w:val="24"/>
              </w:rPr>
            </w:pPr>
          </w:p>
          <w:p w14:paraId="411097C3" w14:textId="52737A1F" w:rsidR="002203E8" w:rsidRDefault="002203E8" w:rsidP="002203E8">
            <w:pPr>
              <w:jc w:val="center"/>
              <w:rPr>
                <w:b/>
                <w:bCs/>
                <w:szCs w:val="24"/>
              </w:rPr>
            </w:pPr>
            <w:r>
              <w:rPr>
                <w:b/>
                <w:bCs/>
                <w:szCs w:val="24"/>
              </w:rPr>
              <w:t>6</w:t>
            </w:r>
          </w:p>
        </w:tc>
        <w:tc>
          <w:tcPr>
            <w:tcW w:w="708" w:type="dxa"/>
          </w:tcPr>
          <w:p w14:paraId="3320CA0F" w14:textId="77777777" w:rsidR="002203E8" w:rsidRDefault="002203E8" w:rsidP="002203E8">
            <w:pPr>
              <w:jc w:val="center"/>
              <w:rPr>
                <w:b/>
                <w:bCs/>
                <w:szCs w:val="24"/>
              </w:rPr>
            </w:pPr>
          </w:p>
          <w:p w14:paraId="349AFBC4" w14:textId="0BF47047" w:rsidR="002203E8" w:rsidRDefault="002203E8" w:rsidP="002203E8">
            <w:pPr>
              <w:jc w:val="center"/>
              <w:rPr>
                <w:b/>
                <w:bCs/>
                <w:szCs w:val="24"/>
              </w:rPr>
            </w:pPr>
            <w:r>
              <w:rPr>
                <w:b/>
                <w:bCs/>
                <w:szCs w:val="24"/>
              </w:rPr>
              <w:t>1, 2</w:t>
            </w:r>
          </w:p>
        </w:tc>
        <w:tc>
          <w:tcPr>
            <w:tcW w:w="6690" w:type="dxa"/>
          </w:tcPr>
          <w:p w14:paraId="3B840A91" w14:textId="77777777" w:rsidR="002203E8" w:rsidRPr="00816C27" w:rsidRDefault="002203E8" w:rsidP="002203E8">
            <w:pPr>
              <w:ind w:left="-20" w:firstLine="451"/>
              <w:jc w:val="both"/>
              <w:rPr>
                <w:b/>
                <w:szCs w:val="24"/>
              </w:rPr>
            </w:pPr>
            <w:r w:rsidRPr="00816C27">
              <w:rPr>
                <w:b/>
                <w:szCs w:val="24"/>
              </w:rPr>
              <w:t>Argumentai</w:t>
            </w:r>
          </w:p>
          <w:p w14:paraId="53962E0C" w14:textId="77777777" w:rsidR="002203E8" w:rsidRDefault="002203E8" w:rsidP="002203E8">
            <w:pPr>
              <w:tabs>
                <w:tab w:val="left" w:pos="9356"/>
              </w:tabs>
              <w:ind w:firstLine="720"/>
              <w:jc w:val="both"/>
              <w:rPr>
                <w:color w:val="000000"/>
                <w:szCs w:val="24"/>
                <w:lang w:eastAsia="lt-LT"/>
              </w:rPr>
            </w:pPr>
            <w:r w:rsidRPr="00816C27">
              <w:rPr>
                <w:color w:val="000000"/>
                <w:szCs w:val="24"/>
                <w:lang w:eastAsia="lt-LT"/>
              </w:rPr>
              <w:t>Atkreiptinas dėmesys, kad šiuo metu</w:t>
            </w:r>
            <w:r>
              <w:rPr>
                <w:color w:val="000000"/>
                <w:szCs w:val="24"/>
                <w:lang w:eastAsia="lt-LT"/>
              </w:rPr>
              <w:t xml:space="preserve"> galiojančiame</w:t>
            </w:r>
            <w:r w:rsidRPr="00816C27">
              <w:rPr>
                <w:color w:val="000000"/>
                <w:szCs w:val="24"/>
                <w:lang w:eastAsia="lt-LT"/>
              </w:rPr>
              <w:t xml:space="preserve"> </w:t>
            </w:r>
            <w:r w:rsidRPr="00816C27">
              <w:rPr>
                <w:bCs/>
                <w:szCs w:val="24"/>
                <w:lang w:eastAsia="lt-LT"/>
              </w:rPr>
              <w:t>Nekilnojamojo turto mokesčio įstatyme</w:t>
            </w:r>
            <w:r w:rsidRPr="00816C27">
              <w:rPr>
                <w:bCs/>
                <w:caps/>
                <w:szCs w:val="24"/>
                <w:lang w:eastAsia="lt-LT"/>
              </w:rPr>
              <w:t xml:space="preserve"> </w:t>
            </w:r>
            <w:r w:rsidRPr="00816C27">
              <w:rPr>
                <w:bCs/>
                <w:szCs w:val="24"/>
                <w:lang w:eastAsia="lt-LT"/>
              </w:rPr>
              <w:t xml:space="preserve">yra nustatyta, kad </w:t>
            </w:r>
            <w:r w:rsidRPr="00816C27">
              <w:rPr>
                <w:i/>
                <w:color w:val="000000"/>
                <w:szCs w:val="24"/>
                <w:lang w:eastAsia="lt-LT"/>
              </w:rPr>
              <w:t>fiziniams asmenims nuosavybės teise priklausančių ar jų įsigyjamų gyvenamosios, sodų, garažų, fermų, šiltnamių, ūkio, pagalbinio ūkio, mokslo, religinės, poilsio paskirties statinių (patalpų), žuvininkystės statinių ir inžinerinių statinių bendra vertė, neviršijanti 150 000 eurų</w:t>
            </w:r>
            <w:r w:rsidRPr="00816C27">
              <w:rPr>
                <w:color w:val="000000"/>
                <w:szCs w:val="24"/>
                <w:lang w:eastAsia="lt-LT"/>
              </w:rPr>
              <w:t xml:space="preserve"> yra neapmokestinama nekilnojamojo turto mokesčiu. </w:t>
            </w:r>
          </w:p>
          <w:p w14:paraId="4371663D" w14:textId="77777777" w:rsidR="002203E8" w:rsidRPr="000F36B5" w:rsidRDefault="002203E8" w:rsidP="002203E8">
            <w:pPr>
              <w:jc w:val="both"/>
              <w:rPr>
                <w:szCs w:val="24"/>
              </w:rPr>
            </w:pPr>
            <w:r w:rsidRPr="000F36B5">
              <w:rPr>
                <w:color w:val="000000"/>
                <w:szCs w:val="24"/>
              </w:rPr>
              <w:t>Pateiktu įstatymo projektu siūloma neapmo</w:t>
            </w:r>
            <w:r>
              <w:rPr>
                <w:color w:val="000000"/>
                <w:szCs w:val="24"/>
              </w:rPr>
              <w:t xml:space="preserve">kestinama turto vertės riba yra 50 000 eurų, t. y. net 3 kartus </w:t>
            </w:r>
            <w:r w:rsidRPr="000F36B5">
              <w:rPr>
                <w:color w:val="000000"/>
                <w:szCs w:val="24"/>
              </w:rPr>
              <w:t xml:space="preserve">mažesnė nei dabar galiojanti. Tai </w:t>
            </w:r>
            <w:r>
              <w:rPr>
                <w:color w:val="000000"/>
                <w:szCs w:val="24"/>
              </w:rPr>
              <w:t xml:space="preserve">yra labai didelis skirtumas ir </w:t>
            </w:r>
            <w:r w:rsidRPr="000F36B5">
              <w:rPr>
                <w:color w:val="000000"/>
                <w:szCs w:val="24"/>
              </w:rPr>
              <w:t>dar nuo 2026 m.</w:t>
            </w:r>
            <w:r>
              <w:rPr>
                <w:color w:val="000000"/>
                <w:szCs w:val="24"/>
              </w:rPr>
              <w:t xml:space="preserve"> </w:t>
            </w:r>
            <w:r w:rsidRPr="000F36B5">
              <w:rPr>
                <w:color w:val="000000"/>
                <w:szCs w:val="24"/>
              </w:rPr>
              <w:t xml:space="preserve">labai </w:t>
            </w:r>
            <w:r>
              <w:rPr>
                <w:color w:val="000000"/>
                <w:szCs w:val="24"/>
              </w:rPr>
              <w:t>didės</w:t>
            </w:r>
            <w:r w:rsidRPr="000F36B5">
              <w:rPr>
                <w:color w:val="000000"/>
                <w:szCs w:val="24"/>
              </w:rPr>
              <w:t xml:space="preserve"> mokestinė vertė</w:t>
            </w:r>
            <w:r>
              <w:rPr>
                <w:color w:val="000000"/>
                <w:szCs w:val="24"/>
              </w:rPr>
              <w:t>,</w:t>
            </w:r>
            <w:r w:rsidRPr="000F36B5">
              <w:rPr>
                <w:color w:val="000000"/>
                <w:szCs w:val="24"/>
              </w:rPr>
              <w:t xml:space="preserve"> todėl šis mokestis paliestų labai daug gyventojų. Todėl tikslinga pake</w:t>
            </w:r>
            <w:r>
              <w:rPr>
                <w:color w:val="000000"/>
                <w:szCs w:val="24"/>
              </w:rPr>
              <w:t xml:space="preserve">isti šią ribą ir nustatyti, kad fiziniams asmenis </w:t>
            </w:r>
            <w:r w:rsidRPr="000F36B5">
              <w:rPr>
                <w:color w:val="000000"/>
                <w:szCs w:val="24"/>
              </w:rPr>
              <w:lastRenderedPageBreak/>
              <w:t>viet</w:t>
            </w:r>
            <w:r>
              <w:rPr>
                <w:color w:val="000000"/>
                <w:szCs w:val="24"/>
              </w:rPr>
              <w:t xml:space="preserve">oje įstatymo projekte siūlomoms </w:t>
            </w:r>
            <w:r w:rsidRPr="000F36B5">
              <w:rPr>
                <w:color w:val="000000"/>
                <w:szCs w:val="24"/>
              </w:rPr>
              <w:t>50</w:t>
            </w:r>
            <w:r>
              <w:rPr>
                <w:color w:val="000000"/>
                <w:szCs w:val="24"/>
              </w:rPr>
              <w:t> </w:t>
            </w:r>
            <w:r w:rsidRPr="000F36B5">
              <w:rPr>
                <w:color w:val="000000"/>
                <w:szCs w:val="24"/>
              </w:rPr>
              <w:t>000</w:t>
            </w:r>
            <w:r>
              <w:rPr>
                <w:color w:val="000000"/>
                <w:szCs w:val="24"/>
              </w:rPr>
              <w:t xml:space="preserve"> eurų ribos, 0 procento mokesčio tarifas </w:t>
            </w:r>
            <w:r w:rsidRPr="000F36B5">
              <w:rPr>
                <w:color w:val="000000"/>
                <w:szCs w:val="24"/>
              </w:rPr>
              <w:t>būtų taikomas iki 100</w:t>
            </w:r>
            <w:r>
              <w:rPr>
                <w:color w:val="000000"/>
                <w:szCs w:val="24"/>
              </w:rPr>
              <w:t> </w:t>
            </w:r>
            <w:r w:rsidRPr="000F36B5">
              <w:rPr>
                <w:color w:val="000000"/>
                <w:szCs w:val="24"/>
              </w:rPr>
              <w:t>000</w:t>
            </w:r>
            <w:r>
              <w:rPr>
                <w:color w:val="000000"/>
                <w:szCs w:val="24"/>
              </w:rPr>
              <w:t xml:space="preserve"> </w:t>
            </w:r>
            <w:r w:rsidRPr="000F36B5">
              <w:rPr>
                <w:color w:val="000000"/>
                <w:szCs w:val="24"/>
              </w:rPr>
              <w:t>eurų</w:t>
            </w:r>
            <w:r>
              <w:rPr>
                <w:color w:val="000000"/>
                <w:szCs w:val="24"/>
              </w:rPr>
              <w:t xml:space="preserve"> </w:t>
            </w:r>
            <w:r w:rsidRPr="000F36B5">
              <w:rPr>
                <w:color w:val="000000"/>
                <w:szCs w:val="24"/>
              </w:rPr>
              <w:t>jų</w:t>
            </w:r>
            <w:r>
              <w:rPr>
                <w:color w:val="000000"/>
                <w:szCs w:val="24"/>
              </w:rPr>
              <w:t xml:space="preserve"> nekilnojamojo turto </w:t>
            </w:r>
            <w:r w:rsidRPr="000F36B5">
              <w:rPr>
                <w:color w:val="000000"/>
                <w:szCs w:val="24"/>
              </w:rPr>
              <w:t>bendrosios mokestinės vertės.</w:t>
            </w:r>
          </w:p>
          <w:p w14:paraId="706C10DE" w14:textId="77777777" w:rsidR="002203E8" w:rsidRPr="00816C27" w:rsidRDefault="002203E8" w:rsidP="002203E8">
            <w:pPr>
              <w:rPr>
                <w:b/>
                <w:szCs w:val="24"/>
              </w:rPr>
            </w:pPr>
            <w:r>
              <w:rPr>
                <w:b/>
                <w:szCs w:val="24"/>
                <w:lang w:eastAsia="lt-LT"/>
              </w:rPr>
              <w:t xml:space="preserve">     2. </w:t>
            </w:r>
            <w:r w:rsidRPr="00816C27">
              <w:rPr>
                <w:b/>
                <w:szCs w:val="24"/>
                <w:lang w:eastAsia="lt-LT"/>
              </w:rPr>
              <w:t>Pasiūlymas:</w:t>
            </w:r>
          </w:p>
          <w:p w14:paraId="7CD00543" w14:textId="77777777" w:rsidR="002203E8" w:rsidRPr="00816C27" w:rsidRDefault="002203E8" w:rsidP="002203E8">
            <w:pPr>
              <w:keepLines/>
              <w:widowControl w:val="0"/>
              <w:suppressAutoHyphens/>
              <w:ind w:firstLine="709"/>
              <w:jc w:val="both"/>
              <w:rPr>
                <w:bCs/>
                <w:szCs w:val="24"/>
                <w:lang w:eastAsia="lt-LT"/>
              </w:rPr>
            </w:pPr>
            <w:r w:rsidRPr="00816C27">
              <w:rPr>
                <w:szCs w:val="24"/>
                <w:lang w:eastAsia="lt-LT"/>
              </w:rPr>
              <w:t xml:space="preserve">Pakeisti </w:t>
            </w:r>
            <w:r w:rsidRPr="00816C27">
              <w:rPr>
                <w:bCs/>
                <w:szCs w:val="24"/>
                <w:lang w:eastAsia="lt-LT"/>
              </w:rPr>
              <w:t>Nekilnojamojo turto mokesčio įstatymo</w:t>
            </w:r>
            <w:r w:rsidRPr="00816C27">
              <w:rPr>
                <w:bCs/>
                <w:caps/>
                <w:szCs w:val="24"/>
                <w:lang w:eastAsia="lt-LT"/>
              </w:rPr>
              <w:t xml:space="preserve"> N</w:t>
            </w:r>
            <w:r w:rsidRPr="00816C27">
              <w:rPr>
                <w:bCs/>
                <w:szCs w:val="24"/>
                <w:lang w:eastAsia="lt-LT"/>
              </w:rPr>
              <w:t>r</w:t>
            </w:r>
            <w:r w:rsidRPr="00816C27">
              <w:rPr>
                <w:bCs/>
                <w:caps/>
                <w:szCs w:val="24"/>
                <w:lang w:eastAsia="lt-LT"/>
              </w:rPr>
              <w:t xml:space="preserve">. X-233 </w:t>
            </w:r>
            <w:r w:rsidRPr="00816C27">
              <w:rPr>
                <w:bCs/>
                <w:szCs w:val="24"/>
                <w:lang w:eastAsia="lt-LT"/>
              </w:rPr>
              <w:t xml:space="preserve">pakeitimo įstatymo projekto </w:t>
            </w:r>
            <w:r w:rsidRPr="00816C27">
              <w:rPr>
                <w:bCs/>
                <w:caps/>
                <w:szCs w:val="24"/>
                <w:lang w:eastAsia="lt-LT"/>
              </w:rPr>
              <w:t>N</w:t>
            </w:r>
            <w:r w:rsidRPr="00816C27">
              <w:rPr>
                <w:bCs/>
                <w:szCs w:val="24"/>
                <w:lang w:eastAsia="lt-LT"/>
              </w:rPr>
              <w:t xml:space="preserve">r. </w:t>
            </w:r>
            <w:r w:rsidRPr="00816C27">
              <w:rPr>
                <w:bCs/>
                <w:caps/>
                <w:szCs w:val="24"/>
                <w:lang w:eastAsia="lt-LT"/>
              </w:rPr>
              <w:t>XVP-43</w:t>
            </w:r>
            <w:r>
              <w:rPr>
                <w:bCs/>
                <w:caps/>
                <w:szCs w:val="24"/>
                <w:lang w:eastAsia="lt-LT"/>
              </w:rPr>
              <w:t>7(2)</w:t>
            </w:r>
            <w:r w:rsidRPr="00816C27">
              <w:rPr>
                <w:bCs/>
                <w:caps/>
                <w:szCs w:val="24"/>
                <w:lang w:eastAsia="lt-LT"/>
              </w:rPr>
              <w:t xml:space="preserve"> 1 </w:t>
            </w:r>
            <w:r w:rsidRPr="00816C27">
              <w:rPr>
                <w:bCs/>
                <w:szCs w:val="24"/>
                <w:lang w:eastAsia="lt-LT"/>
              </w:rPr>
              <w:t>straipsniu keičiamo Nekilnojamojo turto įstatymo 6 straipsnio 6 dalies 1 ir 2 punktus ir juos išdėstyti taip:</w:t>
            </w:r>
          </w:p>
          <w:p w14:paraId="5366DBD7" w14:textId="77777777" w:rsidR="002203E8" w:rsidRPr="00816C27" w:rsidRDefault="002203E8" w:rsidP="002203E8">
            <w:pPr>
              <w:ind w:right="-1" w:firstLine="720"/>
              <w:jc w:val="both"/>
              <w:rPr>
                <w:szCs w:val="24"/>
                <w:lang w:eastAsia="lt-LT"/>
              </w:rPr>
            </w:pPr>
            <w:r w:rsidRPr="00816C27">
              <w:rPr>
                <w:szCs w:val="24"/>
                <w:lang w:eastAsia="lt-LT"/>
              </w:rPr>
              <w:t xml:space="preserve">„1) neviršijančiai </w:t>
            </w:r>
            <w:r>
              <w:rPr>
                <w:strike/>
                <w:szCs w:val="24"/>
                <w:lang w:eastAsia="lt-LT"/>
              </w:rPr>
              <w:t>5</w:t>
            </w:r>
            <w:r w:rsidRPr="00816C27">
              <w:rPr>
                <w:strike/>
                <w:szCs w:val="24"/>
                <w:lang w:eastAsia="lt-LT"/>
              </w:rPr>
              <w:t>0 000</w:t>
            </w:r>
            <w:r w:rsidRPr="00816C27">
              <w:rPr>
                <w:szCs w:val="24"/>
                <w:lang w:eastAsia="lt-LT"/>
              </w:rPr>
              <w:t xml:space="preserve"> </w:t>
            </w:r>
            <w:r>
              <w:rPr>
                <w:b/>
                <w:szCs w:val="24"/>
                <w:lang w:eastAsia="lt-LT"/>
              </w:rPr>
              <w:t>10</w:t>
            </w:r>
            <w:r w:rsidRPr="00816C27">
              <w:rPr>
                <w:b/>
                <w:szCs w:val="24"/>
                <w:lang w:eastAsia="lt-LT"/>
              </w:rPr>
              <w:t>0 000</w:t>
            </w:r>
            <w:r w:rsidRPr="00816C27">
              <w:rPr>
                <w:szCs w:val="24"/>
                <w:lang w:eastAsia="lt-LT"/>
              </w:rPr>
              <w:t xml:space="preserve"> eurų, taikomas 0 procento mokesčio tarifas;</w:t>
            </w:r>
          </w:p>
          <w:p w14:paraId="2C0CB4BA" w14:textId="77777777" w:rsidR="002203E8" w:rsidRPr="00816C27" w:rsidRDefault="002203E8" w:rsidP="002203E8">
            <w:pPr>
              <w:ind w:right="-1" w:firstLine="720"/>
              <w:jc w:val="both"/>
              <w:rPr>
                <w:szCs w:val="24"/>
                <w:lang w:eastAsia="lt-LT"/>
              </w:rPr>
            </w:pPr>
            <w:r w:rsidRPr="00816C27">
              <w:rPr>
                <w:szCs w:val="24"/>
                <w:lang w:eastAsia="lt-LT"/>
              </w:rPr>
              <w:t xml:space="preserve">2) viršijančiai </w:t>
            </w:r>
            <w:r>
              <w:rPr>
                <w:strike/>
                <w:szCs w:val="24"/>
                <w:lang w:eastAsia="lt-LT"/>
              </w:rPr>
              <w:t>5</w:t>
            </w:r>
            <w:r w:rsidRPr="00816C27">
              <w:rPr>
                <w:strike/>
                <w:szCs w:val="24"/>
                <w:lang w:eastAsia="lt-LT"/>
              </w:rPr>
              <w:t>0 000</w:t>
            </w:r>
            <w:r w:rsidRPr="00816C27">
              <w:rPr>
                <w:szCs w:val="24"/>
                <w:lang w:eastAsia="lt-LT"/>
              </w:rPr>
              <w:t xml:space="preserve"> </w:t>
            </w:r>
            <w:r>
              <w:rPr>
                <w:b/>
                <w:szCs w:val="24"/>
                <w:lang w:eastAsia="lt-LT"/>
              </w:rPr>
              <w:t>10</w:t>
            </w:r>
            <w:r w:rsidRPr="00816C27">
              <w:rPr>
                <w:b/>
                <w:szCs w:val="24"/>
                <w:lang w:eastAsia="lt-LT"/>
              </w:rPr>
              <w:t>0 000</w:t>
            </w:r>
            <w:r w:rsidRPr="00816C27">
              <w:rPr>
                <w:szCs w:val="24"/>
                <w:lang w:eastAsia="lt-LT"/>
              </w:rPr>
              <w:t xml:space="preserve"> eurų, tačiau neviršijančiai 200</w:t>
            </w:r>
            <w:r>
              <w:rPr>
                <w:szCs w:val="24"/>
                <w:lang w:eastAsia="lt-LT"/>
              </w:rPr>
              <w:t> </w:t>
            </w:r>
            <w:r w:rsidRPr="00816C27">
              <w:rPr>
                <w:szCs w:val="24"/>
                <w:lang w:eastAsia="lt-LT"/>
              </w:rPr>
              <w:t>000 eurų, taikomas 0,1 procento mokesčio tarifas;“.</w:t>
            </w:r>
          </w:p>
          <w:p w14:paraId="38B96592" w14:textId="77777777" w:rsidR="002203E8" w:rsidRPr="00013E87" w:rsidRDefault="002203E8" w:rsidP="002203E8">
            <w:pPr>
              <w:ind w:right="-1" w:firstLine="709"/>
              <w:jc w:val="both"/>
              <w:rPr>
                <w:kern w:val="22"/>
                <w:szCs w:val="24"/>
              </w:rPr>
            </w:pPr>
          </w:p>
        </w:tc>
      </w:tr>
    </w:tbl>
    <w:p w14:paraId="5290221A" w14:textId="295DCBF5" w:rsidR="005C5E89" w:rsidRDefault="005C5E89" w:rsidP="00B75EF6">
      <w:pPr>
        <w:jc w:val="both"/>
        <w:rPr>
          <w:szCs w:val="24"/>
        </w:rPr>
      </w:pPr>
    </w:p>
    <w:p w14:paraId="47B92116" w14:textId="77777777" w:rsidR="004701F3" w:rsidRDefault="004701F3" w:rsidP="00B75EF6">
      <w:pPr>
        <w:jc w:val="both"/>
        <w:rPr>
          <w:szCs w:val="24"/>
        </w:rPr>
      </w:pPr>
    </w:p>
    <w:p w14:paraId="01FCB47A" w14:textId="271DCD35" w:rsidR="00D86315" w:rsidRPr="000350DA" w:rsidRDefault="00C84547" w:rsidP="00B75EF6">
      <w:pPr>
        <w:jc w:val="both"/>
        <w:rPr>
          <w:szCs w:val="24"/>
        </w:rPr>
      </w:pPr>
      <w:r w:rsidRPr="000350DA">
        <w:rPr>
          <w:szCs w:val="24"/>
        </w:rPr>
        <w:t>Teikia</w:t>
      </w:r>
    </w:p>
    <w:p w14:paraId="4618AEB3" w14:textId="5A7110ED" w:rsidR="00AC6235" w:rsidRPr="000350DA" w:rsidRDefault="000F36B5" w:rsidP="00B75EF6">
      <w:pPr>
        <w:jc w:val="both"/>
        <w:rPr>
          <w:szCs w:val="24"/>
        </w:rPr>
      </w:pPr>
      <w:r>
        <w:rPr>
          <w:szCs w:val="24"/>
        </w:rPr>
        <w:t>Seimo nariai</w:t>
      </w:r>
      <w:r w:rsidR="00C84547" w:rsidRPr="000350DA">
        <w:rPr>
          <w:szCs w:val="24"/>
        </w:rPr>
        <w:tab/>
      </w:r>
      <w:r w:rsidR="00C84547" w:rsidRPr="000350DA">
        <w:rPr>
          <w:szCs w:val="24"/>
        </w:rPr>
        <w:tab/>
      </w:r>
      <w:r w:rsidR="00C84547" w:rsidRPr="000350DA">
        <w:rPr>
          <w:szCs w:val="24"/>
        </w:rPr>
        <w:tab/>
      </w:r>
      <w:r w:rsidR="00B42EF2" w:rsidRPr="000350DA">
        <w:rPr>
          <w:szCs w:val="24"/>
        </w:rPr>
        <w:tab/>
      </w:r>
      <w:r w:rsidR="00B42EF2" w:rsidRPr="000350DA">
        <w:rPr>
          <w:szCs w:val="24"/>
        </w:rPr>
        <w:tab/>
      </w:r>
      <w:r w:rsidR="00B42EF2" w:rsidRPr="000350DA">
        <w:rPr>
          <w:szCs w:val="24"/>
        </w:rPr>
        <w:tab/>
      </w:r>
      <w:r w:rsidR="00B42EF2" w:rsidRPr="000350DA">
        <w:rPr>
          <w:szCs w:val="24"/>
        </w:rPr>
        <w:tab/>
      </w:r>
      <w:r w:rsidR="005A0FBA">
        <w:rPr>
          <w:szCs w:val="24"/>
        </w:rPr>
        <w:t xml:space="preserve"> </w:t>
      </w:r>
    </w:p>
    <w:sectPr w:rsidR="00AC6235" w:rsidRPr="000350DA" w:rsidSect="008308B4">
      <w:headerReference w:type="default" r:id="rId11"/>
      <w:headerReference w:type="first" r:id="rId12"/>
      <w:type w:val="continuous"/>
      <w:pgSz w:w="11907" w:h="16840" w:code="9"/>
      <w:pgMar w:top="851" w:right="567" w:bottom="851"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72640D" w14:textId="77777777" w:rsidR="007F0A91" w:rsidRDefault="007F0A91">
      <w:pPr>
        <w:rPr>
          <w:rFonts w:ascii="TimesLT" w:hAnsi="TimesLT"/>
          <w:lang w:val="en-US"/>
        </w:rPr>
      </w:pPr>
      <w:r>
        <w:rPr>
          <w:rFonts w:ascii="TimesLT" w:hAnsi="TimesLT"/>
          <w:lang w:val="en-US"/>
        </w:rPr>
        <w:separator/>
      </w:r>
    </w:p>
  </w:endnote>
  <w:endnote w:type="continuationSeparator" w:id="0">
    <w:p w14:paraId="3C865BF8" w14:textId="77777777" w:rsidR="007F0A91" w:rsidRDefault="007F0A9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19291C" w14:textId="77777777" w:rsidR="007F0A91" w:rsidRDefault="007F0A91">
      <w:pPr>
        <w:rPr>
          <w:rFonts w:ascii="TimesLT" w:hAnsi="TimesLT"/>
          <w:lang w:val="en-US"/>
        </w:rPr>
      </w:pPr>
      <w:r>
        <w:rPr>
          <w:rFonts w:ascii="TimesLT" w:hAnsi="TimesLT"/>
          <w:lang w:val="en-US"/>
        </w:rPr>
        <w:separator/>
      </w:r>
    </w:p>
  </w:footnote>
  <w:footnote w:type="continuationSeparator" w:id="0">
    <w:p w14:paraId="51B4E657" w14:textId="77777777" w:rsidR="007F0A91" w:rsidRDefault="007F0A9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710569"/>
      <w:docPartObj>
        <w:docPartGallery w:val="Page Numbers (Top of Page)"/>
        <w:docPartUnique/>
      </w:docPartObj>
    </w:sdtPr>
    <w:sdtEndPr/>
    <w:sdtContent>
      <w:p w14:paraId="741F0647" w14:textId="5CF68BE1" w:rsidR="00030BE4" w:rsidRDefault="00030BE4">
        <w:pPr>
          <w:pStyle w:val="Antrats"/>
          <w:jc w:val="center"/>
        </w:pPr>
        <w:r>
          <w:fldChar w:fldCharType="begin"/>
        </w:r>
        <w:r>
          <w:instrText>PAGE   \* MERGEFORMAT</w:instrText>
        </w:r>
        <w:r>
          <w:fldChar w:fldCharType="separate"/>
        </w:r>
        <w:r w:rsidR="00A21DAF">
          <w:rPr>
            <w:noProof/>
          </w:rPr>
          <w:t>4</w:t>
        </w:r>
        <w:r>
          <w:fldChar w:fldCharType="end"/>
        </w:r>
      </w:p>
    </w:sdtContent>
  </w:sdt>
  <w:p w14:paraId="5264225A" w14:textId="77777777" w:rsidR="00030BE4" w:rsidRDefault="00030BE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8C57A" w14:textId="56BCBAF3" w:rsidR="00BB26A1" w:rsidRDefault="00BB26A1">
    <w:pPr>
      <w:pStyle w:val="Antrats"/>
      <w:jc w:val="center"/>
    </w:pPr>
  </w:p>
  <w:p w14:paraId="071F9729" w14:textId="77777777" w:rsidR="00030BE4" w:rsidRDefault="00030BE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ocumentProtection w:edit="forms" w:enforcement="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88A"/>
    <w:rsid w:val="000111B9"/>
    <w:rsid w:val="00013E87"/>
    <w:rsid w:val="00017242"/>
    <w:rsid w:val="00030BE4"/>
    <w:rsid w:val="000350DA"/>
    <w:rsid w:val="00077133"/>
    <w:rsid w:val="000D7BC1"/>
    <w:rsid w:val="000F087E"/>
    <w:rsid w:val="000F2C37"/>
    <w:rsid w:val="000F36B5"/>
    <w:rsid w:val="00110A65"/>
    <w:rsid w:val="0017528F"/>
    <w:rsid w:val="001B1B25"/>
    <w:rsid w:val="001D6F1B"/>
    <w:rsid w:val="001F7940"/>
    <w:rsid w:val="002003F6"/>
    <w:rsid w:val="002024F8"/>
    <w:rsid w:val="002203E8"/>
    <w:rsid w:val="002308F3"/>
    <w:rsid w:val="00237D07"/>
    <w:rsid w:val="00260E1B"/>
    <w:rsid w:val="00276448"/>
    <w:rsid w:val="00282EE5"/>
    <w:rsid w:val="002C6765"/>
    <w:rsid w:val="003021A1"/>
    <w:rsid w:val="00302E64"/>
    <w:rsid w:val="0032787A"/>
    <w:rsid w:val="00335F99"/>
    <w:rsid w:val="0035033A"/>
    <w:rsid w:val="00365459"/>
    <w:rsid w:val="00382B83"/>
    <w:rsid w:val="00391E2D"/>
    <w:rsid w:val="003B6D74"/>
    <w:rsid w:val="003D1ACE"/>
    <w:rsid w:val="004259BB"/>
    <w:rsid w:val="0043379A"/>
    <w:rsid w:val="00434719"/>
    <w:rsid w:val="00444D79"/>
    <w:rsid w:val="00445024"/>
    <w:rsid w:val="0045746B"/>
    <w:rsid w:val="004604A0"/>
    <w:rsid w:val="004652E3"/>
    <w:rsid w:val="004664B1"/>
    <w:rsid w:val="00467508"/>
    <w:rsid w:val="004701F3"/>
    <w:rsid w:val="00482582"/>
    <w:rsid w:val="004A4968"/>
    <w:rsid w:val="004C2592"/>
    <w:rsid w:val="004D7B33"/>
    <w:rsid w:val="004E1FB7"/>
    <w:rsid w:val="0053103C"/>
    <w:rsid w:val="005356D3"/>
    <w:rsid w:val="00586B69"/>
    <w:rsid w:val="005A0FBA"/>
    <w:rsid w:val="005B1371"/>
    <w:rsid w:val="005C5E89"/>
    <w:rsid w:val="005F1945"/>
    <w:rsid w:val="005F5572"/>
    <w:rsid w:val="00611810"/>
    <w:rsid w:val="00620A39"/>
    <w:rsid w:val="0063238A"/>
    <w:rsid w:val="006A637D"/>
    <w:rsid w:val="006A719F"/>
    <w:rsid w:val="006C0074"/>
    <w:rsid w:val="006E4248"/>
    <w:rsid w:val="00715C34"/>
    <w:rsid w:val="00726552"/>
    <w:rsid w:val="007271E0"/>
    <w:rsid w:val="00784D57"/>
    <w:rsid w:val="00787386"/>
    <w:rsid w:val="007A2A6A"/>
    <w:rsid w:val="007A7DD9"/>
    <w:rsid w:val="007C5B1D"/>
    <w:rsid w:val="007E118C"/>
    <w:rsid w:val="007F0A91"/>
    <w:rsid w:val="00811AEE"/>
    <w:rsid w:val="008157AE"/>
    <w:rsid w:val="00816C27"/>
    <w:rsid w:val="008308B4"/>
    <w:rsid w:val="00836D7A"/>
    <w:rsid w:val="00876D64"/>
    <w:rsid w:val="00890F83"/>
    <w:rsid w:val="008B49C3"/>
    <w:rsid w:val="008B509F"/>
    <w:rsid w:val="008B50C8"/>
    <w:rsid w:val="008F3293"/>
    <w:rsid w:val="00907AD2"/>
    <w:rsid w:val="00912540"/>
    <w:rsid w:val="0091629B"/>
    <w:rsid w:val="009268A6"/>
    <w:rsid w:val="00944A24"/>
    <w:rsid w:val="00955100"/>
    <w:rsid w:val="00955FB0"/>
    <w:rsid w:val="00956450"/>
    <w:rsid w:val="0096730D"/>
    <w:rsid w:val="0097070E"/>
    <w:rsid w:val="00A21DAF"/>
    <w:rsid w:val="00A8550F"/>
    <w:rsid w:val="00AB4810"/>
    <w:rsid w:val="00AB5CC8"/>
    <w:rsid w:val="00AC0ED5"/>
    <w:rsid w:val="00AC6235"/>
    <w:rsid w:val="00AD7CF7"/>
    <w:rsid w:val="00B141E6"/>
    <w:rsid w:val="00B149B8"/>
    <w:rsid w:val="00B25D31"/>
    <w:rsid w:val="00B42EF2"/>
    <w:rsid w:val="00B75EF6"/>
    <w:rsid w:val="00BA628A"/>
    <w:rsid w:val="00BB26A1"/>
    <w:rsid w:val="00BB5473"/>
    <w:rsid w:val="00BC091D"/>
    <w:rsid w:val="00BC26A3"/>
    <w:rsid w:val="00BD1170"/>
    <w:rsid w:val="00BF0C9D"/>
    <w:rsid w:val="00BF11CD"/>
    <w:rsid w:val="00C0765D"/>
    <w:rsid w:val="00C2198D"/>
    <w:rsid w:val="00C50943"/>
    <w:rsid w:val="00C62428"/>
    <w:rsid w:val="00C84547"/>
    <w:rsid w:val="00C950B0"/>
    <w:rsid w:val="00C97A56"/>
    <w:rsid w:val="00CA466E"/>
    <w:rsid w:val="00CB1C5D"/>
    <w:rsid w:val="00CB2088"/>
    <w:rsid w:val="00CC416C"/>
    <w:rsid w:val="00CF5961"/>
    <w:rsid w:val="00D240D4"/>
    <w:rsid w:val="00D457C9"/>
    <w:rsid w:val="00D7188A"/>
    <w:rsid w:val="00D8123D"/>
    <w:rsid w:val="00D82CE1"/>
    <w:rsid w:val="00D86315"/>
    <w:rsid w:val="00D8657A"/>
    <w:rsid w:val="00DA3563"/>
    <w:rsid w:val="00DA3692"/>
    <w:rsid w:val="00DA381B"/>
    <w:rsid w:val="00DC0FEC"/>
    <w:rsid w:val="00DD4B27"/>
    <w:rsid w:val="00DF4A48"/>
    <w:rsid w:val="00E05373"/>
    <w:rsid w:val="00E5477C"/>
    <w:rsid w:val="00E62114"/>
    <w:rsid w:val="00E67D9D"/>
    <w:rsid w:val="00E85F5B"/>
    <w:rsid w:val="00E94AC3"/>
    <w:rsid w:val="00EB71BF"/>
    <w:rsid w:val="00ED56C2"/>
    <w:rsid w:val="00ED7C47"/>
    <w:rsid w:val="00EF7B98"/>
    <w:rsid w:val="00F20E64"/>
    <w:rsid w:val="00F43D87"/>
    <w:rsid w:val="00F5062F"/>
    <w:rsid w:val="00F56101"/>
    <w:rsid w:val="00F66AD0"/>
    <w:rsid w:val="00FB480B"/>
    <w:rsid w:val="00FB4BCD"/>
    <w:rsid w:val="00FC33D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902214"/>
  <w15:docId w15:val="{729D872F-812A-49E4-952E-E9C8499D5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character" w:styleId="Vietosrezervavimoenklotekstas">
    <w:name w:val="Placeholder Text"/>
    <w:basedOn w:val="Numatytasispastraiposriftas"/>
    <w:rsid w:val="00586B69"/>
    <w:rPr>
      <w:color w:val="808080"/>
    </w:rPr>
  </w:style>
  <w:style w:type="character" w:customStyle="1" w:styleId="apple-converted-space">
    <w:name w:val="apple-converted-space"/>
    <w:basedOn w:val="Numatytasispastraiposriftas"/>
    <w:rsid w:val="00B42EF2"/>
  </w:style>
  <w:style w:type="paragraph" w:styleId="Betarp">
    <w:name w:val="No Spacing"/>
    <w:uiPriority w:val="1"/>
    <w:qFormat/>
    <w:rsid w:val="00B42EF2"/>
  </w:style>
  <w:style w:type="paragraph" w:styleId="Sraopastraipa">
    <w:name w:val="List Paragraph"/>
    <w:basedOn w:val="prastasis"/>
    <w:uiPriority w:val="34"/>
    <w:qFormat/>
    <w:rsid w:val="00B42EF2"/>
    <w:pPr>
      <w:ind w:left="720"/>
      <w:contextualSpacing/>
    </w:pPr>
  </w:style>
  <w:style w:type="paragraph" w:customStyle="1" w:styleId="statymopavad">
    <w:name w:val="statymopavad"/>
    <w:basedOn w:val="prastasis"/>
    <w:rsid w:val="00B42EF2"/>
    <w:pPr>
      <w:spacing w:before="100" w:beforeAutospacing="1" w:after="100" w:afterAutospacing="1"/>
    </w:pPr>
    <w:rPr>
      <w:rFonts w:ascii="Arial Unicode MS" w:eastAsia="Arial Unicode MS" w:hAnsi="Arial Unicode MS" w:cs="Arial Unicode MS"/>
      <w:szCs w:val="24"/>
      <w:lang w:val="en-GB"/>
    </w:rPr>
  </w:style>
  <w:style w:type="paragraph" w:styleId="Antrats">
    <w:name w:val="header"/>
    <w:basedOn w:val="prastasis"/>
    <w:link w:val="AntratsDiagrama"/>
    <w:uiPriority w:val="99"/>
    <w:unhideWhenUsed/>
    <w:rsid w:val="000111B9"/>
    <w:pPr>
      <w:tabs>
        <w:tab w:val="center" w:pos="4819"/>
        <w:tab w:val="right" w:pos="9638"/>
      </w:tabs>
    </w:pPr>
  </w:style>
  <w:style w:type="character" w:customStyle="1" w:styleId="AntratsDiagrama">
    <w:name w:val="Antraštės Diagrama"/>
    <w:basedOn w:val="Numatytasispastraiposriftas"/>
    <w:link w:val="Antrats"/>
    <w:uiPriority w:val="99"/>
    <w:rsid w:val="000111B9"/>
  </w:style>
  <w:style w:type="paragraph" w:styleId="Porat">
    <w:name w:val="footer"/>
    <w:basedOn w:val="prastasis"/>
    <w:link w:val="PoratDiagrama"/>
    <w:unhideWhenUsed/>
    <w:rsid w:val="000111B9"/>
    <w:pPr>
      <w:tabs>
        <w:tab w:val="center" w:pos="4819"/>
        <w:tab w:val="right" w:pos="9638"/>
      </w:tabs>
    </w:pPr>
  </w:style>
  <w:style w:type="character" w:customStyle="1" w:styleId="PoratDiagrama">
    <w:name w:val="Poraštė Diagrama"/>
    <w:basedOn w:val="Numatytasispastraiposriftas"/>
    <w:link w:val="Porat"/>
    <w:rsid w:val="000111B9"/>
  </w:style>
  <w:style w:type="paragraph" w:styleId="prastasiniatinklio">
    <w:name w:val="Normal (Web)"/>
    <w:basedOn w:val="prastasis"/>
    <w:uiPriority w:val="99"/>
    <w:semiHidden/>
    <w:unhideWhenUsed/>
    <w:rsid w:val="00CB2088"/>
    <w:pPr>
      <w:spacing w:before="100" w:beforeAutospacing="1" w:after="100" w:afterAutospacing="1"/>
    </w:pPr>
    <w:rPr>
      <w:rFonts w:eastAsiaTheme="minorHAnsi"/>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908819">
      <w:bodyDiv w:val="1"/>
      <w:marLeft w:val="0"/>
      <w:marRight w:val="0"/>
      <w:marTop w:val="0"/>
      <w:marBottom w:val="0"/>
      <w:divBdr>
        <w:top w:val="none" w:sz="0" w:space="0" w:color="auto"/>
        <w:left w:val="none" w:sz="0" w:space="0" w:color="auto"/>
        <w:bottom w:val="none" w:sz="0" w:space="0" w:color="auto"/>
        <w:right w:val="none" w:sz="0" w:space="0" w:color="auto"/>
      </w:divBdr>
    </w:div>
    <w:div w:id="252593358">
      <w:bodyDiv w:val="1"/>
      <w:marLeft w:val="0"/>
      <w:marRight w:val="0"/>
      <w:marTop w:val="0"/>
      <w:marBottom w:val="0"/>
      <w:divBdr>
        <w:top w:val="none" w:sz="0" w:space="0" w:color="auto"/>
        <w:left w:val="none" w:sz="0" w:space="0" w:color="auto"/>
        <w:bottom w:val="none" w:sz="0" w:space="0" w:color="auto"/>
        <w:right w:val="none" w:sz="0" w:space="0" w:color="auto"/>
      </w:divBdr>
    </w:div>
    <w:div w:id="532959948">
      <w:bodyDiv w:val="1"/>
      <w:marLeft w:val="0"/>
      <w:marRight w:val="0"/>
      <w:marTop w:val="0"/>
      <w:marBottom w:val="0"/>
      <w:divBdr>
        <w:top w:val="none" w:sz="0" w:space="0" w:color="auto"/>
        <w:left w:val="none" w:sz="0" w:space="0" w:color="auto"/>
        <w:bottom w:val="none" w:sz="0" w:space="0" w:color="auto"/>
        <w:right w:val="none" w:sz="0" w:space="0" w:color="auto"/>
      </w:divBdr>
    </w:div>
    <w:div w:id="587275205">
      <w:bodyDiv w:val="1"/>
      <w:marLeft w:val="0"/>
      <w:marRight w:val="0"/>
      <w:marTop w:val="0"/>
      <w:marBottom w:val="0"/>
      <w:divBdr>
        <w:top w:val="none" w:sz="0" w:space="0" w:color="auto"/>
        <w:left w:val="none" w:sz="0" w:space="0" w:color="auto"/>
        <w:bottom w:val="none" w:sz="0" w:space="0" w:color="auto"/>
        <w:right w:val="none" w:sz="0" w:space="0" w:color="auto"/>
      </w:divBdr>
    </w:div>
    <w:div w:id="893929490">
      <w:bodyDiv w:val="1"/>
      <w:marLeft w:val="0"/>
      <w:marRight w:val="0"/>
      <w:marTop w:val="0"/>
      <w:marBottom w:val="0"/>
      <w:divBdr>
        <w:top w:val="none" w:sz="0" w:space="0" w:color="auto"/>
        <w:left w:val="none" w:sz="0" w:space="0" w:color="auto"/>
        <w:bottom w:val="none" w:sz="0" w:space="0" w:color="auto"/>
        <w:right w:val="none" w:sz="0" w:space="0" w:color="auto"/>
      </w:divBdr>
    </w:div>
    <w:div w:id="1288777090">
      <w:bodyDiv w:val="1"/>
      <w:marLeft w:val="0"/>
      <w:marRight w:val="0"/>
      <w:marTop w:val="0"/>
      <w:marBottom w:val="0"/>
      <w:divBdr>
        <w:top w:val="none" w:sz="0" w:space="0" w:color="auto"/>
        <w:left w:val="none" w:sz="0" w:space="0" w:color="auto"/>
        <w:bottom w:val="none" w:sz="0" w:space="0" w:color="auto"/>
        <w:right w:val="none" w:sz="0" w:space="0" w:color="auto"/>
      </w:divBdr>
    </w:div>
    <w:div w:id="1371496905">
      <w:bodyDiv w:val="1"/>
      <w:marLeft w:val="0"/>
      <w:marRight w:val="0"/>
      <w:marTop w:val="0"/>
      <w:marBottom w:val="0"/>
      <w:divBdr>
        <w:top w:val="none" w:sz="0" w:space="0" w:color="auto"/>
        <w:left w:val="none" w:sz="0" w:space="0" w:color="auto"/>
        <w:bottom w:val="none" w:sz="0" w:space="0" w:color="auto"/>
        <w:right w:val="none" w:sz="0" w:space="0" w:color="auto"/>
      </w:divBdr>
    </w:div>
    <w:div w:id="1401946354">
      <w:bodyDiv w:val="1"/>
      <w:marLeft w:val="0"/>
      <w:marRight w:val="0"/>
      <w:marTop w:val="0"/>
      <w:marBottom w:val="0"/>
      <w:divBdr>
        <w:top w:val="none" w:sz="0" w:space="0" w:color="auto"/>
        <w:left w:val="none" w:sz="0" w:space="0" w:color="auto"/>
        <w:bottom w:val="none" w:sz="0" w:space="0" w:color="auto"/>
        <w:right w:val="none" w:sz="0" w:space="0" w:color="auto"/>
      </w:divBdr>
    </w:div>
    <w:div w:id="1562785383">
      <w:bodyDiv w:val="1"/>
      <w:marLeft w:val="0"/>
      <w:marRight w:val="0"/>
      <w:marTop w:val="0"/>
      <w:marBottom w:val="0"/>
      <w:divBdr>
        <w:top w:val="none" w:sz="0" w:space="0" w:color="auto"/>
        <w:left w:val="none" w:sz="0" w:space="0" w:color="auto"/>
        <w:bottom w:val="none" w:sz="0" w:space="0" w:color="auto"/>
        <w:right w:val="none" w:sz="0" w:space="0" w:color="auto"/>
      </w:divBdr>
    </w:div>
    <w:div w:id="2055503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PublishingExpirationDate xmlns="http://schemas.microsoft.com/sharepoint/v3" xsi:nil="true"/>
    <PublishingStartDate xmlns="http://schemas.microsoft.com/sharepoint/v3" xsi:nil="true"/>
    <_dlc_DocId xmlns="28130d43-1b56-4a10-ad88-2cd38123f4c1">Z6YWEJNPDQQR-1-1234</_dlc_DocId>
    <_dlc_DocIdUrl xmlns="28130d43-1b56-4a10-ad88-2cd38123f4c1">
      <Url>http://intranetas.lrs.lt/kd/_layouts/15/DocIdRedir.aspx?ID=Z6YWEJNPDQQR-1-1234</Url>
      <Description>Z6YWEJNPDQQR-1-1234</Description>
    </_dlc_DocIdUrl>
    <t7cb xmlns="98bbd031-b3ed-400d-bece-f6b9ec6c9128">3</t7cb>
    <_x006d_hk8 xmlns="98bbd031-b3ed-400d-bece-f6b9ec6c9128" xsi:nil="true"/>
    <wy6r xmlns="98bbd031-b3ed-400d-bece-f6b9ec6c9128" xsi:nil="true"/>
    <_x0061_s14 xmlns="98bbd031-b3ed-400d-bece-f6b9ec6c912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F3E1981F6FE8840998F812234A1B369" ma:contentTypeVersion="7" ma:contentTypeDescription="Kurkite naują dokumentą." ma:contentTypeScope="" ma:versionID="d5375f4438d1c6d72d32ef41ca6b5999">
  <xsd:schema xmlns:xsd="http://www.w3.org/2001/XMLSchema" xmlns:xs="http://www.w3.org/2001/XMLSchema" xmlns:p="http://schemas.microsoft.com/office/2006/metadata/properties" xmlns:ns1="http://schemas.microsoft.com/sharepoint/v3" xmlns:ns2="28130d43-1b56-4a10-ad88-2cd38123f4c1" xmlns:ns3="http://schemas.microsoft.com/sharepoint/v4" xmlns:ns4="98bbd031-b3ed-400d-bece-f6b9ec6c9128" targetNamespace="http://schemas.microsoft.com/office/2006/metadata/properties" ma:root="true" ma:fieldsID="e2441e81e7f51c2d86b84880e240e8dd" ns1:_="" ns2:_="" ns3:_="" ns4:_="">
    <xsd:import namespace="http://schemas.microsoft.com/sharepoint/v3"/>
    <xsd:import namespace="28130d43-1b56-4a10-ad88-2cd38123f4c1"/>
    <xsd:import namespace="http://schemas.microsoft.com/sharepoint/v4"/>
    <xsd:import namespace="98bbd031-b3ed-400d-bece-f6b9ec6c9128"/>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3:IconOverlay" minOccurs="0"/>
                <xsd:element ref="ns4:t7cb" minOccurs="0"/>
                <xsd:element ref="ns4:_x006d_hk8" minOccurs="0"/>
                <xsd:element ref="ns4:wy6r" minOccurs="0"/>
                <xsd:element ref="ns4:_x0061_s14"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internalName="PublishingStartDat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10" nillable="true" ma:displayName="Dokumento ID reikšmė" ma:description="Dokumento ID reikšmė, priskirta šiam elementui." ma:internalName="_dlc_DocId" ma:readOnly="true">
      <xsd:simpleType>
        <xsd:restriction base="dms:Text"/>
      </xsd:simpleType>
    </xsd:element>
    <xsd:element name="_dlc_DocIdUrl" ma:index="11"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bbd031-b3ed-400d-bece-f6b9ec6c9128" elementFormDefault="qualified">
    <xsd:import namespace="http://schemas.microsoft.com/office/2006/documentManagement/types"/>
    <xsd:import namespace="http://schemas.microsoft.com/office/infopath/2007/PartnerControls"/>
    <xsd:element name="t7cb" ma:index="14" nillable="true" ma:displayName="Rodymo eilė" ma:internalName="t7cb">
      <xsd:simpleType>
        <xsd:restriction base="dms:Number"/>
      </xsd:simpleType>
    </xsd:element>
    <xsd:element name="_x006d_hk8" ma:index="15" nillable="true" ma:displayName="Skaičius" ma:internalName="_x006d_hk8">
      <xsd:simpleType>
        <xsd:restriction base="dms:Number"/>
      </xsd:simpleType>
    </xsd:element>
    <xsd:element name="wy6r" ma:index="16" nillable="true" ma:displayName="Skaičius" ma:internalName="wy6r">
      <xsd:simpleType>
        <xsd:restriction base="dms:Number"/>
      </xsd:simpleType>
    </xsd:element>
    <xsd:element name="_x0061_s14" ma:index="17" nillable="true" ma:displayName="Skaičius" ma:internalName="_x0061_s14">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F34393-7B6E-4528-A459-4C0C5FEC3542}">
  <ds:schemaRefs>
    <ds:schemaRef ds:uri="http://purl.org/dc/dcmitype/"/>
    <ds:schemaRef ds:uri="http://schemas.microsoft.com/office/infopath/2007/PartnerControls"/>
    <ds:schemaRef ds:uri="http://purl.org/dc/terms/"/>
    <ds:schemaRef ds:uri="http://schemas.microsoft.com/office/2006/metadata/properties"/>
    <ds:schemaRef ds:uri="http://schemas.microsoft.com/office/2006/documentManagement/types"/>
    <ds:schemaRef ds:uri="98bbd031-b3ed-400d-bece-f6b9ec6c9128"/>
    <ds:schemaRef ds:uri="http://schemas.microsoft.com/sharepoint/v3"/>
    <ds:schemaRef ds:uri="http://schemas.microsoft.com/sharepoint/v4"/>
    <ds:schemaRef ds:uri="http://purl.org/dc/elements/1.1/"/>
    <ds:schemaRef ds:uri="http://schemas.openxmlformats.org/package/2006/metadata/core-properties"/>
    <ds:schemaRef ds:uri="28130d43-1b56-4a10-ad88-2cd38123f4c1"/>
    <ds:schemaRef ds:uri="http://www.w3.org/XML/1998/namespace"/>
  </ds:schemaRefs>
</ds:datastoreItem>
</file>

<file path=customXml/itemProps2.xml><?xml version="1.0" encoding="utf-8"?>
<ds:datastoreItem xmlns:ds="http://schemas.openxmlformats.org/officeDocument/2006/customXml" ds:itemID="{72F961B7-4C8A-4D60-ACDD-21243DEFAA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8130d43-1b56-4a10-ad88-2cd38123f4c1"/>
    <ds:schemaRef ds:uri="http://schemas.microsoft.com/sharepoint/v4"/>
    <ds:schemaRef ds:uri="98bbd031-b3ed-400d-bece-f6b9ec6c9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236B03-92D1-4F34-B0CC-ABFA16DD5AF5}">
  <ds:schemaRefs>
    <ds:schemaRef ds:uri="http://schemas.microsoft.com/sharepoint/v3/contenttype/forms"/>
  </ds:schemaRefs>
</ds:datastoreItem>
</file>

<file path=customXml/itemProps4.xml><?xml version="1.0" encoding="utf-8"?>
<ds:datastoreItem xmlns:ds="http://schemas.openxmlformats.org/officeDocument/2006/customXml" ds:itemID="{F974E42B-8532-44BB-9923-B85583A428F4}">
  <ds:schemaRefs>
    <ds:schemaRef ds:uri="http://schemas.microsoft.com/sharepoint/events"/>
  </ds:schemaRefs>
</ds:datastoreItem>
</file>

<file path=customXml/itemProps5.xml><?xml version="1.0" encoding="utf-8"?>
<ds:datastoreItem xmlns:ds="http://schemas.openxmlformats.org/officeDocument/2006/customXml" ds:itemID="{05CB16EE-069F-4D01-B393-91B5B21318A7}">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79</ap:TotalTime>
  <ap:Pages>4</ap:Pages>
  <ap:Words>5526</ap:Words>
  <ap:Characters>3150</ap:Characters>
  <ap:Application>Microsoft Office Word</ap:Application>
  <ap:DocSecurity>0</ap:DocSecurity>
  <ap:Lines>26</ap:Lines>
  <ap:Paragraphs>17</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Seimas</ap:Company>
  <ap:LinksUpToDate>false</ap:LinksUpToDate>
  <ap:CharactersWithSpaces>8659</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 Jankauskienė</dc:creator>
  <cp:lastModifiedBy>KINDURYS Gintautas</cp:lastModifiedBy>
  <cp:revision>12</cp:revision>
  <cp:lastPrinted>2025-05-22T11:18:00Z</cp:lastPrinted>
  <dcterms:created xsi:type="dcterms:W3CDTF">2025-05-22T09:47:00Z</dcterms:created>
  <dcterms:modified xsi:type="dcterms:W3CDTF">2025-05-23T05:05:00Z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0x0101009F3E1981F6FE8840998F812234A1B369</vt:lpwstr>
  </property>
  <property fmtid="{D5CDD505-2E9C-101B-9397-08002B2CF9AE}" pid="3" name="_dlc_DocIdItemGuid">
    <vt:lpwstr>76de6eb8-2089-4dab-8fa0-a91dd4ac74db</vt:lpwstr>
  </property>
</Properties>
</file>