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75F9D4" w14:textId="77777777" w:rsidR="00E7125F" w:rsidRPr="00895E0E" w:rsidRDefault="00E7125F">
      <w:pPr>
        <w:jc w:val="center"/>
        <w:rPr>
          <w:b/>
          <w:caps/>
        </w:rPr>
      </w:pPr>
      <w:r w:rsidRPr="00895E0E">
        <w:rPr>
          <w:noProof/>
          <w:lang w:eastAsia="lt-LT"/>
        </w:rPr>
        <w:drawing>
          <wp:inline distT="0" distB="0" distL="0" distR="0" wp14:anchorId="70ECA697" wp14:editId="70ECA698">
            <wp:extent cx="523875" cy="609600"/>
            <wp:effectExtent l="0" t="0" r="9525"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3875" cy="609600"/>
                    </a:xfrm>
                    <a:prstGeom prst="rect">
                      <a:avLst/>
                    </a:prstGeom>
                    <a:noFill/>
                    <a:ln>
                      <a:noFill/>
                    </a:ln>
                  </pic:spPr>
                </pic:pic>
              </a:graphicData>
            </a:graphic>
          </wp:inline>
        </w:drawing>
      </w:r>
    </w:p>
    <w:p w14:paraId="12FE0FF6" w14:textId="77777777" w:rsidR="00E7125F" w:rsidRPr="00895E0E" w:rsidRDefault="00E7125F">
      <w:pPr>
        <w:jc w:val="center"/>
        <w:rPr>
          <w:b/>
          <w:caps/>
          <w:sz w:val="12"/>
          <w:szCs w:val="12"/>
        </w:rPr>
      </w:pPr>
    </w:p>
    <w:p w14:paraId="37B710F5" w14:textId="77777777" w:rsidR="003824A8" w:rsidRPr="00895E0E" w:rsidRDefault="003824A8" w:rsidP="003824A8">
      <w:pPr>
        <w:jc w:val="center"/>
        <w:rPr>
          <w:b/>
          <w:caps/>
        </w:rPr>
      </w:pPr>
      <w:r w:rsidRPr="00895E0E">
        <w:rPr>
          <w:b/>
          <w:caps/>
        </w:rPr>
        <w:t>LIETUVOS RESPUBLIKOS SEIMO</w:t>
      </w:r>
    </w:p>
    <w:p w14:paraId="05125083" w14:textId="77777777" w:rsidR="003824A8" w:rsidRPr="00895E0E" w:rsidRDefault="00CB57C0" w:rsidP="003824A8">
      <w:pPr>
        <w:jc w:val="center"/>
        <w:rPr>
          <w:b/>
          <w:caps/>
        </w:rPr>
      </w:pPr>
      <w:r w:rsidRPr="00895E0E">
        <w:rPr>
          <w:b/>
          <w:caps/>
        </w:rPr>
        <w:t>KULTŪROS KOMITETAS</w:t>
      </w:r>
    </w:p>
    <w:p w14:paraId="2AA76C56" w14:textId="77777777" w:rsidR="005C5E89" w:rsidRPr="00895E0E" w:rsidRDefault="005C5E89">
      <w:pPr>
        <w:jc w:val="center"/>
        <w:rPr>
          <w:caps/>
        </w:rPr>
      </w:pPr>
    </w:p>
    <w:p w14:paraId="73F3E24D" w14:textId="77777777" w:rsidR="005C5E89" w:rsidRPr="00895E0E" w:rsidRDefault="005C5E89">
      <w:pPr>
        <w:jc w:val="center"/>
        <w:rPr>
          <w:caps/>
        </w:rPr>
      </w:pPr>
    </w:p>
    <w:p w14:paraId="6E3D939D" w14:textId="77777777" w:rsidR="005C5E89" w:rsidRPr="00C32073" w:rsidRDefault="00C84547" w:rsidP="00C32073">
      <w:pPr>
        <w:keepNext/>
        <w:jc w:val="center"/>
        <w:outlineLvl w:val="1"/>
        <w:rPr>
          <w:b/>
          <w:bCs/>
          <w:caps/>
        </w:rPr>
      </w:pPr>
      <w:r w:rsidRPr="00C32073">
        <w:rPr>
          <w:b/>
        </w:rPr>
        <w:t>PAGRINDINIO KOMITETO IŠVAD</w:t>
      </w:r>
      <w:r w:rsidR="00E7125F" w:rsidRPr="00C32073">
        <w:rPr>
          <w:b/>
        </w:rPr>
        <w:t>A</w:t>
      </w:r>
    </w:p>
    <w:p w14:paraId="6A380F9A" w14:textId="77777777" w:rsidR="00C32073" w:rsidRPr="00C32073" w:rsidRDefault="00C32073" w:rsidP="00C32073">
      <w:pPr>
        <w:jc w:val="center"/>
        <w:rPr>
          <w:color w:val="000000"/>
        </w:rPr>
      </w:pPr>
      <w:r w:rsidRPr="00C32073">
        <w:rPr>
          <w:b/>
          <w:bCs/>
          <w:color w:val="000000"/>
        </w:rPr>
        <w:t>DĖL</w:t>
      </w:r>
      <w:r w:rsidRPr="00C32073">
        <w:rPr>
          <w:color w:val="000000"/>
        </w:rPr>
        <w:t> </w:t>
      </w:r>
      <w:r w:rsidRPr="00C32073">
        <w:rPr>
          <w:b/>
          <w:bCs/>
          <w:color w:val="000000"/>
        </w:rPr>
        <w:t>LIETUVOS RESPUBLIKOS STATYBOS ĮSTATYMO NR. I-1240 24, 27 STRAIPSNIŲ PAKEITIMO</w:t>
      </w:r>
    </w:p>
    <w:p w14:paraId="4B54E0C0" w14:textId="5B46E572" w:rsidR="005C5E89" w:rsidRPr="00C32073" w:rsidRDefault="00C32073" w:rsidP="00C32073">
      <w:pPr>
        <w:jc w:val="center"/>
        <w:rPr>
          <w:color w:val="000000"/>
        </w:rPr>
      </w:pPr>
      <w:r w:rsidRPr="00C32073">
        <w:rPr>
          <w:b/>
          <w:bCs/>
          <w:color w:val="000000"/>
        </w:rPr>
        <w:t>ĮSTATYMO </w:t>
      </w:r>
      <w:r w:rsidRPr="00C32073">
        <w:rPr>
          <w:b/>
          <w:bCs/>
          <w:caps/>
          <w:color w:val="000000"/>
        </w:rPr>
        <w:t>PROJEKTO</w:t>
      </w:r>
      <w:r w:rsidRPr="00C32073">
        <w:rPr>
          <w:color w:val="000000"/>
        </w:rPr>
        <w:t xml:space="preserve"> </w:t>
      </w:r>
      <w:r w:rsidR="008C7A50" w:rsidRPr="00C32073">
        <w:rPr>
          <w:b/>
          <w:bCs/>
        </w:rPr>
        <w:t>NR. XIV</w:t>
      </w:r>
      <w:r w:rsidR="00E421F0" w:rsidRPr="00C32073">
        <w:rPr>
          <w:b/>
          <w:bCs/>
        </w:rPr>
        <w:t>P-</w:t>
      </w:r>
      <w:r w:rsidR="008C7A50" w:rsidRPr="00C32073">
        <w:rPr>
          <w:b/>
          <w:bCs/>
        </w:rPr>
        <w:t>4</w:t>
      </w:r>
      <w:r w:rsidRPr="00C32073">
        <w:rPr>
          <w:b/>
          <w:bCs/>
        </w:rPr>
        <w:t>208</w:t>
      </w:r>
    </w:p>
    <w:p w14:paraId="123F0330" w14:textId="77777777" w:rsidR="001F6DDA" w:rsidRPr="00895E0E" w:rsidRDefault="001F6DDA">
      <w:pPr>
        <w:jc w:val="center"/>
      </w:pPr>
    </w:p>
    <w:p w14:paraId="166A0F53" w14:textId="4E6D1C43" w:rsidR="005C5E89" w:rsidRPr="00131804" w:rsidRDefault="00750AA8" w:rsidP="00EB2D3C">
      <w:pPr>
        <w:jc w:val="center"/>
      </w:pPr>
      <w:r>
        <w:t>202</w:t>
      </w:r>
      <w:r w:rsidR="006D2EE0">
        <w:rPr>
          <w:lang w:val="en-US"/>
        </w:rPr>
        <w:t>5-05-21</w:t>
      </w:r>
      <w:r w:rsidR="00136CD8" w:rsidRPr="00895E0E">
        <w:t xml:space="preserve"> </w:t>
      </w:r>
      <w:r w:rsidR="00EB2D3C" w:rsidRPr="00895E0E">
        <w:t>Nr. 121-P-</w:t>
      </w:r>
      <w:r w:rsidR="00BE4731">
        <w:t>15</w:t>
      </w:r>
    </w:p>
    <w:p w14:paraId="7DDA902E" w14:textId="77777777" w:rsidR="005C5E89" w:rsidRPr="00895E0E" w:rsidRDefault="00C84547">
      <w:pPr>
        <w:jc w:val="center"/>
      </w:pPr>
      <w:r w:rsidRPr="00895E0E">
        <w:t>Vilnius</w:t>
      </w:r>
    </w:p>
    <w:p w14:paraId="44DA3B48" w14:textId="77777777" w:rsidR="005C5E89" w:rsidRPr="00895E0E" w:rsidRDefault="005C5E89">
      <w:pPr>
        <w:jc w:val="center"/>
        <w:rPr>
          <w:b/>
          <w:bCs/>
          <w:sz w:val="22"/>
          <w:szCs w:val="22"/>
        </w:rPr>
      </w:pPr>
    </w:p>
    <w:p w14:paraId="03211BB1" w14:textId="77777777" w:rsidR="005C5E89" w:rsidRPr="00895E0E" w:rsidRDefault="005C5E89">
      <w:pPr>
        <w:jc w:val="center"/>
        <w:rPr>
          <w:bCs/>
          <w:sz w:val="22"/>
          <w:szCs w:val="22"/>
        </w:rPr>
      </w:pPr>
    </w:p>
    <w:p w14:paraId="2830034F" w14:textId="224A01FE" w:rsidR="00EB2D3C" w:rsidRPr="00895E0E" w:rsidRDefault="00C84547" w:rsidP="00EB2D3C">
      <w:pPr>
        <w:pStyle w:val="Dalyviai"/>
        <w:spacing w:line="240" w:lineRule="auto"/>
      </w:pPr>
      <w:r w:rsidRPr="00895E0E">
        <w:rPr>
          <w:b/>
        </w:rPr>
        <w:t xml:space="preserve">1. Komiteto </w:t>
      </w:r>
      <w:r w:rsidR="00E7125F" w:rsidRPr="00895E0E">
        <w:rPr>
          <w:b/>
        </w:rPr>
        <w:t>posėdyje</w:t>
      </w:r>
      <w:r w:rsidRPr="00895E0E">
        <w:rPr>
          <w:b/>
        </w:rPr>
        <w:t xml:space="preserve"> dalyvavo:</w:t>
      </w:r>
      <w:r w:rsidRPr="00895E0E">
        <w:t xml:space="preserve"> </w:t>
      </w:r>
      <w:r w:rsidR="007379C6" w:rsidRPr="00895E0E">
        <w:t>komiteto pirmininkas</w:t>
      </w:r>
      <w:r w:rsidR="007379C6" w:rsidRPr="007230C2">
        <w:rPr>
          <w:lang w:eastAsia="lt-LT"/>
        </w:rPr>
        <w:t xml:space="preserve"> </w:t>
      </w:r>
      <w:r w:rsidR="007379C6" w:rsidRPr="00895E0E">
        <w:rPr>
          <w:lang w:eastAsia="lt-LT"/>
        </w:rPr>
        <w:t xml:space="preserve">Kęstutis </w:t>
      </w:r>
      <w:proofErr w:type="spellStart"/>
      <w:r w:rsidR="007379C6" w:rsidRPr="00895E0E">
        <w:rPr>
          <w:lang w:eastAsia="lt-LT"/>
        </w:rPr>
        <w:t>Vilkauskas</w:t>
      </w:r>
      <w:proofErr w:type="spellEnd"/>
      <w:r w:rsidR="007379C6" w:rsidRPr="00895E0E">
        <w:rPr>
          <w:lang w:eastAsia="lt-LT"/>
        </w:rPr>
        <w:t>, komiteto pirmininko pavaduotojas</w:t>
      </w:r>
      <w:r w:rsidR="007379C6" w:rsidRPr="007230C2">
        <w:rPr>
          <w:lang w:eastAsia="lt-LT"/>
        </w:rPr>
        <w:t xml:space="preserve"> </w:t>
      </w:r>
      <w:r w:rsidR="007379C6" w:rsidRPr="00895E0E">
        <w:rPr>
          <w:lang w:eastAsia="lt-LT"/>
        </w:rPr>
        <w:t>Vytautas Juozapaitis, komiteto n</w:t>
      </w:r>
      <w:r w:rsidR="007379C6" w:rsidRPr="00895E0E">
        <w:t>ariai</w:t>
      </w:r>
      <w:bookmarkStart w:id="0" w:name="part_8fd6ef87840e468ab17ef7003f99c9d1"/>
      <w:bookmarkStart w:id="1" w:name="part_3f678517c9764395a8fcbfbae2d2493d"/>
      <w:bookmarkEnd w:id="0"/>
      <w:bookmarkEnd w:id="1"/>
      <w:r w:rsidR="007379C6">
        <w:t xml:space="preserve"> Rima Baškienė, Šarūnas Birutis, Petras Dargis, Vytautas Kernagis, Indrė Kižienė. </w:t>
      </w:r>
      <w:r w:rsidR="007379C6" w:rsidRPr="00895E0E">
        <w:rPr>
          <w:lang w:eastAsia="lt-LT"/>
        </w:rPr>
        <w:t xml:space="preserve">Komiteto biuro vedėja </w:t>
      </w:r>
      <w:r w:rsidR="007379C6">
        <w:rPr>
          <w:lang w:eastAsia="lt-LT"/>
        </w:rPr>
        <w:t xml:space="preserve">Rita </w:t>
      </w:r>
      <w:proofErr w:type="spellStart"/>
      <w:r w:rsidR="007379C6">
        <w:rPr>
          <w:lang w:eastAsia="lt-LT"/>
        </w:rPr>
        <w:t>Varanauskienė</w:t>
      </w:r>
      <w:proofErr w:type="spellEnd"/>
      <w:r w:rsidR="007379C6" w:rsidRPr="00895E0E">
        <w:rPr>
          <w:lang w:eastAsia="lt-LT"/>
        </w:rPr>
        <w:t xml:space="preserve"> komiteto biuro patarėjos</w:t>
      </w:r>
      <w:r w:rsidR="007379C6">
        <w:rPr>
          <w:lang w:eastAsia="lt-LT"/>
        </w:rPr>
        <w:t>:</w:t>
      </w:r>
      <w:r w:rsidR="007379C6" w:rsidRPr="00895E0E">
        <w:rPr>
          <w:lang w:eastAsia="lt-LT"/>
        </w:rPr>
        <w:t xml:space="preserve"> Milda Gureckienė, </w:t>
      </w:r>
      <w:r w:rsidR="007379C6">
        <w:rPr>
          <w:lang w:eastAsia="lt-LT"/>
        </w:rPr>
        <w:t xml:space="preserve">Agnė Jonaitienė, </w:t>
      </w:r>
      <w:r w:rsidR="007379C6" w:rsidRPr="00895E0E">
        <w:rPr>
          <w:lang w:eastAsia="lt-LT"/>
        </w:rPr>
        <w:t xml:space="preserve">Aušra Pocienė, </w:t>
      </w:r>
      <w:r w:rsidR="007379C6" w:rsidRPr="00895E0E">
        <w:t>padėjėja Danguolė Zabulėnienė.</w:t>
      </w:r>
    </w:p>
    <w:p w14:paraId="54FBB568" w14:textId="6DF4B0C6" w:rsidR="005C5E89" w:rsidRPr="00895E0E" w:rsidRDefault="00EB2D3C" w:rsidP="00EB2D3C">
      <w:pPr>
        <w:pStyle w:val="Dalyviai"/>
        <w:spacing w:line="240" w:lineRule="auto"/>
      </w:pPr>
      <w:r w:rsidRPr="00895E0E">
        <w:rPr>
          <w:b/>
        </w:rPr>
        <w:t>Kviestieji asmenys:</w:t>
      </w:r>
      <w:r w:rsidR="000108AA" w:rsidRPr="00895E0E">
        <w:rPr>
          <w:b/>
        </w:rPr>
        <w:t xml:space="preserve"> </w:t>
      </w:r>
      <w:r w:rsidR="006E225B" w:rsidRPr="006E225B">
        <w:t xml:space="preserve">Kultūros </w:t>
      </w:r>
      <w:r w:rsidR="006E225B">
        <w:t xml:space="preserve">viceministrė Ingrida Veliutė, Kultūros ministerijos Kultūros paveldo politikos grupės vadovė Sigita Bugenienė, Kultūros ministerijos Kultūros paveldo politikos grupės vyriausioji specialistė Kristina Krikštaponienė, Valstybinės kultūros paveldo komisijos pirmininkė </w:t>
      </w:r>
      <w:proofErr w:type="spellStart"/>
      <w:r w:rsidR="006E225B">
        <w:t>Vaidutė</w:t>
      </w:r>
      <w:proofErr w:type="spellEnd"/>
      <w:r w:rsidR="006E225B">
        <w:t xml:space="preserve"> </w:t>
      </w:r>
      <w:proofErr w:type="spellStart"/>
      <w:r w:rsidR="006E225B">
        <w:t>Ščiglienė</w:t>
      </w:r>
      <w:proofErr w:type="spellEnd"/>
      <w:r w:rsidR="006E225B">
        <w:t xml:space="preserve">, Kultūros paveldo departamento prie Kultūros ministerijos direktorius Vidmantas Bezaras, Kultūros paveldo departamento prie Kultūros ministerijos direktoriaus pavaduotojas Robertas Motuzas, Kultūros paveldo departamento prie Kultūros ministerijos kancleris Darius </w:t>
      </w:r>
      <w:proofErr w:type="spellStart"/>
      <w:r w:rsidR="006E225B">
        <w:t>Čergelis</w:t>
      </w:r>
      <w:proofErr w:type="spellEnd"/>
      <w:r w:rsidR="006E225B">
        <w:t xml:space="preserve">, Prezidento patarėjas švietimo, mokslo ir kultūros grupėje Mindaugas </w:t>
      </w:r>
      <w:proofErr w:type="spellStart"/>
      <w:r w:rsidR="006E225B">
        <w:t>Bundza</w:t>
      </w:r>
      <w:proofErr w:type="spellEnd"/>
      <w:r w:rsidR="006E225B">
        <w:t xml:space="preserve">, Ministro Pirmininko patarėja kultūros klausimais Edita </w:t>
      </w:r>
      <w:proofErr w:type="spellStart"/>
      <w:r w:rsidR="006E225B">
        <w:t>Utarienė</w:t>
      </w:r>
      <w:proofErr w:type="spellEnd"/>
      <w:r w:rsidR="006E225B">
        <w:t xml:space="preserve">, Asociacijos „Istorinis miestas“ direktorius Gediminas Rutkauskas, </w:t>
      </w:r>
      <w:r w:rsidR="006E225B">
        <w:rPr>
          <w:rStyle w:val="Grietas"/>
          <w:b w:val="0"/>
          <w:shd w:val="clear" w:color="auto" w:fill="FFFFFF"/>
        </w:rPr>
        <w:t>Lietuvos architektų sąjungos Vilniaus skyriaus</w:t>
      </w:r>
      <w:r w:rsidR="006E225B">
        <w:t xml:space="preserve"> valdybos narė Marija </w:t>
      </w:r>
      <w:proofErr w:type="spellStart"/>
      <w:r w:rsidR="006E225B">
        <w:t>Nemunienė</w:t>
      </w:r>
      <w:proofErr w:type="spellEnd"/>
      <w:r w:rsidR="006E225B">
        <w:t xml:space="preserve">, Vitas Karčiauskas, Lietuvos savivaldybių asociacijos patarėjas Jonas Mickus, Lietuvos architektų rūmų pirmininkas Algimantas Pliušas, Lietuvos architektų rūmų pirmininko pavaduotoja Irena </w:t>
      </w:r>
      <w:proofErr w:type="spellStart"/>
      <w:r w:rsidR="006E225B">
        <w:t>Kliobavičiūtė</w:t>
      </w:r>
      <w:proofErr w:type="spellEnd"/>
      <w:r w:rsidR="006E225B">
        <w:t>, Lietuvos architektų rūmų teisininkas Kazimieras Labokas, Vilniaus miesto savivaldybės administracijos Kultūros paveldo apsaugos skyriaus patarėja Jolita Noreikienė, Lietuvos verslo konfederacijos patarėjas politikai ir komunikacijai Vytis Savukynas.</w:t>
      </w:r>
    </w:p>
    <w:p w14:paraId="62869CD0" w14:textId="1B746DDF" w:rsidR="006E225B" w:rsidRPr="00895E0E" w:rsidRDefault="00C84547" w:rsidP="006E225B">
      <w:pPr>
        <w:keepNext/>
        <w:spacing w:line="360" w:lineRule="auto"/>
        <w:ind w:firstLine="720"/>
        <w:jc w:val="both"/>
        <w:outlineLvl w:val="5"/>
      </w:pPr>
      <w:r w:rsidRPr="00895E0E">
        <w:rPr>
          <w:b/>
          <w:bCs/>
        </w:rPr>
        <w:lastRenderedPageBreak/>
        <w:t xml:space="preserve">2. Ekspertų, konsultantų, specialistų išvados, pasiūlymai, pataisos, pastabos </w:t>
      </w:r>
      <w:r w:rsidRPr="00895E0E">
        <w:t>(toliau – pasiūlymai):</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5544"/>
        <w:gridCol w:w="1881"/>
        <w:gridCol w:w="2824"/>
      </w:tblGrid>
      <w:tr w:rsidR="0066019B" w:rsidRPr="00895E0E" w14:paraId="5A8758DF" w14:textId="77777777" w:rsidTr="00E34113">
        <w:trPr>
          <w:trHeight w:val="472"/>
          <w:tblHeader/>
          <w:jc w:val="center"/>
        </w:trPr>
        <w:tc>
          <w:tcPr>
            <w:tcW w:w="570" w:type="dxa"/>
            <w:vMerge w:val="restart"/>
            <w:vAlign w:val="center"/>
          </w:tcPr>
          <w:p w14:paraId="48AD78FB" w14:textId="77777777" w:rsidR="005C5E89" w:rsidRPr="00895E0E" w:rsidRDefault="00C84547">
            <w:pPr>
              <w:jc w:val="center"/>
              <w:rPr>
                <w:sz w:val="22"/>
                <w:szCs w:val="22"/>
              </w:rPr>
            </w:pPr>
            <w:r w:rsidRPr="00895E0E">
              <w:rPr>
                <w:sz w:val="22"/>
                <w:szCs w:val="22"/>
              </w:rPr>
              <w:t>Eil.</w:t>
            </w:r>
          </w:p>
          <w:p w14:paraId="42071CA9" w14:textId="77777777" w:rsidR="005C5E89" w:rsidRPr="00895E0E" w:rsidRDefault="00C84547">
            <w:pPr>
              <w:jc w:val="center"/>
              <w:rPr>
                <w:sz w:val="22"/>
                <w:szCs w:val="22"/>
              </w:rPr>
            </w:pPr>
            <w:r w:rsidRPr="00895E0E">
              <w:rPr>
                <w:sz w:val="22"/>
                <w:szCs w:val="22"/>
              </w:rPr>
              <w:t>Nr.</w:t>
            </w:r>
          </w:p>
        </w:tc>
        <w:tc>
          <w:tcPr>
            <w:tcW w:w="2297" w:type="dxa"/>
            <w:vMerge w:val="restart"/>
            <w:vAlign w:val="center"/>
          </w:tcPr>
          <w:p w14:paraId="25E35351" w14:textId="77777777" w:rsidR="005C5E89" w:rsidRPr="00895E0E" w:rsidRDefault="00C84547">
            <w:pPr>
              <w:jc w:val="center"/>
              <w:rPr>
                <w:sz w:val="22"/>
                <w:szCs w:val="22"/>
              </w:rPr>
            </w:pPr>
            <w:r w:rsidRPr="00895E0E">
              <w:rPr>
                <w:sz w:val="22"/>
                <w:szCs w:val="22"/>
              </w:rPr>
              <w:t>Pasiūlymo teikėjas, data</w:t>
            </w:r>
          </w:p>
        </w:tc>
        <w:tc>
          <w:tcPr>
            <w:tcW w:w="2052" w:type="dxa"/>
            <w:gridSpan w:val="3"/>
            <w:vAlign w:val="center"/>
          </w:tcPr>
          <w:p w14:paraId="1D000EB0" w14:textId="77777777" w:rsidR="005C5E89" w:rsidRPr="00895E0E" w:rsidRDefault="00C84547">
            <w:pPr>
              <w:jc w:val="center"/>
              <w:rPr>
                <w:sz w:val="22"/>
                <w:szCs w:val="22"/>
              </w:rPr>
            </w:pPr>
            <w:r w:rsidRPr="00895E0E">
              <w:rPr>
                <w:sz w:val="22"/>
                <w:szCs w:val="22"/>
              </w:rPr>
              <w:t>Siūloma keisti</w:t>
            </w:r>
          </w:p>
        </w:tc>
        <w:tc>
          <w:tcPr>
            <w:tcW w:w="5544" w:type="dxa"/>
            <w:vMerge w:val="restart"/>
            <w:vAlign w:val="center"/>
          </w:tcPr>
          <w:p w14:paraId="26403B9F" w14:textId="77777777" w:rsidR="005C5E89" w:rsidRPr="00895E0E" w:rsidRDefault="005C5E89">
            <w:pPr>
              <w:jc w:val="center"/>
              <w:rPr>
                <w:sz w:val="22"/>
                <w:szCs w:val="22"/>
              </w:rPr>
            </w:pPr>
          </w:p>
          <w:p w14:paraId="093C19C2" w14:textId="77777777" w:rsidR="005C5E89" w:rsidRPr="00895E0E" w:rsidRDefault="00C84547">
            <w:pPr>
              <w:jc w:val="center"/>
              <w:rPr>
                <w:sz w:val="22"/>
                <w:szCs w:val="22"/>
              </w:rPr>
            </w:pPr>
            <w:r w:rsidRPr="00895E0E">
              <w:rPr>
                <w:sz w:val="22"/>
                <w:szCs w:val="22"/>
              </w:rPr>
              <w:t>Pasiūlymo turinys</w:t>
            </w:r>
          </w:p>
          <w:p w14:paraId="61B4D688" w14:textId="77777777" w:rsidR="005C5E89" w:rsidRPr="00895E0E" w:rsidRDefault="005C5E89">
            <w:pPr>
              <w:jc w:val="center"/>
              <w:rPr>
                <w:sz w:val="22"/>
                <w:szCs w:val="22"/>
              </w:rPr>
            </w:pPr>
          </w:p>
        </w:tc>
        <w:tc>
          <w:tcPr>
            <w:tcW w:w="1881" w:type="dxa"/>
            <w:vMerge w:val="restart"/>
            <w:vAlign w:val="center"/>
          </w:tcPr>
          <w:p w14:paraId="7196FBF1" w14:textId="77777777" w:rsidR="005C5E89" w:rsidRPr="00895E0E" w:rsidRDefault="00C13472" w:rsidP="00AA082C">
            <w:pPr>
              <w:jc w:val="center"/>
              <w:rPr>
                <w:sz w:val="22"/>
                <w:szCs w:val="22"/>
              </w:rPr>
            </w:pPr>
            <w:r w:rsidRPr="00895E0E">
              <w:rPr>
                <w:sz w:val="22"/>
                <w:szCs w:val="22"/>
              </w:rPr>
              <w:t xml:space="preserve">Komiteto </w:t>
            </w:r>
            <w:r w:rsidR="00C84547" w:rsidRPr="00895E0E">
              <w:rPr>
                <w:sz w:val="22"/>
                <w:szCs w:val="22"/>
              </w:rPr>
              <w:t>nuomonė</w:t>
            </w:r>
          </w:p>
        </w:tc>
        <w:tc>
          <w:tcPr>
            <w:tcW w:w="2824" w:type="dxa"/>
            <w:vMerge w:val="restart"/>
            <w:vAlign w:val="center"/>
          </w:tcPr>
          <w:p w14:paraId="484C32E7" w14:textId="77777777" w:rsidR="005C5E89" w:rsidRPr="00895E0E" w:rsidRDefault="00C84547">
            <w:pPr>
              <w:jc w:val="center"/>
              <w:rPr>
                <w:sz w:val="22"/>
                <w:szCs w:val="22"/>
              </w:rPr>
            </w:pPr>
            <w:r w:rsidRPr="00895E0E">
              <w:rPr>
                <w:sz w:val="22"/>
                <w:szCs w:val="22"/>
              </w:rPr>
              <w:t xml:space="preserve">Argumentai, </w:t>
            </w:r>
          </w:p>
          <w:p w14:paraId="2E49A68E" w14:textId="77777777" w:rsidR="005C5E89" w:rsidRPr="00895E0E" w:rsidRDefault="00C84547">
            <w:pPr>
              <w:jc w:val="center"/>
              <w:rPr>
                <w:sz w:val="22"/>
                <w:szCs w:val="22"/>
              </w:rPr>
            </w:pPr>
            <w:r w:rsidRPr="00895E0E">
              <w:rPr>
                <w:sz w:val="22"/>
                <w:szCs w:val="22"/>
              </w:rPr>
              <w:t>pagrindžiantys nuomonę</w:t>
            </w:r>
          </w:p>
        </w:tc>
      </w:tr>
      <w:tr w:rsidR="002F4041" w:rsidRPr="00895E0E" w14:paraId="3CEB2773" w14:textId="77777777" w:rsidTr="00E34113">
        <w:trPr>
          <w:trHeight w:val="379"/>
          <w:tblHeader/>
          <w:jc w:val="center"/>
        </w:trPr>
        <w:tc>
          <w:tcPr>
            <w:tcW w:w="570" w:type="dxa"/>
            <w:vMerge/>
          </w:tcPr>
          <w:p w14:paraId="15694133" w14:textId="77777777" w:rsidR="005C5E89" w:rsidRPr="00895E0E" w:rsidRDefault="005C5E89"/>
        </w:tc>
        <w:tc>
          <w:tcPr>
            <w:tcW w:w="2297" w:type="dxa"/>
            <w:vMerge/>
          </w:tcPr>
          <w:p w14:paraId="01F7015F" w14:textId="77777777" w:rsidR="005C5E89" w:rsidRPr="00895E0E" w:rsidRDefault="005C5E89"/>
        </w:tc>
        <w:tc>
          <w:tcPr>
            <w:tcW w:w="684" w:type="dxa"/>
            <w:vAlign w:val="center"/>
          </w:tcPr>
          <w:p w14:paraId="7BFC43B1" w14:textId="77777777" w:rsidR="005C5E89" w:rsidRPr="00895E0E" w:rsidRDefault="00C84547">
            <w:pPr>
              <w:jc w:val="center"/>
              <w:rPr>
                <w:sz w:val="20"/>
              </w:rPr>
            </w:pPr>
            <w:r w:rsidRPr="00895E0E">
              <w:rPr>
                <w:sz w:val="20"/>
              </w:rPr>
              <w:t>str.</w:t>
            </w:r>
          </w:p>
        </w:tc>
        <w:tc>
          <w:tcPr>
            <w:tcW w:w="684" w:type="dxa"/>
            <w:vAlign w:val="center"/>
          </w:tcPr>
          <w:p w14:paraId="17BDE7A0" w14:textId="77777777" w:rsidR="005C5E89" w:rsidRPr="00895E0E" w:rsidRDefault="00C84547">
            <w:pPr>
              <w:jc w:val="center"/>
              <w:rPr>
                <w:sz w:val="20"/>
              </w:rPr>
            </w:pPr>
            <w:r w:rsidRPr="00895E0E">
              <w:rPr>
                <w:sz w:val="20"/>
              </w:rPr>
              <w:t>str. d.</w:t>
            </w:r>
          </w:p>
        </w:tc>
        <w:tc>
          <w:tcPr>
            <w:tcW w:w="684" w:type="dxa"/>
            <w:vAlign w:val="center"/>
          </w:tcPr>
          <w:p w14:paraId="6B6B9527" w14:textId="77777777" w:rsidR="005C5E89" w:rsidRPr="00895E0E" w:rsidRDefault="00C84547">
            <w:pPr>
              <w:jc w:val="center"/>
              <w:rPr>
                <w:sz w:val="20"/>
              </w:rPr>
            </w:pPr>
            <w:r w:rsidRPr="00895E0E">
              <w:rPr>
                <w:sz w:val="20"/>
              </w:rPr>
              <w:t>p.</w:t>
            </w:r>
          </w:p>
        </w:tc>
        <w:tc>
          <w:tcPr>
            <w:tcW w:w="5544" w:type="dxa"/>
            <w:vMerge/>
          </w:tcPr>
          <w:p w14:paraId="1945E392" w14:textId="77777777" w:rsidR="005C5E89" w:rsidRPr="00895E0E" w:rsidRDefault="005C5E89"/>
        </w:tc>
        <w:tc>
          <w:tcPr>
            <w:tcW w:w="1881" w:type="dxa"/>
            <w:vMerge/>
          </w:tcPr>
          <w:p w14:paraId="293808D2" w14:textId="77777777" w:rsidR="005C5E89" w:rsidRPr="00895E0E" w:rsidRDefault="005C5E89"/>
        </w:tc>
        <w:tc>
          <w:tcPr>
            <w:tcW w:w="2824" w:type="dxa"/>
            <w:vMerge/>
          </w:tcPr>
          <w:p w14:paraId="65B71D47" w14:textId="77777777" w:rsidR="005C5E89" w:rsidRPr="00895E0E" w:rsidRDefault="005C5E89"/>
        </w:tc>
      </w:tr>
      <w:tr w:rsidR="00BE4731" w:rsidRPr="00BE4731" w14:paraId="6A965D9D" w14:textId="77777777" w:rsidTr="00E34113">
        <w:trPr>
          <w:jc w:val="center"/>
        </w:trPr>
        <w:tc>
          <w:tcPr>
            <w:tcW w:w="570" w:type="dxa"/>
          </w:tcPr>
          <w:p w14:paraId="24554DE1" w14:textId="77777777" w:rsidR="001F6DDA" w:rsidRPr="00895E0E" w:rsidRDefault="00FC062B" w:rsidP="00D127C7">
            <w:pPr>
              <w:pStyle w:val="Pasilymai2"/>
              <w:jc w:val="center"/>
              <w:rPr>
                <w:lang w:val="en-US"/>
              </w:rPr>
            </w:pPr>
            <w:r w:rsidRPr="00895E0E">
              <w:rPr>
                <w:lang w:val="en-US"/>
              </w:rPr>
              <w:t>1.</w:t>
            </w:r>
          </w:p>
        </w:tc>
        <w:tc>
          <w:tcPr>
            <w:tcW w:w="2297" w:type="dxa"/>
          </w:tcPr>
          <w:p w14:paraId="7799882D" w14:textId="77777777" w:rsidR="00FC062B" w:rsidRPr="0044753A" w:rsidRDefault="00FC062B" w:rsidP="00FC062B">
            <w:pPr>
              <w:pStyle w:val="Pasilymai2"/>
              <w:jc w:val="left"/>
              <w:rPr>
                <w:sz w:val="24"/>
                <w:szCs w:val="24"/>
              </w:rPr>
            </w:pPr>
            <w:r w:rsidRPr="0044753A">
              <w:rPr>
                <w:sz w:val="24"/>
                <w:szCs w:val="24"/>
              </w:rPr>
              <w:t>Seimo kanceliarijos Teisės departamentas</w:t>
            </w:r>
          </w:p>
          <w:p w14:paraId="580A2593" w14:textId="235416B1" w:rsidR="001F6DDA" w:rsidRPr="00895E0E" w:rsidRDefault="0044753A" w:rsidP="00721EC7">
            <w:pPr>
              <w:pStyle w:val="Pasilymai2"/>
              <w:jc w:val="left"/>
            </w:pPr>
            <w:r w:rsidRPr="0044753A">
              <w:rPr>
                <w:sz w:val="24"/>
                <w:szCs w:val="24"/>
              </w:rPr>
              <w:t>2024</w:t>
            </w:r>
            <w:r w:rsidR="00C32073">
              <w:rPr>
                <w:sz w:val="24"/>
                <w:szCs w:val="24"/>
              </w:rPr>
              <w:t>-10</w:t>
            </w:r>
            <w:r w:rsidR="00FC062B" w:rsidRPr="0044753A">
              <w:rPr>
                <w:sz w:val="24"/>
                <w:szCs w:val="24"/>
              </w:rPr>
              <w:t>-</w:t>
            </w:r>
            <w:r w:rsidR="00C32073">
              <w:rPr>
                <w:sz w:val="24"/>
                <w:szCs w:val="24"/>
              </w:rPr>
              <w:t>16</w:t>
            </w:r>
          </w:p>
        </w:tc>
        <w:tc>
          <w:tcPr>
            <w:tcW w:w="684" w:type="dxa"/>
          </w:tcPr>
          <w:p w14:paraId="41B2BBEC" w14:textId="360E8577" w:rsidR="00112206" w:rsidRDefault="00112206" w:rsidP="00112206">
            <w:pPr>
              <w:pStyle w:val="Pasilymai2"/>
              <w:jc w:val="center"/>
              <w:rPr>
                <w:b/>
                <w:lang w:val="en-US"/>
              </w:rPr>
            </w:pPr>
            <w:r>
              <w:rPr>
                <w:b/>
                <w:lang w:val="en-US"/>
              </w:rPr>
              <w:t>1</w:t>
            </w:r>
          </w:p>
          <w:p w14:paraId="6622FA39" w14:textId="0CC13F4A" w:rsidR="00112206" w:rsidRDefault="00112206" w:rsidP="00112206">
            <w:pPr>
              <w:pStyle w:val="Pasilymai2"/>
              <w:jc w:val="center"/>
              <w:rPr>
                <w:b/>
                <w:lang w:val="en-US"/>
              </w:rPr>
            </w:pPr>
            <w:r>
              <w:rPr>
                <w:b/>
                <w:lang w:val="en-US"/>
              </w:rPr>
              <w:t>(24)</w:t>
            </w:r>
          </w:p>
          <w:p w14:paraId="55991362" w14:textId="77777777" w:rsidR="005B3748" w:rsidRDefault="005B3748" w:rsidP="00D127C7">
            <w:pPr>
              <w:pStyle w:val="Pasilymai2"/>
              <w:jc w:val="center"/>
              <w:rPr>
                <w:b/>
                <w:lang w:val="en-US"/>
              </w:rPr>
            </w:pPr>
          </w:p>
          <w:p w14:paraId="6E807E2C" w14:textId="77777777" w:rsidR="005B3748" w:rsidRDefault="005B3748" w:rsidP="00D127C7">
            <w:pPr>
              <w:pStyle w:val="Pasilymai2"/>
              <w:jc w:val="center"/>
              <w:rPr>
                <w:b/>
                <w:lang w:val="en-US"/>
              </w:rPr>
            </w:pPr>
          </w:p>
          <w:p w14:paraId="1A0B9DF4" w14:textId="77777777" w:rsidR="005B3748" w:rsidRDefault="005B3748" w:rsidP="00D127C7">
            <w:pPr>
              <w:pStyle w:val="Pasilymai2"/>
              <w:jc w:val="center"/>
              <w:rPr>
                <w:b/>
                <w:lang w:val="en-US"/>
              </w:rPr>
            </w:pPr>
          </w:p>
          <w:p w14:paraId="38FF8109" w14:textId="77777777" w:rsidR="005B3748" w:rsidRDefault="005B3748" w:rsidP="00D127C7">
            <w:pPr>
              <w:pStyle w:val="Pasilymai2"/>
              <w:jc w:val="center"/>
              <w:rPr>
                <w:b/>
                <w:lang w:val="en-US"/>
              </w:rPr>
            </w:pPr>
          </w:p>
          <w:p w14:paraId="03C99E66" w14:textId="77777777" w:rsidR="005B3748" w:rsidRDefault="005B3748" w:rsidP="00D127C7">
            <w:pPr>
              <w:pStyle w:val="Pasilymai2"/>
              <w:jc w:val="center"/>
              <w:rPr>
                <w:b/>
                <w:lang w:val="en-US"/>
              </w:rPr>
            </w:pPr>
          </w:p>
          <w:p w14:paraId="185062BA" w14:textId="0F211905" w:rsidR="005B3748" w:rsidRPr="00551C6F" w:rsidRDefault="005B3748" w:rsidP="00D127C7">
            <w:pPr>
              <w:pStyle w:val="Pasilymai2"/>
              <w:jc w:val="center"/>
              <w:rPr>
                <w:b/>
                <w:lang w:val="en-US"/>
              </w:rPr>
            </w:pPr>
          </w:p>
        </w:tc>
        <w:tc>
          <w:tcPr>
            <w:tcW w:w="684" w:type="dxa"/>
          </w:tcPr>
          <w:p w14:paraId="40FCAFD9" w14:textId="77777777" w:rsidR="00C32073" w:rsidRDefault="00C32073" w:rsidP="00D127C7">
            <w:pPr>
              <w:pStyle w:val="Pasilymai2"/>
              <w:jc w:val="center"/>
              <w:rPr>
                <w:b/>
              </w:rPr>
            </w:pPr>
          </w:p>
          <w:p w14:paraId="5EE849BE" w14:textId="73649BD8" w:rsidR="00112206" w:rsidRPr="00895E0E" w:rsidRDefault="00112206" w:rsidP="00D127C7">
            <w:pPr>
              <w:pStyle w:val="Pasilymai2"/>
              <w:jc w:val="center"/>
              <w:rPr>
                <w:b/>
              </w:rPr>
            </w:pPr>
            <w:r>
              <w:rPr>
                <w:b/>
              </w:rPr>
              <w:t>(2)</w:t>
            </w:r>
          </w:p>
        </w:tc>
        <w:tc>
          <w:tcPr>
            <w:tcW w:w="684" w:type="dxa"/>
          </w:tcPr>
          <w:p w14:paraId="1061E581" w14:textId="77777777" w:rsidR="001F6DDA" w:rsidRPr="00895E0E" w:rsidRDefault="001F6DDA" w:rsidP="00D127C7">
            <w:pPr>
              <w:pStyle w:val="Pasilymai2"/>
              <w:jc w:val="center"/>
              <w:rPr>
                <w:b/>
              </w:rPr>
            </w:pPr>
          </w:p>
        </w:tc>
        <w:tc>
          <w:tcPr>
            <w:tcW w:w="5544" w:type="dxa"/>
          </w:tcPr>
          <w:p w14:paraId="14B5BEC9" w14:textId="77777777" w:rsidR="00C32073" w:rsidRPr="00C32073" w:rsidRDefault="00C32073" w:rsidP="00C32073">
            <w:pPr>
              <w:ind w:firstLine="720"/>
              <w:jc w:val="both"/>
              <w:rPr>
                <w:color w:val="000000"/>
                <w:lang w:eastAsia="lt-LT"/>
              </w:rPr>
            </w:pPr>
            <w:r w:rsidRPr="00C32073">
              <w:rPr>
                <w:color w:val="000000"/>
                <w:lang w:eastAsia="lt-LT"/>
              </w:rPr>
              <w:t>Įvertinę projekto atitiktį Konstitucijai, įstatymams, teisėkūros principams ir teisės technikos taisyklėms, teikiame šias pastabas.</w:t>
            </w:r>
          </w:p>
          <w:p w14:paraId="1B64CF35" w14:textId="77777777" w:rsidR="00C32073" w:rsidRPr="00C32073" w:rsidRDefault="00C32073" w:rsidP="00C32073">
            <w:pPr>
              <w:ind w:firstLine="709"/>
              <w:jc w:val="both"/>
              <w:rPr>
                <w:color w:val="000000"/>
                <w:lang w:eastAsia="lt-LT"/>
              </w:rPr>
            </w:pPr>
            <w:r w:rsidRPr="00C32073">
              <w:rPr>
                <w:color w:val="000000"/>
                <w:lang w:eastAsia="lt-LT"/>
              </w:rPr>
              <w:t>1.    Projekto 1 straipsnyje dėstomo Statybos įstatymo (toliau – keičiamas įstatymas) 24 straipsnio 2 dalyje siūloma nustatyti teisinį reguliavimą, kad tais atvejais, kai numatoma atlikti kultūros paveldo statinio statybos ir tvarkymo darbus, rengiamas vienas skirtingus statybos ir (ar) tvarkybos rūšis jungiantis statinio projektas, statinio projekto pavadinime nurodant atliekamų darbų rūšis.</w:t>
            </w:r>
          </w:p>
          <w:p w14:paraId="056DE1D9" w14:textId="77777777" w:rsidR="00C32073" w:rsidRPr="00C32073" w:rsidRDefault="00C32073" w:rsidP="00C32073">
            <w:pPr>
              <w:jc w:val="both"/>
              <w:rPr>
                <w:color w:val="000000"/>
                <w:lang w:eastAsia="lt-LT"/>
              </w:rPr>
            </w:pPr>
            <w:r w:rsidRPr="00C32073">
              <w:rPr>
                <w:color w:val="000000"/>
                <w:lang w:eastAsia="lt-LT"/>
              </w:rPr>
              <w:t xml:space="preserve">                  Atkreiptinas dėmesys, kad teikiamas projektas yra Nekilnojamojo kultūros paveldo apsaugos įstatymo Nr. I-733 pakeitimo įstatymo projekto </w:t>
            </w:r>
            <w:proofErr w:type="spellStart"/>
            <w:r w:rsidRPr="00C32073">
              <w:rPr>
                <w:color w:val="000000"/>
                <w:lang w:eastAsia="lt-LT"/>
              </w:rPr>
              <w:t>reg</w:t>
            </w:r>
            <w:proofErr w:type="spellEnd"/>
            <w:r w:rsidRPr="00C32073">
              <w:rPr>
                <w:color w:val="000000"/>
                <w:lang w:eastAsia="lt-LT"/>
              </w:rPr>
              <w:t xml:space="preserve">. Nr. XIVP-4207 (toliau – projektas </w:t>
            </w:r>
            <w:proofErr w:type="spellStart"/>
            <w:r w:rsidRPr="00C32073">
              <w:rPr>
                <w:color w:val="000000"/>
                <w:lang w:eastAsia="lt-LT"/>
              </w:rPr>
              <w:t>reg</w:t>
            </w:r>
            <w:proofErr w:type="spellEnd"/>
            <w:r w:rsidRPr="00C32073">
              <w:rPr>
                <w:color w:val="000000"/>
                <w:lang w:eastAsia="lt-LT"/>
              </w:rPr>
              <w:t xml:space="preserve">. Nr. XIVP-4207) lydintysis įstatymo projektas. Projekto </w:t>
            </w:r>
            <w:proofErr w:type="spellStart"/>
            <w:r w:rsidRPr="00C32073">
              <w:rPr>
                <w:color w:val="000000"/>
                <w:lang w:eastAsia="lt-LT"/>
              </w:rPr>
              <w:t>reg</w:t>
            </w:r>
            <w:proofErr w:type="spellEnd"/>
            <w:r w:rsidRPr="00C32073">
              <w:rPr>
                <w:color w:val="000000"/>
                <w:lang w:eastAsia="lt-LT"/>
              </w:rPr>
              <w:t>. Nr. XIVP-4207 1 straipsnyje dėstomos naujos redakcijos Nekilnojamojo kultūros paveldo apsaugos įstatymo 34 straipsnio 5 dalyje siūloma nustatyti, kad </w:t>
            </w:r>
            <w:r w:rsidRPr="00C32073">
              <w:rPr>
                <w:i/>
                <w:iCs/>
                <w:color w:val="000000"/>
                <w:lang w:eastAsia="lt-LT"/>
              </w:rPr>
              <w:t>kai statinio projektas rengiamas kartu su tvarkybos projektu</w:t>
            </w:r>
            <w:r w:rsidRPr="00C32073">
              <w:rPr>
                <w:color w:val="000000"/>
                <w:lang w:eastAsia="lt-LT"/>
              </w:rPr>
              <w:t> (tais atvejais, kai planuojami ir tvarkybos darbai), išduodamas vienas bendras tvarkybą ir statybą leidžiantis dokumentas Įstatymo ir Statybos įstatymo nustatyta tvarka. Analogiškas teisinis reguliavimas, pagal kurį aukščiau minėtu atveju būtų rengiami tiek  </w:t>
            </w:r>
            <w:r w:rsidRPr="00C32073">
              <w:rPr>
                <w:i/>
                <w:iCs/>
                <w:color w:val="000000"/>
                <w:lang w:eastAsia="lt-LT"/>
              </w:rPr>
              <w:t>statinio projektas, tiek tvarkybos projektas siūloma nustatyti </w:t>
            </w:r>
            <w:r w:rsidRPr="00C32073">
              <w:rPr>
                <w:color w:val="000000"/>
                <w:lang w:eastAsia="lt-LT"/>
              </w:rPr>
              <w:t xml:space="preserve"> projekto  </w:t>
            </w:r>
            <w:proofErr w:type="spellStart"/>
            <w:r w:rsidRPr="00C32073">
              <w:rPr>
                <w:color w:val="000000"/>
                <w:lang w:eastAsia="lt-LT"/>
              </w:rPr>
              <w:t>reg</w:t>
            </w:r>
            <w:proofErr w:type="spellEnd"/>
            <w:r w:rsidRPr="00C32073">
              <w:rPr>
                <w:color w:val="000000"/>
                <w:lang w:eastAsia="lt-LT"/>
              </w:rPr>
              <w:t xml:space="preserve">. Nr. XIVP-4207 1 straipsnyje </w:t>
            </w:r>
            <w:r w:rsidRPr="00C32073">
              <w:rPr>
                <w:color w:val="000000"/>
                <w:lang w:eastAsia="lt-LT"/>
              </w:rPr>
              <w:lastRenderedPageBreak/>
              <w:t>dėstomos naujos redakcijos Nekilnojamojo kultūros paveldo apsaugos įstatymo 34 straipsnio 17 dalyje.</w:t>
            </w:r>
          </w:p>
          <w:p w14:paraId="637E0125" w14:textId="77777777" w:rsidR="00C32073" w:rsidRPr="00C32073" w:rsidRDefault="00C32073" w:rsidP="00C32073">
            <w:pPr>
              <w:jc w:val="both"/>
              <w:rPr>
                <w:color w:val="000000"/>
                <w:lang w:eastAsia="lt-LT"/>
              </w:rPr>
            </w:pPr>
            <w:r w:rsidRPr="00C32073">
              <w:rPr>
                <w:color w:val="000000"/>
                <w:lang w:eastAsia="lt-LT"/>
              </w:rPr>
              <w:t xml:space="preserve">                  Pažymėtina, kad pagal teikiamame projekte siūlomą nustatyti teisinį reguliavimą tais atvejais, kai planuojama atlikti kultūros paveldo statinio statybos ir tvarkymo darbus, rengiamas vienas projektas. Tuo tarpu projekto </w:t>
            </w:r>
            <w:proofErr w:type="spellStart"/>
            <w:r w:rsidRPr="00C32073">
              <w:rPr>
                <w:color w:val="000000"/>
                <w:lang w:eastAsia="lt-LT"/>
              </w:rPr>
              <w:t>reg</w:t>
            </w:r>
            <w:proofErr w:type="spellEnd"/>
            <w:r w:rsidRPr="00C32073">
              <w:rPr>
                <w:color w:val="000000"/>
                <w:lang w:eastAsia="lt-LT"/>
              </w:rPr>
              <w:t>. Nr. XIVP-4207 1 straipsnyje dėstomos naujos redakcijos Nekilnojamojo kultūros paveldo apsaugos įstatymo 34 straipsnio 5 ir 17 dalių nuostatos, taikant įstatymą, gali būti aiškinamos taip, kad esant analogiškai situacijai, t. y. kai atliekami ir statybos, ir tvarkybos darbai, rengiami du projektai (statinio projektas kartu su tvarkybos projektu), nors abiejų rūšių darbams išduodamas vienas statybą leidžiantis dokumentas. Atsižvelgiant į tai, kas aukščiau išdėstyta, projekto nuostatas reikėtų suderinti tarpusavyje, aiškiai nurodant, kiek projektų turėtų būti rengiama, kai vienu metu būtų atliekami tiek kultūros paveldo objekto statybos, tiek tvarkybos darbai.</w:t>
            </w:r>
          </w:p>
          <w:p w14:paraId="36889248" w14:textId="07A309A5" w:rsidR="001F6DDA" w:rsidRPr="00895E0E" w:rsidRDefault="001F6DDA" w:rsidP="00095C75">
            <w:pPr>
              <w:jc w:val="both"/>
              <w:rPr>
                <w:color w:val="000000"/>
                <w:sz w:val="22"/>
                <w:szCs w:val="22"/>
                <w:lang w:eastAsia="lt-LT"/>
              </w:rPr>
            </w:pPr>
          </w:p>
        </w:tc>
        <w:tc>
          <w:tcPr>
            <w:tcW w:w="1881" w:type="dxa"/>
          </w:tcPr>
          <w:p w14:paraId="3060A993" w14:textId="01AA2957" w:rsidR="001F6DDA" w:rsidRPr="00BE4731" w:rsidRDefault="00A53C43" w:rsidP="00D127C7">
            <w:pPr>
              <w:pStyle w:val="Pasilymai2"/>
              <w:jc w:val="center"/>
              <w:rPr>
                <w:sz w:val="24"/>
                <w:szCs w:val="24"/>
              </w:rPr>
            </w:pPr>
            <w:r w:rsidRPr="00BE4731">
              <w:rPr>
                <w:sz w:val="24"/>
                <w:szCs w:val="24"/>
              </w:rPr>
              <w:lastRenderedPageBreak/>
              <w:t>Pritarti</w:t>
            </w:r>
          </w:p>
        </w:tc>
        <w:tc>
          <w:tcPr>
            <w:tcW w:w="2824" w:type="dxa"/>
          </w:tcPr>
          <w:p w14:paraId="2C2871A1" w14:textId="1E8386D7" w:rsidR="00A7371D" w:rsidRPr="00BE4731" w:rsidRDefault="00A53C43" w:rsidP="007861E3">
            <w:pPr>
              <w:pStyle w:val="Pasilymai2"/>
              <w:rPr>
                <w:spacing w:val="-2"/>
                <w:sz w:val="24"/>
                <w:szCs w:val="24"/>
                <w:lang w:eastAsia="lt-LT"/>
              </w:rPr>
            </w:pPr>
            <w:r w:rsidRPr="00BE4731">
              <w:rPr>
                <w:sz w:val="24"/>
                <w:szCs w:val="24"/>
              </w:rPr>
              <w:t xml:space="preserve">Patikslinta </w:t>
            </w:r>
            <w:r w:rsidR="00BE4731" w:rsidRPr="00BE4731">
              <w:rPr>
                <w:sz w:val="24"/>
                <w:szCs w:val="24"/>
                <w:lang w:eastAsia="lt-LT"/>
              </w:rPr>
              <w:t xml:space="preserve">Nekilnojamojo kultūros paveldo apsaugos įstatymo Nr. I-733 pakeitimo įstatymo projekto </w:t>
            </w:r>
            <w:r w:rsidR="00C72273" w:rsidRPr="00BE4731">
              <w:rPr>
                <w:sz w:val="24"/>
                <w:szCs w:val="24"/>
              </w:rPr>
              <w:t>34 straipsnio 5 dalis: „</w:t>
            </w:r>
            <w:r w:rsidR="00380DCC" w:rsidRPr="00BE4731">
              <w:rPr>
                <w:spacing w:val="-2"/>
                <w:sz w:val="24"/>
                <w:szCs w:val="24"/>
                <w:lang w:eastAsia="lt-LT"/>
              </w:rPr>
              <w:t xml:space="preserve">5. Statinio projektas rengiamas siekiant vykdyti naujų nekilnojamojo kultūros paveldo objekto dalių statybą (išskyrus paprastojo remonto rūšiai priskiriamus darbus) </w:t>
            </w:r>
            <w:r w:rsidR="00380DCC" w:rsidRPr="00BE4731">
              <w:rPr>
                <w:b/>
                <w:bCs w:val="0"/>
                <w:sz w:val="24"/>
                <w:szCs w:val="24"/>
              </w:rPr>
              <w:t>ir (ar) teritorijos tvarkymo darbus</w:t>
            </w:r>
            <w:r w:rsidR="00380DCC" w:rsidRPr="00BE4731">
              <w:rPr>
                <w:spacing w:val="-2"/>
                <w:sz w:val="24"/>
                <w:szCs w:val="24"/>
                <w:lang w:eastAsia="lt-LT"/>
              </w:rPr>
              <w:t xml:space="preserve">, pritaikant nekilnojamąjį kultūros paveldo objektą ar siekiant vykdyti naują statybą nekilnojamojo kultūros paveldo objekto teritorijoje, kultūros paveldo vietovėje ar jų apsaugos zonose. Kai numatoma atlikti kultūros paveldo statinio tvarkomuosius paveldosaugos darbus, tvarkomuosius statybos darbus ir (ar) statybos darbus, </w:t>
            </w:r>
            <w:r w:rsidR="00F03D7E" w:rsidRPr="00BE4731">
              <w:rPr>
                <w:strike/>
                <w:spacing w:val="-2"/>
                <w:sz w:val="24"/>
                <w:szCs w:val="24"/>
                <w:u w:val="single"/>
                <w:lang w:eastAsia="lt-LT"/>
              </w:rPr>
              <w:t>gali</w:t>
            </w:r>
            <w:r w:rsidR="00F03D7E" w:rsidRPr="00BE4731">
              <w:rPr>
                <w:spacing w:val="-2"/>
                <w:sz w:val="24"/>
                <w:szCs w:val="24"/>
                <w:u w:val="single"/>
                <w:lang w:eastAsia="lt-LT"/>
              </w:rPr>
              <w:t xml:space="preserve"> </w:t>
            </w:r>
            <w:r w:rsidR="00380DCC" w:rsidRPr="00BE4731">
              <w:rPr>
                <w:b/>
                <w:bCs w:val="0"/>
                <w:spacing w:val="-2"/>
                <w:sz w:val="24"/>
                <w:szCs w:val="24"/>
                <w:u w:val="single"/>
                <w:lang w:eastAsia="lt-LT"/>
              </w:rPr>
              <w:t xml:space="preserve">turi </w:t>
            </w:r>
            <w:r w:rsidR="00380DCC" w:rsidRPr="00BE4731">
              <w:rPr>
                <w:spacing w:val="-2"/>
                <w:sz w:val="24"/>
                <w:szCs w:val="24"/>
                <w:u w:val="single"/>
                <w:lang w:eastAsia="lt-LT"/>
              </w:rPr>
              <w:t xml:space="preserve">būti </w:t>
            </w:r>
            <w:r w:rsidR="00380DCC" w:rsidRPr="00BE4731">
              <w:rPr>
                <w:spacing w:val="-2"/>
                <w:sz w:val="24"/>
                <w:szCs w:val="24"/>
                <w:u w:val="single"/>
                <w:lang w:eastAsia="lt-LT"/>
              </w:rPr>
              <w:lastRenderedPageBreak/>
              <w:t>rengiamas vienas skirtingas statybos rūšis, tvarkomuosius paveldosaugos, tvarkomuosius statybos darbus ir (ar) statybos darbus jungiantis statinio projektas</w:t>
            </w:r>
            <w:r w:rsidR="00380DCC" w:rsidRPr="00BE4731">
              <w:rPr>
                <w:spacing w:val="-2"/>
                <w:sz w:val="24"/>
                <w:szCs w:val="24"/>
                <w:lang w:eastAsia="lt-LT"/>
              </w:rPr>
              <w:t>, statinio projekto pavadinime nurodant atliekamų darbų rūšis,</w:t>
            </w:r>
            <w:r w:rsidR="00380DCC" w:rsidRPr="00BE4731">
              <w:rPr>
                <w:spacing w:val="-2"/>
                <w:sz w:val="24"/>
                <w:szCs w:val="24"/>
              </w:rPr>
              <w:t xml:space="preserve"> ir </w:t>
            </w:r>
            <w:r w:rsidR="00380DCC" w:rsidRPr="00BE4731">
              <w:rPr>
                <w:spacing w:val="-2"/>
                <w:sz w:val="24"/>
                <w:szCs w:val="24"/>
                <w:lang w:eastAsia="lt-LT"/>
              </w:rPr>
              <w:t>išduodamas vienas bendras</w:t>
            </w:r>
            <w:r w:rsidR="00156C44" w:rsidRPr="00BE4731">
              <w:rPr>
                <w:spacing w:val="-2"/>
                <w:sz w:val="24"/>
                <w:szCs w:val="24"/>
                <w:lang w:eastAsia="lt-LT"/>
              </w:rPr>
              <w:t xml:space="preserve"> </w:t>
            </w:r>
            <w:r w:rsidR="00156C44" w:rsidRPr="00BE4731">
              <w:rPr>
                <w:strike/>
                <w:spacing w:val="-2"/>
                <w:sz w:val="24"/>
                <w:szCs w:val="24"/>
                <w:lang w:eastAsia="lt-LT"/>
              </w:rPr>
              <w:t>tvarkybą ir</w:t>
            </w:r>
            <w:r w:rsidR="00156C44" w:rsidRPr="00BE4731">
              <w:rPr>
                <w:spacing w:val="-2"/>
                <w:sz w:val="24"/>
                <w:szCs w:val="24"/>
                <w:lang w:eastAsia="lt-LT"/>
              </w:rPr>
              <w:t xml:space="preserve"> statybą leidžiantis dokumentas </w:t>
            </w:r>
            <w:r w:rsidR="00156C44" w:rsidRPr="00BE4731">
              <w:rPr>
                <w:sz w:val="24"/>
                <w:szCs w:val="24"/>
              </w:rPr>
              <w:t>šio į</w:t>
            </w:r>
            <w:r w:rsidR="00156C44" w:rsidRPr="00BE4731">
              <w:rPr>
                <w:spacing w:val="-2"/>
                <w:sz w:val="24"/>
                <w:szCs w:val="24"/>
                <w:lang w:eastAsia="lt-LT"/>
              </w:rPr>
              <w:t>statymo ir Statybos įstatymo nustatyta tvarka.</w:t>
            </w:r>
            <w:r w:rsidR="00380DCC" w:rsidRPr="00BE4731">
              <w:rPr>
                <w:spacing w:val="-2"/>
                <w:sz w:val="24"/>
                <w:szCs w:val="24"/>
                <w:lang w:eastAsia="lt-LT"/>
              </w:rPr>
              <w:t>“.</w:t>
            </w:r>
            <w:r w:rsidR="00153934" w:rsidRPr="00BE4731">
              <w:rPr>
                <w:spacing w:val="-2"/>
                <w:sz w:val="24"/>
                <w:szCs w:val="24"/>
                <w:lang w:eastAsia="lt-LT"/>
              </w:rPr>
              <w:t xml:space="preserve"> </w:t>
            </w:r>
          </w:p>
          <w:p w14:paraId="1439058B" w14:textId="6CEF17E6" w:rsidR="00153934" w:rsidRPr="00BE4731" w:rsidRDefault="00153934" w:rsidP="00C32BA6">
            <w:pPr>
              <w:pStyle w:val="Pasilymai2"/>
              <w:ind w:firstLine="227"/>
              <w:rPr>
                <w:sz w:val="24"/>
                <w:szCs w:val="24"/>
              </w:rPr>
            </w:pPr>
            <w:r w:rsidRPr="00BE4731">
              <w:rPr>
                <w:spacing w:val="-2"/>
                <w:sz w:val="24"/>
                <w:szCs w:val="24"/>
                <w:lang w:eastAsia="lt-LT"/>
              </w:rPr>
              <w:t xml:space="preserve">Patikslinta </w:t>
            </w:r>
            <w:r w:rsidR="00A67B55" w:rsidRPr="00BE4731">
              <w:rPr>
                <w:spacing w:val="-2"/>
                <w:sz w:val="24"/>
                <w:szCs w:val="24"/>
                <w:lang w:eastAsia="lt-LT"/>
              </w:rPr>
              <w:t>34 straipsnio 17 dalis: „</w:t>
            </w:r>
            <w:r w:rsidR="00A67B55" w:rsidRPr="00BE4731">
              <w:rPr>
                <w:sz w:val="24"/>
                <w:szCs w:val="24"/>
              </w:rPr>
              <w:t xml:space="preserve">17. Tais atvejais, kai </w:t>
            </w:r>
            <w:r w:rsidR="00A67B55" w:rsidRPr="00BE4731">
              <w:rPr>
                <w:spacing w:val="-2"/>
                <w:sz w:val="24"/>
                <w:szCs w:val="24"/>
                <w:lang w:eastAsia="lt-LT"/>
              </w:rPr>
              <w:t xml:space="preserve">numatoma atlikti kultūros paveldo statinio tvarkomuosius paveldosaugos darbus, tvarkomuosius statybos darbus ir (ar) statybos darbus, ir </w:t>
            </w:r>
            <w:r w:rsidR="00A67B55" w:rsidRPr="00BE4731">
              <w:rPr>
                <w:spacing w:val="-2"/>
                <w:sz w:val="24"/>
                <w:szCs w:val="24"/>
                <w:u w:val="single"/>
                <w:lang w:eastAsia="lt-LT"/>
              </w:rPr>
              <w:t>rengiamas vienas skirtingas</w:t>
            </w:r>
            <w:r w:rsidR="00A67B55" w:rsidRPr="00BE4731">
              <w:rPr>
                <w:spacing w:val="-2"/>
                <w:sz w:val="24"/>
                <w:szCs w:val="24"/>
                <w:lang w:eastAsia="lt-LT"/>
              </w:rPr>
              <w:t xml:space="preserve"> statybos </w:t>
            </w:r>
            <w:r w:rsidR="00A67B55" w:rsidRPr="00BE4731">
              <w:rPr>
                <w:b/>
                <w:bCs w:val="0"/>
                <w:spacing w:val="-2"/>
                <w:sz w:val="24"/>
                <w:szCs w:val="24"/>
                <w:lang w:eastAsia="lt-LT"/>
              </w:rPr>
              <w:t>ir tvarkybos rūšis</w:t>
            </w:r>
            <w:r w:rsidR="00A67B55" w:rsidRPr="00BE4731">
              <w:rPr>
                <w:spacing w:val="-2"/>
                <w:sz w:val="24"/>
                <w:szCs w:val="24"/>
                <w:lang w:eastAsia="lt-LT"/>
              </w:rPr>
              <w:t xml:space="preserve"> jungiantis statinio projektas, </w:t>
            </w:r>
            <w:r w:rsidR="00A67B55" w:rsidRPr="00BE4731">
              <w:rPr>
                <w:sz w:val="24"/>
                <w:szCs w:val="24"/>
              </w:rPr>
              <w:t xml:space="preserve">rengiama tvarkybos projekto reikalavimus atitinkanti </w:t>
            </w:r>
            <w:r w:rsidR="00A67B55" w:rsidRPr="00BE4731">
              <w:rPr>
                <w:sz w:val="24"/>
                <w:szCs w:val="24"/>
              </w:rPr>
              <w:lastRenderedPageBreak/>
              <w:t>projekto dalis ir teikiama kartu su statinio projekto projektiniais pasiūlymais Statybos įstatymo numatyta tvarka</w:t>
            </w:r>
            <w:r w:rsidR="00A101EE" w:rsidRPr="00BE4731">
              <w:rPr>
                <w:sz w:val="24"/>
                <w:szCs w:val="24"/>
              </w:rPr>
              <w:t>,</w:t>
            </w:r>
            <w:r w:rsidR="00A67B55" w:rsidRPr="00BE4731">
              <w:rPr>
                <w:sz w:val="24"/>
                <w:szCs w:val="24"/>
              </w:rPr>
              <w:t xml:space="preserve"> statinio projekto pavadinime nurodant atliekamų darbų rūšis. Tokio projekto paveldosaugos (specialioji) ekspertizė turi būti atlikta ir teikiama kartu su statinio projekto projektiniais pasiūlymais, o vėliau pridedama prie statinio projekto ekspertizės ar statinio projekto dalies ekspertizės.“</w:t>
            </w:r>
          </w:p>
        </w:tc>
      </w:tr>
      <w:tr w:rsidR="00BE4731" w:rsidRPr="00BE4731" w14:paraId="7F581FB1" w14:textId="77777777" w:rsidTr="00E34113">
        <w:trPr>
          <w:jc w:val="center"/>
        </w:trPr>
        <w:tc>
          <w:tcPr>
            <w:tcW w:w="570" w:type="dxa"/>
          </w:tcPr>
          <w:p w14:paraId="2592521D" w14:textId="77777777" w:rsidR="00FC062B" w:rsidRPr="00895E0E" w:rsidRDefault="00FC062B" w:rsidP="00D127C7">
            <w:pPr>
              <w:pStyle w:val="Pasilymai2"/>
              <w:jc w:val="center"/>
            </w:pPr>
            <w:r w:rsidRPr="00895E0E">
              <w:lastRenderedPageBreak/>
              <w:t>2.</w:t>
            </w:r>
          </w:p>
        </w:tc>
        <w:tc>
          <w:tcPr>
            <w:tcW w:w="2297" w:type="dxa"/>
          </w:tcPr>
          <w:p w14:paraId="44649FBE" w14:textId="77777777" w:rsidR="00C32073" w:rsidRPr="0044753A" w:rsidRDefault="00C32073" w:rsidP="00C32073">
            <w:pPr>
              <w:pStyle w:val="Pasilymai2"/>
              <w:jc w:val="left"/>
              <w:rPr>
                <w:sz w:val="24"/>
                <w:szCs w:val="24"/>
              </w:rPr>
            </w:pPr>
            <w:r w:rsidRPr="0044753A">
              <w:rPr>
                <w:sz w:val="24"/>
                <w:szCs w:val="24"/>
              </w:rPr>
              <w:t>Seimo kanceliarijos Teisės departamentas</w:t>
            </w:r>
          </w:p>
          <w:p w14:paraId="2E55ED09" w14:textId="635125D2" w:rsidR="00FC062B" w:rsidRPr="00895E0E" w:rsidRDefault="00C32073" w:rsidP="00C32073">
            <w:pPr>
              <w:pStyle w:val="Pasilymai2"/>
            </w:pPr>
            <w:r w:rsidRPr="0044753A">
              <w:rPr>
                <w:sz w:val="24"/>
                <w:szCs w:val="24"/>
              </w:rPr>
              <w:t>2024</w:t>
            </w:r>
            <w:r>
              <w:rPr>
                <w:sz w:val="24"/>
                <w:szCs w:val="24"/>
              </w:rPr>
              <w:t>-10</w:t>
            </w:r>
            <w:r w:rsidRPr="0044753A">
              <w:rPr>
                <w:sz w:val="24"/>
                <w:szCs w:val="24"/>
              </w:rPr>
              <w:t>-</w:t>
            </w:r>
            <w:r>
              <w:rPr>
                <w:sz w:val="24"/>
                <w:szCs w:val="24"/>
              </w:rPr>
              <w:t>16</w:t>
            </w:r>
          </w:p>
        </w:tc>
        <w:tc>
          <w:tcPr>
            <w:tcW w:w="684" w:type="dxa"/>
          </w:tcPr>
          <w:p w14:paraId="51E808C5" w14:textId="77777777" w:rsidR="00AE0B4A" w:rsidRDefault="008D31FF" w:rsidP="00D127C7">
            <w:pPr>
              <w:pStyle w:val="Pasilymai2"/>
              <w:jc w:val="center"/>
              <w:rPr>
                <w:b/>
                <w:lang w:val="en-US"/>
              </w:rPr>
            </w:pPr>
            <w:r>
              <w:rPr>
                <w:b/>
                <w:lang w:val="en-US"/>
              </w:rPr>
              <w:t>2</w:t>
            </w:r>
          </w:p>
          <w:p w14:paraId="31734A03" w14:textId="38C9016A" w:rsidR="008D31FF" w:rsidRPr="00AE0B4A" w:rsidRDefault="008D31FF" w:rsidP="00D127C7">
            <w:pPr>
              <w:pStyle w:val="Pasilymai2"/>
              <w:jc w:val="center"/>
              <w:rPr>
                <w:b/>
                <w:lang w:val="en-US"/>
              </w:rPr>
            </w:pPr>
            <w:r>
              <w:rPr>
                <w:b/>
                <w:lang w:val="en-US"/>
              </w:rPr>
              <w:t>(27)</w:t>
            </w:r>
          </w:p>
        </w:tc>
        <w:tc>
          <w:tcPr>
            <w:tcW w:w="684" w:type="dxa"/>
          </w:tcPr>
          <w:p w14:paraId="3C448ED0" w14:textId="77777777" w:rsidR="00AE0B4A" w:rsidRDefault="008D31FF" w:rsidP="00D127C7">
            <w:pPr>
              <w:pStyle w:val="Pasilymai2"/>
              <w:jc w:val="center"/>
              <w:rPr>
                <w:b/>
              </w:rPr>
            </w:pPr>
            <w:r>
              <w:rPr>
                <w:b/>
              </w:rPr>
              <w:t>2</w:t>
            </w:r>
          </w:p>
          <w:p w14:paraId="2EEB2377" w14:textId="54BB0719" w:rsidR="008D31FF" w:rsidRPr="00895E0E" w:rsidRDefault="008D31FF" w:rsidP="00D127C7">
            <w:pPr>
              <w:pStyle w:val="Pasilymai2"/>
              <w:jc w:val="center"/>
              <w:rPr>
                <w:b/>
              </w:rPr>
            </w:pPr>
            <w:r>
              <w:rPr>
                <w:b/>
              </w:rPr>
              <w:t>(30)</w:t>
            </w:r>
          </w:p>
        </w:tc>
        <w:tc>
          <w:tcPr>
            <w:tcW w:w="684" w:type="dxa"/>
          </w:tcPr>
          <w:p w14:paraId="0DBC65EC" w14:textId="77777777" w:rsidR="00FC062B" w:rsidRPr="00895E0E" w:rsidRDefault="00FC062B" w:rsidP="00D127C7">
            <w:pPr>
              <w:pStyle w:val="Pasilymai2"/>
              <w:jc w:val="center"/>
              <w:rPr>
                <w:b/>
              </w:rPr>
            </w:pPr>
          </w:p>
        </w:tc>
        <w:tc>
          <w:tcPr>
            <w:tcW w:w="5544" w:type="dxa"/>
          </w:tcPr>
          <w:p w14:paraId="3CD6A98C" w14:textId="46484BE9" w:rsidR="00FC062B" w:rsidRPr="00895E0E" w:rsidRDefault="00C32073" w:rsidP="00095C75">
            <w:pPr>
              <w:pStyle w:val="Sraopastraipa"/>
              <w:tabs>
                <w:tab w:val="left" w:pos="993"/>
              </w:tabs>
              <w:ind w:left="0"/>
              <w:jc w:val="both"/>
              <w:rPr>
                <w:bCs/>
                <w:color w:val="000000" w:themeColor="text1"/>
                <w:sz w:val="22"/>
                <w:szCs w:val="22"/>
              </w:rPr>
            </w:pPr>
            <w:r>
              <w:rPr>
                <w:color w:val="000000"/>
              </w:rPr>
              <w:t xml:space="preserve">  2.  Teikiamo projekto 2 straipsnio 2 dalimi keičiamo įstatymo 27 straipsnio 30 dalyje siūloma nustatyti, kad „statybą leidžiantis dokumentas kultūros paveldo </w:t>
            </w:r>
            <w:r w:rsidRPr="00781FC5">
              <w:rPr>
                <w:color w:val="000000"/>
              </w:rPr>
              <w:t>statinio </w:t>
            </w:r>
            <w:r w:rsidRPr="00781FC5">
              <w:rPr>
                <w:i/>
                <w:iCs/>
                <w:color w:val="000000"/>
              </w:rPr>
              <w:t>statybos (pritaikymo) darbams</w:t>
            </w:r>
            <w:r w:rsidRPr="00781FC5">
              <w:rPr>
                <w:color w:val="000000"/>
              </w:rPr>
              <w:t xml:space="preserve"> atlikti išduodamas šio ir Nekilnojamojo kultūros paveldo apsaugos įstatymo nustatyta tvarka, atsižvelgiant į statybos rūšį“. Atkreiptinas dėmesys, kad sąvoka „statybos (pritaikymo) darbai“ projekto </w:t>
            </w:r>
            <w:proofErr w:type="spellStart"/>
            <w:r w:rsidRPr="00781FC5">
              <w:rPr>
                <w:color w:val="000000"/>
              </w:rPr>
              <w:t>reg</w:t>
            </w:r>
            <w:proofErr w:type="spellEnd"/>
            <w:r w:rsidRPr="00781FC5">
              <w:rPr>
                <w:color w:val="000000"/>
              </w:rPr>
              <w:t xml:space="preserve">. Nr. XIVP-4207 nėra vartojama. Pažymėtina, kad projekto </w:t>
            </w:r>
            <w:proofErr w:type="spellStart"/>
            <w:r w:rsidRPr="00781FC5">
              <w:rPr>
                <w:color w:val="000000"/>
              </w:rPr>
              <w:t>reg</w:t>
            </w:r>
            <w:proofErr w:type="spellEnd"/>
            <w:r w:rsidRPr="00781FC5">
              <w:rPr>
                <w:color w:val="000000"/>
              </w:rPr>
              <w:t>. Nr. XIVP-4207 31 straipsnio 4 dalyje vartojama sąvoka „ nekilnojamosios kultūros vertybės tvarkybos ar </w:t>
            </w:r>
            <w:r w:rsidRPr="00781FC5">
              <w:rPr>
                <w:i/>
                <w:iCs/>
                <w:color w:val="000000"/>
              </w:rPr>
              <w:t>pritaikymo (statybos) darbai“. </w:t>
            </w:r>
            <w:r w:rsidRPr="00781FC5">
              <w:rPr>
                <w:color w:val="000000"/>
              </w:rPr>
              <w:t xml:space="preserve">Atsižvelgiant į tai, </w:t>
            </w:r>
            <w:r w:rsidRPr="00781FC5">
              <w:rPr>
                <w:color w:val="000000"/>
              </w:rPr>
              <w:lastRenderedPageBreak/>
              <w:t>teikiamame projekte reikėtų</w:t>
            </w:r>
            <w:r>
              <w:rPr>
                <w:color w:val="000000"/>
              </w:rPr>
              <w:t xml:space="preserve"> sukonkretinti darbus, kuriems išduodami statybą leidžiantys dokumentai. Kartu, manytina, kad kultūros paveldo statinio pritaikymo darbai, atsižvelgiant į  projekto </w:t>
            </w:r>
            <w:proofErr w:type="spellStart"/>
            <w:r>
              <w:rPr>
                <w:color w:val="000000"/>
              </w:rPr>
              <w:t>reg</w:t>
            </w:r>
            <w:proofErr w:type="spellEnd"/>
            <w:r>
              <w:rPr>
                <w:color w:val="000000"/>
              </w:rPr>
              <w:t>. Nr. XIVP-4207 1 straipsnyje dėstomos naujos redakcijos Nekilnojamojo kultūros paveldo apsaugos įstatymo 2 straipsnio 27 dalyje pateiktą sąvokos „nekilnojamosios kultūros vertybės pritaikymas“ apibrėžtį, apimtų ne vien tik statybos darbus (statybos rūšis), todėl svarstytina, ar statybą leidžiantis dokumentas statinio </w:t>
            </w:r>
            <w:r>
              <w:rPr>
                <w:i/>
                <w:iCs/>
                <w:color w:val="000000"/>
              </w:rPr>
              <w:t>statybos (pritaikymo) darbams</w:t>
            </w:r>
            <w:r>
              <w:rPr>
                <w:color w:val="000000"/>
              </w:rPr>
              <w:t> atlikti galėtų būti išduodamas atsižvelgiant vien tik į statybos rūšį, o projekto nuostatos nereikėtų atitinkamai papildyti.</w:t>
            </w:r>
          </w:p>
        </w:tc>
        <w:tc>
          <w:tcPr>
            <w:tcW w:w="1881" w:type="dxa"/>
          </w:tcPr>
          <w:p w14:paraId="123332A9" w14:textId="68DE731F" w:rsidR="00FC062B" w:rsidRPr="00BE4731" w:rsidRDefault="008924F6" w:rsidP="00D127C7">
            <w:pPr>
              <w:pStyle w:val="Pasilymai2"/>
              <w:jc w:val="center"/>
              <w:rPr>
                <w:sz w:val="24"/>
                <w:szCs w:val="24"/>
              </w:rPr>
            </w:pPr>
            <w:r w:rsidRPr="00BE4731">
              <w:rPr>
                <w:sz w:val="24"/>
                <w:szCs w:val="24"/>
              </w:rPr>
              <w:lastRenderedPageBreak/>
              <w:t>Pritarti</w:t>
            </w:r>
          </w:p>
        </w:tc>
        <w:tc>
          <w:tcPr>
            <w:tcW w:w="2824" w:type="dxa"/>
          </w:tcPr>
          <w:p w14:paraId="3B7F1619" w14:textId="3471A4ED" w:rsidR="000F5FD8" w:rsidRPr="00BE4731" w:rsidRDefault="00052C7C" w:rsidP="000F5FD8">
            <w:pPr>
              <w:jc w:val="both"/>
            </w:pPr>
            <w:r w:rsidRPr="00BE4731">
              <w:t xml:space="preserve">Patikslinta </w:t>
            </w:r>
            <w:r w:rsidR="00BE4731" w:rsidRPr="00BE4731">
              <w:rPr>
                <w:lang w:eastAsia="lt-LT"/>
              </w:rPr>
              <w:t xml:space="preserve">Nekilnojamojo kultūros paveldo apsaugos įstatymo Nr. I-733 pakeitimo įstatymo projekto </w:t>
            </w:r>
            <w:r w:rsidR="008924F6" w:rsidRPr="00BE4731">
              <w:t>31 straipsnio 4 dalyje vartojama sąvoka: „</w:t>
            </w:r>
            <w:r w:rsidR="0098034F" w:rsidRPr="00BE4731">
              <w:t xml:space="preserve">4. Tyrimus, atliekamus rengiant </w:t>
            </w:r>
            <w:r w:rsidR="0098034F" w:rsidRPr="00BE4731">
              <w:rPr>
                <w:b/>
                <w:bCs/>
              </w:rPr>
              <w:t xml:space="preserve">nekilnojamosios kultūros vertybės </w:t>
            </w:r>
            <w:r w:rsidR="0098034F" w:rsidRPr="00BE4731">
              <w:t>tvarkybos ar</w:t>
            </w:r>
            <w:r w:rsidR="0098034F" w:rsidRPr="00BE4731">
              <w:rPr>
                <w:b/>
                <w:bCs/>
              </w:rPr>
              <w:t xml:space="preserve"> </w:t>
            </w:r>
            <w:r w:rsidR="00801DE3" w:rsidRPr="00BE4731">
              <w:rPr>
                <w:strike/>
              </w:rPr>
              <w:t>pritaikymo (statybos) darbų projektus</w:t>
            </w:r>
            <w:r w:rsidR="000B278A" w:rsidRPr="00BE4731">
              <w:rPr>
                <w:strike/>
              </w:rPr>
              <w:t>, statybos darbų</w:t>
            </w:r>
            <w:r w:rsidR="00801DE3" w:rsidRPr="00BE4731">
              <w:rPr>
                <w:b/>
                <w:bCs/>
              </w:rPr>
              <w:t xml:space="preserve"> </w:t>
            </w:r>
            <w:r w:rsidR="0098034F" w:rsidRPr="00BE4731">
              <w:rPr>
                <w:b/>
                <w:bCs/>
              </w:rPr>
              <w:t xml:space="preserve">statinio </w:t>
            </w:r>
            <w:r w:rsidR="0098034F" w:rsidRPr="00BE4731">
              <w:rPr>
                <w:b/>
                <w:bCs/>
              </w:rPr>
              <w:lastRenderedPageBreak/>
              <w:t>projektą</w:t>
            </w:r>
            <w:r w:rsidR="0098034F" w:rsidRPr="00BE4731">
              <w:t xml:space="preserve"> kultūros paveldo vertybėje ar jos teritorijoje, rengiant kompleksinio </w:t>
            </w:r>
            <w:r w:rsidR="0098034F" w:rsidRPr="00BE4731">
              <w:rPr>
                <w:strike/>
              </w:rPr>
              <w:t>ir</w:t>
            </w:r>
            <w:r w:rsidR="0098034F" w:rsidRPr="00BE4731">
              <w:t xml:space="preserve"> </w:t>
            </w:r>
            <w:r w:rsidR="00F225BD" w:rsidRPr="00BE4731">
              <w:rPr>
                <w:b/>
                <w:bCs/>
              </w:rPr>
              <w:t>ar</w:t>
            </w:r>
            <w:r w:rsidR="00F225BD" w:rsidRPr="00BE4731">
              <w:t xml:space="preserve"> </w:t>
            </w:r>
            <w:r w:rsidR="0098034F" w:rsidRPr="00BE4731">
              <w:t xml:space="preserve">specialiojo teritorijų planavimo dokumentus, organizuoja šiuos darbus vykdantys juridiniai </w:t>
            </w:r>
            <w:r w:rsidR="0098034F" w:rsidRPr="00BE4731">
              <w:rPr>
                <w:strike/>
              </w:rPr>
              <w:t>ir</w:t>
            </w:r>
            <w:r w:rsidR="00F225BD" w:rsidRPr="00BE4731">
              <w:rPr>
                <w:b/>
                <w:bCs/>
              </w:rPr>
              <w:t xml:space="preserve"> ar </w:t>
            </w:r>
            <w:r w:rsidR="0098034F" w:rsidRPr="00BE4731">
              <w:t xml:space="preserve"> fiziniai asmenys</w:t>
            </w:r>
          </w:p>
          <w:p w14:paraId="512B25DB" w14:textId="157F97AC" w:rsidR="0040148F" w:rsidRPr="00BE4731" w:rsidRDefault="0040148F" w:rsidP="008924F6">
            <w:pPr>
              <w:pStyle w:val="Pasilymai2"/>
              <w:rPr>
                <w:sz w:val="24"/>
                <w:szCs w:val="24"/>
              </w:rPr>
            </w:pPr>
          </w:p>
        </w:tc>
      </w:tr>
    </w:tbl>
    <w:p w14:paraId="4EE4163B" w14:textId="77777777" w:rsidR="005C5E89" w:rsidRPr="00895E0E" w:rsidRDefault="005C5E89">
      <w:pPr>
        <w:jc w:val="both"/>
        <w:rPr>
          <w:sz w:val="20"/>
        </w:rPr>
      </w:pPr>
    </w:p>
    <w:p w14:paraId="6CD84928" w14:textId="3CCF460E" w:rsidR="005C5E89" w:rsidRPr="00330D1A" w:rsidRDefault="00C84547" w:rsidP="0099044B">
      <w:pPr>
        <w:keepNext/>
        <w:ind w:firstLine="720"/>
        <w:jc w:val="both"/>
        <w:outlineLvl w:val="5"/>
        <w:rPr>
          <w:bCs/>
        </w:rPr>
      </w:pPr>
      <w:r w:rsidRPr="00895E0E">
        <w:rPr>
          <w:b/>
          <w:bCs/>
        </w:rPr>
        <w:t>3. Piliečių, asociacijų, politinių partijų, lobistų ir kitų suinteresuotų asmenų pasiūlymai:</w:t>
      </w:r>
      <w:r w:rsidR="00330D1A">
        <w:rPr>
          <w:b/>
          <w:bCs/>
        </w:rPr>
        <w:t xml:space="preserve"> </w:t>
      </w:r>
      <w:r w:rsidR="003E477A" w:rsidRPr="003E477A">
        <w:rPr>
          <w:bCs/>
        </w:rPr>
        <w:t>nėra.</w:t>
      </w:r>
    </w:p>
    <w:p w14:paraId="40CA8467" w14:textId="4965C372" w:rsidR="005C5E89" w:rsidRPr="003E477A" w:rsidRDefault="00C84547" w:rsidP="003E477A">
      <w:pPr>
        <w:keepNext/>
        <w:ind w:firstLine="720"/>
        <w:jc w:val="both"/>
        <w:outlineLvl w:val="5"/>
        <w:rPr>
          <w:bCs/>
        </w:rPr>
      </w:pPr>
      <w:r w:rsidRPr="00895E0E">
        <w:rPr>
          <w:b/>
          <w:bCs/>
        </w:rPr>
        <w:t>4. Valstybės ir savivaldybių institucijų ir įstaigų pasiūlymai:</w:t>
      </w:r>
      <w:r w:rsidR="00330D1A">
        <w:rPr>
          <w:b/>
          <w:bCs/>
        </w:rPr>
        <w:t xml:space="preserve"> </w:t>
      </w:r>
      <w:r w:rsidR="003E477A" w:rsidRPr="003E477A">
        <w:rPr>
          <w:bCs/>
        </w:rPr>
        <w:t>nėra.</w:t>
      </w:r>
    </w:p>
    <w:p w14:paraId="0635B851" w14:textId="3EB59314" w:rsidR="005C5E89" w:rsidRPr="003E477A" w:rsidRDefault="00C84547" w:rsidP="003E477A">
      <w:pPr>
        <w:keepNext/>
        <w:ind w:firstLine="720"/>
        <w:jc w:val="both"/>
        <w:outlineLvl w:val="5"/>
        <w:rPr>
          <w:bCs/>
        </w:rPr>
      </w:pPr>
      <w:r w:rsidRPr="00895E0E">
        <w:rPr>
          <w:b/>
          <w:bCs/>
        </w:rPr>
        <w:t>5. Subjektų, turinčių įstatymų leidybos iniciatyvos teisę, pasiūlymai:</w:t>
      </w:r>
      <w:r w:rsidR="00330D1A">
        <w:rPr>
          <w:b/>
          <w:bCs/>
        </w:rPr>
        <w:t xml:space="preserve"> </w:t>
      </w:r>
      <w:r w:rsidR="003E477A" w:rsidRPr="003E477A">
        <w:rPr>
          <w:bCs/>
        </w:rPr>
        <w:t>nėra.</w:t>
      </w:r>
    </w:p>
    <w:p w14:paraId="7B744F37" w14:textId="0A40E32E" w:rsidR="005C5E89" w:rsidRDefault="00C84547" w:rsidP="00721EC7">
      <w:pPr>
        <w:keepNext/>
        <w:ind w:firstLine="720"/>
        <w:outlineLvl w:val="5"/>
        <w:rPr>
          <w:b/>
          <w:bCs/>
        </w:rPr>
      </w:pPr>
      <w:r w:rsidRPr="00895E0E">
        <w:rPr>
          <w:b/>
          <w:bCs/>
        </w:rPr>
        <w:t>6. Seimo paskirtų papildomų komitetų</w:t>
      </w:r>
      <w:r w:rsidR="007C5006" w:rsidRPr="00895E0E">
        <w:rPr>
          <w:b/>
          <w:bCs/>
        </w:rPr>
        <w:t xml:space="preserve"> / komisijų</w:t>
      </w:r>
      <w:r w:rsidR="00721EC7">
        <w:rPr>
          <w:b/>
          <w:bCs/>
        </w:rPr>
        <w:t xml:space="preserve"> pasiūlymai</w:t>
      </w:r>
      <w:r w:rsidR="00330D1A">
        <w:rPr>
          <w:b/>
          <w:bCs/>
        </w:rPr>
        <w:t xml:space="preserve">: </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5544"/>
        <w:gridCol w:w="1881"/>
        <w:gridCol w:w="2824"/>
      </w:tblGrid>
      <w:tr w:rsidR="00E44132" w:rsidRPr="00895E0E" w14:paraId="3F26E90B" w14:textId="77777777" w:rsidTr="004B79C9">
        <w:trPr>
          <w:trHeight w:val="472"/>
          <w:tblHeader/>
          <w:jc w:val="center"/>
        </w:trPr>
        <w:tc>
          <w:tcPr>
            <w:tcW w:w="570" w:type="dxa"/>
            <w:vMerge w:val="restart"/>
            <w:vAlign w:val="center"/>
          </w:tcPr>
          <w:p w14:paraId="0E06D06C" w14:textId="77777777" w:rsidR="00E44132" w:rsidRPr="00895E0E" w:rsidRDefault="00E44132" w:rsidP="004B79C9">
            <w:pPr>
              <w:jc w:val="center"/>
              <w:rPr>
                <w:sz w:val="22"/>
                <w:szCs w:val="22"/>
              </w:rPr>
            </w:pPr>
            <w:r w:rsidRPr="00895E0E">
              <w:rPr>
                <w:sz w:val="22"/>
                <w:szCs w:val="22"/>
              </w:rPr>
              <w:t>Eil.</w:t>
            </w:r>
          </w:p>
          <w:p w14:paraId="367680F3" w14:textId="77777777" w:rsidR="00E44132" w:rsidRPr="00895E0E" w:rsidRDefault="00E44132" w:rsidP="004B79C9">
            <w:pPr>
              <w:jc w:val="center"/>
              <w:rPr>
                <w:sz w:val="22"/>
                <w:szCs w:val="22"/>
              </w:rPr>
            </w:pPr>
            <w:r w:rsidRPr="00895E0E">
              <w:rPr>
                <w:sz w:val="22"/>
                <w:szCs w:val="22"/>
              </w:rPr>
              <w:t>Nr.</w:t>
            </w:r>
          </w:p>
        </w:tc>
        <w:tc>
          <w:tcPr>
            <w:tcW w:w="2297" w:type="dxa"/>
            <w:vMerge w:val="restart"/>
            <w:vAlign w:val="center"/>
          </w:tcPr>
          <w:p w14:paraId="7B3DA937" w14:textId="77777777" w:rsidR="00E44132" w:rsidRPr="00895E0E" w:rsidRDefault="00E44132" w:rsidP="004B79C9">
            <w:pPr>
              <w:jc w:val="center"/>
              <w:rPr>
                <w:sz w:val="22"/>
                <w:szCs w:val="22"/>
              </w:rPr>
            </w:pPr>
            <w:r w:rsidRPr="00895E0E">
              <w:rPr>
                <w:sz w:val="22"/>
                <w:szCs w:val="22"/>
              </w:rPr>
              <w:t>Pasiūlymo teikėjas, data</w:t>
            </w:r>
          </w:p>
        </w:tc>
        <w:tc>
          <w:tcPr>
            <w:tcW w:w="2052" w:type="dxa"/>
            <w:gridSpan w:val="3"/>
            <w:vAlign w:val="center"/>
          </w:tcPr>
          <w:p w14:paraId="07919301" w14:textId="77777777" w:rsidR="00E44132" w:rsidRPr="00895E0E" w:rsidRDefault="00E44132" w:rsidP="004B79C9">
            <w:pPr>
              <w:jc w:val="center"/>
              <w:rPr>
                <w:sz w:val="22"/>
                <w:szCs w:val="22"/>
              </w:rPr>
            </w:pPr>
            <w:r w:rsidRPr="00895E0E">
              <w:rPr>
                <w:sz w:val="22"/>
                <w:szCs w:val="22"/>
              </w:rPr>
              <w:t>Siūloma keisti</w:t>
            </w:r>
          </w:p>
        </w:tc>
        <w:tc>
          <w:tcPr>
            <w:tcW w:w="5544" w:type="dxa"/>
            <w:vMerge w:val="restart"/>
            <w:vAlign w:val="center"/>
          </w:tcPr>
          <w:p w14:paraId="76C12FC1" w14:textId="77777777" w:rsidR="00E44132" w:rsidRPr="00895E0E" w:rsidRDefault="00E44132" w:rsidP="004B79C9">
            <w:pPr>
              <w:jc w:val="center"/>
              <w:rPr>
                <w:sz w:val="22"/>
                <w:szCs w:val="22"/>
              </w:rPr>
            </w:pPr>
          </w:p>
          <w:p w14:paraId="6C51E743" w14:textId="77777777" w:rsidR="00E44132" w:rsidRPr="00895E0E" w:rsidRDefault="00E44132" w:rsidP="004B79C9">
            <w:pPr>
              <w:jc w:val="center"/>
              <w:rPr>
                <w:sz w:val="22"/>
                <w:szCs w:val="22"/>
              </w:rPr>
            </w:pPr>
            <w:r w:rsidRPr="00895E0E">
              <w:rPr>
                <w:sz w:val="22"/>
                <w:szCs w:val="22"/>
              </w:rPr>
              <w:t>Pasiūlymo turinys</w:t>
            </w:r>
          </w:p>
          <w:p w14:paraId="1D21E1C3" w14:textId="77777777" w:rsidR="00E44132" w:rsidRPr="00895E0E" w:rsidRDefault="00E44132" w:rsidP="004B79C9">
            <w:pPr>
              <w:jc w:val="center"/>
              <w:rPr>
                <w:sz w:val="22"/>
                <w:szCs w:val="22"/>
              </w:rPr>
            </w:pPr>
          </w:p>
        </w:tc>
        <w:tc>
          <w:tcPr>
            <w:tcW w:w="1881" w:type="dxa"/>
            <w:vMerge w:val="restart"/>
            <w:vAlign w:val="center"/>
          </w:tcPr>
          <w:p w14:paraId="37DEC963" w14:textId="77777777" w:rsidR="00E44132" w:rsidRPr="00895E0E" w:rsidRDefault="00E44132" w:rsidP="004B79C9">
            <w:pPr>
              <w:jc w:val="center"/>
              <w:rPr>
                <w:sz w:val="22"/>
                <w:szCs w:val="22"/>
              </w:rPr>
            </w:pPr>
            <w:r w:rsidRPr="00895E0E">
              <w:rPr>
                <w:sz w:val="22"/>
                <w:szCs w:val="22"/>
              </w:rPr>
              <w:t>Komiteto nuomonė</w:t>
            </w:r>
          </w:p>
        </w:tc>
        <w:tc>
          <w:tcPr>
            <w:tcW w:w="2824" w:type="dxa"/>
            <w:vMerge w:val="restart"/>
            <w:vAlign w:val="center"/>
          </w:tcPr>
          <w:p w14:paraId="78E0A2BE" w14:textId="77777777" w:rsidR="00E44132" w:rsidRPr="00895E0E" w:rsidRDefault="00E44132" w:rsidP="004B79C9">
            <w:pPr>
              <w:jc w:val="center"/>
              <w:rPr>
                <w:sz w:val="22"/>
                <w:szCs w:val="22"/>
              </w:rPr>
            </w:pPr>
            <w:r w:rsidRPr="00895E0E">
              <w:rPr>
                <w:sz w:val="22"/>
                <w:szCs w:val="22"/>
              </w:rPr>
              <w:t xml:space="preserve">Argumentai, </w:t>
            </w:r>
          </w:p>
          <w:p w14:paraId="5CD053AD" w14:textId="77777777" w:rsidR="00E44132" w:rsidRPr="00895E0E" w:rsidRDefault="00E44132" w:rsidP="004B79C9">
            <w:pPr>
              <w:jc w:val="center"/>
              <w:rPr>
                <w:sz w:val="22"/>
                <w:szCs w:val="22"/>
              </w:rPr>
            </w:pPr>
            <w:r w:rsidRPr="00895E0E">
              <w:rPr>
                <w:sz w:val="22"/>
                <w:szCs w:val="22"/>
              </w:rPr>
              <w:t>pagrindžiantys nuomonę</w:t>
            </w:r>
          </w:p>
        </w:tc>
      </w:tr>
      <w:tr w:rsidR="00E44132" w:rsidRPr="00895E0E" w14:paraId="1C955E24" w14:textId="77777777" w:rsidTr="004B79C9">
        <w:trPr>
          <w:trHeight w:val="379"/>
          <w:tblHeader/>
          <w:jc w:val="center"/>
        </w:trPr>
        <w:tc>
          <w:tcPr>
            <w:tcW w:w="570" w:type="dxa"/>
            <w:vMerge/>
          </w:tcPr>
          <w:p w14:paraId="52C712A0" w14:textId="77777777" w:rsidR="00E44132" w:rsidRPr="00895E0E" w:rsidRDefault="00E44132" w:rsidP="004B79C9"/>
        </w:tc>
        <w:tc>
          <w:tcPr>
            <w:tcW w:w="2297" w:type="dxa"/>
            <w:vMerge/>
          </w:tcPr>
          <w:p w14:paraId="3A2276D7" w14:textId="77777777" w:rsidR="00E44132" w:rsidRPr="00895E0E" w:rsidRDefault="00E44132" w:rsidP="004B79C9"/>
        </w:tc>
        <w:tc>
          <w:tcPr>
            <w:tcW w:w="684" w:type="dxa"/>
            <w:vAlign w:val="center"/>
          </w:tcPr>
          <w:p w14:paraId="5735F377" w14:textId="77777777" w:rsidR="00E44132" w:rsidRPr="00895E0E" w:rsidRDefault="00E44132" w:rsidP="004B79C9">
            <w:pPr>
              <w:jc w:val="center"/>
              <w:rPr>
                <w:sz w:val="20"/>
              </w:rPr>
            </w:pPr>
            <w:r w:rsidRPr="00895E0E">
              <w:rPr>
                <w:sz w:val="20"/>
              </w:rPr>
              <w:t>str.</w:t>
            </w:r>
          </w:p>
        </w:tc>
        <w:tc>
          <w:tcPr>
            <w:tcW w:w="684" w:type="dxa"/>
            <w:vAlign w:val="center"/>
          </w:tcPr>
          <w:p w14:paraId="4BCA0282" w14:textId="77777777" w:rsidR="00E44132" w:rsidRPr="00895E0E" w:rsidRDefault="00E44132" w:rsidP="004B79C9">
            <w:pPr>
              <w:jc w:val="center"/>
              <w:rPr>
                <w:sz w:val="20"/>
              </w:rPr>
            </w:pPr>
            <w:r w:rsidRPr="00895E0E">
              <w:rPr>
                <w:sz w:val="20"/>
              </w:rPr>
              <w:t>str. d.</w:t>
            </w:r>
          </w:p>
        </w:tc>
        <w:tc>
          <w:tcPr>
            <w:tcW w:w="684" w:type="dxa"/>
            <w:vAlign w:val="center"/>
          </w:tcPr>
          <w:p w14:paraId="1FCF0CBF" w14:textId="77777777" w:rsidR="00E44132" w:rsidRPr="00895E0E" w:rsidRDefault="00E44132" w:rsidP="004B79C9">
            <w:pPr>
              <w:jc w:val="center"/>
              <w:rPr>
                <w:sz w:val="20"/>
              </w:rPr>
            </w:pPr>
            <w:r w:rsidRPr="00895E0E">
              <w:rPr>
                <w:sz w:val="20"/>
              </w:rPr>
              <w:t>p.</w:t>
            </w:r>
          </w:p>
        </w:tc>
        <w:tc>
          <w:tcPr>
            <w:tcW w:w="5544" w:type="dxa"/>
            <w:vMerge/>
          </w:tcPr>
          <w:p w14:paraId="6528B4DB" w14:textId="77777777" w:rsidR="00E44132" w:rsidRPr="00895E0E" w:rsidRDefault="00E44132" w:rsidP="004B79C9"/>
        </w:tc>
        <w:tc>
          <w:tcPr>
            <w:tcW w:w="1881" w:type="dxa"/>
            <w:vMerge/>
          </w:tcPr>
          <w:p w14:paraId="65AF1B9C" w14:textId="77777777" w:rsidR="00E44132" w:rsidRPr="00895E0E" w:rsidRDefault="00E44132" w:rsidP="004B79C9"/>
        </w:tc>
        <w:tc>
          <w:tcPr>
            <w:tcW w:w="2824" w:type="dxa"/>
            <w:vMerge/>
          </w:tcPr>
          <w:p w14:paraId="09C318A6" w14:textId="77777777" w:rsidR="00E44132" w:rsidRPr="00895E0E" w:rsidRDefault="00E44132" w:rsidP="004B79C9"/>
        </w:tc>
      </w:tr>
      <w:tr w:rsidR="00E44132" w:rsidRPr="00895E0E" w14:paraId="2297A848" w14:textId="77777777" w:rsidTr="004B79C9">
        <w:trPr>
          <w:jc w:val="center"/>
        </w:trPr>
        <w:tc>
          <w:tcPr>
            <w:tcW w:w="570" w:type="dxa"/>
          </w:tcPr>
          <w:p w14:paraId="294949A5" w14:textId="77777777" w:rsidR="00E44132" w:rsidRPr="00895E0E" w:rsidRDefault="00E44132" w:rsidP="004B79C9">
            <w:pPr>
              <w:pStyle w:val="Pasilymai2"/>
              <w:jc w:val="center"/>
              <w:rPr>
                <w:lang w:val="en-US"/>
              </w:rPr>
            </w:pPr>
            <w:r w:rsidRPr="00895E0E">
              <w:rPr>
                <w:lang w:val="en-US"/>
              </w:rPr>
              <w:t>1.</w:t>
            </w:r>
          </w:p>
        </w:tc>
        <w:tc>
          <w:tcPr>
            <w:tcW w:w="2297" w:type="dxa"/>
          </w:tcPr>
          <w:p w14:paraId="7B9B0C1D" w14:textId="31D61F99" w:rsidR="00E44132" w:rsidRPr="0044753A" w:rsidRDefault="00E44132" w:rsidP="004B79C9">
            <w:pPr>
              <w:pStyle w:val="Pasilymai2"/>
              <w:jc w:val="left"/>
              <w:rPr>
                <w:sz w:val="24"/>
                <w:szCs w:val="24"/>
              </w:rPr>
            </w:pPr>
            <w:r>
              <w:rPr>
                <w:sz w:val="24"/>
                <w:szCs w:val="24"/>
              </w:rPr>
              <w:t>Aplinkos apsaugos komitetas</w:t>
            </w:r>
          </w:p>
          <w:p w14:paraId="062CB830" w14:textId="2C990058" w:rsidR="00E44132" w:rsidRPr="00895E0E" w:rsidRDefault="00E44132" w:rsidP="00E44132">
            <w:pPr>
              <w:pStyle w:val="Pasilymai2"/>
              <w:jc w:val="left"/>
            </w:pPr>
            <w:r w:rsidRPr="0044753A">
              <w:rPr>
                <w:sz w:val="24"/>
                <w:szCs w:val="24"/>
              </w:rPr>
              <w:t>202</w:t>
            </w:r>
            <w:r>
              <w:rPr>
                <w:sz w:val="24"/>
                <w:szCs w:val="24"/>
              </w:rPr>
              <w:t>5-02</w:t>
            </w:r>
            <w:r w:rsidRPr="0044753A">
              <w:rPr>
                <w:sz w:val="24"/>
                <w:szCs w:val="24"/>
              </w:rPr>
              <w:t>-</w:t>
            </w:r>
            <w:r>
              <w:rPr>
                <w:sz w:val="24"/>
                <w:szCs w:val="24"/>
              </w:rPr>
              <w:t>12</w:t>
            </w:r>
          </w:p>
        </w:tc>
        <w:tc>
          <w:tcPr>
            <w:tcW w:w="684" w:type="dxa"/>
          </w:tcPr>
          <w:p w14:paraId="7CA2C274" w14:textId="2EBB3E00" w:rsidR="00E44132" w:rsidRPr="00551C6F" w:rsidRDefault="007F1EC5" w:rsidP="004B79C9">
            <w:pPr>
              <w:pStyle w:val="Pasilymai2"/>
              <w:jc w:val="center"/>
              <w:rPr>
                <w:b/>
                <w:lang w:val="en-US"/>
              </w:rPr>
            </w:pPr>
            <w:r>
              <w:rPr>
                <w:b/>
                <w:lang w:val="en-US"/>
              </w:rPr>
              <w:t>2</w:t>
            </w:r>
          </w:p>
        </w:tc>
        <w:tc>
          <w:tcPr>
            <w:tcW w:w="684" w:type="dxa"/>
          </w:tcPr>
          <w:p w14:paraId="0B0AE51D" w14:textId="794FF429" w:rsidR="00E44132" w:rsidRPr="00895E0E" w:rsidRDefault="007F1EC5" w:rsidP="004B79C9">
            <w:pPr>
              <w:pStyle w:val="Pasilymai2"/>
              <w:jc w:val="center"/>
              <w:rPr>
                <w:b/>
              </w:rPr>
            </w:pPr>
            <w:r>
              <w:rPr>
                <w:b/>
              </w:rPr>
              <w:t>N</w:t>
            </w:r>
          </w:p>
        </w:tc>
        <w:tc>
          <w:tcPr>
            <w:tcW w:w="684" w:type="dxa"/>
          </w:tcPr>
          <w:p w14:paraId="3C043E83" w14:textId="77777777" w:rsidR="00E44132" w:rsidRPr="00895E0E" w:rsidRDefault="00E44132" w:rsidP="004B79C9">
            <w:pPr>
              <w:pStyle w:val="Pasilymai2"/>
              <w:jc w:val="center"/>
              <w:rPr>
                <w:b/>
              </w:rPr>
            </w:pPr>
          </w:p>
        </w:tc>
        <w:tc>
          <w:tcPr>
            <w:tcW w:w="5544" w:type="dxa"/>
          </w:tcPr>
          <w:p w14:paraId="12137947" w14:textId="77777777" w:rsidR="007F1EC5" w:rsidRPr="006D77CB" w:rsidRDefault="007F1EC5" w:rsidP="007F1EC5">
            <w:pPr>
              <w:pStyle w:val="pasilymai60"/>
              <w:spacing w:before="0" w:beforeAutospacing="0" w:after="0" w:afterAutospacing="0"/>
              <w:ind w:firstLine="227"/>
              <w:jc w:val="both"/>
              <w:rPr>
                <w:b/>
                <w:color w:val="000000"/>
              </w:rPr>
            </w:pPr>
            <w:r w:rsidRPr="006D77CB">
              <w:rPr>
                <w:b/>
                <w:color w:val="000000"/>
              </w:rPr>
              <w:t>Argumentai:</w:t>
            </w:r>
          </w:p>
          <w:p w14:paraId="10204D8C" w14:textId="77777777" w:rsidR="007F1EC5" w:rsidRPr="006D77CB" w:rsidRDefault="007F1EC5" w:rsidP="007F1EC5">
            <w:pPr>
              <w:pStyle w:val="pasilymai60"/>
              <w:spacing w:before="0" w:beforeAutospacing="0" w:after="0" w:afterAutospacing="0"/>
              <w:ind w:firstLine="227"/>
              <w:jc w:val="both"/>
              <w:rPr>
                <w:color w:val="000000"/>
              </w:rPr>
            </w:pPr>
            <w:r w:rsidRPr="006D77CB">
              <w:rPr>
                <w:color w:val="000000"/>
              </w:rPr>
              <w:t>Statybos įstatymo 27 straipsnio 1 dalies 6 punkte esanti nuostata klaidinanti, nes statinio dalis negali būti priskirta statinių paskirties grupei, kadangi statinio dalis – tai patalpa, kuri pagal klasifikavimo logiką gali būti priskiriama tik patalpų paskirties grupei, o ne statinių paskirties grupei.</w:t>
            </w:r>
          </w:p>
          <w:p w14:paraId="424BA28A" w14:textId="77777777" w:rsidR="007F1EC5" w:rsidRPr="00066791" w:rsidRDefault="007F1EC5" w:rsidP="007F1EC5">
            <w:pPr>
              <w:pStyle w:val="pasilymai60"/>
              <w:spacing w:before="0" w:beforeAutospacing="0" w:after="0" w:afterAutospacing="0"/>
              <w:ind w:firstLine="227"/>
              <w:jc w:val="both"/>
              <w:rPr>
                <w:color w:val="000000"/>
              </w:rPr>
            </w:pPr>
            <w:r w:rsidRPr="006D77CB">
              <w:rPr>
                <w:color w:val="000000"/>
              </w:rPr>
              <w:lastRenderedPageBreak/>
              <w:t xml:space="preserve">Keičiant įstatymą nebuvo tikslo reikalauti statybos leidimo (SLD) tik keičiant statinio paskirties grupę, SLD prievolė keičiant patalpų paskirtį (paskirties grupę) nebuvo naikinama ir išliko, tačiau dėl techninės klaidos (nepaminint patalpų paskirties grupės) nuostata traktuojama dvejopai, dėl ko atsiranda neaiškumas nuostatos įgyvendinimo etape (pvz. savivaldybė </w:t>
            </w:r>
            <w:r w:rsidRPr="00066791">
              <w:rPr>
                <w:color w:val="000000"/>
              </w:rPr>
              <w:t>neišduoda leidimo, o Registrų centras be leidimo neregistruoja naujos paskirties).</w:t>
            </w:r>
          </w:p>
          <w:p w14:paraId="6AA76830" w14:textId="77777777" w:rsidR="007F1EC5" w:rsidRPr="00066791" w:rsidRDefault="007F1EC5" w:rsidP="007F1EC5">
            <w:pPr>
              <w:pStyle w:val="pasilymai60"/>
              <w:spacing w:before="0" w:beforeAutospacing="0" w:after="0" w:afterAutospacing="0"/>
              <w:ind w:firstLine="227"/>
              <w:jc w:val="both"/>
              <w:rPr>
                <w:b/>
                <w:color w:val="000000"/>
              </w:rPr>
            </w:pPr>
            <w:r w:rsidRPr="00066791">
              <w:rPr>
                <w:b/>
                <w:color w:val="000000"/>
              </w:rPr>
              <w:t>Pasiūlymas:</w:t>
            </w:r>
          </w:p>
          <w:p w14:paraId="3354F465" w14:textId="77777777" w:rsidR="007F1EC5" w:rsidRPr="00066791" w:rsidRDefault="007F1EC5" w:rsidP="007F1EC5">
            <w:pPr>
              <w:pStyle w:val="pasilymai60"/>
              <w:spacing w:before="0" w:beforeAutospacing="0" w:after="0" w:afterAutospacing="0"/>
              <w:ind w:firstLine="227"/>
              <w:jc w:val="both"/>
              <w:rPr>
                <w:color w:val="000000"/>
              </w:rPr>
            </w:pPr>
            <w:r w:rsidRPr="00066791">
              <w:rPr>
                <w:color w:val="000000"/>
              </w:rPr>
              <w:t>Papildyti projekto 2 straipsnį nauja dalimi ir ją suformuluoti taip:</w:t>
            </w:r>
          </w:p>
          <w:p w14:paraId="5D30A34D" w14:textId="77777777" w:rsidR="007F1EC5" w:rsidRPr="00066791" w:rsidRDefault="007F1EC5" w:rsidP="007F1EC5">
            <w:pPr>
              <w:pStyle w:val="pasilymai60"/>
              <w:spacing w:before="0" w:beforeAutospacing="0" w:after="0" w:afterAutospacing="0"/>
              <w:ind w:firstLine="227"/>
              <w:jc w:val="both"/>
              <w:rPr>
                <w:color w:val="000000"/>
              </w:rPr>
            </w:pPr>
            <w:r w:rsidRPr="00066791">
              <w:rPr>
                <w:color w:val="000000"/>
              </w:rPr>
              <w:t>„Pakeisti Statybos įstatymo 27 straipsnio 1 dalies 6 punktą ir jį išdėstyti taip:</w:t>
            </w:r>
          </w:p>
          <w:p w14:paraId="6D1DDEE9" w14:textId="3FD27E8C" w:rsidR="00E44132" w:rsidRPr="00895E0E" w:rsidRDefault="007F1EC5" w:rsidP="0087701A">
            <w:pPr>
              <w:pStyle w:val="pasilymai60"/>
              <w:spacing w:before="0" w:beforeAutospacing="0" w:after="0" w:afterAutospacing="0"/>
              <w:ind w:firstLine="227"/>
              <w:jc w:val="both"/>
              <w:rPr>
                <w:color w:val="000000"/>
                <w:sz w:val="22"/>
                <w:szCs w:val="22"/>
              </w:rPr>
            </w:pPr>
            <w:r w:rsidRPr="00066791">
              <w:rPr>
                <w:color w:val="000000"/>
              </w:rPr>
              <w:t>„6) leidimas pakeisti statinio arba jo dalies paskirtį, kai dėl to keičiasi statinio ar jo dalies priskyrimas atitinkamai statinių </w:t>
            </w:r>
            <w:r w:rsidRPr="00066791">
              <w:rPr>
                <w:b/>
                <w:bCs/>
                <w:color w:val="000000"/>
              </w:rPr>
              <w:t>ar patalpų</w:t>
            </w:r>
            <w:r w:rsidRPr="00066791">
              <w:rPr>
                <w:color w:val="000000"/>
              </w:rPr>
              <w:t> paskirties gr</w:t>
            </w:r>
            <w:r w:rsidR="0087701A">
              <w:rPr>
                <w:color w:val="000000"/>
              </w:rPr>
              <w:t>upei;“</w:t>
            </w:r>
          </w:p>
        </w:tc>
        <w:tc>
          <w:tcPr>
            <w:tcW w:w="1881" w:type="dxa"/>
          </w:tcPr>
          <w:p w14:paraId="2DFD7C18" w14:textId="72F1BC52" w:rsidR="00E44132" w:rsidRPr="00BE4731" w:rsidRDefault="00471AC5" w:rsidP="004B79C9">
            <w:pPr>
              <w:pStyle w:val="Pasilymai2"/>
              <w:jc w:val="center"/>
              <w:rPr>
                <w:sz w:val="24"/>
                <w:szCs w:val="24"/>
              </w:rPr>
            </w:pPr>
            <w:r w:rsidRPr="00BE4731">
              <w:rPr>
                <w:sz w:val="24"/>
                <w:szCs w:val="24"/>
              </w:rPr>
              <w:lastRenderedPageBreak/>
              <w:t xml:space="preserve">Pritarti </w:t>
            </w:r>
          </w:p>
        </w:tc>
        <w:tc>
          <w:tcPr>
            <w:tcW w:w="2824" w:type="dxa"/>
          </w:tcPr>
          <w:p w14:paraId="28B12B70" w14:textId="27F00104" w:rsidR="005C1A34" w:rsidRPr="00BE4731" w:rsidRDefault="005C1A34" w:rsidP="00AB71CA">
            <w:pPr>
              <w:jc w:val="both"/>
              <w:rPr>
                <w:rFonts w:eastAsia="MS Mincho"/>
                <w:iCs/>
              </w:rPr>
            </w:pPr>
            <w:r w:rsidRPr="00BE4731">
              <w:t>Pa</w:t>
            </w:r>
            <w:r w:rsidR="00F23FBB" w:rsidRPr="00BE4731">
              <w:t>pildytas</w:t>
            </w:r>
            <w:r w:rsidRPr="00BE4731">
              <w:t xml:space="preserve"> </w:t>
            </w:r>
            <w:r w:rsidR="00AB71CA" w:rsidRPr="00BE4731">
              <w:rPr>
                <w:rFonts w:eastAsia="MS Mincho"/>
                <w:iCs/>
              </w:rPr>
              <w:t>Statybos įstatymo Nr. I-1240 24, 27</w:t>
            </w:r>
            <w:r w:rsidR="009B167A" w:rsidRPr="00BE4731">
              <w:rPr>
                <w:rFonts w:eastAsia="MS Mincho"/>
                <w:iCs/>
              </w:rPr>
              <w:t xml:space="preserve"> ir </w:t>
            </w:r>
            <w:r w:rsidR="009B167A" w:rsidRPr="00BE4731">
              <w:t>27</w:t>
            </w:r>
            <w:r w:rsidR="009B167A" w:rsidRPr="00BE4731">
              <w:rPr>
                <w:vertAlign w:val="superscript"/>
              </w:rPr>
              <w:t>1</w:t>
            </w:r>
            <w:r w:rsidR="00AB71CA" w:rsidRPr="00BE4731">
              <w:rPr>
                <w:rFonts w:eastAsia="MS Mincho"/>
                <w:iCs/>
              </w:rPr>
              <w:t xml:space="preserve"> straipsnių pakeitimo</w:t>
            </w:r>
            <w:r w:rsidR="00757CE5" w:rsidRPr="00BE4731">
              <w:rPr>
                <w:rFonts w:eastAsia="MS Mincho"/>
                <w:iCs/>
              </w:rPr>
              <w:t xml:space="preserve"> </w:t>
            </w:r>
            <w:r w:rsidR="00AB71CA" w:rsidRPr="00BE4731">
              <w:rPr>
                <w:rFonts w:eastAsia="MS Mincho"/>
                <w:iCs/>
              </w:rPr>
              <w:t>įstatym</w:t>
            </w:r>
            <w:r w:rsidR="00757CE5" w:rsidRPr="00BE4731">
              <w:rPr>
                <w:rFonts w:eastAsia="MS Mincho"/>
                <w:iCs/>
              </w:rPr>
              <w:t>o</w:t>
            </w:r>
            <w:r w:rsidR="00F23FBB" w:rsidRPr="00BE4731">
              <w:t xml:space="preserve"> projekt</w:t>
            </w:r>
            <w:r w:rsidR="00757CE5" w:rsidRPr="00BE4731">
              <w:t>o</w:t>
            </w:r>
            <w:r w:rsidRPr="00BE4731">
              <w:rPr>
                <w:szCs w:val="22"/>
              </w:rPr>
              <w:t xml:space="preserve"> </w:t>
            </w:r>
            <w:r w:rsidR="00F23FBB" w:rsidRPr="00BE4731">
              <w:rPr>
                <w:szCs w:val="22"/>
              </w:rPr>
              <w:t>2 straipsnis</w:t>
            </w:r>
            <w:r w:rsidR="00D15995" w:rsidRPr="00BE4731">
              <w:rPr>
                <w:szCs w:val="22"/>
              </w:rPr>
              <w:t xml:space="preserve"> 2 dalimi</w:t>
            </w:r>
            <w:r w:rsidR="00F23FBB" w:rsidRPr="00BE4731">
              <w:rPr>
                <w:szCs w:val="22"/>
              </w:rPr>
              <w:t>: „</w:t>
            </w:r>
            <w:r w:rsidRPr="00BE4731">
              <w:rPr>
                <w:rFonts w:eastAsia="MS Mincho"/>
                <w:iCs/>
              </w:rPr>
              <w:t>2. Pakeisti 27 straipsnio 1 dalies 6 punktą ir jį išdėstyti taip:</w:t>
            </w:r>
          </w:p>
          <w:p w14:paraId="2FDC3B29" w14:textId="2753A375" w:rsidR="005C1A34" w:rsidRPr="00BE4731" w:rsidRDefault="005C1A34" w:rsidP="00BE4731">
            <w:pPr>
              <w:pStyle w:val="pasilymai60"/>
              <w:spacing w:before="0" w:beforeAutospacing="0" w:after="0" w:afterAutospacing="0"/>
              <w:jc w:val="both"/>
            </w:pPr>
            <w:r w:rsidRPr="00BE4731">
              <w:lastRenderedPageBreak/>
              <w:t xml:space="preserve">„6) leidimas pakeisti statinio arba jo dalies paskirtį, kai dėl to keičiasi statinio ar jo dalies priskyrimas atitinkamai statinių </w:t>
            </w:r>
            <w:r w:rsidRPr="00BE4731">
              <w:rPr>
                <w:b/>
                <w:bCs/>
              </w:rPr>
              <w:t xml:space="preserve">ar patalpų </w:t>
            </w:r>
            <w:r w:rsidRPr="00BE4731">
              <w:t>paskirties grupei;“.</w:t>
            </w:r>
            <w:r w:rsidR="00F23FBB" w:rsidRPr="00BE4731">
              <w:t xml:space="preserve"> </w:t>
            </w:r>
          </w:p>
          <w:p w14:paraId="708E6A79" w14:textId="1C1E11CB" w:rsidR="00E44132" w:rsidRPr="00BE4731" w:rsidRDefault="00D15995" w:rsidP="00BE4731">
            <w:pPr>
              <w:pStyle w:val="pasilymai60"/>
              <w:spacing w:before="0" w:beforeAutospacing="0" w:after="0" w:afterAutospacing="0"/>
              <w:jc w:val="both"/>
            </w:pPr>
            <w:r w:rsidRPr="00BE4731">
              <w:t>Buvusi</w:t>
            </w:r>
            <w:r w:rsidR="00066791" w:rsidRPr="00BE4731">
              <w:t>ą</w:t>
            </w:r>
            <w:r w:rsidR="00234607" w:rsidRPr="00BE4731">
              <w:t xml:space="preserve"> </w:t>
            </w:r>
            <w:r w:rsidR="007539BC" w:rsidRPr="00BE4731">
              <w:t xml:space="preserve">šio įstatymo projekto 2 straipsnio </w:t>
            </w:r>
            <w:r w:rsidR="00234607" w:rsidRPr="00BE4731">
              <w:t>2 dal</w:t>
            </w:r>
            <w:r w:rsidR="00066791" w:rsidRPr="00BE4731">
              <w:t>į</w:t>
            </w:r>
            <w:r w:rsidR="007539BC" w:rsidRPr="00BE4731">
              <w:t>, laikyti 3</w:t>
            </w:r>
            <w:r w:rsidR="00066791" w:rsidRPr="00BE4731">
              <w:t xml:space="preserve"> </w:t>
            </w:r>
            <w:r w:rsidRPr="00BE4731">
              <w:t>dalimi.</w:t>
            </w:r>
          </w:p>
        </w:tc>
      </w:tr>
      <w:tr w:rsidR="00E44132" w:rsidRPr="00895E0E" w14:paraId="73D50318" w14:textId="77777777" w:rsidTr="004B79C9">
        <w:trPr>
          <w:jc w:val="center"/>
        </w:trPr>
        <w:tc>
          <w:tcPr>
            <w:tcW w:w="570" w:type="dxa"/>
          </w:tcPr>
          <w:p w14:paraId="2F1FA39B" w14:textId="77777777" w:rsidR="00E44132" w:rsidRPr="00895E0E" w:rsidRDefault="00E44132" w:rsidP="004B79C9">
            <w:pPr>
              <w:pStyle w:val="Pasilymai2"/>
              <w:jc w:val="center"/>
            </w:pPr>
            <w:r w:rsidRPr="00895E0E">
              <w:lastRenderedPageBreak/>
              <w:t>2.</w:t>
            </w:r>
          </w:p>
        </w:tc>
        <w:tc>
          <w:tcPr>
            <w:tcW w:w="2297" w:type="dxa"/>
          </w:tcPr>
          <w:p w14:paraId="0F20F06A" w14:textId="77777777" w:rsidR="00E44132" w:rsidRPr="0044753A" w:rsidRDefault="00E44132" w:rsidP="00E44132">
            <w:pPr>
              <w:pStyle w:val="Pasilymai2"/>
              <w:jc w:val="left"/>
              <w:rPr>
                <w:sz w:val="24"/>
                <w:szCs w:val="24"/>
              </w:rPr>
            </w:pPr>
            <w:r>
              <w:rPr>
                <w:sz w:val="24"/>
                <w:szCs w:val="24"/>
              </w:rPr>
              <w:t>Aplinkos apsaugos komitetas</w:t>
            </w:r>
          </w:p>
          <w:p w14:paraId="47208756" w14:textId="7DB3CB00" w:rsidR="00E44132" w:rsidRPr="00895E0E" w:rsidRDefault="00E44132" w:rsidP="00E44132">
            <w:pPr>
              <w:pStyle w:val="Pasilymai2"/>
            </w:pPr>
            <w:r w:rsidRPr="0044753A">
              <w:rPr>
                <w:sz w:val="24"/>
                <w:szCs w:val="24"/>
              </w:rPr>
              <w:t>202</w:t>
            </w:r>
            <w:r>
              <w:rPr>
                <w:sz w:val="24"/>
                <w:szCs w:val="24"/>
              </w:rPr>
              <w:t>5-02</w:t>
            </w:r>
            <w:r w:rsidRPr="0044753A">
              <w:rPr>
                <w:sz w:val="24"/>
                <w:szCs w:val="24"/>
              </w:rPr>
              <w:t>-</w:t>
            </w:r>
            <w:r>
              <w:rPr>
                <w:sz w:val="24"/>
                <w:szCs w:val="24"/>
              </w:rPr>
              <w:t>12</w:t>
            </w:r>
          </w:p>
        </w:tc>
        <w:tc>
          <w:tcPr>
            <w:tcW w:w="684" w:type="dxa"/>
          </w:tcPr>
          <w:p w14:paraId="45F4B8F2" w14:textId="766C4C35" w:rsidR="00E44132" w:rsidRPr="00AE0B4A" w:rsidRDefault="007F1EC5" w:rsidP="004B79C9">
            <w:pPr>
              <w:pStyle w:val="Pasilymai2"/>
              <w:jc w:val="center"/>
              <w:rPr>
                <w:b/>
                <w:lang w:val="en-US"/>
              </w:rPr>
            </w:pPr>
            <w:r>
              <w:rPr>
                <w:b/>
                <w:lang w:val="en-US"/>
              </w:rPr>
              <w:t>2</w:t>
            </w:r>
          </w:p>
        </w:tc>
        <w:tc>
          <w:tcPr>
            <w:tcW w:w="684" w:type="dxa"/>
          </w:tcPr>
          <w:p w14:paraId="5867F96C" w14:textId="0D55C08F" w:rsidR="00E44132" w:rsidRPr="00895E0E" w:rsidRDefault="007F1EC5" w:rsidP="004B79C9">
            <w:pPr>
              <w:pStyle w:val="Pasilymai2"/>
              <w:jc w:val="center"/>
              <w:rPr>
                <w:b/>
              </w:rPr>
            </w:pPr>
            <w:r>
              <w:rPr>
                <w:b/>
              </w:rPr>
              <w:t>N</w:t>
            </w:r>
          </w:p>
        </w:tc>
        <w:tc>
          <w:tcPr>
            <w:tcW w:w="684" w:type="dxa"/>
          </w:tcPr>
          <w:p w14:paraId="27D89873" w14:textId="77777777" w:rsidR="00E44132" w:rsidRPr="00895E0E" w:rsidRDefault="00E44132" w:rsidP="004B79C9">
            <w:pPr>
              <w:pStyle w:val="Pasilymai2"/>
              <w:jc w:val="center"/>
              <w:rPr>
                <w:b/>
              </w:rPr>
            </w:pPr>
          </w:p>
        </w:tc>
        <w:tc>
          <w:tcPr>
            <w:tcW w:w="5544" w:type="dxa"/>
          </w:tcPr>
          <w:p w14:paraId="289397FA" w14:textId="77777777" w:rsidR="007F1EC5" w:rsidRPr="006D77CB" w:rsidRDefault="00E44132" w:rsidP="007F1EC5">
            <w:pPr>
              <w:pStyle w:val="pasilymai60"/>
              <w:spacing w:before="0" w:beforeAutospacing="0" w:after="0" w:afterAutospacing="0"/>
              <w:ind w:firstLine="227"/>
              <w:jc w:val="both"/>
              <w:rPr>
                <w:b/>
                <w:color w:val="000000"/>
              </w:rPr>
            </w:pPr>
            <w:r>
              <w:rPr>
                <w:color w:val="000000"/>
              </w:rPr>
              <w:t> </w:t>
            </w:r>
            <w:r w:rsidR="007F1EC5" w:rsidRPr="006D77CB">
              <w:rPr>
                <w:b/>
                <w:color w:val="000000"/>
              </w:rPr>
              <w:t>Argumentai:</w:t>
            </w:r>
          </w:p>
          <w:p w14:paraId="413A1B66" w14:textId="77777777" w:rsidR="007F1EC5" w:rsidRPr="006D77CB" w:rsidRDefault="007F1EC5" w:rsidP="007F1EC5">
            <w:pPr>
              <w:pStyle w:val="pasilymai60"/>
              <w:spacing w:before="0" w:beforeAutospacing="0" w:after="0" w:afterAutospacing="0"/>
              <w:ind w:firstLine="227"/>
              <w:jc w:val="both"/>
              <w:rPr>
                <w:color w:val="000000"/>
              </w:rPr>
            </w:pPr>
            <w:r w:rsidRPr="006D77CB">
              <w:rPr>
                <w:color w:val="000000"/>
              </w:rPr>
              <w:t>Atsižvelgiant į Statybos įstatymo 24 straipsnio 6 dalies siūlomą keitimą, susijusį su kompetencijų pasiskirstymu tarp Kultūros paveldo departamento ir savivaldybės administracijos paveldosaugos padalinių, atitinkamai reikia suvienodinti ir patikslinti Statybos įstatymo 27 str. 10 dalį.</w:t>
            </w:r>
          </w:p>
          <w:p w14:paraId="3D981D4B" w14:textId="77777777" w:rsidR="006D77CB" w:rsidRDefault="007F1EC5" w:rsidP="007F1EC5">
            <w:pPr>
              <w:pStyle w:val="pasilymai60"/>
              <w:spacing w:before="0" w:beforeAutospacing="0" w:after="0" w:afterAutospacing="0"/>
              <w:ind w:firstLine="227"/>
              <w:jc w:val="both"/>
              <w:rPr>
                <w:color w:val="000000"/>
              </w:rPr>
            </w:pPr>
            <w:r w:rsidRPr="006D77CB">
              <w:rPr>
                <w:b/>
                <w:color w:val="000000"/>
              </w:rPr>
              <w:t>Pasiūlymas:</w:t>
            </w:r>
            <w:r w:rsidRPr="006D77CB">
              <w:rPr>
                <w:color w:val="000000"/>
              </w:rPr>
              <w:t xml:space="preserve"> </w:t>
            </w:r>
          </w:p>
          <w:p w14:paraId="6D3A0021" w14:textId="190D776F" w:rsidR="007F1EC5" w:rsidRPr="006D77CB" w:rsidRDefault="007F1EC5" w:rsidP="007F1EC5">
            <w:pPr>
              <w:pStyle w:val="pasilymai60"/>
              <w:spacing w:before="0" w:beforeAutospacing="0" w:after="0" w:afterAutospacing="0"/>
              <w:ind w:firstLine="227"/>
              <w:jc w:val="both"/>
              <w:rPr>
                <w:color w:val="000000"/>
              </w:rPr>
            </w:pPr>
            <w:r w:rsidRPr="006D77CB">
              <w:rPr>
                <w:color w:val="000000"/>
              </w:rPr>
              <w:t>Papildyti Proj</w:t>
            </w:r>
            <w:r w:rsidR="00FD50ED">
              <w:rPr>
                <w:color w:val="000000"/>
              </w:rPr>
              <w:t>ek</w:t>
            </w:r>
            <w:r w:rsidRPr="006D77CB">
              <w:rPr>
                <w:color w:val="000000"/>
              </w:rPr>
              <w:t>to 2 straipsnį nauja dalimi ir ją suformuluoti taip:</w:t>
            </w:r>
          </w:p>
          <w:p w14:paraId="6523D74A" w14:textId="77777777" w:rsidR="007F1EC5" w:rsidRPr="006D77CB" w:rsidRDefault="007F1EC5" w:rsidP="007F1EC5">
            <w:pPr>
              <w:pStyle w:val="pasilymai60"/>
              <w:spacing w:before="0" w:beforeAutospacing="0" w:after="0" w:afterAutospacing="0"/>
              <w:ind w:firstLine="227"/>
              <w:jc w:val="both"/>
              <w:rPr>
                <w:color w:val="000000"/>
              </w:rPr>
            </w:pPr>
            <w:r w:rsidRPr="006D77CB">
              <w:rPr>
                <w:color w:val="000000"/>
              </w:rPr>
              <w:t>„Pakeisti 27 straipsnio 10 dalį ir ją išdėstyti taip:</w:t>
            </w:r>
          </w:p>
          <w:p w14:paraId="3B5D430D" w14:textId="6D0108BA" w:rsidR="00E44132" w:rsidRPr="00895E0E" w:rsidRDefault="007F1EC5" w:rsidP="006D77CB">
            <w:pPr>
              <w:pStyle w:val="pasilymai60"/>
              <w:spacing w:before="0" w:beforeAutospacing="0" w:after="0" w:afterAutospacing="0"/>
              <w:ind w:firstLine="227"/>
              <w:jc w:val="both"/>
              <w:rPr>
                <w:bCs/>
                <w:color w:val="000000" w:themeColor="text1"/>
                <w:sz w:val="22"/>
                <w:szCs w:val="22"/>
              </w:rPr>
            </w:pPr>
            <w:r w:rsidRPr="006D77CB">
              <w:rPr>
                <w:color w:val="000000"/>
              </w:rPr>
              <w:lastRenderedPageBreak/>
              <w:t>„10. Savivaldybių administracijos paveldosaugos padaliniai tikrina statinio projektų atitiktį nekilnojamojo kultūros paveldo apsaugą ir tvarkybą reglamentuojantiems teisės aktams, kai </w:t>
            </w:r>
            <w:r w:rsidRPr="006D77CB">
              <w:rPr>
                <w:b/>
                <w:bCs/>
                <w:color w:val="000000"/>
              </w:rPr>
              <w:t>statybos ir (ar)</w:t>
            </w:r>
            <w:r w:rsidRPr="006D77CB">
              <w:rPr>
                <w:color w:val="000000"/>
              </w:rPr>
              <w:t> tvarkomieji statybos darbai projektuojami </w:t>
            </w:r>
            <w:r w:rsidRPr="006D77CB">
              <w:rPr>
                <w:b/>
                <w:bCs/>
                <w:color w:val="000000"/>
              </w:rPr>
              <w:t>vietinio reikšmingumo lygmens ar</w:t>
            </w:r>
            <w:r w:rsidRPr="006D77CB">
              <w:rPr>
                <w:color w:val="000000"/>
              </w:rPr>
              <w:t>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ministerijos įgaliota institucija ar įstaiga tikrina statinio projektų atitiktį nekilnojamojo kultūros paveldo apsaugą ir tvarkybą reglamentuojantiems teisės aktams, kai </w:t>
            </w:r>
            <w:r w:rsidRPr="006D77CB">
              <w:rPr>
                <w:b/>
                <w:bCs/>
                <w:color w:val="000000"/>
              </w:rPr>
              <w:t>statybos ir (ar) </w:t>
            </w:r>
            <w:r w:rsidRPr="006D77CB">
              <w:rPr>
                <w:color w:val="000000"/>
              </w:rPr>
              <w:t>tvarkomieji statybos darbai projektuojami valstybės saugomais paskelbtuose objektuose, jų teritorijose ir apsaugos zonose, regioninio ir nacionalinio reikšmingumo lygmens kultūros paveldo objektuose ir jų teritorijose, valstybės saugomomis paskelbtose kultūros paveldo vietovėse ir jų apsaugos zonose (išskyrus ten esančius </w:t>
            </w:r>
            <w:r w:rsidRPr="006D77CB">
              <w:rPr>
                <w:b/>
                <w:bCs/>
                <w:color w:val="000000"/>
              </w:rPr>
              <w:t>vietinio reikšmingumo lygmens ar</w:t>
            </w:r>
            <w:r w:rsidRPr="006D77CB">
              <w:rPr>
                <w:color w:val="000000"/>
              </w:rPr>
              <w:t> savivaldybės tarybos saugomais paskelbtus kultūros paveldo objektus), regioninio ir nacionalinio reikšmingumo lygmens kultūros paveldo vietovėse ir jų apsaugos zonose (išskyrus ten esančius </w:t>
            </w:r>
            <w:r w:rsidRPr="006D77CB">
              <w:rPr>
                <w:b/>
                <w:bCs/>
                <w:color w:val="000000"/>
              </w:rPr>
              <w:t>vietinio reikšmingumo lygmens ar</w:t>
            </w:r>
            <w:r w:rsidRPr="006D77CB">
              <w:rPr>
                <w:color w:val="000000"/>
              </w:rPr>
              <w:t xml:space="preserve"> savivaldybės tarybos saugomais paskelbtus kultūros paveldo objektus), kultūriniuose rezervatuose ir </w:t>
            </w:r>
            <w:r w:rsidRPr="006D77CB">
              <w:rPr>
                <w:color w:val="000000"/>
              </w:rPr>
              <w:lastRenderedPageBreak/>
              <w:t>draustiniuose, kompleksiniuose (kraštovaizdžio) draustiniuose, istoriniuose nacionaliniuose, istoriniuose regioniniuose parkuose esančiuose statiniuose (išskyrus ten esančius </w:t>
            </w:r>
            <w:r w:rsidRPr="006D77CB">
              <w:rPr>
                <w:b/>
                <w:bCs/>
                <w:color w:val="000000"/>
              </w:rPr>
              <w:t>vietinio reikšmingumo lygmens ar</w:t>
            </w:r>
            <w:r w:rsidRPr="006D77CB">
              <w:rPr>
                <w:color w:val="000000"/>
              </w:rPr>
              <w:t> savivaldybės tarybos saugomais paskelbtus kultūros paveldo objektus).</w:t>
            </w:r>
          </w:p>
        </w:tc>
        <w:tc>
          <w:tcPr>
            <w:tcW w:w="1881" w:type="dxa"/>
          </w:tcPr>
          <w:p w14:paraId="03E22A4F" w14:textId="0C08BCE2" w:rsidR="00E44132" w:rsidRPr="008D31FF" w:rsidRDefault="001F01CF" w:rsidP="004B79C9">
            <w:pPr>
              <w:pStyle w:val="Pasilymai2"/>
              <w:jc w:val="center"/>
              <w:rPr>
                <w:sz w:val="24"/>
                <w:szCs w:val="24"/>
              </w:rPr>
            </w:pPr>
            <w:r w:rsidRPr="008D31FF">
              <w:rPr>
                <w:sz w:val="24"/>
                <w:szCs w:val="24"/>
              </w:rPr>
              <w:lastRenderedPageBreak/>
              <w:t>Pritarti</w:t>
            </w:r>
          </w:p>
        </w:tc>
        <w:tc>
          <w:tcPr>
            <w:tcW w:w="2824" w:type="dxa"/>
          </w:tcPr>
          <w:p w14:paraId="6C2BFAFF" w14:textId="07F83E6A" w:rsidR="00AF2C4D" w:rsidRPr="008D31FF" w:rsidRDefault="001F01CF" w:rsidP="00066791">
            <w:pPr>
              <w:jc w:val="both"/>
              <w:rPr>
                <w:rFonts w:eastAsia="MS Mincho"/>
                <w:iCs/>
              </w:rPr>
            </w:pPr>
            <w:r w:rsidRPr="008D31FF">
              <w:t>Pa</w:t>
            </w:r>
            <w:r w:rsidR="00AC6D67" w:rsidRPr="008D31FF">
              <w:t>pild</w:t>
            </w:r>
            <w:r w:rsidR="00066791" w:rsidRPr="008D31FF">
              <w:t>yta</w:t>
            </w:r>
            <w:r w:rsidRPr="008D31FF">
              <w:t xml:space="preserve"> </w:t>
            </w:r>
            <w:r w:rsidR="0033053B" w:rsidRPr="008D31FF">
              <w:t>Statybos įstatymo Nr. I-1240 24, 27</w:t>
            </w:r>
            <w:r w:rsidR="009B167A" w:rsidRPr="008D31FF">
              <w:t xml:space="preserve"> ir 27</w:t>
            </w:r>
            <w:r w:rsidR="009B167A" w:rsidRPr="008D31FF">
              <w:rPr>
                <w:vertAlign w:val="superscript"/>
              </w:rPr>
              <w:t>1</w:t>
            </w:r>
            <w:r w:rsidR="0033053B" w:rsidRPr="008D31FF">
              <w:t xml:space="preserve"> straipsnių </w:t>
            </w:r>
            <w:r w:rsidR="0033053B" w:rsidRPr="008D31FF">
              <w:rPr>
                <w:lang w:eastAsia="lt-LT"/>
              </w:rPr>
              <w:t>pakeitimo</w:t>
            </w:r>
            <w:r w:rsidR="0033053B" w:rsidRPr="008D31FF">
              <w:t xml:space="preserve"> </w:t>
            </w:r>
            <w:r w:rsidR="0033053B" w:rsidRPr="008D31FF">
              <w:rPr>
                <w:lang w:eastAsia="lt-LT"/>
              </w:rPr>
              <w:t>įstatymo</w:t>
            </w:r>
            <w:r w:rsidR="0033053B" w:rsidRPr="008D31FF">
              <w:t xml:space="preserve"> projekto 2 straipsn</w:t>
            </w:r>
            <w:r w:rsidR="00AF2C4D" w:rsidRPr="008D31FF">
              <w:t>į</w:t>
            </w:r>
            <w:r w:rsidR="0033053B" w:rsidRPr="008D31FF">
              <w:t xml:space="preserve"> </w:t>
            </w:r>
            <w:r w:rsidR="00AF2C4D" w:rsidRPr="008D31FF">
              <w:t>4</w:t>
            </w:r>
            <w:r w:rsidR="0033053B" w:rsidRPr="008D31FF">
              <w:t xml:space="preserve"> dali</w:t>
            </w:r>
            <w:r w:rsidR="00AF2C4D" w:rsidRPr="008D31FF">
              <w:t>mi</w:t>
            </w:r>
            <w:r w:rsidR="0033053B" w:rsidRPr="008D31FF">
              <w:t>:</w:t>
            </w:r>
            <w:r w:rsidR="00040FE4" w:rsidRPr="008D31FF">
              <w:t xml:space="preserve"> </w:t>
            </w:r>
            <w:r w:rsidR="00AF2C4D" w:rsidRPr="008D31FF">
              <w:t>„</w:t>
            </w:r>
            <w:r w:rsidR="00AF2C4D" w:rsidRPr="008D31FF">
              <w:rPr>
                <w:rFonts w:eastAsia="MS Mincho"/>
                <w:iCs/>
              </w:rPr>
              <w:t>4. Pakeisti 27 straipsnio 10 dalį ir ją išdėstyti taip:</w:t>
            </w:r>
          </w:p>
          <w:p w14:paraId="167DD159" w14:textId="1F798697" w:rsidR="00E44132" w:rsidRPr="008D31FF" w:rsidRDefault="00AF2C4D" w:rsidP="00AF2C4D">
            <w:pPr>
              <w:pStyle w:val="pasilymai60"/>
              <w:spacing w:before="0" w:beforeAutospacing="0" w:after="0" w:afterAutospacing="0"/>
              <w:jc w:val="both"/>
            </w:pPr>
            <w:r w:rsidRPr="008D31FF">
              <w:t xml:space="preserve">„10. Savivaldybių administracijos paveldosaugos padaliniai tikrina statinio projektų atitiktį nekilnojamojo </w:t>
            </w:r>
            <w:r w:rsidRPr="008D31FF">
              <w:lastRenderedPageBreak/>
              <w:t xml:space="preserve">kultūros paveldo apsaugą ir tvarkybą reglamentuojantiems teisės aktams, kai </w:t>
            </w:r>
            <w:r w:rsidRPr="008D31FF">
              <w:rPr>
                <w:b/>
                <w:bCs/>
              </w:rPr>
              <w:t>statybos ir (ar)</w:t>
            </w:r>
            <w:r w:rsidRPr="008D31FF">
              <w:t xml:space="preserve"> tvarkomieji statybos darbai projektuojami </w:t>
            </w:r>
            <w:r w:rsidRPr="008D31FF">
              <w:rPr>
                <w:b/>
                <w:bCs/>
              </w:rPr>
              <w:t>vietinio reikšmingumo lygmens ar</w:t>
            </w:r>
            <w:r w:rsidRPr="008D31FF">
              <w:t xml:space="preserve">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ministerijos įgaliota institucija ar įstaiga tikrina statinio projektų atitiktį nekilnojamojo kultūros paveldo apsaugą ir tvarkybą reglamentuojantiems teisės </w:t>
            </w:r>
            <w:r w:rsidRPr="008D31FF">
              <w:lastRenderedPageBreak/>
              <w:t xml:space="preserve">aktams, kai </w:t>
            </w:r>
            <w:r w:rsidRPr="008D31FF">
              <w:rPr>
                <w:b/>
                <w:bCs/>
              </w:rPr>
              <w:t xml:space="preserve">statybos ir (ar) </w:t>
            </w:r>
            <w:r w:rsidRPr="008D31FF">
              <w:t xml:space="preserve">tvarkomieji statybos darbai projektuojami valstybės saugomais paskelbtuose objektuose, jų teritorijose ir apsaugos zonose, regioninio ir nacionalinio reikšmingumo lygmens kultūros paveldo objektuose ir jų teritorijose, valstybės saugomomis paskelbtose kultūros paveldo vietovėse ir jų apsaugos zonose (išskyrus ten esančius </w:t>
            </w:r>
            <w:r w:rsidRPr="008D31FF">
              <w:rPr>
                <w:b/>
                <w:bCs/>
              </w:rPr>
              <w:t>vietinio reikšmingumo lygmens ar</w:t>
            </w:r>
            <w:r w:rsidRPr="008D31FF">
              <w:t xml:space="preserve"> savivaldybės tarybos saugomais paskelbtus kultūros paveldo objektus), regioninio ir nacionalinio reikšmingumo lygmens kultūros paveldo vietovėse ir jų apsaugos zonose (išskyrus ten esančius </w:t>
            </w:r>
            <w:r w:rsidRPr="008D31FF">
              <w:rPr>
                <w:b/>
                <w:bCs/>
              </w:rPr>
              <w:t>vietinio reikšmingumo lygmens ar</w:t>
            </w:r>
            <w:r w:rsidRPr="008D31FF">
              <w:t xml:space="preserve"> savivaldybės tarybos saugomais paskelbtus kultūros </w:t>
            </w:r>
            <w:r w:rsidRPr="008D31FF">
              <w:lastRenderedPageBreak/>
              <w:t xml:space="preserve">paveldo objektus), kultūriniuose rezervatuose ir draustiniuose, kompleksiniuose (kraštovaizdžio) draustiniuose, istoriniuose nacionaliniuose, istoriniuose regioniniuose parkuose esančiuose statiniuose (išskyrus ten esančius </w:t>
            </w:r>
            <w:r w:rsidRPr="008D31FF">
              <w:rPr>
                <w:b/>
                <w:bCs/>
              </w:rPr>
              <w:t>vietinio reikšmingumo lygmens ar</w:t>
            </w:r>
            <w:r w:rsidRPr="008D31FF">
              <w:t xml:space="preserve"> savivaldybės tarybos saugomais paskelbtus kultūros paveldo objektus).“</w:t>
            </w:r>
          </w:p>
        </w:tc>
      </w:tr>
      <w:tr w:rsidR="00E44132" w:rsidRPr="00895E0E" w14:paraId="1400D2CA" w14:textId="77777777" w:rsidTr="004B79C9">
        <w:trPr>
          <w:jc w:val="center"/>
        </w:trPr>
        <w:tc>
          <w:tcPr>
            <w:tcW w:w="570" w:type="dxa"/>
          </w:tcPr>
          <w:p w14:paraId="664302DA" w14:textId="7163E1EB" w:rsidR="00E44132" w:rsidRPr="00895E0E" w:rsidRDefault="00E44132" w:rsidP="004B79C9">
            <w:pPr>
              <w:pStyle w:val="Pasilymai2"/>
              <w:jc w:val="center"/>
            </w:pPr>
            <w:r>
              <w:lastRenderedPageBreak/>
              <w:t>3.</w:t>
            </w:r>
          </w:p>
        </w:tc>
        <w:tc>
          <w:tcPr>
            <w:tcW w:w="2297" w:type="dxa"/>
          </w:tcPr>
          <w:p w14:paraId="714EBA8F" w14:textId="77777777" w:rsidR="00E44132" w:rsidRPr="0044753A" w:rsidRDefault="00E44132" w:rsidP="00E44132">
            <w:pPr>
              <w:pStyle w:val="Pasilymai2"/>
              <w:jc w:val="left"/>
              <w:rPr>
                <w:sz w:val="24"/>
                <w:szCs w:val="24"/>
              </w:rPr>
            </w:pPr>
            <w:r>
              <w:rPr>
                <w:sz w:val="24"/>
                <w:szCs w:val="24"/>
              </w:rPr>
              <w:t>Aplinkos apsaugos komitetas</w:t>
            </w:r>
          </w:p>
          <w:p w14:paraId="33D15CEF" w14:textId="7457F822" w:rsidR="00E44132" w:rsidRDefault="00E44132" w:rsidP="00E44132">
            <w:pPr>
              <w:pStyle w:val="Pasilymai2"/>
              <w:jc w:val="left"/>
              <w:rPr>
                <w:sz w:val="24"/>
                <w:szCs w:val="24"/>
              </w:rPr>
            </w:pPr>
            <w:r w:rsidRPr="0044753A">
              <w:rPr>
                <w:sz w:val="24"/>
                <w:szCs w:val="24"/>
              </w:rPr>
              <w:t>202</w:t>
            </w:r>
            <w:r>
              <w:rPr>
                <w:sz w:val="24"/>
                <w:szCs w:val="24"/>
              </w:rPr>
              <w:t>5-02</w:t>
            </w:r>
            <w:r w:rsidRPr="0044753A">
              <w:rPr>
                <w:sz w:val="24"/>
                <w:szCs w:val="24"/>
              </w:rPr>
              <w:t>-</w:t>
            </w:r>
            <w:r>
              <w:rPr>
                <w:sz w:val="24"/>
                <w:szCs w:val="24"/>
              </w:rPr>
              <w:t>12</w:t>
            </w:r>
          </w:p>
        </w:tc>
        <w:tc>
          <w:tcPr>
            <w:tcW w:w="684" w:type="dxa"/>
          </w:tcPr>
          <w:p w14:paraId="01E6FA58" w14:textId="55488377" w:rsidR="00E44132" w:rsidRPr="00AE0B4A" w:rsidRDefault="007F1EC5" w:rsidP="004B79C9">
            <w:pPr>
              <w:pStyle w:val="Pasilymai2"/>
              <w:jc w:val="center"/>
              <w:rPr>
                <w:b/>
                <w:lang w:val="en-US"/>
              </w:rPr>
            </w:pPr>
            <w:r>
              <w:rPr>
                <w:b/>
                <w:lang w:val="en-US"/>
              </w:rPr>
              <w:t>N</w:t>
            </w:r>
          </w:p>
        </w:tc>
        <w:tc>
          <w:tcPr>
            <w:tcW w:w="684" w:type="dxa"/>
          </w:tcPr>
          <w:p w14:paraId="151EBA51" w14:textId="77777777" w:rsidR="00E44132" w:rsidRPr="00895E0E" w:rsidRDefault="00E44132" w:rsidP="004B79C9">
            <w:pPr>
              <w:pStyle w:val="Pasilymai2"/>
              <w:jc w:val="center"/>
              <w:rPr>
                <w:b/>
              </w:rPr>
            </w:pPr>
          </w:p>
        </w:tc>
        <w:tc>
          <w:tcPr>
            <w:tcW w:w="684" w:type="dxa"/>
          </w:tcPr>
          <w:p w14:paraId="56DE7FAE" w14:textId="77777777" w:rsidR="00E44132" w:rsidRPr="00895E0E" w:rsidRDefault="00E44132" w:rsidP="004B79C9">
            <w:pPr>
              <w:pStyle w:val="Pasilymai2"/>
              <w:jc w:val="center"/>
              <w:rPr>
                <w:b/>
              </w:rPr>
            </w:pPr>
          </w:p>
        </w:tc>
        <w:tc>
          <w:tcPr>
            <w:tcW w:w="5544" w:type="dxa"/>
          </w:tcPr>
          <w:p w14:paraId="46387644" w14:textId="77777777" w:rsidR="007F1EC5" w:rsidRPr="006D77CB" w:rsidRDefault="007F1EC5" w:rsidP="0087701A">
            <w:pPr>
              <w:jc w:val="both"/>
              <w:rPr>
                <w:b/>
                <w:color w:val="000000"/>
                <w:lang w:eastAsia="lt-LT"/>
              </w:rPr>
            </w:pPr>
            <w:r w:rsidRPr="006D77CB">
              <w:rPr>
                <w:b/>
                <w:color w:val="000000"/>
                <w:lang w:eastAsia="lt-LT"/>
              </w:rPr>
              <w:t>Argumentai:</w:t>
            </w:r>
          </w:p>
          <w:p w14:paraId="7F1DFBF2" w14:textId="77777777" w:rsidR="007F1EC5" w:rsidRPr="006D77CB" w:rsidRDefault="007F1EC5" w:rsidP="007F1EC5">
            <w:pPr>
              <w:jc w:val="both"/>
              <w:rPr>
                <w:color w:val="000000"/>
                <w:lang w:eastAsia="lt-LT"/>
              </w:rPr>
            </w:pPr>
            <w:r w:rsidRPr="006D77CB">
              <w:rPr>
                <w:color w:val="000000"/>
                <w:lang w:eastAsia="lt-LT"/>
              </w:rPr>
              <w:t>Atsižvelgiant į Statybos įstatymo 24 straipsnio 6 dalies siūlomą keitimą, susijusį su kompetencijų pasiskirstymu tarp Kultūros paveldo departamento ir savivaldybės administracijos paveldosaugos padalinių, atitinkamai reikia suvienodinti ir patikslinti Statybos įstatymo 27 str. 10 dalį.</w:t>
            </w:r>
          </w:p>
          <w:p w14:paraId="3C576CAC" w14:textId="77777777" w:rsidR="007F1EC5" w:rsidRPr="006D77CB" w:rsidRDefault="007F1EC5" w:rsidP="0087701A">
            <w:pPr>
              <w:jc w:val="both"/>
              <w:rPr>
                <w:b/>
                <w:color w:val="000000"/>
                <w:lang w:eastAsia="lt-LT"/>
              </w:rPr>
            </w:pPr>
            <w:r w:rsidRPr="006D77CB">
              <w:rPr>
                <w:b/>
                <w:color w:val="000000"/>
                <w:lang w:eastAsia="lt-LT"/>
              </w:rPr>
              <w:t>Pasiūlymas:</w:t>
            </w:r>
          </w:p>
          <w:p w14:paraId="00F0E2C5" w14:textId="77777777" w:rsidR="007F1EC5" w:rsidRPr="006D77CB" w:rsidRDefault="007F1EC5" w:rsidP="0087701A">
            <w:pPr>
              <w:jc w:val="both"/>
              <w:rPr>
                <w:color w:val="000000"/>
                <w:lang w:eastAsia="lt-LT"/>
              </w:rPr>
            </w:pPr>
            <w:r w:rsidRPr="006D77CB">
              <w:rPr>
                <w:color w:val="000000"/>
                <w:lang w:eastAsia="lt-LT"/>
              </w:rPr>
              <w:t>Papildyti Įstatymą nauju straipsniu ir jį išdėstyti taip:</w:t>
            </w:r>
          </w:p>
          <w:p w14:paraId="343862B4" w14:textId="77777777" w:rsidR="007F1EC5" w:rsidRPr="006D77CB" w:rsidRDefault="007F1EC5" w:rsidP="0087701A">
            <w:pPr>
              <w:jc w:val="both"/>
              <w:rPr>
                <w:color w:val="000000"/>
                <w:lang w:eastAsia="lt-LT"/>
              </w:rPr>
            </w:pPr>
            <w:r w:rsidRPr="006D77CB">
              <w:rPr>
                <w:color w:val="000000"/>
                <w:lang w:eastAsia="lt-LT"/>
              </w:rPr>
              <w:t>„</w:t>
            </w:r>
            <w:r w:rsidRPr="006D77CB">
              <w:rPr>
                <w:b/>
                <w:bCs/>
                <w:color w:val="000000"/>
                <w:lang w:eastAsia="lt-LT"/>
              </w:rPr>
              <w:t>3 straipsnis. 27</w:t>
            </w:r>
            <w:r w:rsidRPr="006D77CB">
              <w:rPr>
                <w:b/>
                <w:bCs/>
                <w:color w:val="000000"/>
                <w:vertAlign w:val="superscript"/>
                <w:lang w:eastAsia="lt-LT"/>
              </w:rPr>
              <w:t>1</w:t>
            </w:r>
            <w:r w:rsidRPr="006D77CB">
              <w:rPr>
                <w:b/>
                <w:bCs/>
                <w:color w:val="000000"/>
                <w:lang w:eastAsia="lt-LT"/>
              </w:rPr>
              <w:t> straipsnio pakeitimas</w:t>
            </w:r>
          </w:p>
          <w:p w14:paraId="722F63A3" w14:textId="77777777" w:rsidR="007F1EC5" w:rsidRPr="006D77CB" w:rsidRDefault="007F1EC5" w:rsidP="0087701A">
            <w:pPr>
              <w:jc w:val="both"/>
              <w:rPr>
                <w:color w:val="000000"/>
                <w:lang w:eastAsia="lt-LT"/>
              </w:rPr>
            </w:pPr>
            <w:r w:rsidRPr="006D77CB">
              <w:rPr>
                <w:color w:val="000000"/>
                <w:lang w:eastAsia="lt-LT"/>
              </w:rPr>
              <w:t>Pakeisti 27</w:t>
            </w:r>
            <w:r w:rsidRPr="006D77CB">
              <w:rPr>
                <w:color w:val="000000"/>
                <w:vertAlign w:val="superscript"/>
                <w:lang w:eastAsia="lt-LT"/>
              </w:rPr>
              <w:t>1</w:t>
            </w:r>
            <w:r w:rsidRPr="006D77CB">
              <w:rPr>
                <w:color w:val="000000"/>
                <w:lang w:eastAsia="lt-LT"/>
              </w:rPr>
              <w:t> straipsnio 1 dalies 17 punktą ir jį išdėstyti taip:</w:t>
            </w:r>
          </w:p>
          <w:p w14:paraId="1F0E5E2A" w14:textId="77777777" w:rsidR="007F1EC5" w:rsidRPr="006D77CB" w:rsidRDefault="007F1EC5" w:rsidP="007F1EC5">
            <w:pPr>
              <w:jc w:val="both"/>
              <w:rPr>
                <w:color w:val="000000"/>
                <w:lang w:eastAsia="lt-LT"/>
              </w:rPr>
            </w:pPr>
            <w:r w:rsidRPr="006D77CB">
              <w:rPr>
                <w:color w:val="000000"/>
                <w:lang w:eastAsia="lt-LT"/>
              </w:rPr>
              <w:lastRenderedPageBreak/>
              <w:t>1.       „17) kaip </w:t>
            </w:r>
            <w:r w:rsidRPr="006D77CB">
              <w:rPr>
                <w:b/>
                <w:bCs/>
                <w:color w:val="000000"/>
                <w:lang w:eastAsia="lt-LT"/>
              </w:rPr>
              <w:t>vietinio reikšmingumo lygmens ar</w:t>
            </w:r>
            <w:r w:rsidRPr="006D77CB">
              <w:rPr>
                <w:color w:val="000000"/>
                <w:lang w:eastAsia="lt-LT"/>
              </w:rPr>
              <w:t>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projektiniai pasiūlymai atitinka nekilnojamojo kultūros paveldo apsaugą ir tvarkybą reglamentuojančių teisės aktų reikalavimus ir specialiuosius paveldosaugos reikalavimus;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 ir specialiuosius paveldosaugos reikalavimus (jeigu jie išduoti);“</w:t>
            </w:r>
          </w:p>
          <w:p w14:paraId="053F2962" w14:textId="77777777" w:rsidR="007F1EC5" w:rsidRPr="006D77CB" w:rsidRDefault="007F1EC5" w:rsidP="007F1EC5">
            <w:pPr>
              <w:ind w:left="587" w:hanging="360"/>
              <w:jc w:val="both"/>
              <w:rPr>
                <w:color w:val="000000"/>
                <w:lang w:eastAsia="lt-LT"/>
              </w:rPr>
            </w:pPr>
            <w:r w:rsidRPr="006D77CB">
              <w:rPr>
                <w:color w:val="000000"/>
                <w:lang w:eastAsia="lt-LT"/>
              </w:rPr>
              <w:t>2.       Pakeisti 27</w:t>
            </w:r>
            <w:r w:rsidRPr="006D77CB">
              <w:rPr>
                <w:color w:val="000000"/>
                <w:vertAlign w:val="superscript"/>
                <w:lang w:eastAsia="lt-LT"/>
              </w:rPr>
              <w:t>1</w:t>
            </w:r>
            <w:r w:rsidRPr="006D77CB">
              <w:rPr>
                <w:color w:val="000000"/>
                <w:lang w:eastAsia="lt-LT"/>
              </w:rPr>
              <w:t> straipsnio 3 dalį ir ją išdėstyti taip:</w:t>
            </w:r>
          </w:p>
          <w:p w14:paraId="632349F3" w14:textId="77777777" w:rsidR="007F1EC5" w:rsidRPr="006D77CB" w:rsidRDefault="007F1EC5" w:rsidP="007F1EC5">
            <w:pPr>
              <w:ind w:firstLine="709"/>
              <w:jc w:val="both"/>
              <w:rPr>
                <w:color w:val="000000"/>
                <w:lang w:eastAsia="lt-LT"/>
              </w:rPr>
            </w:pPr>
            <w:r w:rsidRPr="006D77CB">
              <w:rPr>
                <w:color w:val="000000"/>
                <w:lang w:eastAsia="lt-LT"/>
              </w:rPr>
              <w:t>„3. Kultūros ministerijos įgaliota institucija ar įstaiga tikrina, kaip kultūros paveldo statinių, taip pat statinių, suprojektuotų kultūros paveldo objektų teritorijose, kultūros paveldo vietovėse arba jų apsaugos zonose, projektiniai pasiūlymai, išskyrus šio straipsnio 1 dalies </w:t>
            </w:r>
            <w:r w:rsidRPr="006D77CB">
              <w:rPr>
                <w:strike/>
                <w:color w:val="000000"/>
                <w:lang w:eastAsia="lt-LT"/>
              </w:rPr>
              <w:t>19</w:t>
            </w:r>
            <w:r w:rsidRPr="006D77CB">
              <w:rPr>
                <w:color w:val="000000"/>
                <w:lang w:eastAsia="lt-LT"/>
              </w:rPr>
              <w:t> </w:t>
            </w:r>
            <w:r w:rsidRPr="006D77CB">
              <w:rPr>
                <w:b/>
                <w:bCs/>
                <w:color w:val="000000"/>
                <w:lang w:eastAsia="lt-LT"/>
              </w:rPr>
              <w:t>17</w:t>
            </w:r>
            <w:r w:rsidRPr="006D77CB">
              <w:rPr>
                <w:color w:val="000000"/>
                <w:lang w:eastAsia="lt-LT"/>
              </w:rPr>
              <w:t xml:space="preserve"> punkte nurodytus atvejus, atitinka nekilnojamojo kultūros paveldo apsaugą ir tvarkybą reglamentuojančių teisės aktų reikalavimus ir </w:t>
            </w:r>
            <w:r w:rsidRPr="006D77CB">
              <w:rPr>
                <w:color w:val="000000"/>
                <w:lang w:eastAsia="lt-LT"/>
              </w:rPr>
              <w:lastRenderedPageBreak/>
              <w:t>specialiuosius paveldosaugos reikalavimus (jeigu jie išduoti);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w:t>
            </w:r>
          </w:p>
          <w:p w14:paraId="30D52747" w14:textId="77777777" w:rsidR="00E44132" w:rsidRDefault="00E44132" w:rsidP="004B79C9">
            <w:pPr>
              <w:pStyle w:val="Sraopastraipa"/>
              <w:tabs>
                <w:tab w:val="left" w:pos="993"/>
              </w:tabs>
              <w:ind w:left="0"/>
              <w:jc w:val="both"/>
              <w:rPr>
                <w:color w:val="000000"/>
              </w:rPr>
            </w:pPr>
          </w:p>
        </w:tc>
        <w:tc>
          <w:tcPr>
            <w:tcW w:w="1881" w:type="dxa"/>
          </w:tcPr>
          <w:p w14:paraId="7C50AC4D" w14:textId="3C75E961" w:rsidR="00E44132" w:rsidRPr="008D31FF" w:rsidRDefault="004D70B2" w:rsidP="004B79C9">
            <w:pPr>
              <w:pStyle w:val="Pasilymai2"/>
              <w:jc w:val="center"/>
              <w:rPr>
                <w:sz w:val="24"/>
                <w:szCs w:val="24"/>
              </w:rPr>
            </w:pPr>
            <w:r w:rsidRPr="008D31FF">
              <w:rPr>
                <w:sz w:val="24"/>
                <w:szCs w:val="24"/>
              </w:rPr>
              <w:lastRenderedPageBreak/>
              <w:t>Pritarti</w:t>
            </w:r>
          </w:p>
        </w:tc>
        <w:tc>
          <w:tcPr>
            <w:tcW w:w="2824" w:type="dxa"/>
          </w:tcPr>
          <w:p w14:paraId="3DEEFA30" w14:textId="456F0FA5" w:rsidR="00E44132" w:rsidRPr="008D31FF" w:rsidRDefault="00066791" w:rsidP="00066791">
            <w:pPr>
              <w:pStyle w:val="pasilymai60"/>
              <w:spacing w:before="0" w:beforeAutospacing="0" w:after="0" w:afterAutospacing="0"/>
              <w:jc w:val="both"/>
            </w:pPr>
            <w:r w:rsidRPr="008D31FF">
              <w:t xml:space="preserve">Statybos įstatymo Nr. I-1240 24, 27 </w:t>
            </w:r>
            <w:r w:rsidR="00547ED3" w:rsidRPr="008D31FF">
              <w:t>ir 27</w:t>
            </w:r>
            <w:r w:rsidR="00547ED3" w:rsidRPr="008D31FF">
              <w:rPr>
                <w:vertAlign w:val="superscript"/>
              </w:rPr>
              <w:t>1</w:t>
            </w:r>
            <w:r w:rsidR="00547ED3" w:rsidRPr="008D31FF">
              <w:t xml:space="preserve"> </w:t>
            </w:r>
            <w:r w:rsidRPr="008D31FF">
              <w:t>straipsnių pakeitimo įstatymo projektas</w:t>
            </w:r>
            <w:r w:rsidR="004D70B2" w:rsidRPr="008D31FF">
              <w:t xml:space="preserve"> papildytas 3 straipsniu.</w:t>
            </w:r>
            <w:r w:rsidR="003C1DA1" w:rsidRPr="008D31FF">
              <w:t xml:space="preserve"> </w:t>
            </w:r>
            <w:r w:rsidR="00AA3CFC" w:rsidRPr="008D31FF">
              <w:t xml:space="preserve">Buvusią šio įstatymo projekto 3 straipsnį laikyti 4 </w:t>
            </w:r>
            <w:r w:rsidR="009E0A92" w:rsidRPr="008D31FF">
              <w:t>straipsniu.</w:t>
            </w:r>
          </w:p>
        </w:tc>
      </w:tr>
    </w:tbl>
    <w:p w14:paraId="765805BE" w14:textId="77777777" w:rsidR="00E44132" w:rsidRPr="00721EC7" w:rsidRDefault="00E44132" w:rsidP="00721EC7">
      <w:pPr>
        <w:keepNext/>
        <w:ind w:firstLine="720"/>
        <w:outlineLvl w:val="5"/>
        <w:rPr>
          <w:b/>
          <w:bCs/>
        </w:rPr>
      </w:pPr>
    </w:p>
    <w:p w14:paraId="380FEA97" w14:textId="34C75910" w:rsidR="005C5E89" w:rsidRPr="00895E0E" w:rsidRDefault="00C84547" w:rsidP="005A4291">
      <w:pPr>
        <w:ind w:firstLine="720"/>
        <w:jc w:val="both"/>
      </w:pPr>
      <w:r w:rsidRPr="00895E0E">
        <w:rPr>
          <w:b/>
        </w:rPr>
        <w:t>7. Komiteto sprendimas ir pasiūlymai:</w:t>
      </w:r>
      <w:r w:rsidR="004A4BD6" w:rsidRPr="00895E0E">
        <w:rPr>
          <w:b/>
        </w:rPr>
        <w:t xml:space="preserve"> </w:t>
      </w:r>
    </w:p>
    <w:p w14:paraId="5406FB26" w14:textId="15CAEDC6" w:rsidR="009532B3" w:rsidRDefault="00A771AF" w:rsidP="0099044B">
      <w:pPr>
        <w:ind w:firstLine="720"/>
        <w:jc w:val="both"/>
        <w:rPr>
          <w:color w:val="000000"/>
        </w:rPr>
      </w:pPr>
      <w:r w:rsidRPr="00895E0E">
        <w:rPr>
          <w:b/>
        </w:rPr>
        <w:t>7.1. Sprendimas:</w:t>
      </w:r>
      <w:r w:rsidR="005A03A8" w:rsidRPr="00895E0E">
        <w:rPr>
          <w:b/>
        </w:rPr>
        <w:t xml:space="preserve"> </w:t>
      </w:r>
      <w:r w:rsidR="00FD594B">
        <w:rPr>
          <w:color w:val="000000"/>
        </w:rPr>
        <w:t>pritarti Lietuvos Respublikos statybos įstatymo Nr. I-1240 24, 27 ir 27</w:t>
      </w:r>
      <w:r w:rsidR="00FD594B">
        <w:rPr>
          <w:color w:val="000000"/>
          <w:vertAlign w:val="superscript"/>
        </w:rPr>
        <w:t xml:space="preserve">1 </w:t>
      </w:r>
      <w:r w:rsidR="00FD594B">
        <w:rPr>
          <w:color w:val="000000"/>
        </w:rPr>
        <w:t>straipsnių pakeitimo įstatymo projektui Nr. XIVP-</w:t>
      </w:r>
      <w:r w:rsidR="00FD594B">
        <w:rPr>
          <w:color w:val="000000"/>
          <w:lang w:val="en-US"/>
        </w:rPr>
        <w:t>4208(2)</w:t>
      </w:r>
      <w:r w:rsidR="00FD594B">
        <w:rPr>
          <w:color w:val="000000"/>
        </w:rPr>
        <w:t>, komiteto išvadoms ir pasiūlymams.</w:t>
      </w:r>
    </w:p>
    <w:p w14:paraId="6BF05450" w14:textId="1B6A3B58" w:rsidR="003E477A" w:rsidRDefault="003E477A" w:rsidP="0099044B">
      <w:pPr>
        <w:ind w:firstLine="720"/>
        <w:jc w:val="both"/>
        <w:rPr>
          <w:b/>
        </w:rPr>
      </w:pPr>
      <w:r>
        <w:rPr>
          <w:b/>
        </w:rPr>
        <w:t>7.2. Pasiūlymai:</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3"/>
        <w:gridCol w:w="1975"/>
        <w:gridCol w:w="673"/>
        <w:gridCol w:w="673"/>
        <w:gridCol w:w="673"/>
        <w:gridCol w:w="562"/>
        <w:gridCol w:w="5434"/>
        <w:gridCol w:w="1819"/>
        <w:gridCol w:w="2796"/>
      </w:tblGrid>
      <w:tr w:rsidR="003E477A" w:rsidRPr="003E12EA" w14:paraId="2B81472E" w14:textId="77777777" w:rsidTr="0055264A">
        <w:trPr>
          <w:cantSplit/>
          <w:trHeight w:val="472"/>
          <w:tblHeader/>
          <w:jc w:val="center"/>
        </w:trPr>
        <w:tc>
          <w:tcPr>
            <w:tcW w:w="563" w:type="dxa"/>
            <w:vMerge w:val="restart"/>
            <w:vAlign w:val="center"/>
          </w:tcPr>
          <w:p w14:paraId="73618541" w14:textId="77777777" w:rsidR="003E477A" w:rsidRPr="003E12EA" w:rsidRDefault="003E477A" w:rsidP="0055264A">
            <w:pPr>
              <w:jc w:val="center"/>
            </w:pPr>
            <w:r w:rsidRPr="003E12EA">
              <w:t>Eil.</w:t>
            </w:r>
          </w:p>
          <w:p w14:paraId="7F41F6FC" w14:textId="77777777" w:rsidR="003E477A" w:rsidRPr="003E12EA" w:rsidRDefault="003E477A" w:rsidP="0055264A">
            <w:pPr>
              <w:jc w:val="center"/>
            </w:pPr>
            <w:r w:rsidRPr="003E12EA">
              <w:t>Nr.</w:t>
            </w:r>
          </w:p>
        </w:tc>
        <w:tc>
          <w:tcPr>
            <w:tcW w:w="1975" w:type="dxa"/>
            <w:vMerge w:val="restart"/>
            <w:vAlign w:val="center"/>
          </w:tcPr>
          <w:p w14:paraId="20AD22CD" w14:textId="77777777" w:rsidR="003E477A" w:rsidRPr="003E12EA" w:rsidRDefault="003E477A" w:rsidP="0055264A">
            <w:pPr>
              <w:jc w:val="center"/>
            </w:pPr>
            <w:r w:rsidRPr="003E12EA">
              <w:t>Pasiūlymo teikėjas, data</w:t>
            </w:r>
          </w:p>
        </w:tc>
        <w:tc>
          <w:tcPr>
            <w:tcW w:w="2019" w:type="dxa"/>
            <w:gridSpan w:val="3"/>
            <w:vAlign w:val="center"/>
          </w:tcPr>
          <w:p w14:paraId="2D1CD2B0" w14:textId="77777777" w:rsidR="003E477A" w:rsidRPr="003E12EA" w:rsidRDefault="003E477A" w:rsidP="0055264A">
            <w:pPr>
              <w:jc w:val="center"/>
            </w:pPr>
            <w:r w:rsidRPr="003E12EA">
              <w:t>Siūloma keisti</w:t>
            </w:r>
          </w:p>
        </w:tc>
        <w:tc>
          <w:tcPr>
            <w:tcW w:w="562" w:type="dxa"/>
            <w:vMerge w:val="restart"/>
            <w:textDirection w:val="btLr"/>
            <w:vAlign w:val="center"/>
          </w:tcPr>
          <w:p w14:paraId="45CB76F7" w14:textId="77777777" w:rsidR="003E477A" w:rsidRPr="003E12EA" w:rsidRDefault="003E477A" w:rsidP="0055264A">
            <w:pPr>
              <w:ind w:left="113" w:right="113"/>
              <w:jc w:val="center"/>
            </w:pPr>
            <w:r w:rsidRPr="003E12EA">
              <w:t>Pastabos</w:t>
            </w:r>
          </w:p>
        </w:tc>
        <w:tc>
          <w:tcPr>
            <w:tcW w:w="5434" w:type="dxa"/>
            <w:vMerge w:val="restart"/>
            <w:vAlign w:val="center"/>
          </w:tcPr>
          <w:p w14:paraId="299FB115" w14:textId="77777777" w:rsidR="003E477A" w:rsidRPr="003E12EA" w:rsidRDefault="003E477A" w:rsidP="0055264A">
            <w:pPr>
              <w:jc w:val="center"/>
            </w:pPr>
            <w:r w:rsidRPr="003E12EA">
              <w:t>Pasiūlymo turinys</w:t>
            </w:r>
          </w:p>
        </w:tc>
        <w:tc>
          <w:tcPr>
            <w:tcW w:w="1819" w:type="dxa"/>
            <w:vMerge w:val="restart"/>
            <w:vAlign w:val="center"/>
          </w:tcPr>
          <w:p w14:paraId="6E5933D0" w14:textId="77777777" w:rsidR="003E477A" w:rsidRPr="003E12EA" w:rsidRDefault="003E477A" w:rsidP="0055264A">
            <w:pPr>
              <w:jc w:val="center"/>
            </w:pPr>
            <w:r w:rsidRPr="003E12EA">
              <w:t>Komiteto nuomonė</w:t>
            </w:r>
          </w:p>
        </w:tc>
        <w:tc>
          <w:tcPr>
            <w:tcW w:w="2796" w:type="dxa"/>
            <w:vMerge w:val="restart"/>
            <w:vAlign w:val="center"/>
          </w:tcPr>
          <w:p w14:paraId="6F25B3D0" w14:textId="77777777" w:rsidR="003E477A" w:rsidRPr="003E12EA" w:rsidRDefault="003E477A" w:rsidP="0055264A">
            <w:pPr>
              <w:jc w:val="center"/>
            </w:pPr>
            <w:r w:rsidRPr="003E12EA">
              <w:t xml:space="preserve">Argumentai, </w:t>
            </w:r>
          </w:p>
          <w:p w14:paraId="14701924" w14:textId="77777777" w:rsidR="003E477A" w:rsidRPr="003E12EA" w:rsidRDefault="003E477A" w:rsidP="0055264A">
            <w:pPr>
              <w:jc w:val="center"/>
            </w:pPr>
            <w:r w:rsidRPr="003E12EA">
              <w:t>pagrindžiantys nuomonę</w:t>
            </w:r>
          </w:p>
        </w:tc>
      </w:tr>
      <w:tr w:rsidR="003E477A" w:rsidRPr="003E12EA" w14:paraId="35EF2C7D" w14:textId="77777777" w:rsidTr="0055264A">
        <w:trPr>
          <w:trHeight w:val="579"/>
          <w:tblHeader/>
          <w:jc w:val="center"/>
        </w:trPr>
        <w:tc>
          <w:tcPr>
            <w:tcW w:w="563" w:type="dxa"/>
            <w:vMerge/>
          </w:tcPr>
          <w:p w14:paraId="19948608" w14:textId="77777777" w:rsidR="003E477A" w:rsidRPr="003E12EA" w:rsidRDefault="003E477A" w:rsidP="0055264A"/>
        </w:tc>
        <w:tc>
          <w:tcPr>
            <w:tcW w:w="1975" w:type="dxa"/>
            <w:vMerge/>
          </w:tcPr>
          <w:p w14:paraId="71E69DF8" w14:textId="77777777" w:rsidR="003E477A" w:rsidRPr="003E12EA" w:rsidRDefault="003E477A" w:rsidP="0055264A"/>
        </w:tc>
        <w:tc>
          <w:tcPr>
            <w:tcW w:w="673" w:type="dxa"/>
            <w:vAlign w:val="center"/>
          </w:tcPr>
          <w:p w14:paraId="374734B8" w14:textId="77777777" w:rsidR="003E477A" w:rsidRPr="003E12EA" w:rsidRDefault="003E477A" w:rsidP="0055264A">
            <w:pPr>
              <w:jc w:val="center"/>
            </w:pPr>
            <w:r w:rsidRPr="003E12EA">
              <w:t>str.</w:t>
            </w:r>
          </w:p>
        </w:tc>
        <w:tc>
          <w:tcPr>
            <w:tcW w:w="673" w:type="dxa"/>
            <w:vAlign w:val="center"/>
          </w:tcPr>
          <w:p w14:paraId="41BE59F9" w14:textId="77777777" w:rsidR="003E477A" w:rsidRPr="003E12EA" w:rsidRDefault="003E477A" w:rsidP="0055264A">
            <w:pPr>
              <w:jc w:val="center"/>
            </w:pPr>
            <w:r w:rsidRPr="003E12EA">
              <w:t>str. d.</w:t>
            </w:r>
          </w:p>
        </w:tc>
        <w:tc>
          <w:tcPr>
            <w:tcW w:w="673" w:type="dxa"/>
            <w:vAlign w:val="center"/>
          </w:tcPr>
          <w:p w14:paraId="3E8E8B36" w14:textId="77777777" w:rsidR="003E477A" w:rsidRPr="003E12EA" w:rsidRDefault="003E477A" w:rsidP="0055264A">
            <w:pPr>
              <w:jc w:val="center"/>
            </w:pPr>
            <w:r w:rsidRPr="003E12EA">
              <w:t>p.</w:t>
            </w:r>
          </w:p>
        </w:tc>
        <w:tc>
          <w:tcPr>
            <w:tcW w:w="562" w:type="dxa"/>
            <w:vMerge/>
          </w:tcPr>
          <w:p w14:paraId="7D7F63B7" w14:textId="77777777" w:rsidR="003E477A" w:rsidRPr="003E12EA" w:rsidRDefault="003E477A" w:rsidP="0055264A"/>
        </w:tc>
        <w:tc>
          <w:tcPr>
            <w:tcW w:w="5434" w:type="dxa"/>
            <w:vMerge/>
          </w:tcPr>
          <w:p w14:paraId="1B21602A" w14:textId="77777777" w:rsidR="003E477A" w:rsidRPr="003E12EA" w:rsidRDefault="003E477A" w:rsidP="0055264A"/>
        </w:tc>
        <w:tc>
          <w:tcPr>
            <w:tcW w:w="1819" w:type="dxa"/>
            <w:vMerge/>
          </w:tcPr>
          <w:p w14:paraId="6A72E852" w14:textId="77777777" w:rsidR="003E477A" w:rsidRPr="003E12EA" w:rsidRDefault="003E477A" w:rsidP="0055264A"/>
        </w:tc>
        <w:tc>
          <w:tcPr>
            <w:tcW w:w="2796" w:type="dxa"/>
            <w:vMerge/>
          </w:tcPr>
          <w:p w14:paraId="5547936A" w14:textId="77777777" w:rsidR="003E477A" w:rsidRPr="003E12EA" w:rsidRDefault="003E477A" w:rsidP="0055264A"/>
        </w:tc>
      </w:tr>
      <w:tr w:rsidR="003E477A" w:rsidRPr="003E12EA" w14:paraId="7B197C7A" w14:textId="77777777" w:rsidTr="0055264A">
        <w:trPr>
          <w:jc w:val="center"/>
        </w:trPr>
        <w:tc>
          <w:tcPr>
            <w:tcW w:w="563" w:type="dxa"/>
          </w:tcPr>
          <w:p w14:paraId="338A8F3A" w14:textId="77777777" w:rsidR="003E477A" w:rsidRDefault="003E477A" w:rsidP="0055264A">
            <w:pPr>
              <w:pStyle w:val="Pasilymai5"/>
              <w:jc w:val="center"/>
              <w:rPr>
                <w:sz w:val="24"/>
                <w:szCs w:val="24"/>
                <w:lang w:val="en-US"/>
              </w:rPr>
            </w:pPr>
            <w:r>
              <w:rPr>
                <w:sz w:val="24"/>
                <w:szCs w:val="24"/>
                <w:lang w:val="en-US"/>
              </w:rPr>
              <w:t>1.</w:t>
            </w:r>
          </w:p>
        </w:tc>
        <w:tc>
          <w:tcPr>
            <w:tcW w:w="1975" w:type="dxa"/>
          </w:tcPr>
          <w:p w14:paraId="65A57969" w14:textId="77777777" w:rsidR="003E477A" w:rsidRPr="003E12EA" w:rsidRDefault="003E477A" w:rsidP="0055264A">
            <w:pPr>
              <w:pStyle w:val="Pasilymai5"/>
              <w:rPr>
                <w:sz w:val="24"/>
                <w:szCs w:val="24"/>
              </w:rPr>
            </w:pPr>
            <w:proofErr w:type="spellStart"/>
            <w:r>
              <w:rPr>
                <w:sz w:val="24"/>
                <w:szCs w:val="24"/>
                <w:lang w:val="en-US"/>
              </w:rPr>
              <w:t>Kultūros</w:t>
            </w:r>
            <w:proofErr w:type="spellEnd"/>
            <w:r>
              <w:rPr>
                <w:sz w:val="24"/>
                <w:szCs w:val="24"/>
                <w:lang w:val="en-US"/>
              </w:rPr>
              <w:t xml:space="preserve"> </w:t>
            </w:r>
            <w:proofErr w:type="spellStart"/>
            <w:r>
              <w:rPr>
                <w:sz w:val="24"/>
                <w:szCs w:val="24"/>
                <w:lang w:val="en-US"/>
              </w:rPr>
              <w:t>komitetas</w:t>
            </w:r>
            <w:proofErr w:type="spellEnd"/>
          </w:p>
          <w:p w14:paraId="182FAD14" w14:textId="77777777" w:rsidR="003E477A" w:rsidRDefault="003E477A" w:rsidP="0055264A">
            <w:pPr>
              <w:pStyle w:val="Pasilymai5"/>
              <w:rPr>
                <w:sz w:val="24"/>
                <w:szCs w:val="24"/>
                <w:lang w:val="en-US"/>
              </w:rPr>
            </w:pPr>
            <w:r w:rsidRPr="003E12EA">
              <w:rPr>
                <w:sz w:val="24"/>
                <w:szCs w:val="24"/>
                <w:lang w:val="en-US"/>
              </w:rPr>
              <w:t>2025-0</w:t>
            </w:r>
            <w:r>
              <w:rPr>
                <w:sz w:val="24"/>
                <w:szCs w:val="24"/>
                <w:lang w:val="en-US"/>
              </w:rPr>
              <w:t>5</w:t>
            </w:r>
            <w:r w:rsidRPr="003E12EA">
              <w:rPr>
                <w:sz w:val="24"/>
                <w:szCs w:val="24"/>
                <w:lang w:val="en-US"/>
              </w:rPr>
              <w:t>-</w:t>
            </w:r>
            <w:r>
              <w:rPr>
                <w:sz w:val="24"/>
                <w:szCs w:val="24"/>
                <w:lang w:val="en-US"/>
              </w:rPr>
              <w:t>21</w:t>
            </w:r>
          </w:p>
        </w:tc>
        <w:tc>
          <w:tcPr>
            <w:tcW w:w="673" w:type="dxa"/>
          </w:tcPr>
          <w:p w14:paraId="780F9C5F" w14:textId="17E71B54" w:rsidR="003E477A" w:rsidRDefault="003E477A" w:rsidP="0055264A">
            <w:pPr>
              <w:pStyle w:val="Pasilymai5"/>
              <w:jc w:val="center"/>
              <w:rPr>
                <w:b/>
                <w:sz w:val="24"/>
                <w:szCs w:val="24"/>
                <w:lang w:val="en-US"/>
              </w:rPr>
            </w:pPr>
          </w:p>
        </w:tc>
        <w:tc>
          <w:tcPr>
            <w:tcW w:w="673" w:type="dxa"/>
          </w:tcPr>
          <w:p w14:paraId="09EEECFD" w14:textId="77777777" w:rsidR="003E477A" w:rsidRDefault="003E477A" w:rsidP="0055264A">
            <w:pPr>
              <w:pStyle w:val="Pasilymai5"/>
              <w:jc w:val="center"/>
              <w:rPr>
                <w:b/>
                <w:sz w:val="24"/>
                <w:szCs w:val="24"/>
              </w:rPr>
            </w:pPr>
          </w:p>
        </w:tc>
        <w:tc>
          <w:tcPr>
            <w:tcW w:w="673" w:type="dxa"/>
          </w:tcPr>
          <w:p w14:paraId="2E065EC8" w14:textId="77777777" w:rsidR="003E477A" w:rsidRPr="003E12EA" w:rsidRDefault="003E477A" w:rsidP="0055264A">
            <w:pPr>
              <w:pStyle w:val="Pasilymai5"/>
              <w:jc w:val="center"/>
              <w:rPr>
                <w:b/>
                <w:sz w:val="24"/>
                <w:szCs w:val="24"/>
              </w:rPr>
            </w:pPr>
          </w:p>
        </w:tc>
        <w:tc>
          <w:tcPr>
            <w:tcW w:w="562" w:type="dxa"/>
          </w:tcPr>
          <w:p w14:paraId="456EF353" w14:textId="77777777" w:rsidR="003E477A" w:rsidRPr="003E12EA" w:rsidRDefault="003E477A" w:rsidP="0055264A">
            <w:pPr>
              <w:pStyle w:val="Pasilymai5"/>
              <w:jc w:val="center"/>
              <w:rPr>
                <w:sz w:val="24"/>
                <w:szCs w:val="24"/>
              </w:rPr>
            </w:pPr>
          </w:p>
        </w:tc>
        <w:tc>
          <w:tcPr>
            <w:tcW w:w="5434" w:type="dxa"/>
          </w:tcPr>
          <w:p w14:paraId="3A124FE6" w14:textId="49FFA114" w:rsidR="009A50EE" w:rsidRDefault="009A50EE" w:rsidP="00C910B0">
            <w:pPr>
              <w:jc w:val="both"/>
              <w:rPr>
                <w:b/>
                <w:bCs/>
              </w:rPr>
            </w:pPr>
            <w:r w:rsidRPr="006D2EE0">
              <w:rPr>
                <w:b/>
                <w:bCs/>
              </w:rPr>
              <w:t>Argumentai:</w:t>
            </w:r>
          </w:p>
          <w:p w14:paraId="6ED35FD8" w14:textId="388D4C52" w:rsidR="009A50EE" w:rsidRPr="008D31FF" w:rsidRDefault="009A50EE" w:rsidP="00C910B0">
            <w:pPr>
              <w:jc w:val="both"/>
              <w:rPr>
                <w:bCs/>
              </w:rPr>
            </w:pPr>
            <w:r w:rsidRPr="008D31FF">
              <w:rPr>
                <w:bCs/>
              </w:rPr>
              <w:t xml:space="preserve">Atsižvelgiant į tai, kad </w:t>
            </w:r>
            <w:r w:rsidR="00C940A5" w:rsidRPr="008D31FF">
              <w:t>Statybos įstatymo Nr. I-1240 24, 27 straipsnių pakeitimo įstatymo projektas</w:t>
            </w:r>
            <w:r w:rsidR="008D31FF" w:rsidRPr="008D31FF">
              <w:t xml:space="preserve"> papildytas 3 straipsniu, </w:t>
            </w:r>
            <w:r w:rsidR="00C940A5" w:rsidRPr="008D31FF">
              <w:t xml:space="preserve"> patikslinti ir įstatymo projekto pavadinimą </w:t>
            </w:r>
            <w:r w:rsidR="008D31FF" w:rsidRPr="008D31FF">
              <w:t xml:space="preserve">žodžiai „IR </w:t>
            </w:r>
            <w:r w:rsidR="00C940A5" w:rsidRPr="008D31FF">
              <w:t>27</w:t>
            </w:r>
            <w:r w:rsidR="00C940A5" w:rsidRPr="008D31FF">
              <w:rPr>
                <w:vertAlign w:val="superscript"/>
              </w:rPr>
              <w:t>1</w:t>
            </w:r>
            <w:r w:rsidR="008D31FF" w:rsidRPr="008D31FF">
              <w:t>“.</w:t>
            </w:r>
          </w:p>
          <w:p w14:paraId="2EB44EED" w14:textId="02DB9EFE" w:rsidR="00C940A5" w:rsidRPr="006D2EE0" w:rsidRDefault="00C940A5" w:rsidP="00C940A5">
            <w:pPr>
              <w:spacing w:line="253" w:lineRule="atLeast"/>
              <w:jc w:val="both"/>
              <w:rPr>
                <w:b/>
                <w:bCs/>
                <w:color w:val="000000"/>
              </w:rPr>
            </w:pPr>
            <w:r w:rsidRPr="006D2EE0">
              <w:rPr>
                <w:b/>
                <w:bCs/>
                <w:color w:val="000000"/>
              </w:rPr>
              <w:t>Pasiūlymas:</w:t>
            </w:r>
          </w:p>
          <w:p w14:paraId="7CACD90F" w14:textId="4C98E38F" w:rsidR="00C940A5" w:rsidRDefault="00C940A5" w:rsidP="00C940A5">
            <w:pPr>
              <w:spacing w:line="253" w:lineRule="atLeast"/>
              <w:jc w:val="both"/>
              <w:rPr>
                <w:bCs/>
                <w:color w:val="000000"/>
              </w:rPr>
            </w:pPr>
            <w:r>
              <w:rPr>
                <w:bCs/>
                <w:color w:val="000000"/>
              </w:rPr>
              <w:t>Pakeisti įstatymo projekto pavadinimą ir jį išdėstyti taip:</w:t>
            </w:r>
          </w:p>
          <w:p w14:paraId="753E1B9C" w14:textId="44A788F6" w:rsidR="003E477A" w:rsidRPr="00BD6FD8" w:rsidRDefault="00C940A5" w:rsidP="00C910B0">
            <w:pPr>
              <w:jc w:val="both"/>
              <w:rPr>
                <w:b/>
                <w:bCs/>
                <w:color w:val="000000"/>
                <w:highlight w:val="yellow"/>
              </w:rPr>
            </w:pPr>
            <w:r>
              <w:rPr>
                <w:bCs/>
                <w:color w:val="000000"/>
              </w:rPr>
              <w:lastRenderedPageBreak/>
              <w:t>„</w:t>
            </w:r>
            <w:r w:rsidRPr="00C32073">
              <w:rPr>
                <w:b/>
                <w:bCs/>
                <w:color w:val="000000"/>
              </w:rPr>
              <w:t xml:space="preserve">LIETUVOS RESPUBLIKOS STATYBOS ĮSTATYMO NR. I-1240 24, 27 </w:t>
            </w:r>
            <w:r>
              <w:rPr>
                <w:b/>
                <w:bCs/>
                <w:color w:val="000000"/>
              </w:rPr>
              <w:t>ir 27</w:t>
            </w:r>
            <w:r>
              <w:rPr>
                <w:b/>
                <w:bCs/>
                <w:color w:val="000000"/>
                <w:vertAlign w:val="superscript"/>
              </w:rPr>
              <w:t>1</w:t>
            </w:r>
            <w:r>
              <w:rPr>
                <w:b/>
                <w:bCs/>
                <w:color w:val="000000"/>
              </w:rPr>
              <w:t xml:space="preserve"> </w:t>
            </w:r>
            <w:r w:rsidRPr="00C32073">
              <w:rPr>
                <w:b/>
                <w:bCs/>
                <w:color w:val="000000"/>
              </w:rPr>
              <w:t>STRAIPSNIŲ PAKEITIMO</w:t>
            </w:r>
            <w:r>
              <w:rPr>
                <w:color w:val="000000"/>
              </w:rPr>
              <w:t xml:space="preserve"> </w:t>
            </w:r>
            <w:r w:rsidRPr="00C32073">
              <w:rPr>
                <w:b/>
                <w:bCs/>
                <w:color w:val="000000"/>
              </w:rPr>
              <w:t>ĮSTATYM</w:t>
            </w:r>
            <w:r>
              <w:rPr>
                <w:b/>
                <w:bCs/>
                <w:color w:val="000000"/>
              </w:rPr>
              <w:t>AS</w:t>
            </w:r>
            <w:r>
              <w:rPr>
                <w:b/>
                <w:bCs/>
              </w:rPr>
              <w:t>“</w:t>
            </w:r>
          </w:p>
        </w:tc>
        <w:tc>
          <w:tcPr>
            <w:tcW w:w="1819" w:type="dxa"/>
          </w:tcPr>
          <w:p w14:paraId="6AB638CA" w14:textId="77777777" w:rsidR="003E477A" w:rsidRPr="003E12EA" w:rsidRDefault="003E477A" w:rsidP="0055264A">
            <w:pPr>
              <w:pStyle w:val="Pasilymai5"/>
              <w:jc w:val="center"/>
              <w:rPr>
                <w:sz w:val="24"/>
                <w:szCs w:val="24"/>
              </w:rPr>
            </w:pPr>
            <w:r>
              <w:rPr>
                <w:sz w:val="24"/>
                <w:szCs w:val="24"/>
              </w:rPr>
              <w:lastRenderedPageBreak/>
              <w:t>Pritarti</w:t>
            </w:r>
          </w:p>
        </w:tc>
        <w:tc>
          <w:tcPr>
            <w:tcW w:w="2796" w:type="dxa"/>
          </w:tcPr>
          <w:p w14:paraId="6BAD86CE" w14:textId="77777777" w:rsidR="003E477A" w:rsidRPr="003E12EA" w:rsidRDefault="003E477A" w:rsidP="0055264A">
            <w:pPr>
              <w:pStyle w:val="Pasilymai5"/>
              <w:ind w:firstLine="227"/>
              <w:rPr>
                <w:sz w:val="24"/>
                <w:szCs w:val="24"/>
              </w:rPr>
            </w:pPr>
          </w:p>
        </w:tc>
      </w:tr>
      <w:tr w:rsidR="003E477A" w:rsidRPr="003E12EA" w14:paraId="27150594" w14:textId="77777777" w:rsidTr="0055264A">
        <w:trPr>
          <w:jc w:val="center"/>
        </w:trPr>
        <w:tc>
          <w:tcPr>
            <w:tcW w:w="563" w:type="dxa"/>
          </w:tcPr>
          <w:p w14:paraId="0BDF3C67" w14:textId="190D0370" w:rsidR="003E477A" w:rsidRDefault="003E477A" w:rsidP="0055264A">
            <w:pPr>
              <w:pStyle w:val="Pasilymai5"/>
              <w:jc w:val="center"/>
              <w:rPr>
                <w:sz w:val="24"/>
                <w:szCs w:val="24"/>
                <w:lang w:val="en-US"/>
              </w:rPr>
            </w:pPr>
            <w:r>
              <w:rPr>
                <w:sz w:val="24"/>
                <w:szCs w:val="24"/>
                <w:lang w:val="en-US"/>
              </w:rPr>
              <w:t>2.</w:t>
            </w:r>
          </w:p>
        </w:tc>
        <w:tc>
          <w:tcPr>
            <w:tcW w:w="1975" w:type="dxa"/>
          </w:tcPr>
          <w:p w14:paraId="5E839DEA" w14:textId="77777777" w:rsidR="003E477A" w:rsidRPr="003E12EA" w:rsidRDefault="003E477A" w:rsidP="003E477A">
            <w:pPr>
              <w:pStyle w:val="Pasilymai5"/>
              <w:rPr>
                <w:sz w:val="24"/>
                <w:szCs w:val="24"/>
              </w:rPr>
            </w:pPr>
            <w:proofErr w:type="spellStart"/>
            <w:r>
              <w:rPr>
                <w:sz w:val="24"/>
                <w:szCs w:val="24"/>
                <w:lang w:val="en-US"/>
              </w:rPr>
              <w:t>Kultūros</w:t>
            </w:r>
            <w:proofErr w:type="spellEnd"/>
            <w:r>
              <w:rPr>
                <w:sz w:val="24"/>
                <w:szCs w:val="24"/>
                <w:lang w:val="en-US"/>
              </w:rPr>
              <w:t xml:space="preserve"> </w:t>
            </w:r>
            <w:proofErr w:type="spellStart"/>
            <w:r>
              <w:rPr>
                <w:sz w:val="24"/>
                <w:szCs w:val="24"/>
                <w:lang w:val="en-US"/>
              </w:rPr>
              <w:t>komitetas</w:t>
            </w:r>
            <w:proofErr w:type="spellEnd"/>
          </w:p>
          <w:p w14:paraId="0E1CF484" w14:textId="7A4DFC76" w:rsidR="003E477A" w:rsidRDefault="003E477A" w:rsidP="003E477A">
            <w:pPr>
              <w:pStyle w:val="Pasilymai5"/>
              <w:rPr>
                <w:sz w:val="24"/>
                <w:szCs w:val="24"/>
                <w:lang w:val="en-US"/>
              </w:rPr>
            </w:pPr>
            <w:r w:rsidRPr="003E12EA">
              <w:rPr>
                <w:sz w:val="24"/>
                <w:szCs w:val="24"/>
                <w:lang w:val="en-US"/>
              </w:rPr>
              <w:t>2025-0</w:t>
            </w:r>
            <w:r>
              <w:rPr>
                <w:sz w:val="24"/>
                <w:szCs w:val="24"/>
                <w:lang w:val="en-US"/>
              </w:rPr>
              <w:t>5</w:t>
            </w:r>
            <w:r w:rsidRPr="003E12EA">
              <w:rPr>
                <w:sz w:val="24"/>
                <w:szCs w:val="24"/>
                <w:lang w:val="en-US"/>
              </w:rPr>
              <w:t>-</w:t>
            </w:r>
            <w:r>
              <w:rPr>
                <w:sz w:val="24"/>
                <w:szCs w:val="24"/>
                <w:lang w:val="en-US"/>
              </w:rPr>
              <w:t>21</w:t>
            </w:r>
          </w:p>
        </w:tc>
        <w:tc>
          <w:tcPr>
            <w:tcW w:w="673" w:type="dxa"/>
          </w:tcPr>
          <w:p w14:paraId="07DD2F2B" w14:textId="387F2FD8" w:rsidR="003E477A" w:rsidRDefault="006D2EE0" w:rsidP="0055264A">
            <w:pPr>
              <w:pStyle w:val="Pasilymai5"/>
              <w:jc w:val="center"/>
              <w:rPr>
                <w:b/>
                <w:sz w:val="24"/>
                <w:szCs w:val="24"/>
                <w:lang w:val="en-US"/>
              </w:rPr>
            </w:pPr>
            <w:r>
              <w:rPr>
                <w:b/>
                <w:sz w:val="24"/>
                <w:szCs w:val="24"/>
                <w:lang w:val="en-US"/>
              </w:rPr>
              <w:t>4</w:t>
            </w:r>
          </w:p>
        </w:tc>
        <w:tc>
          <w:tcPr>
            <w:tcW w:w="673" w:type="dxa"/>
          </w:tcPr>
          <w:p w14:paraId="4B673579" w14:textId="77777777" w:rsidR="003E477A" w:rsidRDefault="003E477A" w:rsidP="0055264A">
            <w:pPr>
              <w:pStyle w:val="Pasilymai5"/>
              <w:jc w:val="center"/>
              <w:rPr>
                <w:b/>
                <w:sz w:val="24"/>
                <w:szCs w:val="24"/>
              </w:rPr>
            </w:pPr>
          </w:p>
        </w:tc>
        <w:tc>
          <w:tcPr>
            <w:tcW w:w="673" w:type="dxa"/>
          </w:tcPr>
          <w:p w14:paraId="517B4D48" w14:textId="77777777" w:rsidR="003E477A" w:rsidRPr="003E12EA" w:rsidRDefault="003E477A" w:rsidP="0055264A">
            <w:pPr>
              <w:pStyle w:val="Pasilymai5"/>
              <w:jc w:val="center"/>
              <w:rPr>
                <w:b/>
                <w:sz w:val="24"/>
                <w:szCs w:val="24"/>
              </w:rPr>
            </w:pPr>
          </w:p>
        </w:tc>
        <w:tc>
          <w:tcPr>
            <w:tcW w:w="562" w:type="dxa"/>
          </w:tcPr>
          <w:p w14:paraId="02509355" w14:textId="77777777" w:rsidR="003E477A" w:rsidRPr="003E12EA" w:rsidRDefault="003E477A" w:rsidP="0055264A">
            <w:pPr>
              <w:pStyle w:val="Pasilymai5"/>
              <w:jc w:val="center"/>
              <w:rPr>
                <w:sz w:val="24"/>
                <w:szCs w:val="24"/>
              </w:rPr>
            </w:pPr>
          </w:p>
        </w:tc>
        <w:tc>
          <w:tcPr>
            <w:tcW w:w="5434" w:type="dxa"/>
          </w:tcPr>
          <w:p w14:paraId="38DE0480" w14:textId="77777777" w:rsidR="003E477A" w:rsidRPr="006D2EE0" w:rsidRDefault="003E477A" w:rsidP="00C910B0">
            <w:pPr>
              <w:jc w:val="both"/>
              <w:rPr>
                <w:b/>
                <w:bCs/>
              </w:rPr>
            </w:pPr>
            <w:r w:rsidRPr="006D2EE0">
              <w:rPr>
                <w:b/>
                <w:bCs/>
              </w:rPr>
              <w:t>Argumentai:</w:t>
            </w:r>
          </w:p>
          <w:p w14:paraId="385F6CE8" w14:textId="65236967" w:rsidR="003E477A" w:rsidRPr="006D2EE0" w:rsidRDefault="00C910B0" w:rsidP="003E477A">
            <w:pPr>
              <w:spacing w:line="253" w:lineRule="atLeast"/>
              <w:jc w:val="both"/>
              <w:rPr>
                <w:b/>
                <w:bCs/>
                <w:color w:val="000000"/>
              </w:rPr>
            </w:pPr>
            <w:r>
              <w:rPr>
                <w:color w:val="000000"/>
              </w:rPr>
              <w:t xml:space="preserve"> </w:t>
            </w:r>
            <w:r w:rsidR="003E477A" w:rsidRPr="006D2EE0">
              <w:rPr>
                <w:color w:val="000000"/>
              </w:rPr>
              <w:t>Atsižvelgiant į tai, kad Lietuvos Respublikos Nekilnojamojo kultūros paveldo apsaugos įstatymo Nr. I-</w:t>
            </w:r>
            <w:r w:rsidR="003E477A" w:rsidRPr="006D2EE0">
              <w:rPr>
                <w:color w:val="000000"/>
                <w:lang w:val="en-US"/>
              </w:rPr>
              <w:t xml:space="preserve">733 </w:t>
            </w:r>
            <w:proofErr w:type="spellStart"/>
            <w:r w:rsidR="003E477A" w:rsidRPr="006D2EE0">
              <w:rPr>
                <w:color w:val="000000"/>
                <w:lang w:val="en-US"/>
              </w:rPr>
              <w:t>pakeitimo</w:t>
            </w:r>
            <w:proofErr w:type="spellEnd"/>
            <w:r w:rsidR="003E477A" w:rsidRPr="006D2EE0">
              <w:rPr>
                <w:color w:val="000000"/>
                <w:lang w:val="en-US"/>
              </w:rPr>
              <w:t xml:space="preserve"> </w:t>
            </w:r>
            <w:r w:rsidR="003E477A" w:rsidRPr="006D2EE0">
              <w:rPr>
                <w:color w:val="000000"/>
              </w:rPr>
              <w:t>įstatymo projektas Nr. XIVP-42</w:t>
            </w:r>
            <w:r w:rsidR="003E477A" w:rsidRPr="006D2EE0">
              <w:rPr>
                <w:color w:val="000000"/>
                <w:lang w:val="en-US"/>
              </w:rPr>
              <w:t>07</w:t>
            </w:r>
            <w:r w:rsidR="003E477A" w:rsidRPr="006D2EE0">
              <w:rPr>
                <w:color w:val="000000"/>
              </w:rPr>
              <w:t xml:space="preserve"> nepriimtas 2024-2028 m. Seimo I rudens sesijoje ir kartu nepriimti lydintieji įstatymų projektai (Nr. XIVP-</w:t>
            </w:r>
            <w:r w:rsidR="003E477A" w:rsidRPr="006D2EE0">
              <w:rPr>
                <w:color w:val="000000"/>
                <w:lang w:val="en-US"/>
              </w:rPr>
              <w:t>4208-XIVP4210)</w:t>
            </w:r>
            <w:r w:rsidR="003E477A" w:rsidRPr="006D2EE0">
              <w:rPr>
                <w:color w:val="000000"/>
              </w:rPr>
              <w:t xml:space="preserve">, siūloma patikslinti </w:t>
            </w:r>
            <w:r w:rsidR="00FD594B">
              <w:rPr>
                <w:color w:val="000000"/>
              </w:rPr>
              <w:t>Statybos</w:t>
            </w:r>
            <w:r w:rsidR="003E477A" w:rsidRPr="006D2EE0">
              <w:rPr>
                <w:color w:val="000000"/>
              </w:rPr>
              <w:t xml:space="preserve"> įstatymo </w:t>
            </w:r>
            <w:r w:rsidR="00FD594B">
              <w:rPr>
                <w:color w:val="000000"/>
              </w:rPr>
              <w:t>Nr. I-1240 24, 27 ir 27</w:t>
            </w:r>
            <w:r w:rsidR="00FD594B">
              <w:rPr>
                <w:color w:val="000000"/>
                <w:vertAlign w:val="superscript"/>
              </w:rPr>
              <w:t xml:space="preserve">1 </w:t>
            </w:r>
            <w:r w:rsidR="003E477A" w:rsidRPr="006D2EE0">
              <w:rPr>
                <w:color w:val="000000"/>
              </w:rPr>
              <w:t>straipsnių pakeitimo įstatymo projekto Nr. XIVP-</w:t>
            </w:r>
            <w:r w:rsidR="00FD594B">
              <w:rPr>
                <w:color w:val="000000"/>
                <w:lang w:val="en-US"/>
              </w:rPr>
              <w:t xml:space="preserve">4208 </w:t>
            </w:r>
            <w:r w:rsidR="003E477A" w:rsidRPr="006D2EE0">
              <w:rPr>
                <w:color w:val="000000"/>
              </w:rPr>
              <w:t>įsigaliojimo nuostatas.</w:t>
            </w:r>
          </w:p>
          <w:p w14:paraId="3FE1C1EB" w14:textId="77777777" w:rsidR="003E477A" w:rsidRPr="006D2EE0" w:rsidRDefault="003E477A" w:rsidP="003E477A">
            <w:pPr>
              <w:spacing w:line="253" w:lineRule="atLeast"/>
              <w:jc w:val="both"/>
              <w:rPr>
                <w:b/>
                <w:bCs/>
                <w:color w:val="000000"/>
              </w:rPr>
            </w:pPr>
          </w:p>
          <w:p w14:paraId="52D932B4" w14:textId="77777777" w:rsidR="003E477A" w:rsidRPr="006D2EE0" w:rsidRDefault="003E477A" w:rsidP="003E477A">
            <w:pPr>
              <w:spacing w:line="253" w:lineRule="atLeast"/>
              <w:jc w:val="both"/>
              <w:rPr>
                <w:b/>
                <w:bCs/>
                <w:color w:val="000000"/>
              </w:rPr>
            </w:pPr>
            <w:r w:rsidRPr="006D2EE0">
              <w:rPr>
                <w:b/>
                <w:bCs/>
                <w:color w:val="000000"/>
              </w:rPr>
              <w:t>Pasiūlymas:</w:t>
            </w:r>
          </w:p>
          <w:p w14:paraId="09946DF9" w14:textId="77777777" w:rsidR="007E37FA" w:rsidRPr="006D2EE0" w:rsidRDefault="007E37FA" w:rsidP="007E37FA">
            <w:pPr>
              <w:spacing w:line="253" w:lineRule="atLeast"/>
              <w:jc w:val="both"/>
              <w:rPr>
                <w:bCs/>
                <w:color w:val="000000"/>
              </w:rPr>
            </w:pPr>
            <w:r>
              <w:rPr>
                <w:bCs/>
                <w:color w:val="000000"/>
              </w:rPr>
              <w:t>Pakeisti 4 straipsnį ir jį</w:t>
            </w:r>
            <w:r w:rsidRPr="006D2EE0">
              <w:rPr>
                <w:bCs/>
                <w:color w:val="000000"/>
              </w:rPr>
              <w:t xml:space="preserve"> išdėstyti taip:</w:t>
            </w:r>
          </w:p>
          <w:p w14:paraId="1E4BA2A1" w14:textId="77777777" w:rsidR="007E37FA" w:rsidRDefault="007E37FA" w:rsidP="007E37FA">
            <w:pPr>
              <w:jc w:val="both"/>
              <w:rPr>
                <w:b/>
                <w:bCs/>
                <w:color w:val="000000"/>
              </w:rPr>
            </w:pPr>
            <w:r w:rsidRPr="00FD594B">
              <w:rPr>
                <w:bCs/>
                <w:color w:val="000000"/>
              </w:rPr>
              <w:t>„</w:t>
            </w:r>
            <w:r>
              <w:rPr>
                <w:b/>
                <w:bCs/>
                <w:color w:val="000000"/>
                <w:shd w:val="clear" w:color="auto" w:fill="FFFFFF"/>
              </w:rPr>
              <w:t>4</w:t>
            </w:r>
            <w:r w:rsidRPr="006D2EE0">
              <w:rPr>
                <w:b/>
                <w:bCs/>
                <w:color w:val="000000"/>
                <w:shd w:val="clear" w:color="auto" w:fill="FFFFFF"/>
              </w:rPr>
              <w:t> st</w:t>
            </w:r>
            <w:r w:rsidRPr="006D2EE0">
              <w:rPr>
                <w:b/>
                <w:bCs/>
                <w:color w:val="000000"/>
              </w:rPr>
              <w:t>raipsnis. Įstatymo įsigaliojimas</w:t>
            </w:r>
            <w:bookmarkStart w:id="2" w:name="part_36cc4edd9fd74982b95197a7290c0b7b"/>
            <w:bookmarkEnd w:id="2"/>
          </w:p>
          <w:p w14:paraId="56AAC4AB" w14:textId="10DD3221" w:rsidR="007E37FA" w:rsidRPr="00F14E17" w:rsidRDefault="007E37FA" w:rsidP="007E37FA">
            <w:pPr>
              <w:jc w:val="both"/>
              <w:rPr>
                <w:bCs/>
                <w:lang w:eastAsia="lt-LT"/>
              </w:rPr>
            </w:pPr>
            <w:r>
              <w:rPr>
                <w:bCs/>
                <w:lang w:eastAsia="lt-LT"/>
              </w:rPr>
              <w:t xml:space="preserve">„1. Šis įstatymas </w:t>
            </w:r>
            <w:r w:rsidRPr="00F14E17">
              <w:rPr>
                <w:bCs/>
                <w:lang w:eastAsia="lt-LT"/>
              </w:rPr>
              <w:t>įsigalioja 202</w:t>
            </w:r>
            <w:r w:rsidRPr="00F14E17">
              <w:rPr>
                <w:lang w:eastAsia="lt-LT"/>
              </w:rPr>
              <w:t>6</w:t>
            </w:r>
            <w:r w:rsidRPr="00F14E17">
              <w:rPr>
                <w:bCs/>
                <w:lang w:eastAsia="lt-LT"/>
              </w:rPr>
              <w:t xml:space="preserve"> m. </w:t>
            </w:r>
            <w:r w:rsidR="006619A8">
              <w:rPr>
                <w:lang w:eastAsia="lt-LT"/>
              </w:rPr>
              <w:t>lapkričio</w:t>
            </w:r>
            <w:r w:rsidRPr="00F14E17">
              <w:rPr>
                <w:bCs/>
                <w:lang w:eastAsia="lt-LT"/>
              </w:rPr>
              <w:t xml:space="preserve"> 1 d.</w:t>
            </w:r>
          </w:p>
          <w:p w14:paraId="6830E4FD" w14:textId="2D23ABD8" w:rsidR="003E477A" w:rsidRPr="000B4252" w:rsidRDefault="007E37FA" w:rsidP="0087701A">
            <w:pPr>
              <w:jc w:val="both"/>
              <w:rPr>
                <w:b/>
                <w:bCs/>
              </w:rPr>
            </w:pPr>
            <w:r w:rsidRPr="00F14E17">
              <w:rPr>
                <w:bCs/>
                <w:lang w:eastAsia="lt-LT"/>
              </w:rPr>
              <w:t xml:space="preserve">2. </w:t>
            </w:r>
            <w:r w:rsidR="009616F5" w:rsidRPr="00F14E17">
              <w:t xml:space="preserve">Iki </w:t>
            </w:r>
            <w:r w:rsidR="009616F5">
              <w:t xml:space="preserve">2026 m. spalio 31 d. </w:t>
            </w:r>
            <w:r w:rsidR="009616F5" w:rsidRPr="00F14E17">
              <w:t xml:space="preserve">pradėtos statybą leidžiančių dokumentų išdavimo procedūros baigiamos vykdyti pagal </w:t>
            </w:r>
            <w:r w:rsidR="009616F5">
              <w:t xml:space="preserve">pradėjus vykdyti </w:t>
            </w:r>
            <w:r w:rsidR="009616F5" w:rsidRPr="00F14E17">
              <w:t>ši</w:t>
            </w:r>
            <w:r w:rsidR="009616F5">
              <w:t>as</w:t>
            </w:r>
            <w:r w:rsidR="009616F5" w:rsidRPr="00F14E17">
              <w:t xml:space="preserve"> procedūr</w:t>
            </w:r>
            <w:r w:rsidR="009616F5">
              <w:t>as</w:t>
            </w:r>
            <w:r w:rsidR="009616F5" w:rsidRPr="00F14E17">
              <w:t xml:space="preserve"> (prašymo gauti statybą leidžiantį dokumentą užregistravimo dien</w:t>
            </w:r>
            <w:r w:rsidR="009616F5">
              <w:t>ą</w:t>
            </w:r>
            <w:r w:rsidR="009616F5" w:rsidRPr="00F14E17">
              <w:t>) galiojus</w:t>
            </w:r>
            <w:r w:rsidR="009616F5">
              <w:t>į</w:t>
            </w:r>
            <w:r w:rsidR="009616F5" w:rsidRPr="00F14E17">
              <w:t xml:space="preserve"> teis</w:t>
            </w:r>
            <w:r w:rsidR="009616F5">
              <w:t>inį reguliavimą</w:t>
            </w:r>
            <w:r w:rsidR="009616F5" w:rsidRPr="00F14E17">
              <w:t>.</w:t>
            </w:r>
            <w:r w:rsidR="009616F5">
              <w:t>“</w:t>
            </w:r>
            <w:bookmarkStart w:id="3" w:name="_GoBack"/>
            <w:bookmarkEnd w:id="3"/>
          </w:p>
        </w:tc>
        <w:tc>
          <w:tcPr>
            <w:tcW w:w="1819" w:type="dxa"/>
          </w:tcPr>
          <w:p w14:paraId="36CDB832" w14:textId="582119E1" w:rsidR="003E477A" w:rsidRDefault="00C940A5" w:rsidP="0055264A">
            <w:pPr>
              <w:pStyle w:val="Pasilymai5"/>
              <w:jc w:val="center"/>
              <w:rPr>
                <w:sz w:val="24"/>
                <w:szCs w:val="24"/>
              </w:rPr>
            </w:pPr>
            <w:r>
              <w:rPr>
                <w:sz w:val="24"/>
                <w:szCs w:val="24"/>
              </w:rPr>
              <w:t>Pritarti</w:t>
            </w:r>
          </w:p>
        </w:tc>
        <w:tc>
          <w:tcPr>
            <w:tcW w:w="2796" w:type="dxa"/>
          </w:tcPr>
          <w:p w14:paraId="0D20316E" w14:textId="77777777" w:rsidR="003E477A" w:rsidRPr="003E12EA" w:rsidRDefault="003E477A" w:rsidP="0055264A">
            <w:pPr>
              <w:pStyle w:val="Pasilymai5"/>
              <w:ind w:firstLine="227"/>
              <w:rPr>
                <w:sz w:val="24"/>
                <w:szCs w:val="24"/>
              </w:rPr>
            </w:pPr>
          </w:p>
        </w:tc>
      </w:tr>
    </w:tbl>
    <w:p w14:paraId="55736553" w14:textId="77777777" w:rsidR="003E477A" w:rsidRPr="0099044B" w:rsidRDefault="003E477A" w:rsidP="0099044B">
      <w:pPr>
        <w:ind w:firstLine="720"/>
        <w:jc w:val="both"/>
        <w:rPr>
          <w:b/>
        </w:rPr>
      </w:pPr>
    </w:p>
    <w:p w14:paraId="27F1BCB8" w14:textId="77777777" w:rsidR="00A34B8D" w:rsidRPr="003E12EA" w:rsidRDefault="00A34B8D" w:rsidP="00A34B8D">
      <w:pPr>
        <w:ind w:firstLine="720"/>
        <w:jc w:val="both"/>
      </w:pPr>
      <w:r w:rsidRPr="003E12EA">
        <w:rPr>
          <w:b/>
        </w:rPr>
        <w:t>8. Balsavimo rezultatai:</w:t>
      </w:r>
      <w:r w:rsidRPr="003E12EA">
        <w:t xml:space="preserve"> už – </w:t>
      </w:r>
      <w:r>
        <w:rPr>
          <w:lang w:val="en-US"/>
        </w:rPr>
        <w:t>7</w:t>
      </w:r>
      <w:r w:rsidRPr="003E12EA">
        <w:t>, prieš –</w:t>
      </w:r>
      <w:r>
        <w:t xml:space="preserve"> 0</w:t>
      </w:r>
      <w:r w:rsidRPr="003E12EA">
        <w:t xml:space="preserve"> , susilaikė –</w:t>
      </w:r>
      <w:r>
        <w:t xml:space="preserve"> 0</w:t>
      </w:r>
      <w:r w:rsidRPr="003E12EA">
        <w:t>.</w:t>
      </w:r>
    </w:p>
    <w:p w14:paraId="7FE1B396" w14:textId="77777777" w:rsidR="00A34B8D" w:rsidRPr="003E12EA" w:rsidRDefault="00A34B8D" w:rsidP="00A34B8D">
      <w:pPr>
        <w:pStyle w:val="Pranejas"/>
        <w:spacing w:line="240" w:lineRule="auto"/>
      </w:pPr>
      <w:r w:rsidRPr="003E12EA">
        <w:rPr>
          <w:b/>
        </w:rPr>
        <w:t>9. Komiteto paskirti pranešėjai:</w:t>
      </w:r>
      <w:r>
        <w:rPr>
          <w:b/>
        </w:rPr>
        <w:t xml:space="preserve"> </w:t>
      </w:r>
      <w:r w:rsidRPr="00AB6710">
        <w:t xml:space="preserve">Kęstutis </w:t>
      </w:r>
      <w:proofErr w:type="spellStart"/>
      <w:r w:rsidRPr="00AB6710">
        <w:t>Vilkauskas</w:t>
      </w:r>
      <w:proofErr w:type="spellEnd"/>
      <w:r w:rsidRPr="00AB6710">
        <w:t>.</w:t>
      </w:r>
    </w:p>
    <w:p w14:paraId="10B36C0B" w14:textId="77777777" w:rsidR="00A34B8D" w:rsidRPr="003E12EA" w:rsidRDefault="00A34B8D" w:rsidP="00A34B8D">
      <w:pPr>
        <w:ind w:firstLine="720"/>
        <w:jc w:val="both"/>
      </w:pPr>
      <w:r w:rsidRPr="003E12EA">
        <w:rPr>
          <w:b/>
        </w:rPr>
        <w:t xml:space="preserve">10. Komiteto narių atskiroji nuomonė: </w:t>
      </w:r>
      <w:r w:rsidRPr="00AB6710">
        <w:t>nepareikšta.</w:t>
      </w:r>
    </w:p>
    <w:p w14:paraId="7E954FF7" w14:textId="44D0FD19" w:rsidR="009532B3" w:rsidRPr="00895E0E" w:rsidRDefault="009532B3" w:rsidP="009532B3">
      <w:pPr>
        <w:ind w:firstLine="720"/>
        <w:jc w:val="both"/>
        <w:rPr>
          <w:sz w:val="16"/>
        </w:rPr>
      </w:pPr>
      <w:r w:rsidRPr="00895E0E">
        <w:rPr>
          <w:bCs/>
        </w:rPr>
        <w:lastRenderedPageBreak/>
        <w:t xml:space="preserve">PRIDEDAMA. </w:t>
      </w:r>
      <w:r w:rsidR="00FD594B">
        <w:rPr>
          <w:color w:val="000000"/>
        </w:rPr>
        <w:t>Lietuvos Respublikos Lietuvos Respublikos statybos įstatymo Nr. I-1240 24, 27 ir 27</w:t>
      </w:r>
      <w:r w:rsidR="00FD594B">
        <w:rPr>
          <w:color w:val="000000"/>
          <w:vertAlign w:val="superscript"/>
        </w:rPr>
        <w:t xml:space="preserve">1 </w:t>
      </w:r>
      <w:r w:rsidR="00FD594B">
        <w:rPr>
          <w:color w:val="000000"/>
        </w:rPr>
        <w:t>straipsnių pakeitimo įstatymo projektas Nr. XIVP-4208(2) ir jo lyginamasis variantas.</w:t>
      </w:r>
    </w:p>
    <w:p w14:paraId="4129B13D" w14:textId="77777777" w:rsidR="009532B3" w:rsidRPr="00895E0E" w:rsidRDefault="009532B3" w:rsidP="00DE76D2">
      <w:pPr>
        <w:ind w:firstLine="720"/>
        <w:jc w:val="both"/>
        <w:rPr>
          <w:b/>
        </w:rPr>
      </w:pPr>
    </w:p>
    <w:p w14:paraId="6B1D089F" w14:textId="77777777" w:rsidR="00B077ED" w:rsidRDefault="00B077ED">
      <w:pPr>
        <w:jc w:val="both"/>
      </w:pPr>
    </w:p>
    <w:p w14:paraId="0290E336" w14:textId="77777777" w:rsidR="00B077ED" w:rsidRDefault="00B077ED">
      <w:pPr>
        <w:jc w:val="both"/>
      </w:pPr>
    </w:p>
    <w:p w14:paraId="218420E7" w14:textId="55C9312C" w:rsidR="00100139" w:rsidRPr="00895E0E" w:rsidRDefault="00C84547">
      <w:pPr>
        <w:jc w:val="both"/>
      </w:pPr>
      <w:r w:rsidRPr="00895E0E">
        <w:t xml:space="preserve">Komiteto </w:t>
      </w:r>
      <w:r w:rsidR="00100139" w:rsidRPr="00895E0E">
        <w:t>pirmininkas</w:t>
      </w:r>
      <w:r w:rsidR="00100139" w:rsidRPr="00895E0E">
        <w:tab/>
      </w:r>
      <w:r w:rsidR="00100139" w:rsidRPr="00895E0E">
        <w:tab/>
      </w:r>
      <w:r w:rsidR="00100139" w:rsidRPr="00895E0E">
        <w:tab/>
      </w:r>
      <w:r w:rsidR="00100139" w:rsidRPr="00895E0E">
        <w:tab/>
      </w:r>
      <w:r w:rsidR="000352D2" w:rsidRPr="00895E0E">
        <w:tab/>
      </w:r>
      <w:r w:rsidR="00995A99" w:rsidRPr="00895E0E">
        <w:tab/>
      </w:r>
      <w:r w:rsidR="00E27A29" w:rsidRPr="00895E0E">
        <w:tab/>
      </w:r>
      <w:r w:rsidR="00E72614" w:rsidRPr="00895E0E">
        <w:rPr>
          <w:color w:val="FFFFFF" w:themeColor="background1"/>
        </w:rPr>
        <w:t xml:space="preserve">            </w:t>
      </w:r>
      <w:r w:rsidRPr="00895E0E">
        <w:tab/>
      </w:r>
      <w:r w:rsidRPr="00895E0E">
        <w:tab/>
      </w:r>
      <w:r w:rsidRPr="00895E0E">
        <w:tab/>
      </w:r>
      <w:r w:rsidRPr="00895E0E">
        <w:tab/>
      </w:r>
      <w:r w:rsidRPr="00895E0E">
        <w:tab/>
      </w:r>
      <w:r w:rsidR="009424AA">
        <w:t xml:space="preserve">Kęstutis </w:t>
      </w:r>
      <w:proofErr w:type="spellStart"/>
      <w:r w:rsidR="009424AA">
        <w:t>Vilkauskas</w:t>
      </w:r>
      <w:proofErr w:type="spellEnd"/>
      <w:r w:rsidRPr="00895E0E">
        <w:tab/>
      </w:r>
    </w:p>
    <w:p w14:paraId="64EEF0B8" w14:textId="77777777" w:rsidR="00CC2586" w:rsidRPr="00895E0E" w:rsidRDefault="00CC2586">
      <w:pPr>
        <w:jc w:val="both"/>
      </w:pPr>
    </w:p>
    <w:p w14:paraId="4FD6B8C3" w14:textId="3C7B89EE" w:rsidR="00E02C27" w:rsidRDefault="00E02C27">
      <w:pPr>
        <w:jc w:val="both"/>
      </w:pPr>
    </w:p>
    <w:p w14:paraId="6A674F72" w14:textId="0A2175C2" w:rsidR="00B077ED" w:rsidRDefault="00B077ED">
      <w:pPr>
        <w:jc w:val="both"/>
      </w:pPr>
    </w:p>
    <w:p w14:paraId="40AF532A" w14:textId="2A7ED9F7" w:rsidR="0087701A" w:rsidRDefault="0087701A">
      <w:pPr>
        <w:jc w:val="both"/>
      </w:pPr>
    </w:p>
    <w:p w14:paraId="5F7CA3E2" w14:textId="58FED7A1" w:rsidR="0087701A" w:rsidRDefault="0087701A">
      <w:pPr>
        <w:jc w:val="both"/>
      </w:pPr>
    </w:p>
    <w:p w14:paraId="7B263A05" w14:textId="423A8E49" w:rsidR="0087701A" w:rsidRDefault="0087701A">
      <w:pPr>
        <w:jc w:val="both"/>
      </w:pPr>
    </w:p>
    <w:p w14:paraId="3F602257" w14:textId="45958EC0" w:rsidR="0087701A" w:rsidRDefault="0087701A">
      <w:pPr>
        <w:jc w:val="both"/>
      </w:pPr>
    </w:p>
    <w:p w14:paraId="180D872D" w14:textId="02112A49" w:rsidR="00B077ED" w:rsidRPr="00895E0E" w:rsidRDefault="00B077ED">
      <w:pPr>
        <w:jc w:val="both"/>
      </w:pPr>
    </w:p>
    <w:p w14:paraId="44312960" w14:textId="2F267A06" w:rsidR="005C5E89" w:rsidRPr="00CC2586" w:rsidRDefault="00BE4731" w:rsidP="00CC2586">
      <w:pPr>
        <w:rPr>
          <w:sz w:val="20"/>
        </w:rPr>
      </w:pPr>
      <w:r>
        <w:rPr>
          <w:sz w:val="20"/>
        </w:rPr>
        <w:t>Komiteto biuro patarėja Milda Gureckienė</w:t>
      </w:r>
    </w:p>
    <w:sectPr w:rsidR="005C5E89" w:rsidRPr="00CC2586" w:rsidSect="0066019B">
      <w:headerReference w:type="even" r:id="rId13"/>
      <w:headerReference w:type="default" r:id="rId14"/>
      <w:footerReference w:type="even" r:id="rId15"/>
      <w:pgSz w:w="16838" w:h="11906" w:orient="landscape"/>
      <w:pgMar w:top="1701" w:right="567"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9FCE16" w14:textId="77777777" w:rsidR="00803006" w:rsidRDefault="00803006">
      <w:pPr>
        <w:rPr>
          <w:rFonts w:ascii="TimesLT" w:hAnsi="TimesLT"/>
          <w:lang w:val="en-US"/>
        </w:rPr>
      </w:pPr>
      <w:r>
        <w:rPr>
          <w:rFonts w:ascii="TimesLT" w:hAnsi="TimesLT"/>
          <w:lang w:val="en-US"/>
        </w:rPr>
        <w:separator/>
      </w:r>
    </w:p>
    <w:p w14:paraId="7DB1FB87" w14:textId="77777777" w:rsidR="00803006" w:rsidRDefault="00803006"/>
  </w:endnote>
  <w:endnote w:type="continuationSeparator" w:id="0">
    <w:p w14:paraId="4150E0B3" w14:textId="77777777" w:rsidR="00803006" w:rsidRDefault="00803006">
      <w:pPr>
        <w:rPr>
          <w:rFonts w:ascii="TimesLT" w:hAnsi="TimesLT"/>
          <w:lang w:val="en-US"/>
        </w:rPr>
      </w:pPr>
      <w:r>
        <w:rPr>
          <w:rFonts w:ascii="TimesLT" w:hAnsi="TimesLT"/>
          <w:lang w:val="en-US"/>
        </w:rPr>
        <w:continuationSeparator/>
      </w:r>
    </w:p>
    <w:p w14:paraId="56C90DB1" w14:textId="77777777" w:rsidR="00803006" w:rsidRDefault="0080300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0B5200" w14:textId="77777777" w:rsidR="00B45331" w:rsidRDefault="00B45331">
    <w:pPr>
      <w:tabs>
        <w:tab w:val="center" w:pos="4153"/>
        <w:tab w:val="right" w:pos="8306"/>
      </w:tabs>
      <w:rPr>
        <w:rFonts w:ascii="TimesLT" w:hAnsi="TimesLT"/>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B4EBC7" w14:textId="77777777" w:rsidR="00803006" w:rsidRDefault="00803006">
      <w:pPr>
        <w:rPr>
          <w:rFonts w:ascii="TimesLT" w:hAnsi="TimesLT"/>
          <w:lang w:val="en-US"/>
        </w:rPr>
      </w:pPr>
      <w:r>
        <w:rPr>
          <w:rFonts w:ascii="TimesLT" w:hAnsi="TimesLT"/>
          <w:lang w:val="en-US"/>
        </w:rPr>
        <w:separator/>
      </w:r>
    </w:p>
    <w:p w14:paraId="4EC5EA9D" w14:textId="77777777" w:rsidR="00803006" w:rsidRDefault="00803006"/>
  </w:footnote>
  <w:footnote w:type="continuationSeparator" w:id="0">
    <w:p w14:paraId="6A89E005" w14:textId="77777777" w:rsidR="00803006" w:rsidRDefault="00803006">
      <w:pPr>
        <w:rPr>
          <w:rFonts w:ascii="TimesLT" w:hAnsi="TimesLT"/>
          <w:lang w:val="en-US"/>
        </w:rPr>
      </w:pPr>
      <w:r>
        <w:rPr>
          <w:rFonts w:ascii="TimesLT" w:hAnsi="TimesLT"/>
          <w:lang w:val="en-US"/>
        </w:rPr>
        <w:continuationSeparator/>
      </w:r>
    </w:p>
    <w:p w14:paraId="46640B43" w14:textId="77777777" w:rsidR="00803006" w:rsidRDefault="0080300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3BC37D" w14:textId="77777777" w:rsidR="00B45331" w:rsidRDefault="00B45331">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9C76820" w14:textId="77777777" w:rsidR="00B45331" w:rsidRDefault="00B45331">
    <w:pPr>
      <w:tabs>
        <w:tab w:val="center" w:pos="4153"/>
        <w:tab w:val="right" w:pos="8306"/>
      </w:tabs>
      <w:rPr>
        <w:rFonts w:ascii="TimesLT" w:hAnsi="TimesLT"/>
        <w:lang w:val="en-US"/>
      </w:rPr>
    </w:pPr>
  </w:p>
  <w:p w14:paraId="51F28C09" w14:textId="77777777" w:rsidR="00B45331" w:rsidRDefault="00B45331"/>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FF1DB2" w14:textId="5D057C28" w:rsidR="00B45331" w:rsidRDefault="00B45331">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9616F5">
      <w:rPr>
        <w:rFonts w:ascii="TimesLT" w:hAnsi="TimesLT"/>
        <w:noProof/>
        <w:lang w:val="en-US"/>
      </w:rPr>
      <w:t>11</w:t>
    </w:r>
    <w:r>
      <w:rPr>
        <w:rFonts w:ascii="TimesLT" w:hAnsi="TimesLT"/>
        <w:lang w:val="en-US"/>
      </w:rPr>
      <w:fldChar w:fldCharType="end"/>
    </w:r>
  </w:p>
  <w:p w14:paraId="642329A7" w14:textId="77777777" w:rsidR="00B45331" w:rsidRDefault="00B45331" w:rsidP="00AA082C"/>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AE612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6BED84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734E7D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F6AC00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8F8B9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F72895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8F2A0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472B5C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19870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EC244A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4A95AB9"/>
    <w:multiLevelType w:val="hybridMultilevel"/>
    <w:tmpl w:val="86923336"/>
    <w:lvl w:ilvl="0" w:tplc="7AEC40A6">
      <w:start w:val="1"/>
      <w:numFmt w:val="decimal"/>
      <w:lvlText w:val="%1."/>
      <w:lvlJc w:val="left"/>
      <w:pPr>
        <w:ind w:left="720" w:hanging="360"/>
      </w:pPr>
      <w:rPr>
        <w:rFonts w:hint="default"/>
        <w:b w:val="0"/>
        <w:color w:val="00000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15:restartNumberingAfterBreak="0">
    <w:nsid w:val="345E3D46"/>
    <w:multiLevelType w:val="hybridMultilevel"/>
    <w:tmpl w:val="A1C47434"/>
    <w:lvl w:ilvl="0" w:tplc="B98E08C4">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2" w15:restartNumberingAfterBreak="0">
    <w:nsid w:val="43A95CF8"/>
    <w:multiLevelType w:val="multilevel"/>
    <w:tmpl w:val="DDD85C40"/>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7F46055D"/>
    <w:multiLevelType w:val="hybridMultilevel"/>
    <w:tmpl w:val="FC5A9C3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3"/>
  </w:num>
  <w:num w:numId="12">
    <w:abstractNumId w:val="11"/>
  </w:num>
  <w:num w:numId="13">
    <w:abstractNumId w:val="12"/>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7C0"/>
    <w:rsid w:val="00004A33"/>
    <w:rsid w:val="000054F2"/>
    <w:rsid w:val="0000575D"/>
    <w:rsid w:val="000108AA"/>
    <w:rsid w:val="000150CF"/>
    <w:rsid w:val="00033C51"/>
    <w:rsid w:val="000352D2"/>
    <w:rsid w:val="00040FE4"/>
    <w:rsid w:val="00052C7C"/>
    <w:rsid w:val="00061DB8"/>
    <w:rsid w:val="00061DC8"/>
    <w:rsid w:val="00063554"/>
    <w:rsid w:val="00065091"/>
    <w:rsid w:val="00066791"/>
    <w:rsid w:val="0008042E"/>
    <w:rsid w:val="00085024"/>
    <w:rsid w:val="00095C75"/>
    <w:rsid w:val="000B278A"/>
    <w:rsid w:val="000B79C0"/>
    <w:rsid w:val="000C2452"/>
    <w:rsid w:val="000D318B"/>
    <w:rsid w:val="000F1F2C"/>
    <w:rsid w:val="000F4E55"/>
    <w:rsid w:val="000F5FD8"/>
    <w:rsid w:val="00100139"/>
    <w:rsid w:val="00102472"/>
    <w:rsid w:val="00102AE4"/>
    <w:rsid w:val="00112206"/>
    <w:rsid w:val="001147D0"/>
    <w:rsid w:val="0012799A"/>
    <w:rsid w:val="00130888"/>
    <w:rsid w:val="00131804"/>
    <w:rsid w:val="0013683F"/>
    <w:rsid w:val="00136CD8"/>
    <w:rsid w:val="00142AE7"/>
    <w:rsid w:val="00146C92"/>
    <w:rsid w:val="00146DE0"/>
    <w:rsid w:val="00153934"/>
    <w:rsid w:val="00156C44"/>
    <w:rsid w:val="00166F15"/>
    <w:rsid w:val="001721CC"/>
    <w:rsid w:val="001867DF"/>
    <w:rsid w:val="00187A20"/>
    <w:rsid w:val="001900B8"/>
    <w:rsid w:val="00195169"/>
    <w:rsid w:val="001C2392"/>
    <w:rsid w:val="001C414F"/>
    <w:rsid w:val="001C451E"/>
    <w:rsid w:val="001C5A01"/>
    <w:rsid w:val="001D43E5"/>
    <w:rsid w:val="001D55F4"/>
    <w:rsid w:val="001D6472"/>
    <w:rsid w:val="001E1474"/>
    <w:rsid w:val="001E4513"/>
    <w:rsid w:val="001F01CF"/>
    <w:rsid w:val="001F032C"/>
    <w:rsid w:val="001F2DEE"/>
    <w:rsid w:val="001F6DDA"/>
    <w:rsid w:val="00210E72"/>
    <w:rsid w:val="0022465F"/>
    <w:rsid w:val="00227294"/>
    <w:rsid w:val="00232F0A"/>
    <w:rsid w:val="002343D9"/>
    <w:rsid w:val="00234607"/>
    <w:rsid w:val="00243A1B"/>
    <w:rsid w:val="00250BA9"/>
    <w:rsid w:val="00256CAB"/>
    <w:rsid w:val="002601F8"/>
    <w:rsid w:val="00270546"/>
    <w:rsid w:val="002804BD"/>
    <w:rsid w:val="002871D3"/>
    <w:rsid w:val="002879A4"/>
    <w:rsid w:val="002A0ED3"/>
    <w:rsid w:val="002A2463"/>
    <w:rsid w:val="002A7944"/>
    <w:rsid w:val="002B1B45"/>
    <w:rsid w:val="002D5A13"/>
    <w:rsid w:val="002F4041"/>
    <w:rsid w:val="0033019F"/>
    <w:rsid w:val="003301CF"/>
    <w:rsid w:val="0033053B"/>
    <w:rsid w:val="00330D1A"/>
    <w:rsid w:val="00335D5C"/>
    <w:rsid w:val="0035608F"/>
    <w:rsid w:val="00373413"/>
    <w:rsid w:val="00375808"/>
    <w:rsid w:val="0037684C"/>
    <w:rsid w:val="00380DCC"/>
    <w:rsid w:val="003824A8"/>
    <w:rsid w:val="00386A31"/>
    <w:rsid w:val="003A25CA"/>
    <w:rsid w:val="003B7FEB"/>
    <w:rsid w:val="003C1DA1"/>
    <w:rsid w:val="003C2C53"/>
    <w:rsid w:val="003C6016"/>
    <w:rsid w:val="003D283C"/>
    <w:rsid w:val="003E02C1"/>
    <w:rsid w:val="003E2D1B"/>
    <w:rsid w:val="003E3F7F"/>
    <w:rsid w:val="003E477A"/>
    <w:rsid w:val="003E7FA7"/>
    <w:rsid w:val="003F5581"/>
    <w:rsid w:val="0040148F"/>
    <w:rsid w:val="00402310"/>
    <w:rsid w:val="004023A2"/>
    <w:rsid w:val="00403C5A"/>
    <w:rsid w:val="00405F6D"/>
    <w:rsid w:val="0041117A"/>
    <w:rsid w:val="004176D1"/>
    <w:rsid w:val="00425B60"/>
    <w:rsid w:val="00430342"/>
    <w:rsid w:val="004313A2"/>
    <w:rsid w:val="0044569E"/>
    <w:rsid w:val="0044753A"/>
    <w:rsid w:val="00447A98"/>
    <w:rsid w:val="00450A31"/>
    <w:rsid w:val="00463D08"/>
    <w:rsid w:val="00470102"/>
    <w:rsid w:val="00471AC5"/>
    <w:rsid w:val="00472522"/>
    <w:rsid w:val="004875C3"/>
    <w:rsid w:val="004941B7"/>
    <w:rsid w:val="004A2C78"/>
    <w:rsid w:val="004A3AC5"/>
    <w:rsid w:val="004A3D29"/>
    <w:rsid w:val="004A4BD6"/>
    <w:rsid w:val="004A770B"/>
    <w:rsid w:val="004C3BA8"/>
    <w:rsid w:val="004D168A"/>
    <w:rsid w:val="004D70B2"/>
    <w:rsid w:val="004E33C5"/>
    <w:rsid w:val="004E73CE"/>
    <w:rsid w:val="004F516B"/>
    <w:rsid w:val="00504E74"/>
    <w:rsid w:val="00512394"/>
    <w:rsid w:val="00526040"/>
    <w:rsid w:val="00526851"/>
    <w:rsid w:val="00537293"/>
    <w:rsid w:val="005423B7"/>
    <w:rsid w:val="00546370"/>
    <w:rsid w:val="00547ED3"/>
    <w:rsid w:val="00551C6F"/>
    <w:rsid w:val="00553882"/>
    <w:rsid w:val="00556D31"/>
    <w:rsid w:val="00560A2C"/>
    <w:rsid w:val="00564082"/>
    <w:rsid w:val="00565649"/>
    <w:rsid w:val="00571E20"/>
    <w:rsid w:val="00584680"/>
    <w:rsid w:val="005905BD"/>
    <w:rsid w:val="00593D3C"/>
    <w:rsid w:val="005941E7"/>
    <w:rsid w:val="00594744"/>
    <w:rsid w:val="005A03A8"/>
    <w:rsid w:val="005A2CF3"/>
    <w:rsid w:val="005A4291"/>
    <w:rsid w:val="005B3155"/>
    <w:rsid w:val="005B3748"/>
    <w:rsid w:val="005B4455"/>
    <w:rsid w:val="005C1A34"/>
    <w:rsid w:val="005C5E89"/>
    <w:rsid w:val="005D0B34"/>
    <w:rsid w:val="005E0772"/>
    <w:rsid w:val="005F318F"/>
    <w:rsid w:val="00621BFC"/>
    <w:rsid w:val="006270A9"/>
    <w:rsid w:val="00632879"/>
    <w:rsid w:val="006434F7"/>
    <w:rsid w:val="00657A3A"/>
    <w:rsid w:val="0066019B"/>
    <w:rsid w:val="006619A8"/>
    <w:rsid w:val="00663DD4"/>
    <w:rsid w:val="00665844"/>
    <w:rsid w:val="0067327D"/>
    <w:rsid w:val="00674260"/>
    <w:rsid w:val="00684E0A"/>
    <w:rsid w:val="00693905"/>
    <w:rsid w:val="006A15A7"/>
    <w:rsid w:val="006B15ED"/>
    <w:rsid w:val="006B2D78"/>
    <w:rsid w:val="006C263E"/>
    <w:rsid w:val="006D010F"/>
    <w:rsid w:val="006D2EE0"/>
    <w:rsid w:val="006D77CB"/>
    <w:rsid w:val="006E225B"/>
    <w:rsid w:val="006F7E5D"/>
    <w:rsid w:val="0070064D"/>
    <w:rsid w:val="00714CCD"/>
    <w:rsid w:val="00721EC7"/>
    <w:rsid w:val="0072225D"/>
    <w:rsid w:val="00723CF6"/>
    <w:rsid w:val="007379C6"/>
    <w:rsid w:val="00750AA8"/>
    <w:rsid w:val="007539BC"/>
    <w:rsid w:val="007573A1"/>
    <w:rsid w:val="00757CE5"/>
    <w:rsid w:val="007657A2"/>
    <w:rsid w:val="00781A0B"/>
    <w:rsid w:val="00781FC5"/>
    <w:rsid w:val="00785ED1"/>
    <w:rsid w:val="007861E3"/>
    <w:rsid w:val="00793EA1"/>
    <w:rsid w:val="00796EF4"/>
    <w:rsid w:val="007A4B81"/>
    <w:rsid w:val="007B3F47"/>
    <w:rsid w:val="007B6602"/>
    <w:rsid w:val="007B70B3"/>
    <w:rsid w:val="007C5006"/>
    <w:rsid w:val="007C6341"/>
    <w:rsid w:val="007C721D"/>
    <w:rsid w:val="007D6CD9"/>
    <w:rsid w:val="007E0719"/>
    <w:rsid w:val="007E2EEF"/>
    <w:rsid w:val="007E37FA"/>
    <w:rsid w:val="007E390B"/>
    <w:rsid w:val="007F1EC5"/>
    <w:rsid w:val="007F2C6C"/>
    <w:rsid w:val="00801A12"/>
    <w:rsid w:val="00801DE3"/>
    <w:rsid w:val="00803006"/>
    <w:rsid w:val="0080739D"/>
    <w:rsid w:val="00807E97"/>
    <w:rsid w:val="008146D8"/>
    <w:rsid w:val="00820B0C"/>
    <w:rsid w:val="00821FE5"/>
    <w:rsid w:val="00845059"/>
    <w:rsid w:val="008553A5"/>
    <w:rsid w:val="00855CBC"/>
    <w:rsid w:val="0087701A"/>
    <w:rsid w:val="00886672"/>
    <w:rsid w:val="00891121"/>
    <w:rsid w:val="00891DC1"/>
    <w:rsid w:val="00891EC5"/>
    <w:rsid w:val="008924F6"/>
    <w:rsid w:val="00895E0E"/>
    <w:rsid w:val="00897A13"/>
    <w:rsid w:val="008A4768"/>
    <w:rsid w:val="008B2850"/>
    <w:rsid w:val="008B34EC"/>
    <w:rsid w:val="008C7A50"/>
    <w:rsid w:val="008D2445"/>
    <w:rsid w:val="008D31FF"/>
    <w:rsid w:val="008D6E0D"/>
    <w:rsid w:val="008F4602"/>
    <w:rsid w:val="008F6A7B"/>
    <w:rsid w:val="009002A7"/>
    <w:rsid w:val="009009B1"/>
    <w:rsid w:val="00911487"/>
    <w:rsid w:val="00912F80"/>
    <w:rsid w:val="0092480B"/>
    <w:rsid w:val="009256C4"/>
    <w:rsid w:val="00927FD4"/>
    <w:rsid w:val="009316AA"/>
    <w:rsid w:val="009424AA"/>
    <w:rsid w:val="00946893"/>
    <w:rsid w:val="0095144D"/>
    <w:rsid w:val="009532B3"/>
    <w:rsid w:val="009616F5"/>
    <w:rsid w:val="0096234D"/>
    <w:rsid w:val="00964208"/>
    <w:rsid w:val="00973EB3"/>
    <w:rsid w:val="009765AF"/>
    <w:rsid w:val="0098034F"/>
    <w:rsid w:val="0099044B"/>
    <w:rsid w:val="009945A9"/>
    <w:rsid w:val="00995A99"/>
    <w:rsid w:val="00997D37"/>
    <w:rsid w:val="009A50EE"/>
    <w:rsid w:val="009A66C1"/>
    <w:rsid w:val="009B167A"/>
    <w:rsid w:val="009B19F1"/>
    <w:rsid w:val="009B1F7B"/>
    <w:rsid w:val="009C56CB"/>
    <w:rsid w:val="009C5839"/>
    <w:rsid w:val="009C7D80"/>
    <w:rsid w:val="009D01D5"/>
    <w:rsid w:val="009D1080"/>
    <w:rsid w:val="009E0A92"/>
    <w:rsid w:val="009F5F93"/>
    <w:rsid w:val="00A0220E"/>
    <w:rsid w:val="00A101EE"/>
    <w:rsid w:val="00A164C0"/>
    <w:rsid w:val="00A22BA8"/>
    <w:rsid w:val="00A2355A"/>
    <w:rsid w:val="00A26157"/>
    <w:rsid w:val="00A31D39"/>
    <w:rsid w:val="00A34B8D"/>
    <w:rsid w:val="00A4020D"/>
    <w:rsid w:val="00A403F9"/>
    <w:rsid w:val="00A43B1B"/>
    <w:rsid w:val="00A46301"/>
    <w:rsid w:val="00A46C15"/>
    <w:rsid w:val="00A53C43"/>
    <w:rsid w:val="00A5614E"/>
    <w:rsid w:val="00A6676B"/>
    <w:rsid w:val="00A67B55"/>
    <w:rsid w:val="00A67DD4"/>
    <w:rsid w:val="00A7371D"/>
    <w:rsid w:val="00A771AF"/>
    <w:rsid w:val="00A82683"/>
    <w:rsid w:val="00A8667C"/>
    <w:rsid w:val="00AA082C"/>
    <w:rsid w:val="00AA3CFC"/>
    <w:rsid w:val="00AA61D5"/>
    <w:rsid w:val="00AB368C"/>
    <w:rsid w:val="00AB6610"/>
    <w:rsid w:val="00AB71CA"/>
    <w:rsid w:val="00AC6D67"/>
    <w:rsid w:val="00AD0E49"/>
    <w:rsid w:val="00AD6510"/>
    <w:rsid w:val="00AE0B4A"/>
    <w:rsid w:val="00AF2C4D"/>
    <w:rsid w:val="00B071B5"/>
    <w:rsid w:val="00B077ED"/>
    <w:rsid w:val="00B16DC6"/>
    <w:rsid w:val="00B26681"/>
    <w:rsid w:val="00B45331"/>
    <w:rsid w:val="00B5329D"/>
    <w:rsid w:val="00B547E0"/>
    <w:rsid w:val="00B56C36"/>
    <w:rsid w:val="00B74DAC"/>
    <w:rsid w:val="00B8123D"/>
    <w:rsid w:val="00B86F12"/>
    <w:rsid w:val="00B91E76"/>
    <w:rsid w:val="00B94688"/>
    <w:rsid w:val="00BA4E86"/>
    <w:rsid w:val="00BB64A6"/>
    <w:rsid w:val="00BB7E74"/>
    <w:rsid w:val="00BC0E98"/>
    <w:rsid w:val="00BD14B5"/>
    <w:rsid w:val="00BD320A"/>
    <w:rsid w:val="00BE2B6B"/>
    <w:rsid w:val="00BE4731"/>
    <w:rsid w:val="00BE6157"/>
    <w:rsid w:val="00BE6FAF"/>
    <w:rsid w:val="00BF17FF"/>
    <w:rsid w:val="00BF7A46"/>
    <w:rsid w:val="00C02716"/>
    <w:rsid w:val="00C13472"/>
    <w:rsid w:val="00C21313"/>
    <w:rsid w:val="00C221F3"/>
    <w:rsid w:val="00C26541"/>
    <w:rsid w:val="00C26EB4"/>
    <w:rsid w:val="00C32073"/>
    <w:rsid w:val="00C32BA6"/>
    <w:rsid w:val="00C4010B"/>
    <w:rsid w:val="00C479CE"/>
    <w:rsid w:val="00C608E2"/>
    <w:rsid w:val="00C60AAF"/>
    <w:rsid w:val="00C6379F"/>
    <w:rsid w:val="00C643D3"/>
    <w:rsid w:val="00C72273"/>
    <w:rsid w:val="00C76813"/>
    <w:rsid w:val="00C84547"/>
    <w:rsid w:val="00C84B8B"/>
    <w:rsid w:val="00C9073B"/>
    <w:rsid w:val="00C910B0"/>
    <w:rsid w:val="00C92137"/>
    <w:rsid w:val="00C940A5"/>
    <w:rsid w:val="00C95526"/>
    <w:rsid w:val="00CA7A7E"/>
    <w:rsid w:val="00CB08A7"/>
    <w:rsid w:val="00CB57C0"/>
    <w:rsid w:val="00CC2586"/>
    <w:rsid w:val="00CC5D3E"/>
    <w:rsid w:val="00CD15B5"/>
    <w:rsid w:val="00CD2076"/>
    <w:rsid w:val="00CE7894"/>
    <w:rsid w:val="00CF36CE"/>
    <w:rsid w:val="00CF51D5"/>
    <w:rsid w:val="00D127C7"/>
    <w:rsid w:val="00D15995"/>
    <w:rsid w:val="00D1607C"/>
    <w:rsid w:val="00D2004F"/>
    <w:rsid w:val="00D2368F"/>
    <w:rsid w:val="00D34CA5"/>
    <w:rsid w:val="00D46B63"/>
    <w:rsid w:val="00D50A62"/>
    <w:rsid w:val="00D5108B"/>
    <w:rsid w:val="00D53409"/>
    <w:rsid w:val="00D56780"/>
    <w:rsid w:val="00D65395"/>
    <w:rsid w:val="00D66EB8"/>
    <w:rsid w:val="00D70C8A"/>
    <w:rsid w:val="00D72B3D"/>
    <w:rsid w:val="00D77D71"/>
    <w:rsid w:val="00D8717E"/>
    <w:rsid w:val="00DA3692"/>
    <w:rsid w:val="00DC2502"/>
    <w:rsid w:val="00DC6FB6"/>
    <w:rsid w:val="00DE2A8D"/>
    <w:rsid w:val="00DE6ECC"/>
    <w:rsid w:val="00DE76D2"/>
    <w:rsid w:val="00DE7A14"/>
    <w:rsid w:val="00DF476E"/>
    <w:rsid w:val="00E02C27"/>
    <w:rsid w:val="00E03567"/>
    <w:rsid w:val="00E03A13"/>
    <w:rsid w:val="00E07CFC"/>
    <w:rsid w:val="00E10CF7"/>
    <w:rsid w:val="00E117CF"/>
    <w:rsid w:val="00E14B90"/>
    <w:rsid w:val="00E16F18"/>
    <w:rsid w:val="00E25BC7"/>
    <w:rsid w:val="00E27A29"/>
    <w:rsid w:val="00E3103F"/>
    <w:rsid w:val="00E34113"/>
    <w:rsid w:val="00E346F4"/>
    <w:rsid w:val="00E348CC"/>
    <w:rsid w:val="00E37BDA"/>
    <w:rsid w:val="00E421F0"/>
    <w:rsid w:val="00E424FE"/>
    <w:rsid w:val="00E44132"/>
    <w:rsid w:val="00E67A82"/>
    <w:rsid w:val="00E7125F"/>
    <w:rsid w:val="00E72614"/>
    <w:rsid w:val="00E86384"/>
    <w:rsid w:val="00E91037"/>
    <w:rsid w:val="00E92231"/>
    <w:rsid w:val="00E941E3"/>
    <w:rsid w:val="00EB2D3C"/>
    <w:rsid w:val="00EB4651"/>
    <w:rsid w:val="00EB502B"/>
    <w:rsid w:val="00EB6597"/>
    <w:rsid w:val="00ED50C4"/>
    <w:rsid w:val="00ED5E21"/>
    <w:rsid w:val="00EF3C3D"/>
    <w:rsid w:val="00F03D7E"/>
    <w:rsid w:val="00F225BD"/>
    <w:rsid w:val="00F23FBB"/>
    <w:rsid w:val="00F44D75"/>
    <w:rsid w:val="00F6149A"/>
    <w:rsid w:val="00F6562C"/>
    <w:rsid w:val="00F80542"/>
    <w:rsid w:val="00F83195"/>
    <w:rsid w:val="00FA6B81"/>
    <w:rsid w:val="00FA76BD"/>
    <w:rsid w:val="00FB2438"/>
    <w:rsid w:val="00FC062B"/>
    <w:rsid w:val="00FD50ED"/>
    <w:rsid w:val="00FD52D1"/>
    <w:rsid w:val="00FD594B"/>
    <w:rsid w:val="00FD6704"/>
    <w:rsid w:val="00FE1050"/>
    <w:rsid w:val="00FE321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47DFDB"/>
  <w15:docId w15:val="{223AEC05-4F8B-4C69-B97C-D48B3851F3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A22BA8"/>
  </w:style>
  <w:style w:type="paragraph" w:styleId="Antrat3">
    <w:name w:val="heading 3"/>
    <w:basedOn w:val="prastasis"/>
    <w:next w:val="prastasis"/>
    <w:link w:val="Antrat3Diagrama"/>
    <w:rsid w:val="002879A4"/>
    <w:pPr>
      <w:keepNext/>
      <w:keepLines/>
      <w:spacing w:before="200"/>
      <w:outlineLvl w:val="2"/>
    </w:pPr>
    <w:rPr>
      <w:rFonts w:asciiTheme="majorHAnsi" w:eastAsiaTheme="majorEastAsia" w:hAnsiTheme="majorHAnsi" w:cstheme="majorBidi"/>
      <w:b/>
      <w:bCs/>
      <w:color w:val="4F81BD" w:themeColor="accent1"/>
    </w:rPr>
  </w:style>
  <w:style w:type="paragraph" w:styleId="Antrat6">
    <w:name w:val="heading 6"/>
    <w:basedOn w:val="prastasis"/>
    <w:next w:val="prastasis"/>
    <w:link w:val="Antrat6Diagrama"/>
    <w:rsid w:val="00D66EB8"/>
    <w:pPr>
      <w:keepNext/>
      <w:keepLines/>
      <w:spacing w:before="40"/>
      <w:outlineLvl w:val="5"/>
    </w:pPr>
    <w:rPr>
      <w:rFonts w:asciiTheme="majorHAnsi" w:eastAsiaTheme="majorEastAsia" w:hAnsiTheme="majorHAnsi" w:cstheme="majorBidi"/>
      <w:color w:val="243F60" w:themeColor="accent1" w:themeShade="7F"/>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84547"/>
    <w:rPr>
      <w:rFonts w:ascii="Tahoma" w:hAnsi="Tahoma" w:cs="Tahoma"/>
      <w:sz w:val="16"/>
      <w:szCs w:val="16"/>
    </w:rPr>
  </w:style>
  <w:style w:type="character" w:customStyle="1" w:styleId="DebesliotekstasDiagrama">
    <w:name w:val="Debesėlio tekstas Diagrama"/>
    <w:basedOn w:val="Numatytasispastraiposriftas"/>
    <w:link w:val="Debesliotekstas"/>
    <w:rsid w:val="00C84547"/>
    <w:rPr>
      <w:rFonts w:ascii="Tahoma" w:hAnsi="Tahoma" w:cs="Tahoma"/>
      <w:sz w:val="16"/>
      <w:szCs w:val="16"/>
    </w:rPr>
  </w:style>
  <w:style w:type="paragraph" w:customStyle="1" w:styleId="Dalyviai">
    <w:name w:val="Dalyviai"/>
    <w:basedOn w:val="prastasis"/>
    <w:qFormat/>
    <w:rsid w:val="009A66C1"/>
    <w:pPr>
      <w:spacing w:line="276" w:lineRule="auto"/>
      <w:ind w:firstLine="720"/>
      <w:jc w:val="both"/>
    </w:pPr>
  </w:style>
  <w:style w:type="paragraph" w:customStyle="1" w:styleId="Komitetas">
    <w:name w:val="Komitetas"/>
    <w:basedOn w:val="prastasis"/>
    <w:qFormat/>
    <w:rsid w:val="00463D08"/>
    <w:pPr>
      <w:jc w:val="center"/>
    </w:pPr>
    <w:rPr>
      <w:b/>
      <w:caps/>
    </w:rPr>
  </w:style>
  <w:style w:type="paragraph" w:customStyle="1" w:styleId="Projektas">
    <w:name w:val="Projektas"/>
    <w:basedOn w:val="Antrat3"/>
    <w:qFormat/>
    <w:rsid w:val="002879A4"/>
    <w:pPr>
      <w:spacing w:before="0"/>
      <w:jc w:val="center"/>
    </w:pPr>
    <w:rPr>
      <w:rFonts w:ascii="Times New Roman" w:hAnsi="Times New Roman"/>
      <w:bCs w:val="0"/>
      <w:caps/>
      <w:color w:val="auto"/>
    </w:rPr>
  </w:style>
  <w:style w:type="paragraph" w:customStyle="1" w:styleId="Pasilymai2">
    <w:name w:val="Pasiūlymai2"/>
    <w:basedOn w:val="prastasis"/>
    <w:qFormat/>
    <w:rsid w:val="00D127C7"/>
    <w:pPr>
      <w:jc w:val="both"/>
    </w:pPr>
    <w:rPr>
      <w:bCs/>
      <w:sz w:val="22"/>
      <w:szCs w:val="22"/>
    </w:rPr>
  </w:style>
  <w:style w:type="character" w:customStyle="1" w:styleId="Antrat3Diagrama">
    <w:name w:val="Antraštė 3 Diagrama"/>
    <w:basedOn w:val="Numatytasispastraiposriftas"/>
    <w:link w:val="Antrat3"/>
    <w:rsid w:val="002879A4"/>
    <w:rPr>
      <w:rFonts w:asciiTheme="majorHAnsi" w:eastAsiaTheme="majorEastAsia" w:hAnsiTheme="majorHAnsi" w:cstheme="majorBidi"/>
      <w:b/>
      <w:bCs/>
      <w:color w:val="4F81BD" w:themeColor="accent1"/>
    </w:rPr>
  </w:style>
  <w:style w:type="paragraph" w:customStyle="1" w:styleId="Pasilymai3">
    <w:name w:val="Pasiūlymai3"/>
    <w:basedOn w:val="prastasis"/>
    <w:qFormat/>
    <w:rsid w:val="00D127C7"/>
    <w:pPr>
      <w:jc w:val="both"/>
    </w:pPr>
    <w:rPr>
      <w:bCs/>
      <w:sz w:val="22"/>
      <w:szCs w:val="22"/>
    </w:rPr>
  </w:style>
  <w:style w:type="paragraph" w:customStyle="1" w:styleId="Pasilymai4">
    <w:name w:val="Pasiūlymai4"/>
    <w:basedOn w:val="prastasis"/>
    <w:qFormat/>
    <w:rsid w:val="00D127C7"/>
    <w:pPr>
      <w:jc w:val="both"/>
    </w:pPr>
    <w:rPr>
      <w:bCs/>
      <w:sz w:val="22"/>
      <w:szCs w:val="22"/>
    </w:rPr>
  </w:style>
  <w:style w:type="paragraph" w:customStyle="1" w:styleId="Pasilymai5">
    <w:name w:val="Pasiūlymai5"/>
    <w:basedOn w:val="prastasis"/>
    <w:qFormat/>
    <w:rsid w:val="009A66C1"/>
    <w:pPr>
      <w:jc w:val="both"/>
    </w:pPr>
    <w:rPr>
      <w:bCs/>
      <w:sz w:val="22"/>
      <w:szCs w:val="22"/>
    </w:rPr>
  </w:style>
  <w:style w:type="paragraph" w:customStyle="1" w:styleId="Pasilymai6">
    <w:name w:val="Pasiūlymai6"/>
    <w:basedOn w:val="prastasis"/>
    <w:qFormat/>
    <w:rsid w:val="009A66C1"/>
    <w:pPr>
      <w:jc w:val="both"/>
    </w:pPr>
    <w:rPr>
      <w:bCs/>
      <w:sz w:val="22"/>
      <w:szCs w:val="22"/>
    </w:rPr>
  </w:style>
  <w:style w:type="paragraph" w:customStyle="1" w:styleId="Pasilymai7">
    <w:name w:val="Pasiūlymai7"/>
    <w:basedOn w:val="prastasis"/>
    <w:qFormat/>
    <w:rsid w:val="009A66C1"/>
    <w:pPr>
      <w:jc w:val="both"/>
    </w:pPr>
    <w:rPr>
      <w:bCs/>
      <w:sz w:val="22"/>
      <w:szCs w:val="22"/>
    </w:rPr>
  </w:style>
  <w:style w:type="paragraph" w:customStyle="1" w:styleId="Testas">
    <w:name w:val="Testas"/>
    <w:basedOn w:val="Pagrindinistekstas"/>
    <w:link w:val="TestasDiagrama"/>
    <w:rsid w:val="00100139"/>
    <w:pPr>
      <w:spacing w:line="276" w:lineRule="auto"/>
      <w:ind w:firstLine="720"/>
      <w:jc w:val="both"/>
    </w:pPr>
  </w:style>
  <w:style w:type="paragraph" w:customStyle="1" w:styleId="Pranejas">
    <w:name w:val="Pranešėjas"/>
    <w:basedOn w:val="Testas"/>
    <w:qFormat/>
    <w:rsid w:val="00A22BA8"/>
    <w:pPr>
      <w:spacing w:after="0" w:line="360" w:lineRule="auto"/>
    </w:pPr>
  </w:style>
  <w:style w:type="character" w:customStyle="1" w:styleId="TestasDiagrama">
    <w:name w:val="Testas Diagrama"/>
    <w:basedOn w:val="Numatytasispastraiposriftas"/>
    <w:link w:val="Testas"/>
    <w:rsid w:val="00995A99"/>
  </w:style>
  <w:style w:type="paragraph" w:styleId="Pagrindinistekstas">
    <w:name w:val="Body Text"/>
    <w:basedOn w:val="prastasis"/>
    <w:link w:val="PagrindinistekstasDiagrama"/>
    <w:rsid w:val="00995A99"/>
    <w:pPr>
      <w:spacing w:after="120"/>
    </w:pPr>
  </w:style>
  <w:style w:type="character" w:customStyle="1" w:styleId="PagrindinistekstasDiagrama">
    <w:name w:val="Pagrindinis tekstas Diagrama"/>
    <w:basedOn w:val="Numatytasispastraiposriftas"/>
    <w:link w:val="Pagrindinistekstas"/>
    <w:rsid w:val="00995A99"/>
  </w:style>
  <w:style w:type="character" w:styleId="Vietosrezervavimoenklotekstas">
    <w:name w:val="Placeholder Text"/>
    <w:basedOn w:val="Numatytasispastraiposriftas"/>
    <w:rsid w:val="003824A8"/>
    <w:rPr>
      <w:color w:val="808080"/>
    </w:rPr>
  </w:style>
  <w:style w:type="paragraph" w:styleId="Porat">
    <w:name w:val="footer"/>
    <w:basedOn w:val="prastasis"/>
    <w:link w:val="PoratDiagrama"/>
    <w:rsid w:val="00AA082C"/>
    <w:pPr>
      <w:tabs>
        <w:tab w:val="center" w:pos="4819"/>
        <w:tab w:val="right" w:pos="9638"/>
      </w:tabs>
    </w:pPr>
  </w:style>
  <w:style w:type="character" w:customStyle="1" w:styleId="PoratDiagrama">
    <w:name w:val="Poraštė Diagrama"/>
    <w:basedOn w:val="Numatytasispastraiposriftas"/>
    <w:link w:val="Porat"/>
    <w:rsid w:val="00AA082C"/>
  </w:style>
  <w:style w:type="paragraph" w:styleId="Antrats">
    <w:name w:val="header"/>
    <w:basedOn w:val="prastasis"/>
    <w:link w:val="AntratsDiagrama"/>
    <w:rsid w:val="00AA082C"/>
    <w:pPr>
      <w:tabs>
        <w:tab w:val="center" w:pos="4819"/>
        <w:tab w:val="right" w:pos="9638"/>
      </w:tabs>
    </w:pPr>
  </w:style>
  <w:style w:type="character" w:customStyle="1" w:styleId="AntratsDiagrama">
    <w:name w:val="Antraštės Diagrama"/>
    <w:basedOn w:val="Numatytasispastraiposriftas"/>
    <w:link w:val="Antrats"/>
    <w:rsid w:val="00AA082C"/>
  </w:style>
  <w:style w:type="paragraph" w:styleId="Puslapioinaostekstas">
    <w:name w:val="footnote text"/>
    <w:basedOn w:val="prastasis"/>
    <w:link w:val="PuslapioinaostekstasDiagrama"/>
    <w:rsid w:val="00E34113"/>
    <w:rPr>
      <w:sz w:val="20"/>
      <w:szCs w:val="20"/>
    </w:rPr>
  </w:style>
  <w:style w:type="character" w:customStyle="1" w:styleId="PuslapioinaostekstasDiagrama">
    <w:name w:val="Puslapio išnašos tekstas Diagrama"/>
    <w:basedOn w:val="Numatytasispastraiposriftas"/>
    <w:link w:val="Puslapioinaostekstas"/>
    <w:rsid w:val="00E34113"/>
    <w:rPr>
      <w:sz w:val="20"/>
      <w:szCs w:val="20"/>
    </w:rPr>
  </w:style>
  <w:style w:type="character" w:styleId="Puslapioinaosnuoroda">
    <w:name w:val="footnote reference"/>
    <w:basedOn w:val="Numatytasispastraiposriftas"/>
    <w:uiPriority w:val="99"/>
    <w:rsid w:val="00E34113"/>
    <w:rPr>
      <w:vertAlign w:val="superscript"/>
    </w:rPr>
  </w:style>
  <w:style w:type="paragraph" w:styleId="Dokumentoinaostekstas">
    <w:name w:val="endnote text"/>
    <w:basedOn w:val="prastasis"/>
    <w:link w:val="DokumentoinaostekstasDiagrama"/>
    <w:rsid w:val="00E34113"/>
    <w:rPr>
      <w:sz w:val="20"/>
      <w:szCs w:val="20"/>
    </w:rPr>
  </w:style>
  <w:style w:type="character" w:customStyle="1" w:styleId="DokumentoinaostekstasDiagrama">
    <w:name w:val="Dokumento išnašos tekstas Diagrama"/>
    <w:basedOn w:val="Numatytasispastraiposriftas"/>
    <w:link w:val="Dokumentoinaostekstas"/>
    <w:rsid w:val="00E34113"/>
    <w:rPr>
      <w:sz w:val="20"/>
      <w:szCs w:val="20"/>
    </w:rPr>
  </w:style>
  <w:style w:type="character" w:styleId="Dokumentoinaosnumeris">
    <w:name w:val="endnote reference"/>
    <w:basedOn w:val="Numatytasispastraiposriftas"/>
    <w:rsid w:val="00E34113"/>
    <w:rPr>
      <w:vertAlign w:val="superscript"/>
    </w:rPr>
  </w:style>
  <w:style w:type="paragraph" w:styleId="Sraopastraipa">
    <w:name w:val="List Paragraph"/>
    <w:basedOn w:val="prastasis"/>
    <w:uiPriority w:val="34"/>
    <w:qFormat/>
    <w:rsid w:val="008A4768"/>
    <w:pPr>
      <w:suppressAutoHyphens/>
      <w:autoSpaceDE w:val="0"/>
      <w:autoSpaceDN w:val="0"/>
      <w:adjustRightInd w:val="0"/>
      <w:ind w:left="720"/>
      <w:contextualSpacing/>
    </w:pPr>
    <w:rPr>
      <w:rFonts w:eastAsiaTheme="minorEastAsia"/>
      <w:lang w:eastAsia="lt-LT"/>
    </w:rPr>
  </w:style>
  <w:style w:type="character" w:customStyle="1" w:styleId="ListLabel4">
    <w:name w:val="ListLabel 4"/>
    <w:uiPriority w:val="99"/>
    <w:rsid w:val="008A4768"/>
  </w:style>
  <w:style w:type="character" w:customStyle="1" w:styleId="normaltextrun">
    <w:name w:val="normaltextrun"/>
    <w:basedOn w:val="Numatytasispastraiposriftas"/>
    <w:rsid w:val="00FC062B"/>
  </w:style>
  <w:style w:type="character" w:customStyle="1" w:styleId="eop">
    <w:name w:val="eop"/>
    <w:basedOn w:val="Numatytasispastraiposriftas"/>
    <w:rsid w:val="00FC062B"/>
  </w:style>
  <w:style w:type="character" w:styleId="Hipersaitas">
    <w:name w:val="Hyperlink"/>
    <w:basedOn w:val="Numatytasispastraiposriftas"/>
    <w:semiHidden/>
    <w:unhideWhenUsed/>
    <w:rsid w:val="00063554"/>
    <w:rPr>
      <w:color w:val="0000FF"/>
      <w:u w:val="single"/>
    </w:rPr>
  </w:style>
  <w:style w:type="character" w:styleId="Komentaronuoroda">
    <w:name w:val="annotation reference"/>
    <w:basedOn w:val="Numatytasispastraiposriftas"/>
    <w:uiPriority w:val="99"/>
    <w:semiHidden/>
    <w:unhideWhenUsed/>
    <w:rsid w:val="001C451E"/>
    <w:rPr>
      <w:sz w:val="16"/>
      <w:szCs w:val="16"/>
    </w:rPr>
  </w:style>
  <w:style w:type="paragraph" w:customStyle="1" w:styleId="Pasiulymai">
    <w:name w:val="Pasiulymai"/>
    <w:basedOn w:val="prastasis"/>
    <w:qFormat/>
    <w:rsid w:val="00855CBC"/>
    <w:pPr>
      <w:jc w:val="both"/>
    </w:pPr>
    <w:rPr>
      <w:bCs/>
    </w:rPr>
  </w:style>
  <w:style w:type="paragraph" w:customStyle="1" w:styleId="Pasiulymai2">
    <w:name w:val="Pasiulymai2"/>
    <w:basedOn w:val="Pasiulymai"/>
    <w:qFormat/>
    <w:rsid w:val="00855CBC"/>
  </w:style>
  <w:style w:type="paragraph" w:customStyle="1" w:styleId="Pasiulymai5">
    <w:name w:val="Pasiulymai5"/>
    <w:basedOn w:val="Pasiulymai"/>
    <w:qFormat/>
    <w:rsid w:val="00A771AF"/>
  </w:style>
  <w:style w:type="paragraph" w:customStyle="1" w:styleId="Isvadakonsoliduotaiversijai5">
    <w:name w:val="Isvada_konsoliduotai_versijai5"/>
    <w:basedOn w:val="Antrat6"/>
    <w:qFormat/>
    <w:rsid w:val="00D66EB8"/>
    <w:pPr>
      <w:keepLines w:val="0"/>
      <w:spacing w:before="0"/>
      <w:ind w:firstLine="720"/>
    </w:pPr>
    <w:rPr>
      <w:rFonts w:ascii="Times New Roman" w:eastAsia="Times New Roman" w:hAnsi="Times New Roman" w:cs="Times New Roman"/>
      <w:b/>
      <w:bCs/>
      <w:color w:val="auto"/>
      <w:szCs w:val="20"/>
    </w:rPr>
  </w:style>
  <w:style w:type="character" w:customStyle="1" w:styleId="Antrat6Diagrama">
    <w:name w:val="Antraštė 6 Diagrama"/>
    <w:basedOn w:val="Numatytasispastraiposriftas"/>
    <w:link w:val="Antrat6"/>
    <w:rsid w:val="00D66EB8"/>
    <w:rPr>
      <w:rFonts w:asciiTheme="majorHAnsi" w:eastAsiaTheme="majorEastAsia" w:hAnsiTheme="majorHAnsi" w:cstheme="majorBidi"/>
      <w:color w:val="243F60" w:themeColor="accent1" w:themeShade="7F"/>
    </w:rPr>
  </w:style>
  <w:style w:type="paragraph" w:styleId="Pagrindinistekstas2">
    <w:name w:val="Body Text 2"/>
    <w:basedOn w:val="prastasis"/>
    <w:link w:val="Pagrindinistekstas2Diagrama"/>
    <w:rsid w:val="00A5614E"/>
    <w:pPr>
      <w:spacing w:line="360" w:lineRule="auto"/>
      <w:ind w:firstLine="720"/>
      <w:jc w:val="both"/>
    </w:pPr>
    <w:rPr>
      <w:rFonts w:ascii="TimesLT" w:hAnsi="TimesLT"/>
      <w:szCs w:val="20"/>
    </w:rPr>
  </w:style>
  <w:style w:type="character" w:customStyle="1" w:styleId="Pagrindinistekstas2Diagrama">
    <w:name w:val="Pagrindinis tekstas 2 Diagrama"/>
    <w:basedOn w:val="Numatytasispastraiposriftas"/>
    <w:link w:val="Pagrindinistekstas2"/>
    <w:rsid w:val="00A5614E"/>
    <w:rPr>
      <w:rFonts w:ascii="TimesLT" w:hAnsi="TimesLT"/>
      <w:szCs w:val="20"/>
    </w:rPr>
  </w:style>
  <w:style w:type="character" w:styleId="Puslapionumeris">
    <w:name w:val="page number"/>
    <w:basedOn w:val="Numatytasispastraiposriftas"/>
    <w:rsid w:val="0040148F"/>
  </w:style>
  <w:style w:type="character" w:styleId="Perirtashipersaitas">
    <w:name w:val="FollowedHyperlink"/>
    <w:basedOn w:val="Numatytasispastraiposriftas"/>
    <w:semiHidden/>
    <w:unhideWhenUsed/>
    <w:rsid w:val="0012799A"/>
    <w:rPr>
      <w:color w:val="800080" w:themeColor="followedHyperlink"/>
      <w:u w:val="single"/>
    </w:rPr>
  </w:style>
  <w:style w:type="paragraph" w:customStyle="1" w:styleId="pasilymai60">
    <w:name w:val="pasilymai6"/>
    <w:basedOn w:val="prastasis"/>
    <w:rsid w:val="007F1EC5"/>
    <w:pPr>
      <w:spacing w:before="100" w:beforeAutospacing="1" w:after="100" w:afterAutospacing="1"/>
    </w:pPr>
    <w:rPr>
      <w:lang w:eastAsia="lt-LT"/>
    </w:rPr>
  </w:style>
  <w:style w:type="character" w:styleId="Grietas">
    <w:name w:val="Strong"/>
    <w:basedOn w:val="Numatytasispastraiposriftas"/>
    <w:uiPriority w:val="22"/>
    <w:qFormat/>
    <w:rsid w:val="006E225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945053">
      <w:bodyDiv w:val="1"/>
      <w:marLeft w:val="0"/>
      <w:marRight w:val="0"/>
      <w:marTop w:val="0"/>
      <w:marBottom w:val="0"/>
      <w:divBdr>
        <w:top w:val="none" w:sz="0" w:space="0" w:color="auto"/>
        <w:left w:val="none" w:sz="0" w:space="0" w:color="auto"/>
        <w:bottom w:val="none" w:sz="0" w:space="0" w:color="auto"/>
        <w:right w:val="none" w:sz="0" w:space="0" w:color="auto"/>
      </w:divBdr>
    </w:div>
    <w:div w:id="75445766">
      <w:bodyDiv w:val="1"/>
      <w:marLeft w:val="0"/>
      <w:marRight w:val="0"/>
      <w:marTop w:val="0"/>
      <w:marBottom w:val="0"/>
      <w:divBdr>
        <w:top w:val="none" w:sz="0" w:space="0" w:color="auto"/>
        <w:left w:val="none" w:sz="0" w:space="0" w:color="auto"/>
        <w:bottom w:val="none" w:sz="0" w:space="0" w:color="auto"/>
        <w:right w:val="none" w:sz="0" w:space="0" w:color="auto"/>
      </w:divBdr>
    </w:div>
    <w:div w:id="171379488">
      <w:bodyDiv w:val="1"/>
      <w:marLeft w:val="0"/>
      <w:marRight w:val="0"/>
      <w:marTop w:val="0"/>
      <w:marBottom w:val="0"/>
      <w:divBdr>
        <w:top w:val="none" w:sz="0" w:space="0" w:color="auto"/>
        <w:left w:val="none" w:sz="0" w:space="0" w:color="auto"/>
        <w:bottom w:val="none" w:sz="0" w:space="0" w:color="auto"/>
        <w:right w:val="none" w:sz="0" w:space="0" w:color="auto"/>
      </w:divBdr>
    </w:div>
    <w:div w:id="278147718">
      <w:bodyDiv w:val="1"/>
      <w:marLeft w:val="0"/>
      <w:marRight w:val="0"/>
      <w:marTop w:val="0"/>
      <w:marBottom w:val="0"/>
      <w:divBdr>
        <w:top w:val="none" w:sz="0" w:space="0" w:color="auto"/>
        <w:left w:val="none" w:sz="0" w:space="0" w:color="auto"/>
        <w:bottom w:val="none" w:sz="0" w:space="0" w:color="auto"/>
        <w:right w:val="none" w:sz="0" w:space="0" w:color="auto"/>
      </w:divBdr>
    </w:div>
    <w:div w:id="389037777">
      <w:bodyDiv w:val="1"/>
      <w:marLeft w:val="0"/>
      <w:marRight w:val="0"/>
      <w:marTop w:val="0"/>
      <w:marBottom w:val="0"/>
      <w:divBdr>
        <w:top w:val="none" w:sz="0" w:space="0" w:color="auto"/>
        <w:left w:val="none" w:sz="0" w:space="0" w:color="auto"/>
        <w:bottom w:val="none" w:sz="0" w:space="0" w:color="auto"/>
        <w:right w:val="none" w:sz="0" w:space="0" w:color="auto"/>
      </w:divBdr>
    </w:div>
    <w:div w:id="864055092">
      <w:bodyDiv w:val="1"/>
      <w:marLeft w:val="0"/>
      <w:marRight w:val="0"/>
      <w:marTop w:val="0"/>
      <w:marBottom w:val="0"/>
      <w:divBdr>
        <w:top w:val="none" w:sz="0" w:space="0" w:color="auto"/>
        <w:left w:val="none" w:sz="0" w:space="0" w:color="auto"/>
        <w:bottom w:val="none" w:sz="0" w:space="0" w:color="auto"/>
        <w:right w:val="none" w:sz="0" w:space="0" w:color="auto"/>
      </w:divBdr>
    </w:div>
    <w:div w:id="1021124544">
      <w:bodyDiv w:val="1"/>
      <w:marLeft w:val="0"/>
      <w:marRight w:val="0"/>
      <w:marTop w:val="0"/>
      <w:marBottom w:val="0"/>
      <w:divBdr>
        <w:top w:val="none" w:sz="0" w:space="0" w:color="auto"/>
        <w:left w:val="none" w:sz="0" w:space="0" w:color="auto"/>
        <w:bottom w:val="none" w:sz="0" w:space="0" w:color="auto"/>
        <w:right w:val="none" w:sz="0" w:space="0" w:color="auto"/>
      </w:divBdr>
    </w:div>
    <w:div w:id="1119837110">
      <w:bodyDiv w:val="1"/>
      <w:marLeft w:val="0"/>
      <w:marRight w:val="0"/>
      <w:marTop w:val="0"/>
      <w:marBottom w:val="0"/>
      <w:divBdr>
        <w:top w:val="none" w:sz="0" w:space="0" w:color="auto"/>
        <w:left w:val="none" w:sz="0" w:space="0" w:color="auto"/>
        <w:bottom w:val="none" w:sz="0" w:space="0" w:color="auto"/>
        <w:right w:val="none" w:sz="0" w:space="0" w:color="auto"/>
      </w:divBdr>
    </w:div>
    <w:div w:id="1158764960">
      <w:bodyDiv w:val="1"/>
      <w:marLeft w:val="0"/>
      <w:marRight w:val="0"/>
      <w:marTop w:val="0"/>
      <w:marBottom w:val="0"/>
      <w:divBdr>
        <w:top w:val="none" w:sz="0" w:space="0" w:color="auto"/>
        <w:left w:val="none" w:sz="0" w:space="0" w:color="auto"/>
        <w:bottom w:val="none" w:sz="0" w:space="0" w:color="auto"/>
        <w:right w:val="none" w:sz="0" w:space="0" w:color="auto"/>
      </w:divBdr>
    </w:div>
    <w:div w:id="1231304164">
      <w:bodyDiv w:val="1"/>
      <w:marLeft w:val="0"/>
      <w:marRight w:val="0"/>
      <w:marTop w:val="0"/>
      <w:marBottom w:val="0"/>
      <w:divBdr>
        <w:top w:val="none" w:sz="0" w:space="0" w:color="auto"/>
        <w:left w:val="none" w:sz="0" w:space="0" w:color="auto"/>
        <w:bottom w:val="none" w:sz="0" w:space="0" w:color="auto"/>
        <w:right w:val="none" w:sz="0" w:space="0" w:color="auto"/>
      </w:divBdr>
    </w:div>
    <w:div w:id="1293943784">
      <w:bodyDiv w:val="1"/>
      <w:marLeft w:val="0"/>
      <w:marRight w:val="0"/>
      <w:marTop w:val="0"/>
      <w:marBottom w:val="0"/>
      <w:divBdr>
        <w:top w:val="none" w:sz="0" w:space="0" w:color="auto"/>
        <w:left w:val="none" w:sz="0" w:space="0" w:color="auto"/>
        <w:bottom w:val="none" w:sz="0" w:space="0" w:color="auto"/>
        <w:right w:val="none" w:sz="0" w:space="0" w:color="auto"/>
      </w:divBdr>
    </w:div>
    <w:div w:id="1343319939">
      <w:bodyDiv w:val="1"/>
      <w:marLeft w:val="0"/>
      <w:marRight w:val="0"/>
      <w:marTop w:val="0"/>
      <w:marBottom w:val="0"/>
      <w:divBdr>
        <w:top w:val="none" w:sz="0" w:space="0" w:color="auto"/>
        <w:left w:val="none" w:sz="0" w:space="0" w:color="auto"/>
        <w:bottom w:val="none" w:sz="0" w:space="0" w:color="auto"/>
        <w:right w:val="none" w:sz="0" w:space="0" w:color="auto"/>
      </w:divBdr>
    </w:div>
    <w:div w:id="1429620480">
      <w:bodyDiv w:val="1"/>
      <w:marLeft w:val="0"/>
      <w:marRight w:val="0"/>
      <w:marTop w:val="0"/>
      <w:marBottom w:val="0"/>
      <w:divBdr>
        <w:top w:val="none" w:sz="0" w:space="0" w:color="auto"/>
        <w:left w:val="none" w:sz="0" w:space="0" w:color="auto"/>
        <w:bottom w:val="none" w:sz="0" w:space="0" w:color="auto"/>
        <w:right w:val="none" w:sz="0" w:space="0" w:color="auto"/>
      </w:divBdr>
    </w:div>
    <w:div w:id="1557624585">
      <w:bodyDiv w:val="1"/>
      <w:marLeft w:val="0"/>
      <w:marRight w:val="0"/>
      <w:marTop w:val="0"/>
      <w:marBottom w:val="0"/>
      <w:divBdr>
        <w:top w:val="none" w:sz="0" w:space="0" w:color="auto"/>
        <w:left w:val="none" w:sz="0" w:space="0" w:color="auto"/>
        <w:bottom w:val="none" w:sz="0" w:space="0" w:color="auto"/>
        <w:right w:val="none" w:sz="0" w:space="0" w:color="auto"/>
      </w:divBdr>
    </w:div>
    <w:div w:id="1929343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B9B50E198CD4C45862EA0C306C7C036" ma:contentTypeVersion="1" ma:contentTypeDescription="Kurkite naują dokumentą." ma:contentTypeScope="" ma:versionID="7f79fefc0aa7d5285811166be027c050">
  <xsd:schema xmlns:xsd="http://www.w3.org/2001/XMLSchema" xmlns:xs="http://www.w3.org/2001/XMLSchema" xmlns:p="http://schemas.microsoft.com/office/2006/metadata/properties" xmlns:ns2="28130d43-1b56-4a10-ad88-2cd38123f4c1" targetNamespace="http://schemas.microsoft.com/office/2006/metadata/properties" ma:root="true" ma:fieldsID="8371bbb0e07aa477de93ed9326d97380" ns2:_="">
    <xsd:import namespace="28130d43-1b56-4a10-ad88-2cd38123f4c1"/>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130d43-1b56-4a10-ad88-2cd38123f4c1" elementFormDefault="qualified">
    <xsd:import namespace="http://schemas.microsoft.com/office/2006/documentManagement/types"/>
    <xsd:import namespace="http://schemas.microsoft.com/office/infopath/2007/PartnerControls"/>
    <xsd:element name="_dlc_DocId" ma:index="8" nillable="true" ma:displayName="Dokumento ID reikšmė" ma:description="Dokumento ID reikšmė, priskirta šiam elementui." ma:internalName="_dlc_DocId" ma:readOnly="true">
      <xsd:simpleType>
        <xsd:restriction base="dms:Text"/>
      </xsd:simpleType>
    </xsd:element>
    <xsd:element name="_dlc_DocIdUrl" ma:index="9" nillable="true" ma:displayName="Dokumento ID" ma:description="Nuolatinis saitas į šį dokumentą."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8130d43-1b56-4a10-ad88-2cd38123f4c1">Z6YWEJNPDQQR-1919578880-1295</_dlc_DocId>
    <_dlc_DocIdUrl xmlns="28130d43-1b56-4a10-ad88-2cd38123f4c1">
      <Url>https://intranetas.lrs.lt/48/_layouts/15/DocIdRedir.aspx?ID=Z6YWEJNPDQQR-1919578880-1295</Url>
      <Description>Z6YWEJNPDQQR-1919578880-1295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59DAF9-FC67-4C21-BB37-84A0F6BB7695}">
  <ds:schemaRefs>
    <ds:schemaRef ds:uri="http://schemas.microsoft.com/sharepoint/events"/>
  </ds:schemaRefs>
</ds:datastoreItem>
</file>

<file path=customXml/itemProps2.xml><?xml version="1.0" encoding="utf-8"?>
<ds:datastoreItem xmlns:ds="http://schemas.openxmlformats.org/officeDocument/2006/customXml" ds:itemID="{10D09944-CDCC-4985-B0FE-B68631598B69}">
  <ds:schemaRefs>
    <ds:schemaRef ds:uri="http://schemas.microsoft.com/sharepoint/v3/contenttype/forms"/>
  </ds:schemaRefs>
</ds:datastoreItem>
</file>

<file path=customXml/itemProps3.xml><?xml version="1.0" encoding="utf-8"?>
<ds:datastoreItem xmlns:ds="http://schemas.openxmlformats.org/officeDocument/2006/customXml" ds:itemID="{D19A7923-B5ED-4CAA-9679-53EDE7EE8C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130d43-1b56-4a10-ad88-2cd38123f4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0EB1B8F-E578-42CC-B229-6EA7A3D57F31}">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28130d43-1b56-4a10-ad88-2cd38123f4c1"/>
    <ds:schemaRef ds:uri="http://purl.org/dc/terms/"/>
    <ds:schemaRef ds:uri="http://schemas.openxmlformats.org/package/2006/metadata/core-properties"/>
    <ds:schemaRef ds:uri="http://www.w3.org/XML/1998/namespace"/>
    <ds:schemaRef ds:uri="http://purl.org/dc/dcmitype/"/>
  </ds:schemaRefs>
</ds:datastoreItem>
</file>

<file path=customXml/itemProps5.xml><?xml version="1.0" encoding="utf-8"?>
<ds:datastoreItem xmlns:ds="http://schemas.openxmlformats.org/officeDocument/2006/customXml" ds:itemID="{F1211365-3A3B-4E65-8C30-2F0F8F603C15}">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ap:Template>
  <ap:TotalTime>46</ap:TotalTime>
  <ap:Pages>13</ap:Pages>
  <ap:Words>2286</ap:Words>
  <ap:Characters>16923</ap:Characters>
  <ap:Application>Microsoft Office Word</ap:Application>
  <ap:DocSecurity>0</ap:DocSecurity>
  <ap:Lines>141</ap:Lines>
  <ap:Paragraphs>38</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lpstr>
    </vt:vector>
  </ap:TitlesOfParts>
  <ap:Company>LR Seimas</ap:Company>
  <ap:LinksUpToDate>false</ap:LinksUpToDate>
  <ap:CharactersWithSpaces>19171</ap:CharactersWithSpaces>
  <ap:SharedDoc>false</ap:SharedDoc>
  <ap:HyperlinkBase/>
  <ap:HLinks>
    <vt:vector baseType="variant" size="6">
      <vt:variant>
        <vt:i4>5832794</vt:i4>
      </vt:variant>
      <vt:variant>
        <vt:i4>1024</vt:i4>
      </vt:variant>
      <vt:variant>
        <vt:i4>1025</vt:i4>
      </vt:variant>
      <vt:variant>
        <vt:i4>1</vt:i4>
      </vt:variant>
      <vt:variant>
        <vt:lpwstr>C:\Documents and Settings\lipetr\My Documents\Vytis1.gif</vt:lpwstr>
      </vt:variant>
      <vt:variant>
        <vt:lpwstr/>
      </vt:variant>
    </vt:vector>
  </ap:HLinks>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GURECKIENĖ Milda</dc:creator>
  <cp:lastModifiedBy>GURECKIENĖ Milda</cp:lastModifiedBy>
  <cp:revision>17</cp:revision>
  <cp:lastPrinted>2016-08-05T07:32:00Z</cp:lastPrinted>
  <dcterms:created xsi:type="dcterms:W3CDTF">2025-05-14T04:44:00Z</dcterms:created>
  <dcterms:modified xsi:type="dcterms:W3CDTF">2025-05-21T10:41:00Z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0x010100DB9B50E198CD4C45862EA0C306C7C036</vt:lpwstr>
  </property>
  <property fmtid="{D5CDD505-2E9C-101B-9397-08002B2CF9AE}" pid="3" name="_dlc_DocIdItemGuid">
    <vt:lpwstr>5e18e33b-1a86-4fd2-8043-645c7a024b5e</vt:lpwstr>
  </property>
</Properties>
</file>