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24B33" w:rsidRPr="00272EFE" w14:paraId="0BC3426E" w14:textId="77777777" w:rsidTr="00F24B33">
        <w:tc>
          <w:tcPr>
            <w:tcW w:w="9628" w:type="dxa"/>
          </w:tcPr>
          <w:p w14:paraId="550DC173" w14:textId="561F1500" w:rsidR="00F24B33" w:rsidRPr="00272EFE" w:rsidRDefault="00F24B33" w:rsidP="00F24B33">
            <w:pPr>
              <w:tabs>
                <w:tab w:val="left" w:pos="3385"/>
              </w:tabs>
              <w:jc w:val="center"/>
              <w:rPr>
                <w:rFonts w:ascii="Times New Roman" w:hAnsi="Times New Roman"/>
                <w:sz w:val="24"/>
                <w:szCs w:val="24"/>
              </w:rPr>
            </w:pPr>
            <w:r w:rsidRPr="00272EFE">
              <w:rPr>
                <w:rFonts w:ascii="Times New Roman" w:hAnsi="Times New Roman"/>
                <w:noProof/>
                <w:sz w:val="24"/>
                <w:szCs w:val="24"/>
              </w:rPr>
              <w:drawing>
                <wp:inline distT="0" distB="0" distL="0" distR="0" wp14:anchorId="05A7D29D" wp14:editId="490B6B45">
                  <wp:extent cx="536575"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 cy="640080"/>
                          </a:xfrm>
                          <a:prstGeom prst="rect">
                            <a:avLst/>
                          </a:prstGeom>
                          <a:noFill/>
                        </pic:spPr>
                      </pic:pic>
                    </a:graphicData>
                  </a:graphic>
                </wp:inline>
              </w:drawing>
            </w:r>
          </w:p>
        </w:tc>
      </w:tr>
    </w:tbl>
    <w:p w14:paraId="4ECA8ED5" w14:textId="7F7A2427" w:rsidR="009639D4" w:rsidRPr="00272EFE" w:rsidRDefault="009639D4" w:rsidP="00D40C9F">
      <w:pPr>
        <w:tabs>
          <w:tab w:val="left" w:pos="3385"/>
        </w:tabs>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4D3CDC" w:rsidRPr="00272EFE" w14:paraId="43CFD044" w14:textId="77777777" w:rsidTr="003E391E">
        <w:tc>
          <w:tcPr>
            <w:tcW w:w="9628" w:type="dxa"/>
          </w:tcPr>
          <w:p w14:paraId="3CC675B6" w14:textId="77777777" w:rsidR="004D3CDC" w:rsidRPr="00272EFE" w:rsidRDefault="004D3CDC" w:rsidP="004D3CDC">
            <w:pPr>
              <w:tabs>
                <w:tab w:val="left" w:pos="3385"/>
              </w:tabs>
              <w:jc w:val="center"/>
              <w:rPr>
                <w:rFonts w:ascii="Times New Roman" w:hAnsi="Times New Roman"/>
                <w:b/>
                <w:sz w:val="24"/>
                <w:szCs w:val="24"/>
              </w:rPr>
            </w:pPr>
            <w:r w:rsidRPr="00272EFE">
              <w:rPr>
                <w:rFonts w:ascii="Times New Roman" w:hAnsi="Times New Roman"/>
                <w:b/>
                <w:sz w:val="24"/>
                <w:szCs w:val="24"/>
              </w:rPr>
              <w:t>LIETUVOS RESPUBLIKOS SPECIALIŲJŲ TYRIMŲ TARNYBA</w:t>
            </w:r>
          </w:p>
          <w:p w14:paraId="71C02922" w14:textId="77777777" w:rsidR="004D3CDC" w:rsidRPr="00272EFE" w:rsidRDefault="004D3CDC" w:rsidP="004D3CDC">
            <w:pPr>
              <w:tabs>
                <w:tab w:val="left" w:pos="3385"/>
              </w:tabs>
              <w:jc w:val="center"/>
              <w:rPr>
                <w:rFonts w:ascii="Times New Roman" w:hAnsi="Times New Roman"/>
                <w:b/>
                <w:sz w:val="24"/>
                <w:szCs w:val="24"/>
              </w:rPr>
            </w:pPr>
          </w:p>
          <w:p w14:paraId="6580DA9E" w14:textId="77777777" w:rsidR="00122AE8" w:rsidRPr="00272EFE" w:rsidRDefault="00122AE8" w:rsidP="00122AE8">
            <w:pPr>
              <w:pBdr>
                <w:bottom w:val="single" w:sz="4" w:space="1" w:color="auto"/>
              </w:pBdr>
              <w:jc w:val="center"/>
              <w:rPr>
                <w:rFonts w:ascii="Times New Roman" w:hAnsi="Times New Roman"/>
                <w:sz w:val="24"/>
                <w:szCs w:val="24"/>
                <w:lang w:eastAsia="en-US"/>
              </w:rPr>
            </w:pPr>
            <w:r w:rsidRPr="00272EFE">
              <w:rPr>
                <w:rFonts w:ascii="Times New Roman" w:hAnsi="Times New Roman"/>
                <w:sz w:val="24"/>
                <w:szCs w:val="24"/>
                <w:lang w:eastAsia="en-US"/>
              </w:rPr>
              <w:t xml:space="preserve">Biudžetinė įstaiga, A. Jakšto g. 6, LT-01105 Vilnius, </w:t>
            </w:r>
          </w:p>
          <w:p w14:paraId="1B4FDDF4" w14:textId="77777777" w:rsidR="00122AE8" w:rsidRPr="00272EFE" w:rsidRDefault="00122AE8" w:rsidP="00122AE8">
            <w:pPr>
              <w:pBdr>
                <w:bottom w:val="single" w:sz="4" w:space="1" w:color="auto"/>
              </w:pBdr>
              <w:jc w:val="center"/>
              <w:rPr>
                <w:rFonts w:ascii="Times New Roman" w:hAnsi="Times New Roman"/>
                <w:sz w:val="24"/>
                <w:szCs w:val="24"/>
                <w:lang w:eastAsia="en-US"/>
              </w:rPr>
            </w:pPr>
            <w:r w:rsidRPr="00272EFE">
              <w:rPr>
                <w:rFonts w:ascii="Times New Roman" w:hAnsi="Times New Roman"/>
                <w:sz w:val="24"/>
                <w:szCs w:val="24"/>
                <w:lang w:eastAsia="en-US"/>
              </w:rPr>
              <w:t>tel. 8 706 63 335, el. p. dokumentai@stt.lt.</w:t>
            </w:r>
          </w:p>
          <w:p w14:paraId="6202AB76" w14:textId="77777777" w:rsidR="00122AE8" w:rsidRPr="00272EFE" w:rsidRDefault="00122AE8" w:rsidP="00122AE8">
            <w:pPr>
              <w:pBdr>
                <w:bottom w:val="single" w:sz="4" w:space="1" w:color="auto"/>
              </w:pBdr>
              <w:jc w:val="center"/>
              <w:rPr>
                <w:rFonts w:ascii="Times New Roman" w:hAnsi="Times New Roman"/>
                <w:sz w:val="24"/>
                <w:szCs w:val="24"/>
                <w:lang w:eastAsia="en-US"/>
              </w:rPr>
            </w:pPr>
            <w:r w:rsidRPr="00272EFE">
              <w:rPr>
                <w:rFonts w:ascii="Times New Roman" w:hAnsi="Times New Roman"/>
                <w:sz w:val="24"/>
                <w:szCs w:val="24"/>
                <w:lang w:eastAsia="en-US"/>
              </w:rPr>
              <w:t>Duomenys kaupiami ir saugomi Juridinių asmenų registre, kodas 188659948</w:t>
            </w:r>
          </w:p>
          <w:p w14:paraId="63FEDF77" w14:textId="4AD293A7" w:rsidR="004D3CDC" w:rsidRPr="00272EFE" w:rsidRDefault="004D3CDC" w:rsidP="003E391E">
            <w:pPr>
              <w:tabs>
                <w:tab w:val="left" w:pos="3385"/>
              </w:tabs>
              <w:jc w:val="center"/>
              <w:rPr>
                <w:rFonts w:ascii="Times New Roman" w:hAnsi="Times New Roman"/>
                <w:b/>
                <w:sz w:val="24"/>
                <w:szCs w:val="24"/>
              </w:rPr>
            </w:pPr>
          </w:p>
        </w:tc>
      </w:tr>
    </w:tbl>
    <w:p w14:paraId="274F3B61" w14:textId="537C45CE" w:rsidR="004D3CDC" w:rsidRPr="00272EFE" w:rsidRDefault="004D3CDC" w:rsidP="004D3CDC">
      <w:pPr>
        <w:tabs>
          <w:tab w:val="left" w:pos="3385"/>
        </w:tabs>
        <w:ind w:firstLine="142"/>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963"/>
      </w:tblGrid>
      <w:tr w:rsidR="00122AE8" w:rsidRPr="00272EFE" w14:paraId="140362B5" w14:textId="77777777" w:rsidTr="003E391E">
        <w:tc>
          <w:tcPr>
            <w:tcW w:w="5665" w:type="dxa"/>
          </w:tcPr>
          <w:p w14:paraId="112E6227" w14:textId="77777777" w:rsidR="006242E6" w:rsidRPr="00272EFE" w:rsidRDefault="008A3D97" w:rsidP="008A3D97">
            <w:pPr>
              <w:rPr>
                <w:rFonts w:ascii="Times New Roman" w:hAnsi="Times New Roman"/>
                <w:sz w:val="24"/>
                <w:szCs w:val="24"/>
              </w:rPr>
            </w:pPr>
            <w:r w:rsidRPr="00272EFE">
              <w:rPr>
                <w:rFonts w:ascii="Times New Roman" w:hAnsi="Times New Roman"/>
                <w:sz w:val="24"/>
                <w:szCs w:val="24"/>
              </w:rPr>
              <w:t xml:space="preserve">Lietuvos Respublikos </w:t>
            </w:r>
            <w:r w:rsidR="006242E6" w:rsidRPr="00272EFE">
              <w:rPr>
                <w:rFonts w:ascii="Times New Roman" w:hAnsi="Times New Roman"/>
                <w:sz w:val="24"/>
                <w:szCs w:val="24"/>
              </w:rPr>
              <w:t xml:space="preserve">aplinkos ministerijai </w:t>
            </w:r>
          </w:p>
          <w:p w14:paraId="40516C66" w14:textId="5457247E" w:rsidR="006242E6" w:rsidRPr="00272EFE" w:rsidRDefault="006242E6" w:rsidP="008A3D97">
            <w:pPr>
              <w:rPr>
                <w:rFonts w:ascii="Times New Roman" w:hAnsi="Times New Roman"/>
                <w:sz w:val="24"/>
                <w:szCs w:val="24"/>
              </w:rPr>
            </w:pPr>
            <w:r w:rsidRPr="00272EFE">
              <w:rPr>
                <w:rFonts w:ascii="Times New Roman" w:hAnsi="Times New Roman"/>
                <w:sz w:val="24"/>
                <w:szCs w:val="24"/>
              </w:rPr>
              <w:t>El. p. info@am.lt</w:t>
            </w:r>
          </w:p>
          <w:p w14:paraId="2E1FD3BC" w14:textId="77777777" w:rsidR="006242E6" w:rsidRPr="00272EFE" w:rsidRDefault="006242E6" w:rsidP="008A3D97">
            <w:pPr>
              <w:rPr>
                <w:rFonts w:ascii="Times New Roman" w:hAnsi="Times New Roman"/>
                <w:sz w:val="24"/>
                <w:szCs w:val="24"/>
              </w:rPr>
            </w:pPr>
          </w:p>
          <w:p w14:paraId="12945C48" w14:textId="6137CA13" w:rsidR="008A3D97" w:rsidRPr="00272EFE" w:rsidRDefault="006242E6" w:rsidP="008A3D97">
            <w:pPr>
              <w:rPr>
                <w:rFonts w:ascii="Times New Roman" w:hAnsi="Times New Roman"/>
                <w:sz w:val="24"/>
                <w:szCs w:val="24"/>
              </w:rPr>
            </w:pPr>
            <w:r w:rsidRPr="00272EFE">
              <w:rPr>
                <w:rFonts w:ascii="Times New Roman" w:hAnsi="Times New Roman"/>
                <w:sz w:val="24"/>
                <w:szCs w:val="24"/>
              </w:rPr>
              <w:t>Valstybinei teritorijų planavimo ir statyb</w:t>
            </w:r>
            <w:r w:rsidR="007B7A32">
              <w:rPr>
                <w:rFonts w:ascii="Times New Roman" w:hAnsi="Times New Roman"/>
                <w:sz w:val="24"/>
                <w:szCs w:val="24"/>
              </w:rPr>
              <w:t>os</w:t>
            </w:r>
            <w:r w:rsidRPr="00272EFE">
              <w:rPr>
                <w:rFonts w:ascii="Times New Roman" w:hAnsi="Times New Roman"/>
                <w:sz w:val="24"/>
                <w:szCs w:val="24"/>
              </w:rPr>
              <w:t xml:space="preserve"> inspekcijai prie Aplinkos ministerijos</w:t>
            </w:r>
          </w:p>
          <w:p w14:paraId="3FFFFB54" w14:textId="77777777" w:rsidR="00122AE8" w:rsidRPr="00272EFE" w:rsidRDefault="008A3D97" w:rsidP="008A3D97">
            <w:pPr>
              <w:tabs>
                <w:tab w:val="left" w:pos="3385"/>
              </w:tabs>
              <w:rPr>
                <w:rFonts w:ascii="Times New Roman" w:hAnsi="Times New Roman"/>
                <w:sz w:val="24"/>
                <w:szCs w:val="24"/>
              </w:rPr>
            </w:pPr>
            <w:r w:rsidRPr="00272EFE">
              <w:rPr>
                <w:rFonts w:ascii="Times New Roman" w:hAnsi="Times New Roman"/>
                <w:sz w:val="24"/>
                <w:szCs w:val="24"/>
              </w:rPr>
              <w:t>E</w:t>
            </w:r>
            <w:r w:rsidR="006242E6" w:rsidRPr="00272EFE">
              <w:rPr>
                <w:rFonts w:ascii="Times New Roman" w:hAnsi="Times New Roman"/>
                <w:sz w:val="24"/>
                <w:szCs w:val="24"/>
              </w:rPr>
              <w:t>l. p. info@vtpsi.lt</w:t>
            </w:r>
            <w:r w:rsidRPr="00272EFE">
              <w:rPr>
                <w:rFonts w:ascii="Times New Roman" w:hAnsi="Times New Roman"/>
                <w:sz w:val="24"/>
                <w:szCs w:val="24"/>
              </w:rPr>
              <w:t xml:space="preserve"> </w:t>
            </w:r>
          </w:p>
          <w:p w14:paraId="2E32F755" w14:textId="77777777" w:rsidR="00250369" w:rsidRPr="00272EFE" w:rsidRDefault="00250369" w:rsidP="008A3D97">
            <w:pPr>
              <w:tabs>
                <w:tab w:val="left" w:pos="3385"/>
              </w:tabs>
              <w:rPr>
                <w:rFonts w:ascii="Times New Roman" w:hAnsi="Times New Roman"/>
                <w:sz w:val="24"/>
                <w:szCs w:val="24"/>
              </w:rPr>
            </w:pPr>
          </w:p>
          <w:p w14:paraId="22BBA047" w14:textId="354425A7" w:rsidR="00250369" w:rsidRPr="00272EFE" w:rsidRDefault="00250369" w:rsidP="008A3D97">
            <w:pPr>
              <w:tabs>
                <w:tab w:val="left" w:pos="3385"/>
              </w:tabs>
              <w:rPr>
                <w:rFonts w:ascii="Times New Roman" w:hAnsi="Times New Roman"/>
                <w:sz w:val="24"/>
                <w:szCs w:val="24"/>
              </w:rPr>
            </w:pPr>
          </w:p>
        </w:tc>
        <w:tc>
          <w:tcPr>
            <w:tcW w:w="3963" w:type="dxa"/>
          </w:tcPr>
          <w:p w14:paraId="130077DF" w14:textId="6A599DD6" w:rsidR="00122AE8" w:rsidRPr="00272EFE" w:rsidRDefault="00036805" w:rsidP="004D3CDC">
            <w:pPr>
              <w:tabs>
                <w:tab w:val="left" w:pos="3385"/>
              </w:tabs>
              <w:rPr>
                <w:rFonts w:ascii="Times New Roman" w:hAnsi="Times New Roman"/>
                <w:sz w:val="24"/>
                <w:szCs w:val="24"/>
              </w:rPr>
            </w:pPr>
            <w:r w:rsidRPr="00272EFE">
              <w:rPr>
                <w:rFonts w:ascii="Times New Roman" w:hAnsi="Times New Roman"/>
                <w:sz w:val="24"/>
                <w:szCs w:val="24"/>
              </w:rPr>
              <w:t xml:space="preserve"> </w:t>
            </w:r>
            <w:r w:rsidR="00517E4C" w:rsidRPr="00272EFE">
              <w:rPr>
                <w:rFonts w:ascii="Times New Roman" w:hAnsi="Times New Roman"/>
                <w:sz w:val="24"/>
                <w:szCs w:val="24"/>
              </w:rPr>
              <w:t xml:space="preserve">    </w:t>
            </w:r>
          </w:p>
        </w:tc>
      </w:tr>
    </w:tbl>
    <w:p w14:paraId="40C94C96" w14:textId="77777777" w:rsidR="00656340" w:rsidRPr="00272EFE" w:rsidRDefault="00656340" w:rsidP="003E391E">
      <w:pPr>
        <w:tabs>
          <w:tab w:val="left" w:pos="3385"/>
        </w:tabs>
        <w:ind w:firstLine="142"/>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6242E6" w:rsidRPr="00272EFE" w14:paraId="43D322B1" w14:textId="77777777" w:rsidTr="003E391E">
        <w:tc>
          <w:tcPr>
            <w:tcW w:w="9628" w:type="dxa"/>
          </w:tcPr>
          <w:p w14:paraId="56328250" w14:textId="126535A3" w:rsidR="008A3D97" w:rsidRPr="00272EFE" w:rsidRDefault="008A3D97" w:rsidP="008A3D97">
            <w:pPr>
              <w:shd w:val="clear" w:color="auto" w:fill="FFFFFF"/>
              <w:jc w:val="center"/>
              <w:rPr>
                <w:rFonts w:ascii="Times New Roman" w:hAnsi="Times New Roman"/>
                <w:b/>
                <w:caps/>
                <w:sz w:val="24"/>
                <w:szCs w:val="24"/>
              </w:rPr>
            </w:pPr>
            <w:r w:rsidRPr="00272EFE">
              <w:rPr>
                <w:rFonts w:ascii="Times New Roman" w:hAnsi="Times New Roman"/>
                <w:b/>
                <w:caps/>
                <w:sz w:val="24"/>
                <w:szCs w:val="24"/>
              </w:rPr>
              <w:t>ANTIKORUPCINIO VERTINIMO IŠVADA</w:t>
            </w:r>
          </w:p>
          <w:p w14:paraId="314BCBB8" w14:textId="37F9F8A7" w:rsidR="00D37699" w:rsidRPr="00272EFE" w:rsidRDefault="002754A7" w:rsidP="005B34EF">
            <w:pPr>
              <w:shd w:val="clear" w:color="auto" w:fill="FFFFFF"/>
              <w:jc w:val="center"/>
              <w:rPr>
                <w:rFonts w:ascii="Times New Roman" w:hAnsi="Times New Roman"/>
                <w:sz w:val="24"/>
                <w:szCs w:val="24"/>
              </w:rPr>
            </w:pPr>
            <w:r w:rsidRPr="00272EFE">
              <w:rPr>
                <w:rFonts w:ascii="Times New Roman" w:hAnsi="Times New Roman"/>
                <w:b/>
                <w:sz w:val="24"/>
                <w:szCs w:val="24"/>
              </w:rPr>
              <w:t>D</w:t>
            </w:r>
            <w:r w:rsidR="006242E6" w:rsidRPr="00272EFE">
              <w:rPr>
                <w:rFonts w:ascii="Times New Roman" w:hAnsi="Times New Roman"/>
                <w:b/>
                <w:sz w:val="24"/>
                <w:szCs w:val="24"/>
              </w:rPr>
              <w:t>ĖL STATYBŲ DOKUMENTŲ VALDYMO INFORMACINĖJE SISTEMOJE „INFOSTATYBA“</w:t>
            </w:r>
          </w:p>
        </w:tc>
      </w:tr>
      <w:tr w:rsidR="00122AE8" w:rsidRPr="00272EFE" w14:paraId="597DC7E4" w14:textId="77777777" w:rsidTr="003E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tcBorders>
              <w:top w:val="nil"/>
              <w:left w:val="nil"/>
              <w:bottom w:val="nil"/>
              <w:right w:val="nil"/>
            </w:tcBorders>
          </w:tcPr>
          <w:p w14:paraId="1CFC3D1E" w14:textId="77777777" w:rsidR="005B34EF" w:rsidRPr="00272EFE" w:rsidRDefault="005B34EF" w:rsidP="003E391E">
            <w:pPr>
              <w:jc w:val="center"/>
              <w:rPr>
                <w:rFonts w:ascii="Times New Roman" w:hAnsi="Times New Roman"/>
                <w:sz w:val="24"/>
                <w:szCs w:val="24"/>
              </w:rPr>
            </w:pPr>
            <w:bookmarkStart w:id="0" w:name="skyrius"/>
            <w:bookmarkEnd w:id="0"/>
          </w:p>
          <w:p w14:paraId="4D33DBA3" w14:textId="4BE49A95" w:rsidR="00122AE8" w:rsidRPr="00272EFE" w:rsidRDefault="00122AE8" w:rsidP="003E391E">
            <w:pPr>
              <w:jc w:val="center"/>
              <w:rPr>
                <w:rFonts w:ascii="Times New Roman" w:hAnsi="Times New Roman"/>
                <w:sz w:val="24"/>
                <w:szCs w:val="24"/>
              </w:rPr>
            </w:pPr>
            <w:r w:rsidRPr="00272EFE">
              <w:rPr>
                <w:rFonts w:ascii="Times New Roman" w:hAnsi="Times New Roman"/>
                <w:sz w:val="24"/>
                <w:szCs w:val="24"/>
              </w:rPr>
              <w:t xml:space="preserve">2020 m. </w:t>
            </w:r>
            <w:r w:rsidR="006242E6" w:rsidRPr="00272EFE">
              <w:rPr>
                <w:rFonts w:ascii="Times New Roman" w:hAnsi="Times New Roman"/>
                <w:sz w:val="24"/>
                <w:szCs w:val="24"/>
              </w:rPr>
              <w:t>kovo</w:t>
            </w:r>
            <w:r w:rsidR="0091034F" w:rsidRPr="00272EFE">
              <w:rPr>
                <w:rFonts w:ascii="Times New Roman" w:hAnsi="Times New Roman"/>
                <w:sz w:val="24"/>
                <w:szCs w:val="24"/>
              </w:rPr>
              <w:t xml:space="preserve"> </w:t>
            </w:r>
            <w:r w:rsidR="00890F44">
              <w:rPr>
                <w:rFonts w:ascii="Times New Roman" w:hAnsi="Times New Roman"/>
                <w:sz w:val="24"/>
                <w:szCs w:val="24"/>
              </w:rPr>
              <w:t>9</w:t>
            </w:r>
            <w:r w:rsidR="005B34EF" w:rsidRPr="00272EFE">
              <w:rPr>
                <w:rFonts w:ascii="Times New Roman" w:hAnsi="Times New Roman"/>
                <w:sz w:val="24"/>
                <w:szCs w:val="24"/>
              </w:rPr>
              <w:t xml:space="preserve"> </w:t>
            </w:r>
            <w:r w:rsidRPr="00272EFE">
              <w:rPr>
                <w:rFonts w:ascii="Times New Roman" w:hAnsi="Times New Roman"/>
                <w:sz w:val="24"/>
                <w:szCs w:val="24"/>
              </w:rPr>
              <w:t>d. Nr.</w:t>
            </w:r>
            <w:r w:rsidR="008A3D97" w:rsidRPr="00272EFE">
              <w:rPr>
                <w:rFonts w:ascii="Times New Roman" w:hAnsi="Times New Roman"/>
                <w:sz w:val="24"/>
                <w:szCs w:val="24"/>
              </w:rPr>
              <w:t xml:space="preserve"> 4-01-</w:t>
            </w:r>
            <w:r w:rsidR="00890F44" w:rsidRPr="00890F44">
              <w:rPr>
                <w:rFonts w:ascii="Times New Roman" w:hAnsi="Times New Roman"/>
                <w:sz w:val="24"/>
                <w:szCs w:val="24"/>
              </w:rPr>
              <w:t>1984</w:t>
            </w:r>
            <w:bookmarkStart w:id="1" w:name="_GoBack"/>
            <w:bookmarkEnd w:id="1"/>
          </w:p>
        </w:tc>
      </w:tr>
    </w:tbl>
    <w:p w14:paraId="7A6C9280" w14:textId="323D2A78" w:rsidR="004D3CDC" w:rsidRPr="00272EFE" w:rsidRDefault="004D3CDC" w:rsidP="006F6064">
      <w:pPr>
        <w:tabs>
          <w:tab w:val="left" w:pos="3385"/>
        </w:tabs>
        <w:spacing w:line="360" w:lineRule="auto"/>
        <w:ind w:firstLine="142"/>
        <w:rPr>
          <w:rFonts w:ascii="Times New Roman" w:hAnsi="Times New Roman"/>
          <w:sz w:val="24"/>
          <w:szCs w:val="24"/>
        </w:rPr>
      </w:pPr>
    </w:p>
    <w:p w14:paraId="45E291F8" w14:textId="484EF56D" w:rsidR="008A3D97" w:rsidRPr="00272EFE" w:rsidRDefault="008A3D97" w:rsidP="008A3D97">
      <w:pPr>
        <w:spacing w:line="360" w:lineRule="auto"/>
        <w:ind w:firstLine="851"/>
        <w:contextualSpacing/>
        <w:jc w:val="both"/>
        <w:textAlignment w:val="baseline"/>
        <w:rPr>
          <w:rFonts w:ascii="Times New Roman" w:hAnsi="Times New Roman"/>
          <w:sz w:val="24"/>
          <w:szCs w:val="24"/>
        </w:rPr>
      </w:pPr>
      <w:r w:rsidRPr="00272EFE">
        <w:rPr>
          <w:rFonts w:ascii="Times New Roman" w:hAnsi="Times New Roman"/>
          <w:sz w:val="24"/>
          <w:szCs w:val="24"/>
        </w:rPr>
        <w:t xml:space="preserve">Vadovaudamiesi Lietuvos Respublikos korupcijos prevencijos įstatymo 8 straipsnio nuostatomis, atsižvelgdami į </w:t>
      </w:r>
      <w:r w:rsidR="006242E6" w:rsidRPr="00272EFE">
        <w:rPr>
          <w:rFonts w:ascii="Times New Roman" w:hAnsi="Times New Roman"/>
          <w:sz w:val="24"/>
          <w:szCs w:val="24"/>
        </w:rPr>
        <w:t>gaunamus skundus, ankstesnėse korupcijos rizikos analizėse nustatytus probleminius aspektus, Valstybės kontrolės 2019 m. birželio 11 d. ataskaitoje Nr. VA-2 pateiktas pastabas bei kitą turimą informaciją, a</w:t>
      </w:r>
      <w:r w:rsidRPr="00272EFE">
        <w:rPr>
          <w:rFonts w:ascii="Times New Roman" w:hAnsi="Times New Roman"/>
          <w:spacing w:val="-4"/>
          <w:sz w:val="24"/>
          <w:szCs w:val="24"/>
        </w:rPr>
        <w:t xml:space="preserve">tlikome </w:t>
      </w:r>
      <w:r w:rsidR="005B34EF" w:rsidRPr="00272EFE">
        <w:rPr>
          <w:rFonts w:ascii="Times New Roman" w:hAnsi="Times New Roman"/>
          <w:spacing w:val="-4"/>
          <w:sz w:val="24"/>
          <w:szCs w:val="24"/>
        </w:rPr>
        <w:t xml:space="preserve">šių teisės aktų, reglamentuojančių </w:t>
      </w:r>
      <w:r w:rsidR="006242E6" w:rsidRPr="00272EFE">
        <w:rPr>
          <w:rFonts w:ascii="Times New Roman" w:hAnsi="Times New Roman"/>
          <w:spacing w:val="-4"/>
          <w:sz w:val="24"/>
          <w:szCs w:val="24"/>
        </w:rPr>
        <w:t>statyboms pradėti, vykdyti ir užbaigti reikalingų dokumentų valdymą informacinėje sistemoje „Infostatyba“</w:t>
      </w:r>
      <w:r w:rsidR="008F480F" w:rsidRPr="00272EFE">
        <w:rPr>
          <w:rFonts w:ascii="Times New Roman" w:hAnsi="Times New Roman"/>
          <w:spacing w:val="-4"/>
          <w:sz w:val="24"/>
          <w:szCs w:val="24"/>
        </w:rPr>
        <w:t xml:space="preserve"> (toliau – IS </w:t>
      </w:r>
      <w:r w:rsidR="00E36171" w:rsidRPr="00272EFE">
        <w:rPr>
          <w:rFonts w:ascii="Times New Roman" w:hAnsi="Times New Roman"/>
          <w:spacing w:val="-4"/>
          <w:sz w:val="24"/>
          <w:szCs w:val="24"/>
        </w:rPr>
        <w:t>„</w:t>
      </w:r>
      <w:r w:rsidR="008F480F" w:rsidRPr="00272EFE">
        <w:rPr>
          <w:rFonts w:ascii="Times New Roman" w:hAnsi="Times New Roman"/>
          <w:spacing w:val="-4"/>
          <w:sz w:val="24"/>
          <w:szCs w:val="24"/>
        </w:rPr>
        <w:t>Infostatyba</w:t>
      </w:r>
      <w:r w:rsidR="00E36171" w:rsidRPr="00272EFE">
        <w:rPr>
          <w:rFonts w:ascii="Times New Roman" w:hAnsi="Times New Roman"/>
          <w:spacing w:val="-4"/>
          <w:sz w:val="24"/>
          <w:szCs w:val="24"/>
        </w:rPr>
        <w:t>“</w:t>
      </w:r>
      <w:r w:rsidR="008F480F" w:rsidRPr="00272EFE">
        <w:rPr>
          <w:rFonts w:ascii="Times New Roman" w:hAnsi="Times New Roman"/>
          <w:spacing w:val="-4"/>
          <w:sz w:val="24"/>
          <w:szCs w:val="24"/>
        </w:rPr>
        <w:t>)</w:t>
      </w:r>
      <w:r w:rsidR="006242E6" w:rsidRPr="00272EFE">
        <w:rPr>
          <w:rFonts w:ascii="Times New Roman" w:hAnsi="Times New Roman"/>
          <w:spacing w:val="-4"/>
          <w:sz w:val="24"/>
          <w:szCs w:val="24"/>
        </w:rPr>
        <w:t>,</w:t>
      </w:r>
      <w:r w:rsidR="005B34EF" w:rsidRPr="00272EFE">
        <w:rPr>
          <w:rFonts w:ascii="Times New Roman" w:hAnsi="Times New Roman"/>
          <w:spacing w:val="-4"/>
          <w:sz w:val="24"/>
          <w:szCs w:val="24"/>
        </w:rPr>
        <w:t xml:space="preserve"> </w:t>
      </w:r>
      <w:r w:rsidRPr="00272EFE">
        <w:rPr>
          <w:rFonts w:ascii="Times New Roman" w:hAnsi="Times New Roman"/>
          <w:sz w:val="24"/>
          <w:szCs w:val="24"/>
        </w:rPr>
        <w:t>antikorupcinį vertinimą</w:t>
      </w:r>
      <w:r w:rsidR="005B34EF" w:rsidRPr="00272EFE">
        <w:rPr>
          <w:rFonts w:ascii="Times New Roman" w:hAnsi="Times New Roman"/>
          <w:sz w:val="24"/>
          <w:szCs w:val="24"/>
        </w:rPr>
        <w:t>:</w:t>
      </w:r>
    </w:p>
    <w:p w14:paraId="694F8B35" w14:textId="73B6E3C8" w:rsidR="005B34EF" w:rsidRPr="00272EFE" w:rsidRDefault="005B34EF" w:rsidP="005B34EF">
      <w:pPr>
        <w:spacing w:line="360" w:lineRule="auto"/>
        <w:ind w:firstLine="851"/>
        <w:contextualSpacing/>
        <w:jc w:val="both"/>
        <w:textAlignment w:val="baseline"/>
        <w:rPr>
          <w:rFonts w:ascii="Times New Roman" w:hAnsi="Times New Roman"/>
          <w:sz w:val="24"/>
          <w:szCs w:val="24"/>
        </w:rPr>
      </w:pPr>
      <w:r w:rsidRPr="00272EFE">
        <w:rPr>
          <w:rFonts w:ascii="Times New Roman" w:hAnsi="Times New Roman"/>
          <w:sz w:val="24"/>
          <w:szCs w:val="24"/>
        </w:rPr>
        <w:t>1) Lietuvos Respublikos statybos leidimų ir statybos valstybinės priežiūros informacinės sistemos „Infostatyba“ nuostatų, patvirtintų Lietuvos Respublikos aplinkos ministro 2004 m. rugsėjo 27 d. įsakymu Nr. D1-502 (redakcija iki 2020-12-31)</w:t>
      </w:r>
      <w:r w:rsidR="00437750" w:rsidRPr="00272EFE">
        <w:rPr>
          <w:rFonts w:ascii="Times New Roman" w:hAnsi="Times New Roman"/>
          <w:sz w:val="24"/>
          <w:szCs w:val="24"/>
        </w:rPr>
        <w:t xml:space="preserve"> (toliau – </w:t>
      </w:r>
      <w:r w:rsidR="008F480F" w:rsidRPr="00272EFE">
        <w:rPr>
          <w:rFonts w:ascii="Times New Roman" w:hAnsi="Times New Roman"/>
          <w:sz w:val="24"/>
          <w:szCs w:val="24"/>
        </w:rPr>
        <w:t xml:space="preserve">IS </w:t>
      </w:r>
      <w:r w:rsidR="00E36171" w:rsidRPr="00272EFE">
        <w:rPr>
          <w:rFonts w:ascii="Times New Roman" w:hAnsi="Times New Roman"/>
          <w:sz w:val="24"/>
          <w:szCs w:val="24"/>
        </w:rPr>
        <w:t>„</w:t>
      </w:r>
      <w:r w:rsidR="00437750" w:rsidRPr="00272EFE">
        <w:rPr>
          <w:rFonts w:ascii="Times New Roman" w:hAnsi="Times New Roman"/>
          <w:sz w:val="24"/>
          <w:szCs w:val="24"/>
        </w:rPr>
        <w:t>Infostatyb</w:t>
      </w:r>
      <w:r w:rsidR="008F480F" w:rsidRPr="00272EFE">
        <w:rPr>
          <w:rFonts w:ascii="Times New Roman" w:hAnsi="Times New Roman"/>
          <w:sz w:val="24"/>
          <w:szCs w:val="24"/>
        </w:rPr>
        <w:t>a</w:t>
      </w:r>
      <w:r w:rsidR="00E36171" w:rsidRPr="00272EFE">
        <w:rPr>
          <w:rFonts w:ascii="Times New Roman" w:hAnsi="Times New Roman"/>
          <w:sz w:val="24"/>
          <w:szCs w:val="24"/>
        </w:rPr>
        <w:t>“</w:t>
      </w:r>
      <w:r w:rsidR="00437750" w:rsidRPr="00272EFE">
        <w:rPr>
          <w:rFonts w:ascii="Times New Roman" w:hAnsi="Times New Roman"/>
          <w:sz w:val="24"/>
          <w:szCs w:val="24"/>
        </w:rPr>
        <w:t xml:space="preserve"> nuostatai);</w:t>
      </w:r>
      <w:r w:rsidRPr="00272EFE">
        <w:rPr>
          <w:rFonts w:ascii="Times New Roman" w:hAnsi="Times New Roman"/>
          <w:sz w:val="24"/>
          <w:szCs w:val="24"/>
        </w:rPr>
        <w:t xml:space="preserve"> </w:t>
      </w:r>
    </w:p>
    <w:p w14:paraId="70478EA8" w14:textId="002A50BC" w:rsidR="005B34EF" w:rsidRPr="00272EFE" w:rsidRDefault="005B34EF" w:rsidP="005B34EF">
      <w:pPr>
        <w:spacing w:line="360" w:lineRule="auto"/>
        <w:ind w:firstLine="851"/>
        <w:contextualSpacing/>
        <w:jc w:val="both"/>
        <w:textAlignment w:val="baseline"/>
        <w:rPr>
          <w:rFonts w:ascii="Times New Roman" w:hAnsi="Times New Roman"/>
          <w:sz w:val="24"/>
          <w:szCs w:val="24"/>
        </w:rPr>
      </w:pPr>
      <w:r w:rsidRPr="00272EFE">
        <w:rPr>
          <w:rFonts w:ascii="Times New Roman" w:hAnsi="Times New Roman"/>
          <w:sz w:val="24"/>
          <w:szCs w:val="24"/>
        </w:rPr>
        <w:t>2) Lietuvos Respublikos statybos leidimų ir statybos valstybinės priežiūros informacinės sistemos „Infostatyba“ nuostatų, patvirtintų Lietuvos Respublikos aplinkos ministro 2004 m. rugsėjo 27 d. įsakymu Nr. D1-502 (Lietuvos Respublikos aplinkos ministro 2019 m. rugsėjo 30 d. įsakymo Nr. D1-577 redakcija, įsigaliosianti nuo 2021-01-01)</w:t>
      </w:r>
      <w:r w:rsidR="00437750" w:rsidRPr="00272EFE">
        <w:rPr>
          <w:rFonts w:ascii="Times New Roman" w:hAnsi="Times New Roman"/>
          <w:sz w:val="24"/>
          <w:szCs w:val="24"/>
        </w:rPr>
        <w:t xml:space="preserve"> (toliau – </w:t>
      </w:r>
      <w:r w:rsidR="008F480F" w:rsidRPr="00272EFE">
        <w:rPr>
          <w:rFonts w:ascii="Times New Roman" w:hAnsi="Times New Roman"/>
          <w:sz w:val="24"/>
          <w:szCs w:val="24"/>
        </w:rPr>
        <w:t xml:space="preserve">IS </w:t>
      </w:r>
      <w:r w:rsidR="00E36171" w:rsidRPr="00272EFE">
        <w:rPr>
          <w:rFonts w:ascii="Times New Roman" w:hAnsi="Times New Roman"/>
          <w:sz w:val="24"/>
          <w:szCs w:val="24"/>
        </w:rPr>
        <w:t>„</w:t>
      </w:r>
      <w:r w:rsidR="00437750" w:rsidRPr="00272EFE">
        <w:rPr>
          <w:rFonts w:ascii="Times New Roman" w:hAnsi="Times New Roman"/>
          <w:sz w:val="24"/>
          <w:szCs w:val="24"/>
        </w:rPr>
        <w:t>Infostatyb</w:t>
      </w:r>
      <w:r w:rsidR="008F480F" w:rsidRPr="00272EFE">
        <w:rPr>
          <w:rFonts w:ascii="Times New Roman" w:hAnsi="Times New Roman"/>
          <w:sz w:val="24"/>
          <w:szCs w:val="24"/>
        </w:rPr>
        <w:t>a</w:t>
      </w:r>
      <w:r w:rsidR="00E36171" w:rsidRPr="00272EFE">
        <w:rPr>
          <w:rFonts w:ascii="Times New Roman" w:hAnsi="Times New Roman"/>
          <w:sz w:val="24"/>
          <w:szCs w:val="24"/>
        </w:rPr>
        <w:t>“</w:t>
      </w:r>
      <w:r w:rsidR="00437750" w:rsidRPr="00272EFE">
        <w:rPr>
          <w:rFonts w:ascii="Times New Roman" w:hAnsi="Times New Roman"/>
          <w:sz w:val="24"/>
          <w:szCs w:val="24"/>
        </w:rPr>
        <w:t xml:space="preserve"> nuostatai nuo 2021 m.)</w:t>
      </w:r>
      <w:r w:rsidRPr="00272EFE">
        <w:rPr>
          <w:rFonts w:ascii="Times New Roman" w:hAnsi="Times New Roman"/>
          <w:sz w:val="24"/>
          <w:szCs w:val="24"/>
        </w:rPr>
        <w:t>;</w:t>
      </w:r>
    </w:p>
    <w:p w14:paraId="22A1CABF" w14:textId="762F8D0D" w:rsidR="005B34EF" w:rsidRPr="00272EFE" w:rsidRDefault="005B34EF" w:rsidP="005B34EF">
      <w:pPr>
        <w:spacing w:line="360" w:lineRule="auto"/>
        <w:ind w:firstLine="851"/>
        <w:contextualSpacing/>
        <w:jc w:val="both"/>
        <w:textAlignment w:val="baseline"/>
        <w:rPr>
          <w:rFonts w:ascii="Times New Roman" w:hAnsi="Times New Roman"/>
          <w:sz w:val="24"/>
          <w:szCs w:val="24"/>
        </w:rPr>
      </w:pPr>
      <w:r w:rsidRPr="00272EFE">
        <w:rPr>
          <w:rFonts w:ascii="Times New Roman" w:hAnsi="Times New Roman"/>
          <w:sz w:val="24"/>
          <w:szCs w:val="24"/>
        </w:rPr>
        <w:lastRenderedPageBreak/>
        <w:t>3) Lietuvos Respublikos statybos leidimų ir statybos valstybinės priežiūros informacinės sistemos „Infostatyba“ techninės specifikacijos</w:t>
      </w:r>
      <w:r w:rsidR="00B23387" w:rsidRPr="00272EFE">
        <w:rPr>
          <w:rFonts w:ascii="Times New Roman" w:hAnsi="Times New Roman"/>
          <w:sz w:val="24"/>
          <w:szCs w:val="24"/>
        </w:rPr>
        <w:t>, patvirtintos Valstybinės teritorijų planavimo ir statybos inspekcijos viršininko 2020 m. sausio 14 d. įsakymu Nr. 1V-7)</w:t>
      </w:r>
      <w:r w:rsidR="00437750" w:rsidRPr="00272EFE">
        <w:rPr>
          <w:rFonts w:ascii="Times New Roman" w:hAnsi="Times New Roman"/>
          <w:sz w:val="24"/>
          <w:szCs w:val="24"/>
        </w:rPr>
        <w:t xml:space="preserve"> (toliau – Specifikacija)</w:t>
      </w:r>
      <w:r w:rsidRPr="00272EFE">
        <w:rPr>
          <w:rFonts w:ascii="Times New Roman" w:hAnsi="Times New Roman"/>
          <w:sz w:val="24"/>
          <w:szCs w:val="24"/>
        </w:rPr>
        <w:t>;</w:t>
      </w:r>
    </w:p>
    <w:p w14:paraId="441EC70E" w14:textId="40E63B1E" w:rsidR="005B34EF" w:rsidRPr="00272EFE" w:rsidRDefault="005B34EF" w:rsidP="00894026">
      <w:pPr>
        <w:spacing w:line="360" w:lineRule="auto"/>
        <w:ind w:firstLine="851"/>
        <w:contextualSpacing/>
        <w:jc w:val="both"/>
        <w:textAlignment w:val="baseline"/>
        <w:rPr>
          <w:rFonts w:ascii="Times New Roman" w:hAnsi="Times New Roman"/>
          <w:sz w:val="24"/>
          <w:szCs w:val="24"/>
        </w:rPr>
      </w:pPr>
      <w:r w:rsidRPr="00272EFE">
        <w:rPr>
          <w:rFonts w:ascii="Times New Roman" w:hAnsi="Times New Roman"/>
          <w:sz w:val="24"/>
          <w:szCs w:val="24"/>
        </w:rPr>
        <w:t>4) Statybos techninio reglamento STR 1.05.01:2017 „Statybą leidžiantys dokumentai. Statybos užbaigimas. Statybos sustabdymas. Savavališkos statybos padarinių šalinimas. Statybos pagal neteisėtai išduotą statybą leidžiantį dokumentą padarinių šalinimas“, patvirtint</w:t>
      </w:r>
      <w:r w:rsidR="000368C1" w:rsidRPr="00272EFE">
        <w:rPr>
          <w:rFonts w:ascii="Times New Roman" w:hAnsi="Times New Roman"/>
          <w:sz w:val="24"/>
          <w:szCs w:val="24"/>
        </w:rPr>
        <w:t>o</w:t>
      </w:r>
      <w:r w:rsidRPr="00272EFE">
        <w:rPr>
          <w:rFonts w:ascii="Times New Roman" w:hAnsi="Times New Roman"/>
          <w:sz w:val="24"/>
          <w:szCs w:val="24"/>
        </w:rPr>
        <w:t xml:space="preserve"> Lietuvos Respublikos aplinkos ministro 2016 m. gruodžio 12 d. įsakymu Nr. D1-878, nuostatų, susijusių su </w:t>
      </w:r>
      <w:r w:rsidR="00437750" w:rsidRPr="00272EFE">
        <w:rPr>
          <w:rFonts w:ascii="Times New Roman" w:hAnsi="Times New Roman"/>
          <w:sz w:val="24"/>
          <w:szCs w:val="24"/>
        </w:rPr>
        <w:t xml:space="preserve">dokumentų valdymu </w:t>
      </w:r>
      <w:r w:rsidR="005678CD">
        <w:rPr>
          <w:rFonts w:ascii="Times New Roman" w:hAnsi="Times New Roman"/>
          <w:sz w:val="24"/>
          <w:szCs w:val="24"/>
        </w:rPr>
        <w:t>vykdant statybos leidimų išdavimo ir statybos užbaigimo procedūras IS „</w:t>
      </w:r>
      <w:r w:rsidRPr="00272EFE">
        <w:rPr>
          <w:rFonts w:ascii="Times New Roman" w:hAnsi="Times New Roman"/>
          <w:sz w:val="24"/>
          <w:szCs w:val="24"/>
        </w:rPr>
        <w:t>Infostatyba“</w:t>
      </w:r>
      <w:r w:rsidR="00437750" w:rsidRPr="00272EFE">
        <w:rPr>
          <w:rFonts w:ascii="Times New Roman" w:hAnsi="Times New Roman"/>
          <w:sz w:val="24"/>
          <w:szCs w:val="24"/>
        </w:rPr>
        <w:t xml:space="preserve"> (toliau – Reglamentas)</w:t>
      </w:r>
      <w:r w:rsidRPr="00272EFE">
        <w:rPr>
          <w:rFonts w:ascii="Times New Roman" w:hAnsi="Times New Roman"/>
          <w:sz w:val="24"/>
          <w:szCs w:val="24"/>
        </w:rPr>
        <w:t>.</w:t>
      </w:r>
    </w:p>
    <w:p w14:paraId="69C85C8A" w14:textId="42972EEB" w:rsidR="002C1FE1" w:rsidRPr="00272EFE" w:rsidRDefault="0037050D" w:rsidP="0037050D">
      <w:pPr>
        <w:spacing w:line="360" w:lineRule="auto"/>
        <w:ind w:firstLine="851"/>
        <w:contextualSpacing/>
        <w:jc w:val="both"/>
        <w:textAlignment w:val="baseline"/>
        <w:rPr>
          <w:rFonts w:ascii="Times New Roman" w:hAnsi="Times New Roman"/>
          <w:sz w:val="24"/>
          <w:szCs w:val="24"/>
        </w:rPr>
      </w:pPr>
      <w:r w:rsidRPr="00272EFE">
        <w:rPr>
          <w:rFonts w:ascii="Times New Roman" w:hAnsi="Times New Roman"/>
          <w:sz w:val="24"/>
          <w:szCs w:val="24"/>
        </w:rPr>
        <w:t xml:space="preserve">Pagal </w:t>
      </w:r>
      <w:r w:rsidR="008F480F" w:rsidRPr="00272EFE">
        <w:rPr>
          <w:rFonts w:ascii="Times New Roman" w:hAnsi="Times New Roman"/>
          <w:sz w:val="24"/>
          <w:szCs w:val="24"/>
        </w:rPr>
        <w:t xml:space="preserve">IS </w:t>
      </w:r>
      <w:r w:rsidR="00E36171" w:rsidRPr="00272EFE">
        <w:rPr>
          <w:rFonts w:ascii="Times New Roman" w:hAnsi="Times New Roman"/>
          <w:sz w:val="24"/>
          <w:szCs w:val="24"/>
        </w:rPr>
        <w:t>„</w:t>
      </w:r>
      <w:r w:rsidRPr="00272EFE">
        <w:rPr>
          <w:rFonts w:ascii="Times New Roman" w:hAnsi="Times New Roman"/>
          <w:sz w:val="24"/>
          <w:szCs w:val="24"/>
        </w:rPr>
        <w:t>Infostatyb</w:t>
      </w:r>
      <w:r w:rsidR="00E36171" w:rsidRPr="00272EFE">
        <w:rPr>
          <w:rFonts w:ascii="Times New Roman" w:hAnsi="Times New Roman"/>
          <w:sz w:val="24"/>
          <w:szCs w:val="24"/>
        </w:rPr>
        <w:t>a“</w:t>
      </w:r>
      <w:r w:rsidRPr="00272EFE">
        <w:rPr>
          <w:rFonts w:ascii="Times New Roman" w:hAnsi="Times New Roman"/>
          <w:sz w:val="24"/>
          <w:szCs w:val="24"/>
        </w:rPr>
        <w:t xml:space="preserve"> nuostatų 5 punktą, ši informacinė sistema skirta nuotoliniu būdu priimti prašymus išduoti su statyba</w:t>
      </w:r>
      <w:r w:rsidR="00CE4D43" w:rsidRPr="00272EFE">
        <w:rPr>
          <w:rFonts w:ascii="Times New Roman" w:hAnsi="Times New Roman"/>
          <w:sz w:val="24"/>
          <w:szCs w:val="24"/>
        </w:rPr>
        <w:t xml:space="preserve"> </w:t>
      </w:r>
      <w:r w:rsidRPr="00272EFE">
        <w:rPr>
          <w:rFonts w:ascii="Times New Roman" w:hAnsi="Times New Roman"/>
          <w:sz w:val="24"/>
          <w:szCs w:val="24"/>
        </w:rPr>
        <w:t>susijusius dokumentus, nuotoliniu būdu teikti išduotus su statyba susijusius dokumentus, naudojantis informacinėmis technologijomis atlikti su statybos valstybine priežiūra susijusias procedūras, nuotoliniu būdu priimti pranešimus apie galbūt savavališkas statybas, operatyviai teikti visą būtiną informaciją apie statybos procesą valstybėje, operatyviai gauti duomenis iš valstybės informacinių sistemų, registrų ir kadastrų bei teikti Informacinės sistemos duomenis.</w:t>
      </w:r>
      <w:r w:rsidR="00437750" w:rsidRPr="00272EFE">
        <w:rPr>
          <w:rFonts w:ascii="Times New Roman" w:hAnsi="Times New Roman"/>
          <w:sz w:val="24"/>
          <w:szCs w:val="24"/>
        </w:rPr>
        <w:t xml:space="preserve"> </w:t>
      </w:r>
      <w:r w:rsidR="008713A0" w:rsidRPr="00272EFE">
        <w:rPr>
          <w:rFonts w:ascii="Times New Roman" w:hAnsi="Times New Roman"/>
          <w:sz w:val="24"/>
          <w:szCs w:val="24"/>
        </w:rPr>
        <w:t>N</w:t>
      </w:r>
      <w:r w:rsidR="00CE4D43" w:rsidRPr="00272EFE">
        <w:rPr>
          <w:rFonts w:ascii="Times New Roman" w:hAnsi="Times New Roman"/>
          <w:sz w:val="24"/>
          <w:szCs w:val="24"/>
        </w:rPr>
        <w:t>audojantis nu</w:t>
      </w:r>
      <w:r w:rsidR="008713A0" w:rsidRPr="00272EFE">
        <w:rPr>
          <w:rFonts w:ascii="Times New Roman" w:hAnsi="Times New Roman"/>
          <w:sz w:val="24"/>
          <w:szCs w:val="24"/>
        </w:rPr>
        <w:t>olat tobulinam</w:t>
      </w:r>
      <w:r w:rsidR="00CE4D43" w:rsidRPr="00272EFE">
        <w:rPr>
          <w:rFonts w:ascii="Times New Roman" w:hAnsi="Times New Roman"/>
          <w:sz w:val="24"/>
          <w:szCs w:val="24"/>
        </w:rPr>
        <w:t>ais</w:t>
      </w:r>
      <w:r w:rsidR="008713A0" w:rsidRPr="00272EFE">
        <w:rPr>
          <w:rFonts w:ascii="Times New Roman" w:hAnsi="Times New Roman"/>
          <w:sz w:val="24"/>
          <w:szCs w:val="24"/>
        </w:rPr>
        <w:t xml:space="preserve"> </w:t>
      </w:r>
      <w:r w:rsidR="008F480F" w:rsidRPr="00272EFE">
        <w:rPr>
          <w:rFonts w:ascii="Times New Roman" w:hAnsi="Times New Roman"/>
          <w:sz w:val="24"/>
          <w:szCs w:val="24"/>
        </w:rPr>
        <w:t xml:space="preserve">IS </w:t>
      </w:r>
      <w:r w:rsidR="00E36171" w:rsidRPr="00272EFE">
        <w:rPr>
          <w:rFonts w:ascii="Times New Roman" w:hAnsi="Times New Roman"/>
          <w:sz w:val="24"/>
          <w:szCs w:val="24"/>
        </w:rPr>
        <w:t>„</w:t>
      </w:r>
      <w:r w:rsidR="008713A0" w:rsidRPr="00272EFE">
        <w:rPr>
          <w:rFonts w:ascii="Times New Roman" w:hAnsi="Times New Roman"/>
          <w:sz w:val="24"/>
          <w:szCs w:val="24"/>
        </w:rPr>
        <w:t>Infostatyb</w:t>
      </w:r>
      <w:r w:rsidR="008F480F" w:rsidRPr="00272EFE">
        <w:rPr>
          <w:rFonts w:ascii="Times New Roman" w:hAnsi="Times New Roman"/>
          <w:sz w:val="24"/>
          <w:szCs w:val="24"/>
        </w:rPr>
        <w:t>a</w:t>
      </w:r>
      <w:r w:rsidR="00E36171" w:rsidRPr="00272EFE">
        <w:rPr>
          <w:rFonts w:ascii="Times New Roman" w:hAnsi="Times New Roman"/>
          <w:sz w:val="24"/>
          <w:szCs w:val="24"/>
        </w:rPr>
        <w:t>“</w:t>
      </w:r>
      <w:r w:rsidR="008713A0" w:rsidRPr="00272EFE">
        <w:rPr>
          <w:rFonts w:ascii="Times New Roman" w:hAnsi="Times New Roman"/>
          <w:sz w:val="24"/>
          <w:szCs w:val="24"/>
        </w:rPr>
        <w:t xml:space="preserve"> funkcionalum</w:t>
      </w:r>
      <w:r w:rsidR="00CE4D43" w:rsidRPr="00272EFE">
        <w:rPr>
          <w:rFonts w:ascii="Times New Roman" w:hAnsi="Times New Roman"/>
          <w:sz w:val="24"/>
          <w:szCs w:val="24"/>
        </w:rPr>
        <w:t>ais</w:t>
      </w:r>
      <w:r w:rsidR="008713A0" w:rsidRPr="00272EFE">
        <w:rPr>
          <w:rFonts w:ascii="Times New Roman" w:hAnsi="Times New Roman"/>
          <w:sz w:val="24"/>
          <w:szCs w:val="24"/>
        </w:rPr>
        <w:t xml:space="preserve"> vyksta dauguma</w:t>
      </w:r>
      <w:r w:rsidR="009B2873">
        <w:rPr>
          <w:rStyle w:val="FootnoteReference"/>
          <w:rFonts w:ascii="Times New Roman" w:hAnsi="Times New Roman"/>
          <w:sz w:val="24"/>
          <w:szCs w:val="24"/>
        </w:rPr>
        <w:footnoteReference w:id="1"/>
      </w:r>
      <w:r w:rsidR="008713A0" w:rsidRPr="00272EFE">
        <w:rPr>
          <w:rFonts w:ascii="Times New Roman" w:hAnsi="Times New Roman"/>
          <w:sz w:val="24"/>
          <w:szCs w:val="24"/>
        </w:rPr>
        <w:t xml:space="preserve"> su įvairiais statybų etapais ir jiems reikalingų dokumentų derinim</w:t>
      </w:r>
      <w:r w:rsidR="000C67CA" w:rsidRPr="00272EFE">
        <w:rPr>
          <w:rFonts w:ascii="Times New Roman" w:hAnsi="Times New Roman"/>
          <w:sz w:val="24"/>
          <w:szCs w:val="24"/>
        </w:rPr>
        <w:t xml:space="preserve">u </w:t>
      </w:r>
      <w:r w:rsidR="008713A0" w:rsidRPr="00272EFE">
        <w:rPr>
          <w:rFonts w:ascii="Times New Roman" w:hAnsi="Times New Roman"/>
          <w:sz w:val="24"/>
          <w:szCs w:val="24"/>
        </w:rPr>
        <w:t>susijusių procedūrų, kas užtikrina gana greitą, sklandų</w:t>
      </w:r>
      <w:r w:rsidR="000C67CA" w:rsidRPr="00272EFE">
        <w:rPr>
          <w:rFonts w:ascii="Times New Roman" w:hAnsi="Times New Roman"/>
          <w:sz w:val="24"/>
          <w:szCs w:val="24"/>
        </w:rPr>
        <w:t xml:space="preserve"> ir</w:t>
      </w:r>
      <w:r w:rsidR="008713A0" w:rsidRPr="00272EFE">
        <w:rPr>
          <w:rFonts w:ascii="Times New Roman" w:hAnsi="Times New Roman"/>
          <w:sz w:val="24"/>
          <w:szCs w:val="24"/>
        </w:rPr>
        <w:t xml:space="preserve"> vieno langelio princip</w:t>
      </w:r>
      <w:r w:rsidR="000C67CA" w:rsidRPr="00272EFE">
        <w:rPr>
          <w:rFonts w:ascii="Times New Roman" w:hAnsi="Times New Roman"/>
          <w:sz w:val="24"/>
          <w:szCs w:val="24"/>
        </w:rPr>
        <w:t>u įgyvendinamą statybų leidimų išdavimo, statybų kontrolės ir statybos užbaigimą liudijančių dokumentų išdavimo procesą.</w:t>
      </w:r>
      <w:r w:rsidR="002C1FE1" w:rsidRPr="00272EFE">
        <w:rPr>
          <w:rFonts w:ascii="Times New Roman" w:hAnsi="Times New Roman"/>
          <w:sz w:val="24"/>
          <w:szCs w:val="24"/>
        </w:rPr>
        <w:t xml:space="preserve"> </w:t>
      </w:r>
    </w:p>
    <w:p w14:paraId="0C05BDC1" w14:textId="14D3CAB9" w:rsidR="003B1605" w:rsidRPr="00272EFE" w:rsidRDefault="002C1FE1" w:rsidP="003B1605">
      <w:pPr>
        <w:spacing w:line="360" w:lineRule="auto"/>
        <w:ind w:firstLine="851"/>
        <w:contextualSpacing/>
        <w:jc w:val="both"/>
        <w:textAlignment w:val="baseline"/>
        <w:rPr>
          <w:rFonts w:ascii="Times New Roman" w:hAnsi="Times New Roman"/>
          <w:sz w:val="24"/>
          <w:szCs w:val="24"/>
        </w:rPr>
      </w:pPr>
      <w:r w:rsidRPr="00272EFE">
        <w:rPr>
          <w:rFonts w:ascii="Times New Roman" w:hAnsi="Times New Roman"/>
          <w:sz w:val="24"/>
          <w:szCs w:val="24"/>
        </w:rPr>
        <w:t xml:space="preserve">Vis dėl to, atlikus aukščiau minėtų teisės aktų antikorupcinį vertinimą ir turimos informacijos analizę, nustatyta, kad </w:t>
      </w:r>
      <w:r w:rsidR="003B1605" w:rsidRPr="00272EFE">
        <w:rPr>
          <w:rFonts w:ascii="Times New Roman" w:hAnsi="Times New Roman"/>
          <w:sz w:val="24"/>
          <w:szCs w:val="24"/>
        </w:rPr>
        <w:t xml:space="preserve">kai kurie </w:t>
      </w:r>
      <w:r w:rsidR="008F480F" w:rsidRPr="00272EFE">
        <w:rPr>
          <w:rFonts w:ascii="Times New Roman" w:hAnsi="Times New Roman"/>
          <w:sz w:val="24"/>
          <w:szCs w:val="24"/>
        </w:rPr>
        <w:t xml:space="preserve">IS </w:t>
      </w:r>
      <w:r w:rsidR="00E36171" w:rsidRPr="00272EFE">
        <w:rPr>
          <w:rFonts w:ascii="Times New Roman" w:hAnsi="Times New Roman"/>
          <w:sz w:val="24"/>
          <w:szCs w:val="24"/>
        </w:rPr>
        <w:t>„</w:t>
      </w:r>
      <w:r w:rsidR="003B1605" w:rsidRPr="00272EFE">
        <w:rPr>
          <w:rFonts w:ascii="Times New Roman" w:hAnsi="Times New Roman"/>
          <w:sz w:val="24"/>
          <w:szCs w:val="24"/>
        </w:rPr>
        <w:t>Infostatyba</w:t>
      </w:r>
      <w:r w:rsidR="00E36171" w:rsidRPr="00272EFE">
        <w:rPr>
          <w:rFonts w:ascii="Times New Roman" w:hAnsi="Times New Roman"/>
          <w:sz w:val="24"/>
          <w:szCs w:val="24"/>
        </w:rPr>
        <w:t>“</w:t>
      </w:r>
      <w:r w:rsidR="003B1605" w:rsidRPr="00272EFE">
        <w:rPr>
          <w:rFonts w:ascii="Times New Roman" w:hAnsi="Times New Roman"/>
          <w:sz w:val="24"/>
          <w:szCs w:val="24"/>
        </w:rPr>
        <w:t xml:space="preserve"> veikimo aspektai </w:t>
      </w:r>
      <w:r w:rsidR="00381D4B" w:rsidRPr="00272EFE">
        <w:rPr>
          <w:rFonts w:ascii="Times New Roman" w:hAnsi="Times New Roman"/>
          <w:sz w:val="24"/>
          <w:szCs w:val="24"/>
        </w:rPr>
        <w:t xml:space="preserve">ir juos reglamentuojančios teisės aktų nuostatos </w:t>
      </w:r>
      <w:r w:rsidR="00121670" w:rsidRPr="00272EFE">
        <w:rPr>
          <w:rFonts w:ascii="Times New Roman" w:hAnsi="Times New Roman"/>
          <w:sz w:val="24"/>
          <w:szCs w:val="24"/>
        </w:rPr>
        <w:t xml:space="preserve">– </w:t>
      </w:r>
      <w:r w:rsidR="003B1605" w:rsidRPr="00272EFE">
        <w:rPr>
          <w:rFonts w:ascii="Times New Roman" w:hAnsi="Times New Roman"/>
          <w:sz w:val="24"/>
          <w:szCs w:val="24"/>
        </w:rPr>
        <w:t>tobulintin</w:t>
      </w:r>
      <w:r w:rsidR="00381D4B" w:rsidRPr="00272EFE">
        <w:rPr>
          <w:rFonts w:ascii="Times New Roman" w:hAnsi="Times New Roman"/>
          <w:sz w:val="24"/>
          <w:szCs w:val="24"/>
        </w:rPr>
        <w:t>os</w:t>
      </w:r>
      <w:r w:rsidR="003B1605" w:rsidRPr="00272EFE">
        <w:rPr>
          <w:rFonts w:ascii="Times New Roman" w:hAnsi="Times New Roman"/>
          <w:sz w:val="24"/>
          <w:szCs w:val="24"/>
        </w:rPr>
        <w:t xml:space="preserve">. Siekdami teisinio reguliavimo išsamumo, </w:t>
      </w:r>
      <w:r w:rsidR="00C71438" w:rsidRPr="00272EFE">
        <w:rPr>
          <w:rFonts w:ascii="Times New Roman" w:hAnsi="Times New Roman"/>
          <w:sz w:val="24"/>
          <w:szCs w:val="24"/>
        </w:rPr>
        <w:t>tikslumo</w:t>
      </w:r>
      <w:r w:rsidR="003B1605" w:rsidRPr="00272EFE">
        <w:rPr>
          <w:rFonts w:ascii="Times New Roman" w:hAnsi="Times New Roman"/>
          <w:sz w:val="24"/>
          <w:szCs w:val="24"/>
        </w:rPr>
        <w:t xml:space="preserve">, nuoseklumo, skaidrumo ir atsparumo korupcijai, teikiame žemiau esančias pastabas ir pasiūlymus. </w:t>
      </w:r>
    </w:p>
    <w:p w14:paraId="259732B5" w14:textId="69822EC0" w:rsidR="004C22DD" w:rsidRPr="00272EFE" w:rsidRDefault="003B1605" w:rsidP="00894026">
      <w:pPr>
        <w:spacing w:line="360" w:lineRule="auto"/>
        <w:ind w:firstLine="851"/>
        <w:contextualSpacing/>
        <w:jc w:val="both"/>
        <w:textAlignment w:val="baseline"/>
        <w:rPr>
          <w:rFonts w:ascii="Times New Roman" w:hAnsi="Times New Roman"/>
          <w:sz w:val="24"/>
          <w:szCs w:val="24"/>
        </w:rPr>
      </w:pPr>
      <w:r w:rsidRPr="00272EFE">
        <w:rPr>
          <w:rFonts w:ascii="Times New Roman" w:hAnsi="Times New Roman"/>
          <w:sz w:val="24"/>
          <w:szCs w:val="24"/>
        </w:rPr>
        <w:t xml:space="preserve">1. </w:t>
      </w:r>
      <w:r w:rsidR="004C22DD" w:rsidRPr="00272EFE">
        <w:rPr>
          <w:rFonts w:ascii="Times New Roman" w:hAnsi="Times New Roman"/>
          <w:sz w:val="24"/>
          <w:szCs w:val="24"/>
        </w:rPr>
        <w:t>Pagal Reglamento 12 punktą, n</w:t>
      </w:r>
      <w:r w:rsidR="00D33ECF" w:rsidRPr="00272EFE">
        <w:rPr>
          <w:rFonts w:ascii="Times New Roman" w:hAnsi="Times New Roman"/>
          <w:sz w:val="24"/>
          <w:szCs w:val="24"/>
        </w:rPr>
        <w:t>orint gauti leidimą statyti naują ar rekonstruoti statinį</w:t>
      </w:r>
      <w:r w:rsidR="005161F9">
        <w:rPr>
          <w:rFonts w:ascii="Times New Roman" w:hAnsi="Times New Roman"/>
          <w:sz w:val="24"/>
          <w:szCs w:val="24"/>
        </w:rPr>
        <w:t>,</w:t>
      </w:r>
      <w:r w:rsidR="00D33ECF" w:rsidRPr="00272EFE">
        <w:rPr>
          <w:rFonts w:ascii="Times New Roman" w:hAnsi="Times New Roman"/>
          <w:sz w:val="24"/>
          <w:szCs w:val="24"/>
        </w:rPr>
        <w:t xml:space="preserve"> </w:t>
      </w:r>
      <w:r w:rsidR="004C22DD" w:rsidRPr="00272EFE">
        <w:rPr>
          <w:rFonts w:ascii="Times New Roman" w:hAnsi="Times New Roman"/>
          <w:sz w:val="24"/>
          <w:szCs w:val="24"/>
        </w:rPr>
        <w:t xml:space="preserve">prašymą ir kitus dokumentus pateikiant nuotoliniu būdu per IS </w:t>
      </w:r>
      <w:r w:rsidR="00E36171" w:rsidRPr="00272EFE">
        <w:rPr>
          <w:rFonts w:ascii="Times New Roman" w:hAnsi="Times New Roman"/>
          <w:sz w:val="24"/>
          <w:szCs w:val="24"/>
        </w:rPr>
        <w:t>„</w:t>
      </w:r>
      <w:r w:rsidR="004C22DD" w:rsidRPr="00272EFE">
        <w:rPr>
          <w:rFonts w:ascii="Times New Roman" w:hAnsi="Times New Roman"/>
          <w:sz w:val="24"/>
          <w:szCs w:val="24"/>
        </w:rPr>
        <w:t>Infostatyba</w:t>
      </w:r>
      <w:r w:rsidR="00E36171" w:rsidRPr="00272EFE">
        <w:rPr>
          <w:rFonts w:ascii="Times New Roman" w:hAnsi="Times New Roman"/>
          <w:sz w:val="24"/>
          <w:szCs w:val="24"/>
        </w:rPr>
        <w:t>“</w:t>
      </w:r>
      <w:r w:rsidR="004C22DD" w:rsidRPr="00272EFE">
        <w:rPr>
          <w:rFonts w:ascii="Times New Roman" w:hAnsi="Times New Roman"/>
          <w:sz w:val="24"/>
          <w:szCs w:val="24"/>
        </w:rPr>
        <w:t xml:space="preserve"> (www.planuojustatyti.lt) užpildomi atitinkami laukai, </w:t>
      </w:r>
      <w:r w:rsidR="004C22DD" w:rsidRPr="00272EFE">
        <w:rPr>
          <w:rFonts w:ascii="Times New Roman" w:hAnsi="Times New Roman"/>
          <w:i/>
          <w:iCs/>
          <w:sz w:val="24"/>
          <w:szCs w:val="24"/>
        </w:rPr>
        <w:t>nurodytose vietose įkeliami privalomi dokumentai juos formuojant pagal Reglamento 11 punkte nurodytus reikalavimus</w:t>
      </w:r>
      <w:r w:rsidR="004C22DD" w:rsidRPr="00272EFE">
        <w:rPr>
          <w:rFonts w:ascii="Times New Roman" w:hAnsi="Times New Roman"/>
          <w:sz w:val="24"/>
          <w:szCs w:val="24"/>
        </w:rPr>
        <w:t>.</w:t>
      </w:r>
    </w:p>
    <w:p w14:paraId="41B95331" w14:textId="75F93341" w:rsidR="00565D3C" w:rsidRPr="00272EFE" w:rsidRDefault="00A97AC7" w:rsidP="00500DD4">
      <w:pPr>
        <w:spacing w:line="360" w:lineRule="auto"/>
        <w:ind w:firstLine="851"/>
        <w:contextualSpacing/>
        <w:jc w:val="both"/>
        <w:textAlignment w:val="baseline"/>
        <w:rPr>
          <w:rFonts w:ascii="Times New Roman" w:hAnsi="Times New Roman"/>
          <w:sz w:val="24"/>
          <w:szCs w:val="24"/>
        </w:rPr>
      </w:pPr>
      <w:r w:rsidRPr="00272EFE">
        <w:rPr>
          <w:rFonts w:ascii="Times New Roman" w:hAnsi="Times New Roman"/>
          <w:sz w:val="24"/>
          <w:szCs w:val="24"/>
        </w:rPr>
        <w:t xml:space="preserve">Remiantis </w:t>
      </w:r>
      <w:r w:rsidR="00A42F8E" w:rsidRPr="00272EFE">
        <w:rPr>
          <w:rFonts w:ascii="Times New Roman" w:hAnsi="Times New Roman"/>
          <w:sz w:val="24"/>
          <w:szCs w:val="24"/>
        </w:rPr>
        <w:t>Specifikacijo</w:t>
      </w:r>
      <w:r w:rsidRPr="00272EFE">
        <w:rPr>
          <w:rFonts w:ascii="Times New Roman" w:hAnsi="Times New Roman"/>
          <w:sz w:val="24"/>
          <w:szCs w:val="24"/>
        </w:rPr>
        <w:t>s duomenimis, i</w:t>
      </w:r>
      <w:r w:rsidR="007563D0" w:rsidRPr="00272EFE">
        <w:rPr>
          <w:rFonts w:ascii="Times New Roman" w:hAnsi="Times New Roman"/>
          <w:sz w:val="24"/>
          <w:szCs w:val="24"/>
        </w:rPr>
        <w:t>ki šiol informacinėje sistemoje n</w:t>
      </w:r>
      <w:r w:rsidR="00A42F8E" w:rsidRPr="00272EFE">
        <w:rPr>
          <w:rFonts w:ascii="Times New Roman" w:hAnsi="Times New Roman"/>
          <w:sz w:val="24"/>
          <w:szCs w:val="24"/>
        </w:rPr>
        <w:t xml:space="preserve">ėra sukurtas </w:t>
      </w:r>
      <w:r w:rsidR="007563D0" w:rsidRPr="00272EFE">
        <w:rPr>
          <w:rFonts w:ascii="Times New Roman" w:hAnsi="Times New Roman"/>
          <w:sz w:val="24"/>
          <w:szCs w:val="24"/>
        </w:rPr>
        <w:t>elektroninių paslaugų</w:t>
      </w:r>
      <w:r w:rsidR="00A42F8E" w:rsidRPr="00272EFE">
        <w:rPr>
          <w:rFonts w:ascii="Times New Roman" w:hAnsi="Times New Roman"/>
          <w:sz w:val="24"/>
          <w:szCs w:val="24"/>
        </w:rPr>
        <w:t xml:space="preserve"> vedlys, užtikrinantis sąsajas priklausomai nuo su statyba susijusios veiklos rūšies</w:t>
      </w:r>
      <w:r w:rsidR="002E5E4E" w:rsidRPr="00272EFE">
        <w:rPr>
          <w:rFonts w:ascii="Times New Roman" w:hAnsi="Times New Roman"/>
          <w:sz w:val="24"/>
          <w:szCs w:val="24"/>
        </w:rPr>
        <w:t xml:space="preserve"> –</w:t>
      </w:r>
      <w:r w:rsidR="00B73CDD" w:rsidRPr="00272EFE">
        <w:rPr>
          <w:rFonts w:ascii="Times New Roman" w:hAnsi="Times New Roman"/>
          <w:sz w:val="24"/>
          <w:szCs w:val="24"/>
        </w:rPr>
        <w:t xml:space="preserve"> pavyzdžiui, ar tai planuojama </w:t>
      </w:r>
      <w:r w:rsidR="00A42F8E" w:rsidRPr="00272EFE">
        <w:rPr>
          <w:rFonts w:ascii="Times New Roman" w:hAnsi="Times New Roman"/>
          <w:sz w:val="24"/>
          <w:szCs w:val="24"/>
        </w:rPr>
        <w:t>statyba, remontas ar rekonstrukcija</w:t>
      </w:r>
      <w:r w:rsidR="002636FE" w:rsidRPr="00EE12F6">
        <w:rPr>
          <w:rFonts w:ascii="Times New Roman" w:hAnsi="Times New Roman"/>
          <w:sz w:val="24"/>
          <w:szCs w:val="24"/>
        </w:rPr>
        <w:t xml:space="preserve">, </w:t>
      </w:r>
      <w:r w:rsidR="00EE12F6" w:rsidRPr="00EE12F6">
        <w:rPr>
          <w:rFonts w:ascii="Times New Roman" w:hAnsi="Times New Roman"/>
          <w:sz w:val="24"/>
          <w:szCs w:val="24"/>
        </w:rPr>
        <w:t xml:space="preserve">kuriai kategorijai priskirtinas statinys ir kt. </w:t>
      </w:r>
      <w:r w:rsidR="00A42F8E" w:rsidRPr="00EE12F6">
        <w:rPr>
          <w:rFonts w:ascii="Times New Roman" w:hAnsi="Times New Roman"/>
          <w:sz w:val="24"/>
          <w:szCs w:val="24"/>
        </w:rPr>
        <w:t xml:space="preserve">Naudotojui </w:t>
      </w:r>
      <w:r w:rsidR="008F480F" w:rsidRPr="00272EFE">
        <w:rPr>
          <w:rFonts w:ascii="Times New Roman" w:hAnsi="Times New Roman"/>
          <w:sz w:val="24"/>
          <w:szCs w:val="24"/>
        </w:rPr>
        <w:t xml:space="preserve">IS </w:t>
      </w:r>
      <w:r w:rsidR="00E36171" w:rsidRPr="00272EFE">
        <w:rPr>
          <w:rFonts w:ascii="Times New Roman" w:hAnsi="Times New Roman"/>
          <w:sz w:val="24"/>
          <w:szCs w:val="24"/>
        </w:rPr>
        <w:t>„</w:t>
      </w:r>
      <w:r w:rsidR="007563D0" w:rsidRPr="00272EFE">
        <w:rPr>
          <w:rFonts w:ascii="Times New Roman" w:hAnsi="Times New Roman"/>
          <w:sz w:val="24"/>
          <w:szCs w:val="24"/>
        </w:rPr>
        <w:t>Infostatyba</w:t>
      </w:r>
      <w:r w:rsidR="00E36171" w:rsidRPr="00272EFE">
        <w:rPr>
          <w:rFonts w:ascii="Times New Roman" w:hAnsi="Times New Roman"/>
          <w:sz w:val="24"/>
          <w:szCs w:val="24"/>
        </w:rPr>
        <w:t>“</w:t>
      </w:r>
      <w:r w:rsidR="00A42F8E" w:rsidRPr="00272EFE">
        <w:rPr>
          <w:rFonts w:ascii="Times New Roman" w:hAnsi="Times New Roman"/>
          <w:sz w:val="24"/>
          <w:szCs w:val="24"/>
        </w:rPr>
        <w:t xml:space="preserve"> automatiniu būdu nėra siūlomas el</w:t>
      </w:r>
      <w:r w:rsidR="00B73CDD" w:rsidRPr="00272EFE">
        <w:rPr>
          <w:rFonts w:ascii="Times New Roman" w:hAnsi="Times New Roman"/>
          <w:sz w:val="24"/>
          <w:szCs w:val="24"/>
        </w:rPr>
        <w:t>ektroninių</w:t>
      </w:r>
      <w:r w:rsidR="00A42F8E" w:rsidRPr="00272EFE">
        <w:rPr>
          <w:rFonts w:ascii="Times New Roman" w:hAnsi="Times New Roman"/>
          <w:sz w:val="24"/>
          <w:szCs w:val="24"/>
        </w:rPr>
        <w:t xml:space="preserve"> </w:t>
      </w:r>
      <w:r w:rsidR="00A42F8E" w:rsidRPr="00272EFE">
        <w:rPr>
          <w:rFonts w:ascii="Times New Roman" w:hAnsi="Times New Roman"/>
          <w:sz w:val="24"/>
          <w:szCs w:val="24"/>
        </w:rPr>
        <w:lastRenderedPageBreak/>
        <w:t xml:space="preserve">paslaugų sąrašas ir eiliškumas priklausomai nuo jo </w:t>
      </w:r>
      <w:r w:rsidR="007563D0" w:rsidRPr="00272EFE">
        <w:rPr>
          <w:rFonts w:ascii="Times New Roman" w:hAnsi="Times New Roman"/>
          <w:sz w:val="24"/>
          <w:szCs w:val="24"/>
        </w:rPr>
        <w:t>planuojamos</w:t>
      </w:r>
      <w:r w:rsidR="00A42F8E" w:rsidRPr="00272EFE">
        <w:rPr>
          <w:rFonts w:ascii="Times New Roman" w:hAnsi="Times New Roman"/>
          <w:sz w:val="24"/>
          <w:szCs w:val="24"/>
        </w:rPr>
        <w:t xml:space="preserve"> vykdyti </w:t>
      </w:r>
      <w:r w:rsidR="00EE12F6">
        <w:rPr>
          <w:rFonts w:ascii="Times New Roman" w:hAnsi="Times New Roman"/>
          <w:sz w:val="24"/>
          <w:szCs w:val="24"/>
        </w:rPr>
        <w:t xml:space="preserve">statybos </w:t>
      </w:r>
      <w:r w:rsidR="00A42F8E" w:rsidRPr="00272EFE">
        <w:rPr>
          <w:rFonts w:ascii="Times New Roman" w:hAnsi="Times New Roman"/>
          <w:sz w:val="24"/>
          <w:szCs w:val="24"/>
        </w:rPr>
        <w:t>veiklos</w:t>
      </w:r>
      <w:r w:rsidR="007563D0" w:rsidRPr="00272EFE">
        <w:rPr>
          <w:rFonts w:ascii="Times New Roman" w:hAnsi="Times New Roman"/>
          <w:sz w:val="24"/>
          <w:szCs w:val="24"/>
        </w:rPr>
        <w:t>,</w:t>
      </w:r>
      <w:r w:rsidR="00B73CDD" w:rsidRPr="00272EFE">
        <w:rPr>
          <w:rFonts w:ascii="Times New Roman" w:hAnsi="Times New Roman"/>
          <w:sz w:val="24"/>
          <w:szCs w:val="24"/>
        </w:rPr>
        <w:t xml:space="preserve"> taip pat </w:t>
      </w:r>
      <w:r w:rsidR="006D06DD" w:rsidRPr="00272EFE">
        <w:rPr>
          <w:rFonts w:ascii="Times New Roman" w:hAnsi="Times New Roman"/>
          <w:sz w:val="24"/>
          <w:szCs w:val="24"/>
        </w:rPr>
        <w:t>nėra galimybės naudotojui pateikti nuorodų į dokumentus, būtinus pateikti kartu su prašymais</w:t>
      </w:r>
      <w:r w:rsidRPr="00272EFE">
        <w:rPr>
          <w:rFonts w:ascii="Times New Roman" w:hAnsi="Times New Roman"/>
          <w:sz w:val="24"/>
          <w:szCs w:val="24"/>
        </w:rPr>
        <w:t xml:space="preserve"> pagal tam tikrą statybos rūšį</w:t>
      </w:r>
      <w:r w:rsidR="006D06DD" w:rsidRPr="00272EFE">
        <w:rPr>
          <w:rFonts w:ascii="Times New Roman" w:hAnsi="Times New Roman"/>
          <w:sz w:val="24"/>
          <w:szCs w:val="24"/>
        </w:rPr>
        <w:t xml:space="preserve">, </w:t>
      </w:r>
      <w:r w:rsidR="00826674">
        <w:rPr>
          <w:rFonts w:ascii="Times New Roman" w:hAnsi="Times New Roman"/>
          <w:sz w:val="24"/>
          <w:szCs w:val="24"/>
        </w:rPr>
        <w:t xml:space="preserve">kurie </w:t>
      </w:r>
      <w:r w:rsidR="006D06DD" w:rsidRPr="00272EFE">
        <w:rPr>
          <w:rFonts w:ascii="Times New Roman" w:hAnsi="Times New Roman"/>
          <w:sz w:val="24"/>
          <w:szCs w:val="24"/>
        </w:rPr>
        <w:t>saugom</w:t>
      </w:r>
      <w:r w:rsidR="00826674">
        <w:rPr>
          <w:rFonts w:ascii="Times New Roman" w:hAnsi="Times New Roman"/>
          <w:sz w:val="24"/>
          <w:szCs w:val="24"/>
        </w:rPr>
        <w:t>i</w:t>
      </w:r>
      <w:r w:rsidR="006D06DD" w:rsidRPr="00272EFE">
        <w:rPr>
          <w:rFonts w:ascii="Times New Roman" w:hAnsi="Times New Roman"/>
          <w:sz w:val="24"/>
          <w:szCs w:val="24"/>
        </w:rPr>
        <w:t xml:space="preserve"> kitose informacinėse sistemose, </w:t>
      </w:r>
      <w:r w:rsidR="004B7B13" w:rsidRPr="00272EFE">
        <w:rPr>
          <w:rFonts w:ascii="Times New Roman" w:hAnsi="Times New Roman"/>
          <w:sz w:val="24"/>
          <w:szCs w:val="24"/>
        </w:rPr>
        <w:t xml:space="preserve">pavyzdžiui, </w:t>
      </w:r>
      <w:r w:rsidR="00565D3C" w:rsidRPr="00272EFE">
        <w:rPr>
          <w:rFonts w:ascii="Times New Roman" w:hAnsi="Times New Roman"/>
          <w:sz w:val="24"/>
          <w:szCs w:val="24"/>
        </w:rPr>
        <w:t>pastato (statinio) kadastro duomenų bylą, pastato atnaujinimo (modernizavimo) projektą arba statybos projektą, kuriuos projektuotojai rengia kitose informacinėse sistemose (IS Matininkas, „GeoMatininkas“ (VĮ Registrų centras),</w:t>
      </w:r>
      <w:r w:rsidR="00500DD4" w:rsidRPr="00272EFE">
        <w:rPr>
          <w:rFonts w:ascii="Times New Roman" w:hAnsi="Times New Roman"/>
          <w:sz w:val="24"/>
          <w:szCs w:val="24"/>
        </w:rPr>
        <w:t xml:space="preserve"> bei kitus</w:t>
      </w:r>
      <w:r w:rsidR="00565D3C" w:rsidRPr="00272EFE">
        <w:rPr>
          <w:rFonts w:ascii="Times New Roman" w:hAnsi="Times New Roman"/>
          <w:sz w:val="24"/>
          <w:szCs w:val="24"/>
        </w:rPr>
        <w:t>.</w:t>
      </w:r>
      <w:r w:rsidR="00500DD4" w:rsidRPr="00272EFE">
        <w:rPr>
          <w:rFonts w:ascii="Times New Roman" w:hAnsi="Times New Roman"/>
          <w:sz w:val="24"/>
          <w:szCs w:val="24"/>
        </w:rPr>
        <w:t xml:space="preserve"> Į šį aspektą dėmesį esame atkreipę ir 2015 m. rugsėjo 7 d. korupcijos rizikos analizėje</w:t>
      </w:r>
      <w:r w:rsidR="000C6ABB" w:rsidRPr="00272EFE">
        <w:rPr>
          <w:rFonts w:ascii="Times New Roman" w:hAnsi="Times New Roman"/>
          <w:sz w:val="24"/>
          <w:szCs w:val="24"/>
        </w:rPr>
        <w:t xml:space="preserve"> „Dėl Valstybinės teritorijų planavimo ir statybos inspekcijos prie Aplinkos ministerijos veiklos sričių“</w:t>
      </w:r>
      <w:r w:rsidR="00500DD4" w:rsidRPr="00272EFE">
        <w:rPr>
          <w:rFonts w:ascii="Times New Roman" w:hAnsi="Times New Roman"/>
          <w:sz w:val="24"/>
          <w:szCs w:val="24"/>
        </w:rPr>
        <w:t xml:space="preserve"> Nr. 4-01-6354</w:t>
      </w:r>
      <w:r w:rsidR="000C6ABB" w:rsidRPr="00272EFE">
        <w:rPr>
          <w:rFonts w:ascii="Times New Roman" w:hAnsi="Times New Roman"/>
          <w:sz w:val="24"/>
          <w:szCs w:val="24"/>
        </w:rPr>
        <w:t xml:space="preserve">, tačiau </w:t>
      </w:r>
      <w:r w:rsidR="000B57C8" w:rsidRPr="00272EFE">
        <w:rPr>
          <w:rFonts w:ascii="Times New Roman" w:hAnsi="Times New Roman"/>
          <w:sz w:val="24"/>
          <w:szCs w:val="24"/>
        </w:rPr>
        <w:t xml:space="preserve">į pastabas </w:t>
      </w:r>
      <w:r w:rsidR="00826674">
        <w:rPr>
          <w:rFonts w:ascii="Times New Roman" w:hAnsi="Times New Roman"/>
          <w:sz w:val="24"/>
          <w:szCs w:val="24"/>
        </w:rPr>
        <w:t xml:space="preserve">iki šiol </w:t>
      </w:r>
      <w:r w:rsidR="000B57C8" w:rsidRPr="00272EFE">
        <w:rPr>
          <w:rFonts w:ascii="Times New Roman" w:hAnsi="Times New Roman"/>
          <w:sz w:val="24"/>
          <w:szCs w:val="24"/>
        </w:rPr>
        <w:t>nebuvo atsižvelgta.</w:t>
      </w:r>
    </w:p>
    <w:p w14:paraId="46BD7912" w14:textId="48439AD2" w:rsidR="004C22DD" w:rsidRPr="00272EFE" w:rsidRDefault="00285585" w:rsidP="00894026">
      <w:pPr>
        <w:spacing w:line="360" w:lineRule="auto"/>
        <w:ind w:firstLine="851"/>
        <w:contextualSpacing/>
        <w:jc w:val="both"/>
        <w:textAlignment w:val="baseline"/>
        <w:rPr>
          <w:rFonts w:ascii="Times New Roman" w:hAnsi="Times New Roman"/>
          <w:sz w:val="24"/>
          <w:szCs w:val="24"/>
        </w:rPr>
      </w:pPr>
      <w:r>
        <w:rPr>
          <w:rFonts w:ascii="Times New Roman" w:hAnsi="Times New Roman"/>
          <w:sz w:val="24"/>
          <w:szCs w:val="24"/>
        </w:rPr>
        <w:t xml:space="preserve">Minėti </w:t>
      </w:r>
      <w:r w:rsidR="00565D3C" w:rsidRPr="00272EFE">
        <w:rPr>
          <w:rFonts w:ascii="Times New Roman" w:hAnsi="Times New Roman"/>
          <w:sz w:val="24"/>
          <w:szCs w:val="24"/>
        </w:rPr>
        <w:t xml:space="preserve">dokumentai į </w:t>
      </w:r>
      <w:r w:rsidR="008F480F" w:rsidRPr="00272EFE">
        <w:rPr>
          <w:rFonts w:ascii="Times New Roman" w:hAnsi="Times New Roman"/>
          <w:sz w:val="24"/>
          <w:szCs w:val="24"/>
        </w:rPr>
        <w:t xml:space="preserve">IS </w:t>
      </w:r>
      <w:r w:rsidR="00E36171" w:rsidRPr="00272EFE">
        <w:rPr>
          <w:rFonts w:ascii="Times New Roman" w:hAnsi="Times New Roman"/>
          <w:sz w:val="24"/>
          <w:szCs w:val="24"/>
        </w:rPr>
        <w:t>„</w:t>
      </w:r>
      <w:r w:rsidR="00565D3C" w:rsidRPr="00272EFE">
        <w:rPr>
          <w:rFonts w:ascii="Times New Roman" w:hAnsi="Times New Roman"/>
          <w:sz w:val="24"/>
          <w:szCs w:val="24"/>
        </w:rPr>
        <w:t>Infostatyb</w:t>
      </w:r>
      <w:r w:rsidR="008F480F" w:rsidRPr="00272EFE">
        <w:rPr>
          <w:rFonts w:ascii="Times New Roman" w:hAnsi="Times New Roman"/>
          <w:sz w:val="24"/>
          <w:szCs w:val="24"/>
        </w:rPr>
        <w:t>a</w:t>
      </w:r>
      <w:r w:rsidR="00E36171" w:rsidRPr="00272EFE">
        <w:rPr>
          <w:rFonts w:ascii="Times New Roman" w:hAnsi="Times New Roman"/>
          <w:sz w:val="24"/>
          <w:szCs w:val="24"/>
        </w:rPr>
        <w:t>“</w:t>
      </w:r>
      <w:r w:rsidR="00565D3C" w:rsidRPr="00272EFE">
        <w:rPr>
          <w:rFonts w:ascii="Times New Roman" w:hAnsi="Times New Roman"/>
          <w:sz w:val="24"/>
          <w:szCs w:val="24"/>
        </w:rPr>
        <w:t xml:space="preserve"> įkeliami nuskenuoti, todėl </w:t>
      </w:r>
      <w:r w:rsidR="002636FE" w:rsidRPr="00272EFE">
        <w:rPr>
          <w:rFonts w:ascii="Times New Roman" w:hAnsi="Times New Roman"/>
          <w:sz w:val="24"/>
          <w:szCs w:val="24"/>
        </w:rPr>
        <w:t xml:space="preserve">ne tik apsunkinamas </w:t>
      </w:r>
      <w:r w:rsidR="00170C89">
        <w:rPr>
          <w:rFonts w:ascii="Times New Roman" w:hAnsi="Times New Roman"/>
          <w:sz w:val="24"/>
          <w:szCs w:val="24"/>
        </w:rPr>
        <w:t xml:space="preserve">ir pailginamas </w:t>
      </w:r>
      <w:r w:rsidR="002636FE" w:rsidRPr="00272EFE">
        <w:rPr>
          <w:rFonts w:ascii="Times New Roman" w:hAnsi="Times New Roman"/>
          <w:sz w:val="24"/>
          <w:szCs w:val="24"/>
        </w:rPr>
        <w:t xml:space="preserve">darbas su informacine sistema, didėja tikimybė, </w:t>
      </w:r>
      <w:r w:rsidR="00500DD4" w:rsidRPr="00272EFE">
        <w:rPr>
          <w:rFonts w:ascii="Times New Roman" w:hAnsi="Times New Roman"/>
          <w:sz w:val="24"/>
          <w:szCs w:val="24"/>
        </w:rPr>
        <w:t xml:space="preserve">kad nebus įkelti visi reikalingi dokumentai, </w:t>
      </w:r>
      <w:r w:rsidR="002636FE" w:rsidRPr="00272EFE">
        <w:rPr>
          <w:rFonts w:ascii="Times New Roman" w:hAnsi="Times New Roman"/>
          <w:sz w:val="24"/>
          <w:szCs w:val="24"/>
        </w:rPr>
        <w:t>bet</w:t>
      </w:r>
      <w:r w:rsidR="00034464" w:rsidRPr="00272EFE">
        <w:rPr>
          <w:rFonts w:ascii="Times New Roman" w:hAnsi="Times New Roman"/>
          <w:sz w:val="24"/>
          <w:szCs w:val="24"/>
        </w:rPr>
        <w:t xml:space="preserve"> (</w:t>
      </w:r>
      <w:r w:rsidR="00500DD4" w:rsidRPr="00272EFE">
        <w:rPr>
          <w:rFonts w:ascii="Times New Roman" w:hAnsi="Times New Roman"/>
          <w:sz w:val="24"/>
          <w:szCs w:val="24"/>
        </w:rPr>
        <w:t>remiantis</w:t>
      </w:r>
      <w:r w:rsidR="00034464" w:rsidRPr="00272EFE">
        <w:rPr>
          <w:rFonts w:ascii="Times New Roman" w:hAnsi="Times New Roman"/>
          <w:sz w:val="24"/>
          <w:szCs w:val="24"/>
        </w:rPr>
        <w:t xml:space="preserve"> turim</w:t>
      </w:r>
      <w:r w:rsidR="00500DD4" w:rsidRPr="00272EFE">
        <w:rPr>
          <w:rFonts w:ascii="Times New Roman" w:hAnsi="Times New Roman"/>
          <w:sz w:val="24"/>
          <w:szCs w:val="24"/>
        </w:rPr>
        <w:t>ais</w:t>
      </w:r>
      <w:r w:rsidR="00034464" w:rsidRPr="00272EFE">
        <w:rPr>
          <w:rFonts w:ascii="Times New Roman" w:hAnsi="Times New Roman"/>
          <w:sz w:val="24"/>
          <w:szCs w:val="24"/>
        </w:rPr>
        <w:t xml:space="preserve"> duomeni</w:t>
      </w:r>
      <w:r w:rsidR="00500DD4" w:rsidRPr="00272EFE">
        <w:rPr>
          <w:rFonts w:ascii="Times New Roman" w:hAnsi="Times New Roman"/>
          <w:sz w:val="24"/>
          <w:szCs w:val="24"/>
        </w:rPr>
        <w:t>mi</w:t>
      </w:r>
      <w:r w:rsidR="00034464" w:rsidRPr="00272EFE">
        <w:rPr>
          <w:rFonts w:ascii="Times New Roman" w:hAnsi="Times New Roman"/>
          <w:sz w:val="24"/>
          <w:szCs w:val="24"/>
        </w:rPr>
        <w:t xml:space="preserve">s) </w:t>
      </w:r>
      <w:r w:rsidR="00565D3C" w:rsidRPr="00272EFE">
        <w:rPr>
          <w:rFonts w:ascii="Times New Roman" w:hAnsi="Times New Roman"/>
          <w:sz w:val="24"/>
          <w:szCs w:val="24"/>
        </w:rPr>
        <w:t>galimai padidėja rizika korupcijai pasireikšti, pavyzdžiui, įkeliant suklastotu</w:t>
      </w:r>
      <w:r w:rsidR="00500DD4" w:rsidRPr="00272EFE">
        <w:rPr>
          <w:rFonts w:ascii="Times New Roman" w:hAnsi="Times New Roman"/>
          <w:sz w:val="24"/>
          <w:szCs w:val="24"/>
        </w:rPr>
        <w:t>s ar suklastotu</w:t>
      </w:r>
      <w:r w:rsidR="00565D3C" w:rsidRPr="00272EFE">
        <w:rPr>
          <w:rFonts w:ascii="Times New Roman" w:hAnsi="Times New Roman"/>
          <w:sz w:val="24"/>
          <w:szCs w:val="24"/>
        </w:rPr>
        <w:t xml:space="preserve"> parašu patvirtintus dokumentus. </w:t>
      </w:r>
    </w:p>
    <w:p w14:paraId="54476E48" w14:textId="77777777" w:rsidR="00285585" w:rsidRDefault="008F480F" w:rsidP="00894026">
      <w:pPr>
        <w:spacing w:line="360" w:lineRule="auto"/>
        <w:ind w:firstLine="851"/>
        <w:contextualSpacing/>
        <w:jc w:val="both"/>
        <w:textAlignment w:val="baseline"/>
        <w:rPr>
          <w:rFonts w:ascii="Times New Roman" w:hAnsi="Times New Roman"/>
          <w:sz w:val="24"/>
          <w:szCs w:val="24"/>
        </w:rPr>
      </w:pPr>
      <w:r w:rsidRPr="00272EFE">
        <w:rPr>
          <w:rFonts w:ascii="Times New Roman" w:hAnsi="Times New Roman"/>
          <w:sz w:val="24"/>
          <w:szCs w:val="24"/>
        </w:rPr>
        <w:t xml:space="preserve">IS </w:t>
      </w:r>
      <w:r w:rsidR="00E36171" w:rsidRPr="00272EFE">
        <w:rPr>
          <w:rFonts w:ascii="Times New Roman" w:hAnsi="Times New Roman"/>
          <w:sz w:val="24"/>
          <w:szCs w:val="24"/>
        </w:rPr>
        <w:t>„</w:t>
      </w:r>
      <w:r w:rsidR="00034464" w:rsidRPr="00272EFE">
        <w:rPr>
          <w:rFonts w:ascii="Times New Roman" w:hAnsi="Times New Roman"/>
          <w:sz w:val="24"/>
          <w:szCs w:val="24"/>
        </w:rPr>
        <w:t>Infostatyb</w:t>
      </w:r>
      <w:r w:rsidRPr="00272EFE">
        <w:rPr>
          <w:rFonts w:ascii="Times New Roman" w:hAnsi="Times New Roman"/>
          <w:sz w:val="24"/>
          <w:szCs w:val="24"/>
        </w:rPr>
        <w:t>a</w:t>
      </w:r>
      <w:r w:rsidR="00E36171" w:rsidRPr="00272EFE">
        <w:rPr>
          <w:rFonts w:ascii="Times New Roman" w:hAnsi="Times New Roman"/>
          <w:sz w:val="24"/>
          <w:szCs w:val="24"/>
        </w:rPr>
        <w:t>“</w:t>
      </w:r>
      <w:r w:rsidR="00034464" w:rsidRPr="00272EFE">
        <w:rPr>
          <w:rFonts w:ascii="Times New Roman" w:hAnsi="Times New Roman"/>
          <w:sz w:val="24"/>
          <w:szCs w:val="24"/>
        </w:rPr>
        <w:t xml:space="preserve"> Specifikacijoje nurodoma, kad </w:t>
      </w:r>
      <w:r w:rsidR="00285585">
        <w:rPr>
          <w:rFonts w:ascii="Times New Roman" w:hAnsi="Times New Roman"/>
          <w:sz w:val="24"/>
          <w:szCs w:val="24"/>
        </w:rPr>
        <w:t xml:space="preserve">aukščiau aptartą </w:t>
      </w:r>
      <w:r w:rsidR="00423782" w:rsidRPr="00272EFE">
        <w:rPr>
          <w:rFonts w:ascii="Times New Roman" w:hAnsi="Times New Roman"/>
          <w:sz w:val="24"/>
          <w:szCs w:val="24"/>
        </w:rPr>
        <w:t xml:space="preserve">šios </w:t>
      </w:r>
      <w:r w:rsidR="00034464" w:rsidRPr="00272EFE">
        <w:rPr>
          <w:rFonts w:ascii="Times New Roman" w:hAnsi="Times New Roman"/>
          <w:sz w:val="24"/>
          <w:szCs w:val="24"/>
        </w:rPr>
        <w:t>informacinės sistemos trūkum</w:t>
      </w:r>
      <w:r w:rsidR="00423782" w:rsidRPr="00272EFE">
        <w:rPr>
          <w:rFonts w:ascii="Times New Roman" w:hAnsi="Times New Roman"/>
          <w:sz w:val="24"/>
          <w:szCs w:val="24"/>
        </w:rPr>
        <w:t>ą tikimasi</w:t>
      </w:r>
      <w:r w:rsidR="00034464" w:rsidRPr="00272EFE">
        <w:rPr>
          <w:rFonts w:ascii="Times New Roman" w:hAnsi="Times New Roman"/>
          <w:sz w:val="24"/>
          <w:szCs w:val="24"/>
        </w:rPr>
        <w:t xml:space="preserve"> pašalinti įgyvendin</w:t>
      </w:r>
      <w:r w:rsidR="00285585">
        <w:rPr>
          <w:rFonts w:ascii="Times New Roman" w:hAnsi="Times New Roman"/>
          <w:sz w:val="24"/>
          <w:szCs w:val="24"/>
        </w:rPr>
        <w:t xml:space="preserve">us šiuo metu vykdomą </w:t>
      </w:r>
      <w:r w:rsidR="00034464" w:rsidRPr="00272EFE">
        <w:rPr>
          <w:rFonts w:ascii="Times New Roman" w:hAnsi="Times New Roman"/>
          <w:sz w:val="24"/>
          <w:szCs w:val="24"/>
        </w:rPr>
        <w:t>projektą „Pažangių elektroninių paslaugų, susijusių su statyba ir statybos valstybine priežiūra, plėtra“ pagal ES Struktūrinių fondų finansavimo 2014–2020 metų Europos Sąjungos fondų investicijų veiksmų programos 2 prioriteto „Informacinės visuomenės skatinimas“ priemonę Nr. 02.3.1-CPVA-V-529 „Pažangių elektroninių paslaugų kūrimas“.</w:t>
      </w:r>
      <w:r w:rsidR="00423782" w:rsidRPr="00272EFE">
        <w:rPr>
          <w:rFonts w:ascii="Times New Roman" w:hAnsi="Times New Roman"/>
          <w:sz w:val="24"/>
          <w:szCs w:val="24"/>
        </w:rPr>
        <w:t xml:space="preserve"> </w:t>
      </w:r>
    </w:p>
    <w:p w14:paraId="2B8A9D9E" w14:textId="4B53A7ED" w:rsidR="00423782" w:rsidRPr="00272EFE" w:rsidRDefault="00423782" w:rsidP="00894026">
      <w:pPr>
        <w:spacing w:line="360" w:lineRule="auto"/>
        <w:ind w:firstLine="851"/>
        <w:contextualSpacing/>
        <w:jc w:val="both"/>
        <w:textAlignment w:val="baseline"/>
        <w:rPr>
          <w:rFonts w:ascii="Times New Roman" w:hAnsi="Times New Roman"/>
          <w:color w:val="000000"/>
          <w:sz w:val="24"/>
          <w:szCs w:val="24"/>
        </w:rPr>
      </w:pPr>
      <w:r w:rsidRPr="00272EFE">
        <w:rPr>
          <w:rFonts w:ascii="Times New Roman" w:hAnsi="Times New Roman"/>
          <w:sz w:val="24"/>
          <w:szCs w:val="24"/>
        </w:rPr>
        <w:t>Tačiau siekiant teisinio reguliavimo skaidrumo ir atsparumo korupcijai</w:t>
      </w:r>
      <w:r w:rsidR="00285585">
        <w:rPr>
          <w:rFonts w:ascii="Times New Roman" w:hAnsi="Times New Roman"/>
          <w:sz w:val="24"/>
          <w:szCs w:val="24"/>
        </w:rPr>
        <w:t>,</w:t>
      </w:r>
      <w:r w:rsidRPr="00272EFE">
        <w:rPr>
          <w:rFonts w:ascii="Times New Roman" w:hAnsi="Times New Roman"/>
          <w:sz w:val="24"/>
          <w:szCs w:val="24"/>
        </w:rPr>
        <w:t xml:space="preserve"> siūlom</w:t>
      </w:r>
      <w:r w:rsidR="00285585">
        <w:rPr>
          <w:rFonts w:ascii="Times New Roman" w:hAnsi="Times New Roman"/>
          <w:sz w:val="24"/>
          <w:szCs w:val="24"/>
        </w:rPr>
        <w:t>e</w:t>
      </w:r>
      <w:r w:rsidRPr="00272EFE">
        <w:rPr>
          <w:rFonts w:ascii="Times New Roman" w:hAnsi="Times New Roman"/>
          <w:sz w:val="24"/>
          <w:szCs w:val="24"/>
        </w:rPr>
        <w:t xml:space="preserve"> </w:t>
      </w:r>
      <w:r w:rsidR="00285585">
        <w:rPr>
          <w:rFonts w:ascii="Times New Roman" w:hAnsi="Times New Roman"/>
          <w:sz w:val="24"/>
          <w:szCs w:val="24"/>
        </w:rPr>
        <w:t>projekto įgyvendinimo metu ap</w:t>
      </w:r>
      <w:r w:rsidRPr="00272EFE">
        <w:rPr>
          <w:rFonts w:ascii="Times New Roman" w:hAnsi="Times New Roman"/>
          <w:sz w:val="24"/>
          <w:szCs w:val="24"/>
        </w:rPr>
        <w:t>svarstyti galimybę numatyti papildomas priemones,</w:t>
      </w:r>
      <w:r w:rsidR="0001140D" w:rsidRPr="00272EFE">
        <w:rPr>
          <w:rFonts w:ascii="Times New Roman" w:hAnsi="Times New Roman"/>
          <w:sz w:val="24"/>
          <w:szCs w:val="24"/>
        </w:rPr>
        <w:t xml:space="preserve"> užtikrinsiančias nuotoliniu būdu pateikiamų dokumentų ir duomenų patikimumą. </w:t>
      </w:r>
      <w:r w:rsidR="000678A1" w:rsidRPr="00272EFE">
        <w:rPr>
          <w:rFonts w:ascii="Times New Roman" w:hAnsi="Times New Roman"/>
          <w:sz w:val="24"/>
          <w:szCs w:val="24"/>
        </w:rPr>
        <w:t xml:space="preserve">Pavyzdžiui, </w:t>
      </w:r>
      <w:r w:rsidR="005E1D2B" w:rsidRPr="00272EFE">
        <w:rPr>
          <w:rFonts w:ascii="Times New Roman" w:hAnsi="Times New Roman"/>
          <w:sz w:val="24"/>
          <w:szCs w:val="24"/>
        </w:rPr>
        <w:t xml:space="preserve">patobulinti IS „Infostatyba“ funkcionalumus, kad </w:t>
      </w:r>
      <w:r w:rsidR="000678A1" w:rsidRPr="00272EFE">
        <w:rPr>
          <w:rFonts w:ascii="Times New Roman" w:hAnsi="Times New Roman"/>
          <w:sz w:val="24"/>
          <w:szCs w:val="24"/>
        </w:rPr>
        <w:t>įkeliant nuskenuotą dokumentą</w:t>
      </w:r>
      <w:r w:rsidR="00C72141" w:rsidRPr="00272EFE">
        <w:rPr>
          <w:rFonts w:ascii="Times New Roman" w:hAnsi="Times New Roman"/>
          <w:sz w:val="24"/>
          <w:szCs w:val="24"/>
        </w:rPr>
        <w:t xml:space="preserve"> platinimo sąraš</w:t>
      </w:r>
      <w:r w:rsidR="005E1D2B" w:rsidRPr="00272EFE">
        <w:rPr>
          <w:rFonts w:ascii="Times New Roman" w:hAnsi="Times New Roman"/>
          <w:sz w:val="24"/>
          <w:szCs w:val="24"/>
        </w:rPr>
        <w:t>e</w:t>
      </w:r>
      <w:r w:rsidR="00C72141" w:rsidRPr="00272EFE">
        <w:rPr>
          <w:rFonts w:ascii="Times New Roman" w:hAnsi="Times New Roman"/>
          <w:sz w:val="24"/>
          <w:szCs w:val="24"/>
        </w:rPr>
        <w:t xml:space="preserve"> </w:t>
      </w:r>
      <w:r w:rsidR="008F480F" w:rsidRPr="00272EFE">
        <w:rPr>
          <w:rFonts w:ascii="Times New Roman" w:hAnsi="Times New Roman"/>
          <w:sz w:val="24"/>
          <w:szCs w:val="24"/>
        </w:rPr>
        <w:t>atskir</w:t>
      </w:r>
      <w:r w:rsidR="005E1D2B" w:rsidRPr="00272EFE">
        <w:rPr>
          <w:rFonts w:ascii="Times New Roman" w:hAnsi="Times New Roman"/>
          <w:sz w:val="24"/>
          <w:szCs w:val="24"/>
        </w:rPr>
        <w:t xml:space="preserve">ai </w:t>
      </w:r>
      <w:r w:rsidR="008F480F" w:rsidRPr="00272EFE">
        <w:rPr>
          <w:rFonts w:ascii="Times New Roman" w:hAnsi="Times New Roman"/>
          <w:sz w:val="24"/>
          <w:szCs w:val="24"/>
        </w:rPr>
        <w:t xml:space="preserve">būtų nurodomi </w:t>
      </w:r>
      <w:r w:rsidR="00C75083" w:rsidRPr="00272EFE">
        <w:rPr>
          <w:rFonts w:ascii="Times New Roman" w:hAnsi="Times New Roman"/>
          <w:sz w:val="24"/>
          <w:szCs w:val="24"/>
        </w:rPr>
        <w:t>dokumentą pa</w:t>
      </w:r>
      <w:r w:rsidR="008F480F" w:rsidRPr="00272EFE">
        <w:rPr>
          <w:rFonts w:ascii="Times New Roman" w:hAnsi="Times New Roman"/>
          <w:sz w:val="24"/>
          <w:szCs w:val="24"/>
        </w:rPr>
        <w:t>rengę ir parašais patvirtinę specialistai (</w:t>
      </w:r>
      <w:r w:rsidR="005E1D2B" w:rsidRPr="00272EFE">
        <w:rPr>
          <w:rFonts w:ascii="Times New Roman" w:hAnsi="Times New Roman"/>
          <w:sz w:val="24"/>
          <w:szCs w:val="24"/>
        </w:rPr>
        <w:t xml:space="preserve">pvz., </w:t>
      </w:r>
      <w:r w:rsidR="008F480F" w:rsidRPr="00272EFE">
        <w:rPr>
          <w:rFonts w:ascii="Times New Roman" w:hAnsi="Times New Roman"/>
          <w:sz w:val="24"/>
          <w:szCs w:val="24"/>
        </w:rPr>
        <w:t xml:space="preserve">projektuotojai, </w:t>
      </w:r>
      <w:r w:rsidR="008F480F" w:rsidRPr="00272EFE">
        <w:rPr>
          <w:rFonts w:ascii="Times New Roman" w:hAnsi="Times New Roman"/>
          <w:color w:val="000000"/>
          <w:sz w:val="24"/>
          <w:szCs w:val="24"/>
        </w:rPr>
        <w:t xml:space="preserve">statybos techninės priežiūros specialistai, matininkai ir kt., kurie yra IS </w:t>
      </w:r>
      <w:r w:rsidR="00E36171" w:rsidRPr="00272EFE">
        <w:rPr>
          <w:rFonts w:ascii="Times New Roman" w:hAnsi="Times New Roman"/>
          <w:color w:val="000000"/>
          <w:sz w:val="24"/>
          <w:szCs w:val="24"/>
        </w:rPr>
        <w:t>„</w:t>
      </w:r>
      <w:r w:rsidR="008F480F" w:rsidRPr="00272EFE">
        <w:rPr>
          <w:rFonts w:ascii="Times New Roman" w:hAnsi="Times New Roman"/>
          <w:color w:val="000000"/>
          <w:sz w:val="24"/>
          <w:szCs w:val="24"/>
        </w:rPr>
        <w:t>Infostatyba</w:t>
      </w:r>
      <w:r w:rsidR="00E36171" w:rsidRPr="00272EFE">
        <w:rPr>
          <w:rFonts w:ascii="Times New Roman" w:hAnsi="Times New Roman"/>
          <w:color w:val="000000"/>
          <w:sz w:val="24"/>
          <w:szCs w:val="24"/>
        </w:rPr>
        <w:t>“</w:t>
      </w:r>
      <w:r w:rsidR="008F480F" w:rsidRPr="00272EFE">
        <w:rPr>
          <w:rFonts w:ascii="Times New Roman" w:hAnsi="Times New Roman"/>
          <w:color w:val="000000"/>
          <w:sz w:val="24"/>
          <w:szCs w:val="24"/>
        </w:rPr>
        <w:t xml:space="preserve"> naudotojai), kuriems sistema automatiškai išsiųstų pranešimą apie užregistruotą dokumentą</w:t>
      </w:r>
      <w:r w:rsidR="00285585">
        <w:rPr>
          <w:rFonts w:ascii="Times New Roman" w:hAnsi="Times New Roman"/>
          <w:color w:val="000000"/>
          <w:sz w:val="24"/>
          <w:szCs w:val="24"/>
        </w:rPr>
        <w:t xml:space="preserve">, prie kurio rengimo ar tvirtinimo jie </w:t>
      </w:r>
      <w:r w:rsidR="00136A16">
        <w:rPr>
          <w:rFonts w:ascii="Times New Roman" w:hAnsi="Times New Roman"/>
          <w:color w:val="000000"/>
          <w:sz w:val="24"/>
          <w:szCs w:val="24"/>
        </w:rPr>
        <w:t xml:space="preserve">yra </w:t>
      </w:r>
      <w:r w:rsidR="00285585">
        <w:rPr>
          <w:rFonts w:ascii="Times New Roman" w:hAnsi="Times New Roman"/>
          <w:color w:val="000000"/>
          <w:sz w:val="24"/>
          <w:szCs w:val="24"/>
        </w:rPr>
        <w:t>prisidėj</w:t>
      </w:r>
      <w:r w:rsidR="00136A16">
        <w:rPr>
          <w:rFonts w:ascii="Times New Roman" w:hAnsi="Times New Roman"/>
          <w:color w:val="000000"/>
          <w:sz w:val="24"/>
          <w:szCs w:val="24"/>
        </w:rPr>
        <w:t>ę</w:t>
      </w:r>
      <w:r w:rsidR="00285585">
        <w:rPr>
          <w:rFonts w:ascii="Times New Roman" w:hAnsi="Times New Roman"/>
          <w:color w:val="000000"/>
          <w:sz w:val="24"/>
          <w:szCs w:val="24"/>
        </w:rPr>
        <w:t>,</w:t>
      </w:r>
      <w:r w:rsidR="005B64BC" w:rsidRPr="00272EFE">
        <w:rPr>
          <w:rFonts w:ascii="Times New Roman" w:hAnsi="Times New Roman"/>
          <w:color w:val="000000"/>
          <w:sz w:val="24"/>
          <w:szCs w:val="24"/>
        </w:rPr>
        <w:t xml:space="preserve"> ir būtų sudaryta galimybė susipažinti su </w:t>
      </w:r>
      <w:r w:rsidR="00A464BC" w:rsidRPr="00272EFE">
        <w:rPr>
          <w:rFonts w:ascii="Times New Roman" w:hAnsi="Times New Roman"/>
          <w:color w:val="000000"/>
          <w:sz w:val="24"/>
          <w:szCs w:val="24"/>
        </w:rPr>
        <w:t xml:space="preserve">derinamo </w:t>
      </w:r>
      <w:r w:rsidR="005B64BC" w:rsidRPr="00272EFE">
        <w:rPr>
          <w:rFonts w:ascii="Times New Roman" w:hAnsi="Times New Roman"/>
          <w:color w:val="000000"/>
          <w:sz w:val="24"/>
          <w:szCs w:val="24"/>
        </w:rPr>
        <w:t>projekto informacija</w:t>
      </w:r>
      <w:r w:rsidR="005E0AB1" w:rsidRPr="00272EFE">
        <w:rPr>
          <w:rFonts w:ascii="Times New Roman" w:hAnsi="Times New Roman"/>
          <w:color w:val="000000"/>
          <w:sz w:val="24"/>
          <w:szCs w:val="24"/>
        </w:rPr>
        <w:t xml:space="preserve"> ir dokumentų nagrinėjimo eiga</w:t>
      </w:r>
      <w:r w:rsidR="00C75083" w:rsidRPr="00272EFE">
        <w:rPr>
          <w:rFonts w:ascii="Times New Roman" w:hAnsi="Times New Roman"/>
          <w:color w:val="000000"/>
          <w:sz w:val="24"/>
          <w:szCs w:val="24"/>
        </w:rPr>
        <w:t>.</w:t>
      </w:r>
    </w:p>
    <w:p w14:paraId="43E0C627" w14:textId="79E1B2EC" w:rsidR="00C75083" w:rsidRPr="00272EFE" w:rsidRDefault="00C75083" w:rsidP="00E36171">
      <w:pPr>
        <w:spacing w:line="360" w:lineRule="auto"/>
        <w:ind w:firstLine="851"/>
        <w:contextualSpacing/>
        <w:jc w:val="both"/>
        <w:textAlignment w:val="baseline"/>
        <w:rPr>
          <w:rFonts w:ascii="Times New Roman" w:hAnsi="Times New Roman"/>
          <w:sz w:val="24"/>
          <w:szCs w:val="24"/>
        </w:rPr>
      </w:pPr>
      <w:r w:rsidRPr="00272EFE">
        <w:rPr>
          <w:rFonts w:ascii="Times New Roman" w:hAnsi="Times New Roman"/>
          <w:color w:val="000000"/>
          <w:sz w:val="24"/>
          <w:szCs w:val="24"/>
        </w:rPr>
        <w:t xml:space="preserve">2. </w:t>
      </w:r>
      <w:r w:rsidR="00DE2FB6" w:rsidRPr="00272EFE">
        <w:rPr>
          <w:rFonts w:ascii="Times New Roman" w:hAnsi="Times New Roman"/>
          <w:color w:val="000000"/>
          <w:sz w:val="24"/>
          <w:szCs w:val="24"/>
        </w:rPr>
        <w:t>Reglamento 13 punkte numatyt</w:t>
      </w:r>
      <w:r w:rsidR="00C72141" w:rsidRPr="00272EFE">
        <w:rPr>
          <w:rFonts w:ascii="Times New Roman" w:hAnsi="Times New Roman"/>
          <w:color w:val="000000"/>
          <w:sz w:val="24"/>
          <w:szCs w:val="24"/>
        </w:rPr>
        <w:t>a</w:t>
      </w:r>
      <w:r w:rsidR="00DE2FB6" w:rsidRPr="00272EFE">
        <w:rPr>
          <w:rFonts w:ascii="Times New Roman" w:hAnsi="Times New Roman"/>
          <w:color w:val="000000"/>
          <w:sz w:val="24"/>
          <w:szCs w:val="24"/>
        </w:rPr>
        <w:t>, kad n</w:t>
      </w:r>
      <w:r w:rsidR="00E36171" w:rsidRPr="00272EFE">
        <w:rPr>
          <w:rFonts w:ascii="Times New Roman" w:hAnsi="Times New Roman"/>
          <w:color w:val="000000"/>
          <w:sz w:val="24"/>
          <w:szCs w:val="24"/>
        </w:rPr>
        <w:t>uotoliniu būdu pateiktas prašymas</w:t>
      </w:r>
      <w:r w:rsidR="00C72141" w:rsidRPr="00272EFE">
        <w:rPr>
          <w:rFonts w:ascii="Times New Roman" w:hAnsi="Times New Roman"/>
          <w:color w:val="000000"/>
          <w:sz w:val="24"/>
          <w:szCs w:val="24"/>
        </w:rPr>
        <w:t xml:space="preserve"> </w:t>
      </w:r>
      <w:r w:rsidR="00E36171" w:rsidRPr="00272EFE">
        <w:rPr>
          <w:rFonts w:ascii="Times New Roman" w:hAnsi="Times New Roman"/>
          <w:color w:val="000000"/>
          <w:sz w:val="24"/>
          <w:szCs w:val="24"/>
        </w:rPr>
        <w:t xml:space="preserve">užregistruojamas automatiškai ir tą pačią dieną apie tai per IS „Infostatyba“ informuojamas jo pateikėjas. </w:t>
      </w:r>
      <w:r w:rsidR="00DE2FB6" w:rsidRPr="00272EFE">
        <w:rPr>
          <w:rFonts w:ascii="Times New Roman" w:hAnsi="Times New Roman"/>
          <w:color w:val="000000"/>
          <w:sz w:val="24"/>
          <w:szCs w:val="24"/>
        </w:rPr>
        <w:t xml:space="preserve">&lt;...&gt; </w:t>
      </w:r>
      <w:r w:rsidR="00E36171" w:rsidRPr="00272EFE">
        <w:rPr>
          <w:rFonts w:ascii="Times New Roman" w:hAnsi="Times New Roman"/>
          <w:color w:val="000000"/>
          <w:sz w:val="24"/>
          <w:szCs w:val="24"/>
        </w:rPr>
        <w:t>Užregistravus prašymą, savivaldybės administracijos įgaliotas valstybės tarnautojas ne vėliau kaip per 3 darbo dienas nuo prašymo užregistravimo, išskyrus 33 punkte nurodytu atveju (kai gautas prašymas išduoti leidimą statyti naują statinį ar rekonstruoti statinį, suprojektuotą įgyvendinant ypatingos valstybinės svarbos projektą), patikrina</w:t>
      </w:r>
      <w:r w:rsidR="00DE2FB6" w:rsidRPr="00272EFE">
        <w:rPr>
          <w:rFonts w:ascii="Times New Roman" w:hAnsi="Times New Roman"/>
          <w:color w:val="000000"/>
          <w:sz w:val="24"/>
          <w:szCs w:val="24"/>
        </w:rPr>
        <w:t>, be kita ko</w:t>
      </w:r>
      <w:r w:rsidR="00DE2FB6" w:rsidRPr="00272EFE">
        <w:rPr>
          <w:rFonts w:ascii="Times New Roman" w:hAnsi="Times New Roman"/>
          <w:i/>
          <w:iCs/>
          <w:color w:val="000000"/>
          <w:sz w:val="24"/>
          <w:szCs w:val="24"/>
        </w:rPr>
        <w:t xml:space="preserve">, </w:t>
      </w:r>
      <w:r w:rsidR="00DE2FB6" w:rsidRPr="00272EFE">
        <w:rPr>
          <w:rFonts w:ascii="Times New Roman" w:hAnsi="Times New Roman"/>
          <w:color w:val="000000"/>
          <w:sz w:val="24"/>
          <w:szCs w:val="24"/>
        </w:rPr>
        <w:t xml:space="preserve">ar nėra požymių, kad prašymą išduoti statybą leidžiantį dokumentą pateikęs asmuo siekia gauti statybą leidžiantį dokumentą, įteisinantį jau atliktus savavališkus statybos darbus, dėl kurių nėra surašytas savavališkos </w:t>
      </w:r>
      <w:r w:rsidR="00DE2FB6" w:rsidRPr="00272EFE">
        <w:rPr>
          <w:rFonts w:ascii="Times New Roman" w:hAnsi="Times New Roman"/>
          <w:color w:val="000000"/>
          <w:sz w:val="24"/>
          <w:szCs w:val="24"/>
        </w:rPr>
        <w:lastRenderedPageBreak/>
        <w:t xml:space="preserve">statybos aktas ir tai nenurodyta prašyme. </w:t>
      </w:r>
      <w:r w:rsidR="00DE2FB6" w:rsidRPr="00272EFE">
        <w:rPr>
          <w:rFonts w:ascii="Times New Roman" w:hAnsi="Times New Roman"/>
          <w:i/>
          <w:iCs/>
          <w:color w:val="000000"/>
          <w:sz w:val="24"/>
          <w:szCs w:val="24"/>
        </w:rPr>
        <w:t xml:space="preserve">Laikoma, kad tokie požymiai yra, kai yra duomenų </w:t>
      </w:r>
      <w:r w:rsidR="00DE2FB6" w:rsidRPr="00302AC4">
        <w:rPr>
          <w:rFonts w:ascii="Times New Roman" w:hAnsi="Times New Roman"/>
          <w:color w:val="000000"/>
          <w:sz w:val="24"/>
          <w:szCs w:val="24"/>
        </w:rPr>
        <w:t xml:space="preserve">(su prašymu išduoti leidimą pateiktoje dokumentacijoje, </w:t>
      </w:r>
      <w:r w:rsidR="00DE2FB6" w:rsidRPr="00272EFE">
        <w:rPr>
          <w:rFonts w:ascii="Times New Roman" w:hAnsi="Times New Roman"/>
          <w:i/>
          <w:iCs/>
          <w:color w:val="000000"/>
          <w:sz w:val="24"/>
          <w:szCs w:val="24"/>
        </w:rPr>
        <w:t xml:space="preserve">viešai prieinamuose žemėlapiuose, ortofotografijose, vietovių fotografijose („Street View“) ar iš kitų duomenų šaltinių), kad statinys ar jo dalys, kurių statybai prašoma išduoti statybą leidžiantį dokumentą, galimai jau yra pastatyti </w:t>
      </w:r>
      <w:r w:rsidR="00DE2FB6" w:rsidRPr="00272EFE">
        <w:rPr>
          <w:rFonts w:ascii="Times New Roman" w:hAnsi="Times New Roman"/>
          <w:color w:val="000000"/>
          <w:sz w:val="24"/>
          <w:szCs w:val="24"/>
        </w:rPr>
        <w:t>(Reglamento 13.9 papunktis).</w:t>
      </w:r>
    </w:p>
    <w:p w14:paraId="0B62AE80" w14:textId="74923010" w:rsidR="00423782" w:rsidRPr="00272EFE" w:rsidRDefault="00C728EE" w:rsidP="00894026">
      <w:pPr>
        <w:spacing w:line="360" w:lineRule="auto"/>
        <w:ind w:firstLine="851"/>
        <w:contextualSpacing/>
        <w:jc w:val="both"/>
        <w:textAlignment w:val="baseline"/>
        <w:rPr>
          <w:rFonts w:ascii="Times New Roman" w:hAnsi="Times New Roman"/>
          <w:sz w:val="24"/>
          <w:szCs w:val="24"/>
        </w:rPr>
      </w:pPr>
      <w:r w:rsidRPr="00272EFE">
        <w:rPr>
          <w:rFonts w:ascii="Times New Roman" w:hAnsi="Times New Roman"/>
          <w:sz w:val="24"/>
          <w:szCs w:val="24"/>
        </w:rPr>
        <w:t>Susipažinus su</w:t>
      </w:r>
      <w:r w:rsidR="0032188F">
        <w:rPr>
          <w:rFonts w:ascii="Times New Roman" w:hAnsi="Times New Roman"/>
          <w:sz w:val="24"/>
          <w:szCs w:val="24"/>
        </w:rPr>
        <w:t xml:space="preserve"> </w:t>
      </w:r>
      <w:r w:rsidR="00AC4255" w:rsidRPr="00272EFE">
        <w:rPr>
          <w:rFonts w:ascii="Times New Roman" w:hAnsi="Times New Roman"/>
          <w:i/>
          <w:iCs/>
          <w:sz w:val="24"/>
          <w:szCs w:val="24"/>
        </w:rPr>
        <w:t>viešai prieinam</w:t>
      </w:r>
      <w:r w:rsidRPr="00272EFE">
        <w:rPr>
          <w:rFonts w:ascii="Times New Roman" w:hAnsi="Times New Roman"/>
          <w:i/>
          <w:iCs/>
          <w:sz w:val="24"/>
          <w:szCs w:val="24"/>
        </w:rPr>
        <w:t>ais</w:t>
      </w:r>
      <w:r w:rsidRPr="00272EFE">
        <w:rPr>
          <w:rFonts w:ascii="Times New Roman" w:hAnsi="Times New Roman"/>
          <w:sz w:val="24"/>
          <w:szCs w:val="24"/>
        </w:rPr>
        <w:t xml:space="preserve"> žemėlapiais, skelbiamais Lietuvos erdvinės informacijos portale Geoportal.lt, regionų geoinformacinės aplinkos įrankyje REGIA, </w:t>
      </w:r>
      <w:r w:rsidR="00407E69" w:rsidRPr="00272EFE">
        <w:rPr>
          <w:rFonts w:ascii="Times New Roman" w:hAnsi="Times New Roman"/>
          <w:sz w:val="24"/>
          <w:szCs w:val="24"/>
        </w:rPr>
        <w:t>Maps.lt ortofoto WM sistemoje</w:t>
      </w:r>
      <w:r w:rsidR="00A81964" w:rsidRPr="00272EFE">
        <w:rPr>
          <w:rStyle w:val="FootnoteReference"/>
          <w:rFonts w:ascii="Times New Roman" w:hAnsi="Times New Roman"/>
          <w:sz w:val="24"/>
          <w:szCs w:val="24"/>
        </w:rPr>
        <w:footnoteReference w:id="2"/>
      </w:r>
      <w:r w:rsidR="00407E69" w:rsidRPr="00272EFE">
        <w:rPr>
          <w:rFonts w:ascii="Times New Roman" w:hAnsi="Times New Roman"/>
          <w:sz w:val="24"/>
          <w:szCs w:val="24"/>
        </w:rPr>
        <w:t xml:space="preserve">, </w:t>
      </w:r>
      <w:r w:rsidRPr="00272EFE">
        <w:rPr>
          <w:rFonts w:ascii="Times New Roman" w:hAnsi="Times New Roman"/>
          <w:sz w:val="24"/>
          <w:szCs w:val="24"/>
        </w:rPr>
        <w:t xml:space="preserve">Vilniaus miesto savivaldybės </w:t>
      </w:r>
      <w:r w:rsidR="00302AC4">
        <w:rPr>
          <w:rFonts w:ascii="Times New Roman" w:hAnsi="Times New Roman"/>
          <w:sz w:val="24"/>
          <w:szCs w:val="24"/>
        </w:rPr>
        <w:t xml:space="preserve">interneto svetainėje veikiančiu </w:t>
      </w:r>
      <w:r w:rsidRPr="00272EFE">
        <w:rPr>
          <w:rFonts w:ascii="Times New Roman" w:hAnsi="Times New Roman"/>
          <w:sz w:val="24"/>
          <w:szCs w:val="24"/>
        </w:rPr>
        <w:t>interaktyviuoju žemėlapiu</w:t>
      </w:r>
      <w:r w:rsidR="009149C4" w:rsidRPr="00272EFE">
        <w:rPr>
          <w:rStyle w:val="FootnoteReference"/>
          <w:rFonts w:ascii="Times New Roman" w:hAnsi="Times New Roman"/>
          <w:sz w:val="24"/>
          <w:szCs w:val="24"/>
        </w:rPr>
        <w:footnoteReference w:id="3"/>
      </w:r>
      <w:r w:rsidR="000517DB" w:rsidRPr="00272EFE">
        <w:rPr>
          <w:rFonts w:ascii="Times New Roman" w:hAnsi="Times New Roman"/>
          <w:sz w:val="24"/>
          <w:szCs w:val="24"/>
        </w:rPr>
        <w:t xml:space="preserve"> bei Google </w:t>
      </w:r>
      <w:r w:rsidR="00302AC4">
        <w:rPr>
          <w:rFonts w:ascii="Times New Roman" w:hAnsi="Times New Roman"/>
          <w:sz w:val="24"/>
          <w:szCs w:val="24"/>
        </w:rPr>
        <w:t xml:space="preserve">Maps ir Google </w:t>
      </w:r>
      <w:r w:rsidR="0085576D" w:rsidRPr="00272EFE">
        <w:rPr>
          <w:rFonts w:ascii="Times New Roman" w:hAnsi="Times New Roman"/>
          <w:sz w:val="24"/>
          <w:szCs w:val="24"/>
        </w:rPr>
        <w:t>„</w:t>
      </w:r>
      <w:r w:rsidR="000517DB" w:rsidRPr="00272EFE">
        <w:rPr>
          <w:rFonts w:ascii="Times New Roman" w:hAnsi="Times New Roman"/>
          <w:sz w:val="24"/>
          <w:szCs w:val="24"/>
        </w:rPr>
        <w:t>Street View</w:t>
      </w:r>
      <w:r w:rsidR="0085576D" w:rsidRPr="00272EFE">
        <w:rPr>
          <w:rFonts w:ascii="Times New Roman" w:hAnsi="Times New Roman"/>
          <w:sz w:val="24"/>
          <w:szCs w:val="24"/>
        </w:rPr>
        <w:t>“</w:t>
      </w:r>
      <w:r w:rsidR="000517DB" w:rsidRPr="00272EFE">
        <w:rPr>
          <w:rFonts w:ascii="Times New Roman" w:hAnsi="Times New Roman"/>
          <w:sz w:val="24"/>
          <w:szCs w:val="24"/>
        </w:rPr>
        <w:t xml:space="preserve"> žemėlapiais</w:t>
      </w:r>
      <w:r w:rsidR="002A7693" w:rsidRPr="00272EFE">
        <w:rPr>
          <w:rFonts w:ascii="Times New Roman" w:hAnsi="Times New Roman"/>
          <w:sz w:val="24"/>
          <w:szCs w:val="24"/>
        </w:rPr>
        <w:t xml:space="preserve"> </w:t>
      </w:r>
      <w:r w:rsidR="00302AC4">
        <w:rPr>
          <w:rFonts w:ascii="Times New Roman" w:hAnsi="Times New Roman"/>
          <w:sz w:val="24"/>
          <w:szCs w:val="24"/>
        </w:rPr>
        <w:t>bei</w:t>
      </w:r>
      <w:r w:rsidR="002A7693" w:rsidRPr="00272EFE">
        <w:rPr>
          <w:rFonts w:ascii="Times New Roman" w:hAnsi="Times New Roman"/>
          <w:sz w:val="24"/>
          <w:szCs w:val="24"/>
        </w:rPr>
        <w:t xml:space="preserve"> </w:t>
      </w:r>
      <w:r w:rsidR="009149C4" w:rsidRPr="00272EFE">
        <w:rPr>
          <w:rFonts w:ascii="Times New Roman" w:hAnsi="Times New Roman"/>
          <w:sz w:val="24"/>
          <w:szCs w:val="24"/>
        </w:rPr>
        <w:t>aerofotografijomis</w:t>
      </w:r>
      <w:r w:rsidR="000517DB" w:rsidRPr="00272EFE">
        <w:rPr>
          <w:rFonts w:ascii="Times New Roman" w:hAnsi="Times New Roman"/>
          <w:sz w:val="24"/>
          <w:szCs w:val="24"/>
        </w:rPr>
        <w:t xml:space="preserve">, nustatyta, kad </w:t>
      </w:r>
      <w:r w:rsidR="002A7693" w:rsidRPr="00272EFE">
        <w:rPr>
          <w:rFonts w:ascii="Times New Roman" w:hAnsi="Times New Roman"/>
          <w:sz w:val="24"/>
          <w:szCs w:val="24"/>
        </w:rPr>
        <w:t xml:space="preserve">juose prieinami ne visi aktualūs duomenys – pavyzdžiui, minėtuose žemėlapiuose </w:t>
      </w:r>
      <w:r w:rsidR="00384A9C" w:rsidRPr="00272EFE">
        <w:rPr>
          <w:rFonts w:ascii="Times New Roman" w:hAnsi="Times New Roman"/>
          <w:sz w:val="24"/>
          <w:szCs w:val="24"/>
        </w:rPr>
        <w:t xml:space="preserve">galima rasti užfiksuotų pamatų </w:t>
      </w:r>
      <w:r w:rsidR="00D65831" w:rsidRPr="00272EFE">
        <w:rPr>
          <w:rFonts w:ascii="Times New Roman" w:hAnsi="Times New Roman"/>
          <w:sz w:val="24"/>
          <w:szCs w:val="24"/>
        </w:rPr>
        <w:t xml:space="preserve">ar statinių </w:t>
      </w:r>
      <w:r w:rsidR="00384A9C" w:rsidRPr="00272EFE">
        <w:rPr>
          <w:rFonts w:ascii="Times New Roman" w:hAnsi="Times New Roman"/>
          <w:sz w:val="24"/>
          <w:szCs w:val="24"/>
        </w:rPr>
        <w:t>fragmentų, kurie pastatyti</w:t>
      </w:r>
      <w:r w:rsidR="00876A0C" w:rsidRPr="00272EFE">
        <w:rPr>
          <w:rFonts w:ascii="Times New Roman" w:hAnsi="Times New Roman"/>
          <w:sz w:val="24"/>
          <w:szCs w:val="24"/>
        </w:rPr>
        <w:t xml:space="preserve"> prieš pusmetį ar dar anksčiau</w:t>
      </w:r>
      <w:r w:rsidR="00384A9C" w:rsidRPr="00272EFE">
        <w:rPr>
          <w:rFonts w:ascii="Times New Roman" w:hAnsi="Times New Roman"/>
          <w:sz w:val="24"/>
          <w:szCs w:val="24"/>
        </w:rPr>
        <w:t>, užregistruoti ir turi suteiktus adresus</w:t>
      </w:r>
      <w:r w:rsidR="00D65831" w:rsidRPr="00272EFE">
        <w:rPr>
          <w:rFonts w:ascii="Times New Roman" w:hAnsi="Times New Roman"/>
          <w:sz w:val="24"/>
          <w:szCs w:val="24"/>
        </w:rPr>
        <w:t xml:space="preserve"> (ypač sparčiai vystomose gyvenamosiose sostinės zonose)</w:t>
      </w:r>
      <w:r w:rsidR="00B30322" w:rsidRPr="00272EFE">
        <w:rPr>
          <w:rFonts w:ascii="Times New Roman" w:hAnsi="Times New Roman"/>
          <w:sz w:val="24"/>
          <w:szCs w:val="24"/>
        </w:rPr>
        <w:t xml:space="preserve">, </w:t>
      </w:r>
      <w:r w:rsidR="002D296B" w:rsidRPr="00272EFE">
        <w:rPr>
          <w:rFonts w:ascii="Times New Roman" w:hAnsi="Times New Roman"/>
          <w:sz w:val="24"/>
          <w:szCs w:val="24"/>
        </w:rPr>
        <w:t xml:space="preserve">arba iš viso nėra pažymėti, </w:t>
      </w:r>
      <w:r w:rsidR="00B30322" w:rsidRPr="00272EFE">
        <w:rPr>
          <w:rFonts w:ascii="Times New Roman" w:hAnsi="Times New Roman"/>
          <w:sz w:val="24"/>
          <w:szCs w:val="24"/>
        </w:rPr>
        <w:t>t</w:t>
      </w:r>
      <w:r w:rsidR="008A2F50" w:rsidRPr="00272EFE">
        <w:rPr>
          <w:rFonts w:ascii="Times New Roman" w:hAnsi="Times New Roman"/>
          <w:sz w:val="24"/>
          <w:szCs w:val="24"/>
        </w:rPr>
        <w:t>odėl, manytina, kad</w:t>
      </w:r>
      <w:r w:rsidR="00B30322" w:rsidRPr="00272EFE">
        <w:rPr>
          <w:rFonts w:ascii="Times New Roman" w:hAnsi="Times New Roman"/>
          <w:sz w:val="24"/>
          <w:szCs w:val="24"/>
        </w:rPr>
        <w:t xml:space="preserve"> informacija </w:t>
      </w:r>
      <w:r w:rsidR="0032188F">
        <w:rPr>
          <w:rFonts w:ascii="Times New Roman" w:hAnsi="Times New Roman"/>
          <w:sz w:val="24"/>
          <w:szCs w:val="24"/>
        </w:rPr>
        <w:t xml:space="preserve">viešai prieinamuose </w:t>
      </w:r>
      <w:r w:rsidR="00B30322" w:rsidRPr="00272EFE">
        <w:rPr>
          <w:rFonts w:ascii="Times New Roman" w:hAnsi="Times New Roman"/>
          <w:sz w:val="24"/>
          <w:szCs w:val="24"/>
        </w:rPr>
        <w:t>interaktyviuose žemėlapiuose atnaujinama nepakankamai dažnai</w:t>
      </w:r>
      <w:r w:rsidR="0032188F">
        <w:rPr>
          <w:rFonts w:ascii="Times New Roman" w:hAnsi="Times New Roman"/>
          <w:sz w:val="24"/>
          <w:szCs w:val="24"/>
        </w:rPr>
        <w:t>, kad būtų vertinama kaip patikimas informacijos apie pastatytus, statomus ar planuojamus statyti statinius šaltinis</w:t>
      </w:r>
      <w:r w:rsidR="0035047B">
        <w:rPr>
          <w:rFonts w:ascii="Times New Roman" w:hAnsi="Times New Roman"/>
          <w:sz w:val="24"/>
          <w:szCs w:val="24"/>
        </w:rPr>
        <w:t xml:space="preserve">. Dėl to nelegaliai jau pastatytas statinys, kuriam siekiama gauti statybos leidimą, viešai prieinamuose žemėlapiuose gali būti </w:t>
      </w:r>
      <w:r w:rsidR="0032188F">
        <w:rPr>
          <w:rFonts w:ascii="Times New Roman" w:hAnsi="Times New Roman"/>
          <w:sz w:val="24"/>
          <w:szCs w:val="24"/>
        </w:rPr>
        <w:t xml:space="preserve">neužfiksuotas ir </w:t>
      </w:r>
      <w:r w:rsidR="0035047B">
        <w:rPr>
          <w:rFonts w:ascii="Times New Roman" w:hAnsi="Times New Roman"/>
          <w:sz w:val="24"/>
          <w:szCs w:val="24"/>
        </w:rPr>
        <w:t>nematomas.</w:t>
      </w:r>
      <w:r w:rsidR="00384A9C" w:rsidRPr="00272EFE">
        <w:rPr>
          <w:rFonts w:ascii="Times New Roman" w:hAnsi="Times New Roman"/>
          <w:sz w:val="24"/>
          <w:szCs w:val="24"/>
        </w:rPr>
        <w:t xml:space="preserve"> </w:t>
      </w:r>
    </w:p>
    <w:p w14:paraId="4F8257FB" w14:textId="2D6C3C3B" w:rsidR="004B6CC7" w:rsidRPr="00272EFE" w:rsidRDefault="00876A0C" w:rsidP="00894026">
      <w:pPr>
        <w:spacing w:line="360" w:lineRule="auto"/>
        <w:ind w:firstLine="851"/>
        <w:contextualSpacing/>
        <w:jc w:val="both"/>
        <w:textAlignment w:val="baseline"/>
        <w:rPr>
          <w:rFonts w:ascii="Times New Roman" w:hAnsi="Times New Roman"/>
          <w:sz w:val="24"/>
          <w:szCs w:val="24"/>
        </w:rPr>
      </w:pPr>
      <w:r w:rsidRPr="00272EFE">
        <w:rPr>
          <w:rFonts w:ascii="Times New Roman" w:hAnsi="Times New Roman"/>
          <w:sz w:val="24"/>
          <w:szCs w:val="24"/>
        </w:rPr>
        <w:t xml:space="preserve">Atsižvelgiant į tai, </w:t>
      </w:r>
      <w:r w:rsidR="00856DD5" w:rsidRPr="00272EFE">
        <w:rPr>
          <w:rFonts w:ascii="Times New Roman" w:hAnsi="Times New Roman"/>
          <w:sz w:val="24"/>
          <w:szCs w:val="24"/>
        </w:rPr>
        <w:t>mūsų nuomone,</w:t>
      </w:r>
      <w:r w:rsidRPr="00272EFE">
        <w:rPr>
          <w:rFonts w:ascii="Times New Roman" w:hAnsi="Times New Roman"/>
          <w:sz w:val="24"/>
          <w:szCs w:val="24"/>
        </w:rPr>
        <w:t xml:space="preserve"> pateiktų dokumentų patikrinimas </w:t>
      </w:r>
      <w:r w:rsidR="009D723D" w:rsidRPr="00272EFE">
        <w:rPr>
          <w:rFonts w:ascii="Times New Roman" w:hAnsi="Times New Roman"/>
          <w:sz w:val="24"/>
          <w:szCs w:val="24"/>
        </w:rPr>
        <w:t xml:space="preserve">pasitelkiant </w:t>
      </w:r>
      <w:r w:rsidR="00F66DF6" w:rsidRPr="00272EFE">
        <w:rPr>
          <w:rFonts w:ascii="Times New Roman" w:hAnsi="Times New Roman"/>
          <w:sz w:val="24"/>
          <w:szCs w:val="24"/>
        </w:rPr>
        <w:t xml:space="preserve">tik </w:t>
      </w:r>
      <w:r w:rsidR="009D723D" w:rsidRPr="00272EFE">
        <w:rPr>
          <w:rFonts w:ascii="Times New Roman" w:hAnsi="Times New Roman"/>
          <w:sz w:val="24"/>
          <w:szCs w:val="24"/>
        </w:rPr>
        <w:t>viešai prieinamus žemėlapius ir statytojo pateiktus d</w:t>
      </w:r>
      <w:r w:rsidR="00856DD5" w:rsidRPr="00272EFE">
        <w:rPr>
          <w:rFonts w:ascii="Times New Roman" w:hAnsi="Times New Roman"/>
          <w:sz w:val="24"/>
          <w:szCs w:val="24"/>
        </w:rPr>
        <w:t>okumentus</w:t>
      </w:r>
      <w:r w:rsidR="009D723D" w:rsidRPr="00272EFE">
        <w:rPr>
          <w:rFonts w:ascii="Times New Roman" w:hAnsi="Times New Roman"/>
          <w:sz w:val="24"/>
          <w:szCs w:val="24"/>
        </w:rPr>
        <w:t xml:space="preserve"> galimai ne visais atvejais užtikrina, kad b</w:t>
      </w:r>
      <w:r w:rsidR="005C7F4A">
        <w:rPr>
          <w:rFonts w:ascii="Times New Roman" w:hAnsi="Times New Roman"/>
          <w:sz w:val="24"/>
          <w:szCs w:val="24"/>
        </w:rPr>
        <w:t xml:space="preserve">us išvengta </w:t>
      </w:r>
      <w:r w:rsidR="009D723D" w:rsidRPr="00272EFE">
        <w:rPr>
          <w:rFonts w:ascii="Times New Roman" w:hAnsi="Times New Roman"/>
          <w:sz w:val="24"/>
          <w:szCs w:val="24"/>
        </w:rPr>
        <w:t xml:space="preserve">nesąžiningų bandymų įteisinti be leidimo nelegaliai </w:t>
      </w:r>
      <w:r w:rsidR="002D296B" w:rsidRPr="00272EFE">
        <w:rPr>
          <w:rFonts w:ascii="Times New Roman" w:hAnsi="Times New Roman"/>
          <w:sz w:val="24"/>
          <w:szCs w:val="24"/>
        </w:rPr>
        <w:t xml:space="preserve">jau </w:t>
      </w:r>
      <w:r w:rsidR="009D723D" w:rsidRPr="00272EFE">
        <w:rPr>
          <w:rFonts w:ascii="Times New Roman" w:hAnsi="Times New Roman"/>
          <w:sz w:val="24"/>
          <w:szCs w:val="24"/>
        </w:rPr>
        <w:t>pastatytus statinius</w:t>
      </w:r>
      <w:r w:rsidR="00856DD5" w:rsidRPr="00272EFE">
        <w:rPr>
          <w:rFonts w:ascii="Times New Roman" w:hAnsi="Times New Roman"/>
          <w:sz w:val="24"/>
          <w:szCs w:val="24"/>
        </w:rPr>
        <w:t>, nesant duomenų apie faktinę situaciją vietoje</w:t>
      </w:r>
      <w:r w:rsidR="009D723D" w:rsidRPr="00272EFE">
        <w:rPr>
          <w:rFonts w:ascii="Times New Roman" w:hAnsi="Times New Roman"/>
          <w:sz w:val="24"/>
          <w:szCs w:val="24"/>
        </w:rPr>
        <w:t>. Todėl siūlome svarstyti galimybę tikslinti Reglamento nuostatas</w:t>
      </w:r>
      <w:r w:rsidR="00BF0112" w:rsidRPr="00272EFE">
        <w:rPr>
          <w:rFonts w:ascii="Times New Roman" w:hAnsi="Times New Roman"/>
          <w:sz w:val="24"/>
          <w:szCs w:val="24"/>
        </w:rPr>
        <w:t>, įtraukiant daugiau tikrintinų šaltinių ir esant galimybei – faktinių duomenų patikrinimą vietoje</w:t>
      </w:r>
      <w:r w:rsidR="009D723D" w:rsidRPr="00272EFE">
        <w:rPr>
          <w:rFonts w:ascii="Times New Roman" w:hAnsi="Times New Roman"/>
          <w:sz w:val="24"/>
          <w:szCs w:val="24"/>
        </w:rPr>
        <w:t xml:space="preserve">. </w:t>
      </w:r>
    </w:p>
    <w:p w14:paraId="1933C608" w14:textId="2382BB0D" w:rsidR="005B0A27" w:rsidRPr="00272EFE" w:rsidRDefault="005B0A27" w:rsidP="00894026">
      <w:pPr>
        <w:spacing w:line="360" w:lineRule="auto"/>
        <w:ind w:firstLine="851"/>
        <w:contextualSpacing/>
        <w:jc w:val="both"/>
        <w:textAlignment w:val="baseline"/>
        <w:rPr>
          <w:rFonts w:ascii="Times New Roman" w:hAnsi="Times New Roman"/>
          <w:sz w:val="24"/>
          <w:szCs w:val="24"/>
        </w:rPr>
      </w:pPr>
      <w:r w:rsidRPr="00272EFE">
        <w:rPr>
          <w:rFonts w:ascii="Times New Roman" w:hAnsi="Times New Roman"/>
          <w:sz w:val="24"/>
          <w:szCs w:val="24"/>
        </w:rPr>
        <w:t xml:space="preserve">3. </w:t>
      </w:r>
      <w:r w:rsidR="00E05BD9" w:rsidRPr="00272EFE">
        <w:rPr>
          <w:rFonts w:ascii="Times New Roman" w:hAnsi="Times New Roman"/>
          <w:sz w:val="24"/>
          <w:szCs w:val="24"/>
        </w:rPr>
        <w:t xml:space="preserve">Reglamento 14 punkte įtvirtinta, kad </w:t>
      </w:r>
      <w:r w:rsidR="002A274C" w:rsidRPr="00272EFE">
        <w:rPr>
          <w:rFonts w:ascii="Times New Roman" w:hAnsi="Times New Roman"/>
          <w:sz w:val="24"/>
          <w:szCs w:val="24"/>
        </w:rPr>
        <w:t>&lt;...&gt;</w:t>
      </w:r>
      <w:r w:rsidR="00E05BD9" w:rsidRPr="00272EFE">
        <w:rPr>
          <w:rFonts w:ascii="Times New Roman" w:hAnsi="Times New Roman"/>
          <w:sz w:val="24"/>
          <w:szCs w:val="24"/>
        </w:rPr>
        <w:t xml:space="preserve"> savivaldybės administracijos įgaliotas valstybės tarnautojas IS „Infostatyba“ prašymą pažymi kaip priimtą, ne vėliau kaip per 2 darbo dienas nuo prašymo priėmimo </w:t>
      </w:r>
      <w:r w:rsidR="00E05BD9" w:rsidRPr="00272EFE">
        <w:rPr>
          <w:rFonts w:ascii="Times New Roman" w:hAnsi="Times New Roman"/>
          <w:i/>
          <w:iCs/>
          <w:sz w:val="24"/>
          <w:szCs w:val="24"/>
        </w:rPr>
        <w:t>joje paskelbia Statybos įstatymo 27 straipsnio 9</w:t>
      </w:r>
      <w:r w:rsidR="0072001A" w:rsidRPr="00272EFE">
        <w:rPr>
          <w:rStyle w:val="FootnoteReference"/>
          <w:rFonts w:ascii="Times New Roman" w:hAnsi="Times New Roman"/>
          <w:i/>
          <w:iCs/>
          <w:sz w:val="24"/>
          <w:szCs w:val="24"/>
        </w:rPr>
        <w:footnoteReference w:id="4"/>
      </w:r>
      <w:r w:rsidR="00E05BD9" w:rsidRPr="00272EFE">
        <w:rPr>
          <w:rFonts w:ascii="Times New Roman" w:hAnsi="Times New Roman"/>
          <w:i/>
          <w:iCs/>
          <w:sz w:val="24"/>
          <w:szCs w:val="24"/>
        </w:rPr>
        <w:t xml:space="preserve"> ar 10</w:t>
      </w:r>
      <w:r w:rsidR="00A9174E" w:rsidRPr="00272EFE">
        <w:rPr>
          <w:rStyle w:val="FootnoteReference"/>
          <w:rFonts w:ascii="Times New Roman" w:hAnsi="Times New Roman"/>
          <w:i/>
          <w:iCs/>
          <w:sz w:val="24"/>
          <w:szCs w:val="24"/>
        </w:rPr>
        <w:footnoteReference w:id="5"/>
      </w:r>
      <w:r w:rsidR="00E05BD9" w:rsidRPr="00272EFE">
        <w:rPr>
          <w:rFonts w:ascii="Times New Roman" w:hAnsi="Times New Roman"/>
          <w:i/>
          <w:iCs/>
          <w:sz w:val="24"/>
          <w:szCs w:val="24"/>
        </w:rPr>
        <w:t xml:space="preserve"> dalyje nurodytus </w:t>
      </w:r>
      <w:r w:rsidR="00E05BD9" w:rsidRPr="00272EFE">
        <w:rPr>
          <w:rFonts w:ascii="Times New Roman" w:hAnsi="Times New Roman"/>
          <w:i/>
          <w:iCs/>
          <w:sz w:val="24"/>
          <w:szCs w:val="24"/>
        </w:rPr>
        <w:lastRenderedPageBreak/>
        <w:t>subjektus, jų įgaliotus padalinius, kurie privalo pagal Reglamento 5 priede nurodytą kompetenciją patikrinti statinio projekto atitiktį Statybos įstatymo 24 straipsnio 3 dalyje nustatytiems reikalavimams</w:t>
      </w:r>
      <w:r w:rsidR="00545780" w:rsidRPr="00272EFE">
        <w:rPr>
          <w:rStyle w:val="FootnoteReference"/>
          <w:rFonts w:ascii="Times New Roman" w:hAnsi="Times New Roman"/>
          <w:i/>
          <w:iCs/>
          <w:sz w:val="24"/>
          <w:szCs w:val="24"/>
        </w:rPr>
        <w:footnoteReference w:id="6"/>
      </w:r>
      <w:r w:rsidR="00545780" w:rsidRPr="00272EFE">
        <w:rPr>
          <w:rFonts w:ascii="Times New Roman" w:hAnsi="Times New Roman"/>
          <w:i/>
          <w:iCs/>
          <w:sz w:val="24"/>
          <w:szCs w:val="24"/>
        </w:rPr>
        <w:t>.</w:t>
      </w:r>
      <w:r w:rsidR="00E05BD9" w:rsidRPr="00272EFE">
        <w:rPr>
          <w:rFonts w:ascii="Times New Roman" w:hAnsi="Times New Roman"/>
          <w:sz w:val="24"/>
          <w:szCs w:val="24"/>
        </w:rPr>
        <w:t xml:space="preserve">  </w:t>
      </w:r>
    </w:p>
    <w:p w14:paraId="24B3AAB3" w14:textId="43364136" w:rsidR="00F219C5" w:rsidRPr="00272EFE" w:rsidRDefault="00554C0E" w:rsidP="00554C0E">
      <w:pPr>
        <w:spacing w:line="360" w:lineRule="auto"/>
        <w:ind w:firstLine="851"/>
        <w:contextualSpacing/>
        <w:jc w:val="both"/>
        <w:textAlignment w:val="baseline"/>
        <w:rPr>
          <w:rFonts w:ascii="Times New Roman" w:hAnsi="Times New Roman"/>
          <w:sz w:val="24"/>
          <w:szCs w:val="24"/>
        </w:rPr>
      </w:pPr>
      <w:r w:rsidRPr="00272EFE">
        <w:rPr>
          <w:rFonts w:ascii="Times New Roman" w:hAnsi="Times New Roman"/>
          <w:sz w:val="24"/>
          <w:szCs w:val="24"/>
        </w:rPr>
        <w:t xml:space="preserve">Iš IS „Infostatyba“ Specifikacijos matyti, kad ši informacinė sistema automatiškai negeneruoja sąrašo subjektų, turinčių pritarti statinio </w:t>
      </w:r>
      <w:r w:rsidR="00D0761E">
        <w:rPr>
          <w:rFonts w:ascii="Times New Roman" w:hAnsi="Times New Roman"/>
          <w:sz w:val="24"/>
          <w:szCs w:val="24"/>
        </w:rPr>
        <w:t xml:space="preserve">darbų </w:t>
      </w:r>
      <w:r w:rsidRPr="00272EFE">
        <w:rPr>
          <w:rFonts w:ascii="Times New Roman" w:hAnsi="Times New Roman"/>
          <w:sz w:val="24"/>
          <w:szCs w:val="24"/>
        </w:rPr>
        <w:t>projektui</w:t>
      </w:r>
      <w:r w:rsidR="00794179">
        <w:rPr>
          <w:rFonts w:ascii="Times New Roman" w:hAnsi="Times New Roman"/>
          <w:sz w:val="24"/>
          <w:szCs w:val="24"/>
        </w:rPr>
        <w:t xml:space="preserve"> (</w:t>
      </w:r>
      <w:r w:rsidR="00794179" w:rsidRPr="007319D1">
        <w:rPr>
          <w:rFonts w:ascii="Times New Roman" w:hAnsi="Times New Roman"/>
          <w:i/>
          <w:iCs/>
          <w:sz w:val="24"/>
          <w:szCs w:val="24"/>
        </w:rPr>
        <w:t xml:space="preserve">sąvoka „projektas“ šiame kontekste vartojama turint omenyje statytojo pateiktų </w:t>
      </w:r>
      <w:r w:rsidR="007319D1">
        <w:rPr>
          <w:rFonts w:ascii="Times New Roman" w:hAnsi="Times New Roman"/>
          <w:i/>
          <w:iCs/>
          <w:sz w:val="24"/>
          <w:szCs w:val="24"/>
        </w:rPr>
        <w:t xml:space="preserve">statybos </w:t>
      </w:r>
      <w:r w:rsidR="00794179" w:rsidRPr="007319D1">
        <w:rPr>
          <w:rFonts w:ascii="Times New Roman" w:hAnsi="Times New Roman"/>
          <w:i/>
          <w:iCs/>
          <w:sz w:val="24"/>
          <w:szCs w:val="24"/>
        </w:rPr>
        <w:t>dokumentų paketą</w:t>
      </w:r>
      <w:r w:rsidR="00794179">
        <w:rPr>
          <w:rFonts w:ascii="Times New Roman" w:hAnsi="Times New Roman"/>
          <w:sz w:val="24"/>
          <w:szCs w:val="24"/>
        </w:rPr>
        <w:t>)</w:t>
      </w:r>
      <w:r w:rsidRPr="00272EFE">
        <w:rPr>
          <w:rFonts w:ascii="Times New Roman" w:hAnsi="Times New Roman"/>
          <w:sz w:val="24"/>
          <w:szCs w:val="24"/>
        </w:rPr>
        <w:t xml:space="preserve">, priklausomai nuo statybos rūšies, statinio kategorijos ar kt. </w:t>
      </w:r>
      <w:r w:rsidR="00CC60C9" w:rsidRPr="00272EFE">
        <w:rPr>
          <w:rFonts w:ascii="Times New Roman" w:hAnsi="Times New Roman"/>
          <w:sz w:val="24"/>
          <w:szCs w:val="24"/>
        </w:rPr>
        <w:t xml:space="preserve">Iš aukščiau minėto teisinio reguliavimo </w:t>
      </w:r>
      <w:r w:rsidRPr="00272EFE">
        <w:rPr>
          <w:rFonts w:ascii="Times New Roman" w:hAnsi="Times New Roman"/>
          <w:sz w:val="24"/>
          <w:szCs w:val="24"/>
        </w:rPr>
        <w:t xml:space="preserve">taip pat </w:t>
      </w:r>
      <w:r w:rsidR="00CC60C9" w:rsidRPr="00272EFE">
        <w:rPr>
          <w:rFonts w:ascii="Times New Roman" w:hAnsi="Times New Roman"/>
          <w:sz w:val="24"/>
          <w:szCs w:val="24"/>
        </w:rPr>
        <w:t xml:space="preserve">darytina išvada, kad </w:t>
      </w:r>
      <w:r w:rsidRPr="00272EFE">
        <w:rPr>
          <w:rFonts w:ascii="Times New Roman" w:hAnsi="Times New Roman"/>
          <w:sz w:val="24"/>
          <w:szCs w:val="24"/>
        </w:rPr>
        <w:t xml:space="preserve">darbuotojui suteikta diskrecija sudaryti sąrašą subjektų, tikrinsiančių dokumentus, </w:t>
      </w:r>
      <w:r w:rsidR="00B427E2">
        <w:rPr>
          <w:rFonts w:ascii="Times New Roman" w:hAnsi="Times New Roman"/>
          <w:sz w:val="24"/>
          <w:szCs w:val="24"/>
        </w:rPr>
        <w:t xml:space="preserve">savo nuožiūra, </w:t>
      </w:r>
      <w:r w:rsidR="00506A2B">
        <w:rPr>
          <w:rFonts w:ascii="Times New Roman" w:hAnsi="Times New Roman"/>
          <w:sz w:val="24"/>
          <w:szCs w:val="24"/>
        </w:rPr>
        <w:t xml:space="preserve">o </w:t>
      </w:r>
      <w:r w:rsidR="00B427E2">
        <w:rPr>
          <w:rFonts w:ascii="Times New Roman" w:hAnsi="Times New Roman"/>
          <w:sz w:val="24"/>
          <w:szCs w:val="24"/>
        </w:rPr>
        <w:t>statybos</w:t>
      </w:r>
      <w:r w:rsidR="00D628FE" w:rsidRPr="00272EFE">
        <w:rPr>
          <w:rFonts w:ascii="Times New Roman" w:hAnsi="Times New Roman"/>
          <w:sz w:val="24"/>
          <w:szCs w:val="24"/>
        </w:rPr>
        <w:t xml:space="preserve"> </w:t>
      </w:r>
      <w:r w:rsidR="00B427E2">
        <w:rPr>
          <w:rFonts w:ascii="Times New Roman" w:hAnsi="Times New Roman"/>
          <w:sz w:val="24"/>
          <w:szCs w:val="24"/>
        </w:rPr>
        <w:t>dokumentus</w:t>
      </w:r>
      <w:r w:rsidR="00D628FE" w:rsidRPr="00272EFE">
        <w:rPr>
          <w:rFonts w:ascii="Times New Roman" w:hAnsi="Times New Roman"/>
          <w:sz w:val="24"/>
          <w:szCs w:val="24"/>
        </w:rPr>
        <w:t xml:space="preserve">, priklausomai nuo </w:t>
      </w:r>
      <w:r w:rsidR="00B427E2">
        <w:rPr>
          <w:rFonts w:ascii="Times New Roman" w:hAnsi="Times New Roman"/>
          <w:sz w:val="24"/>
          <w:szCs w:val="24"/>
        </w:rPr>
        <w:t xml:space="preserve">statybos </w:t>
      </w:r>
      <w:r w:rsidR="00D628FE" w:rsidRPr="00272EFE">
        <w:rPr>
          <w:rFonts w:ascii="Times New Roman" w:hAnsi="Times New Roman"/>
          <w:sz w:val="24"/>
          <w:szCs w:val="24"/>
        </w:rPr>
        <w:t xml:space="preserve">rūšies ir planuojamų </w:t>
      </w:r>
      <w:r w:rsidR="00B427E2">
        <w:rPr>
          <w:rFonts w:ascii="Times New Roman" w:hAnsi="Times New Roman"/>
          <w:sz w:val="24"/>
          <w:szCs w:val="24"/>
        </w:rPr>
        <w:t xml:space="preserve">statybos </w:t>
      </w:r>
      <w:r w:rsidR="00D628FE" w:rsidRPr="00272EFE">
        <w:rPr>
          <w:rFonts w:ascii="Times New Roman" w:hAnsi="Times New Roman"/>
          <w:sz w:val="24"/>
          <w:szCs w:val="24"/>
        </w:rPr>
        <w:t>darbų, patvirtina nevienodos sudėties skirtingos kompetencijos subjekt</w:t>
      </w:r>
      <w:r w:rsidR="002530BE">
        <w:rPr>
          <w:rFonts w:ascii="Times New Roman" w:hAnsi="Times New Roman"/>
          <w:sz w:val="24"/>
          <w:szCs w:val="24"/>
        </w:rPr>
        <w:t>ų grupė</w:t>
      </w:r>
      <w:r w:rsidR="00186665" w:rsidRPr="00272EFE">
        <w:rPr>
          <w:rFonts w:ascii="Times New Roman" w:hAnsi="Times New Roman"/>
          <w:sz w:val="24"/>
          <w:szCs w:val="24"/>
        </w:rPr>
        <w:t>, kuriuos kiekvienu atveju pask</w:t>
      </w:r>
      <w:r w:rsidR="002530BE">
        <w:rPr>
          <w:rFonts w:ascii="Times New Roman" w:hAnsi="Times New Roman"/>
          <w:sz w:val="24"/>
          <w:szCs w:val="24"/>
        </w:rPr>
        <w:t>iria</w:t>
      </w:r>
      <w:r w:rsidR="00186665" w:rsidRPr="00272EFE">
        <w:rPr>
          <w:rFonts w:ascii="Times New Roman" w:hAnsi="Times New Roman"/>
          <w:sz w:val="24"/>
          <w:szCs w:val="24"/>
        </w:rPr>
        <w:t xml:space="preserve"> prašymą </w:t>
      </w:r>
      <w:r w:rsidRPr="00272EFE">
        <w:rPr>
          <w:rFonts w:ascii="Times New Roman" w:hAnsi="Times New Roman"/>
          <w:sz w:val="24"/>
          <w:szCs w:val="24"/>
        </w:rPr>
        <w:t>priėmęs</w:t>
      </w:r>
      <w:r w:rsidR="00186665" w:rsidRPr="00272EFE">
        <w:rPr>
          <w:rFonts w:ascii="Times New Roman" w:hAnsi="Times New Roman"/>
          <w:sz w:val="24"/>
          <w:szCs w:val="24"/>
        </w:rPr>
        <w:t xml:space="preserve"> įgaliotas tarnautojas.</w:t>
      </w:r>
      <w:r w:rsidR="007F4DED" w:rsidRPr="00272EFE">
        <w:rPr>
          <w:rFonts w:ascii="Times New Roman" w:hAnsi="Times New Roman"/>
          <w:sz w:val="24"/>
          <w:szCs w:val="24"/>
        </w:rPr>
        <w:t xml:space="preserve"> </w:t>
      </w:r>
    </w:p>
    <w:p w14:paraId="75B8A078" w14:textId="77777777" w:rsidR="00CD664B" w:rsidRDefault="007F4DED" w:rsidP="00554C0E">
      <w:pPr>
        <w:spacing w:line="360" w:lineRule="auto"/>
        <w:ind w:firstLine="851"/>
        <w:contextualSpacing/>
        <w:jc w:val="both"/>
        <w:textAlignment w:val="baseline"/>
        <w:rPr>
          <w:rFonts w:ascii="Times New Roman" w:hAnsi="Times New Roman"/>
          <w:sz w:val="24"/>
          <w:szCs w:val="24"/>
        </w:rPr>
      </w:pPr>
      <w:r w:rsidRPr="00272EFE">
        <w:rPr>
          <w:rFonts w:ascii="Times New Roman" w:hAnsi="Times New Roman"/>
          <w:sz w:val="24"/>
          <w:szCs w:val="24"/>
        </w:rPr>
        <w:t xml:space="preserve">Mūsų nuomone, IS „Infostatyba“ nesant funkcionalumo iškart priskirti už projekto atitikimo </w:t>
      </w:r>
      <w:r w:rsidR="00B225BE">
        <w:rPr>
          <w:rFonts w:ascii="Times New Roman" w:hAnsi="Times New Roman"/>
          <w:sz w:val="24"/>
          <w:szCs w:val="24"/>
        </w:rPr>
        <w:t xml:space="preserve">teisės aktų </w:t>
      </w:r>
      <w:r w:rsidRPr="00272EFE">
        <w:rPr>
          <w:rFonts w:ascii="Times New Roman" w:hAnsi="Times New Roman"/>
          <w:sz w:val="24"/>
          <w:szCs w:val="24"/>
        </w:rPr>
        <w:t xml:space="preserve">reikalavimams pagal jo rūšį ir statybos darbų pobūdį patikrinimą atsakingus subjektus gali susidaryti situacija, kad projektui patikrinti bus priskirti ne visi subjektai, į kurių veiklos kompetenciją </w:t>
      </w:r>
      <w:r w:rsidR="00A773A9">
        <w:rPr>
          <w:rFonts w:ascii="Times New Roman" w:hAnsi="Times New Roman"/>
          <w:sz w:val="24"/>
          <w:szCs w:val="24"/>
        </w:rPr>
        <w:t xml:space="preserve">statinio </w:t>
      </w:r>
      <w:r w:rsidRPr="00272EFE">
        <w:rPr>
          <w:rFonts w:ascii="Times New Roman" w:hAnsi="Times New Roman"/>
          <w:sz w:val="24"/>
          <w:szCs w:val="24"/>
        </w:rPr>
        <w:t>projektas patenka</w:t>
      </w:r>
      <w:r w:rsidR="00554C0E" w:rsidRPr="00272EFE">
        <w:rPr>
          <w:rFonts w:ascii="Times New Roman" w:hAnsi="Times New Roman"/>
          <w:sz w:val="24"/>
          <w:szCs w:val="24"/>
        </w:rPr>
        <w:t xml:space="preserve">, arba paskirti subjektai, kurių pritarimas projektui pagal kompetenciją ir </w:t>
      </w:r>
      <w:r w:rsidR="003A50F7">
        <w:rPr>
          <w:rFonts w:ascii="Times New Roman" w:hAnsi="Times New Roman"/>
          <w:sz w:val="24"/>
          <w:szCs w:val="24"/>
        </w:rPr>
        <w:t xml:space="preserve">statinio rūšį </w:t>
      </w:r>
      <w:r w:rsidR="00554C0E" w:rsidRPr="00272EFE">
        <w:rPr>
          <w:rFonts w:ascii="Times New Roman" w:hAnsi="Times New Roman"/>
          <w:sz w:val="24"/>
          <w:szCs w:val="24"/>
        </w:rPr>
        <w:t xml:space="preserve">pobūdį </w:t>
      </w:r>
      <w:r w:rsidR="005A7389">
        <w:rPr>
          <w:rFonts w:ascii="Times New Roman" w:hAnsi="Times New Roman"/>
          <w:sz w:val="24"/>
          <w:szCs w:val="24"/>
        </w:rPr>
        <w:t xml:space="preserve">nėra </w:t>
      </w:r>
      <w:r w:rsidR="00BD7F00" w:rsidRPr="00272EFE">
        <w:rPr>
          <w:rFonts w:ascii="Times New Roman" w:hAnsi="Times New Roman"/>
          <w:sz w:val="24"/>
          <w:szCs w:val="24"/>
        </w:rPr>
        <w:t>būtinas</w:t>
      </w:r>
      <w:r w:rsidRPr="00272EFE">
        <w:rPr>
          <w:rFonts w:ascii="Times New Roman" w:hAnsi="Times New Roman"/>
          <w:sz w:val="24"/>
          <w:szCs w:val="24"/>
        </w:rPr>
        <w:t>.</w:t>
      </w:r>
    </w:p>
    <w:p w14:paraId="460A8333" w14:textId="1E2B0ABB" w:rsidR="00CC60C9" w:rsidRPr="00272EFE" w:rsidRDefault="00CD664B" w:rsidP="00554C0E">
      <w:pPr>
        <w:spacing w:line="360" w:lineRule="auto"/>
        <w:ind w:firstLine="851"/>
        <w:contextualSpacing/>
        <w:jc w:val="both"/>
        <w:textAlignment w:val="baseline"/>
        <w:rPr>
          <w:rFonts w:ascii="Times New Roman" w:hAnsi="Times New Roman"/>
          <w:sz w:val="24"/>
          <w:szCs w:val="24"/>
        </w:rPr>
      </w:pPr>
      <w:r>
        <w:rPr>
          <w:rFonts w:ascii="Times New Roman" w:hAnsi="Times New Roman"/>
          <w:sz w:val="24"/>
          <w:szCs w:val="24"/>
        </w:rPr>
        <w:t>Atkreiptinas dėmesys, kad panašią problemą Specialiųjų tyrimų tarnyba yra nustačiusi jau anksčiau, atlikdama korupcijos rizikos analizę saugomų teritorijų direkcijų veiklos srityse</w:t>
      </w:r>
      <w:r>
        <w:rPr>
          <w:rStyle w:val="FootnoteReference"/>
          <w:rFonts w:ascii="Times New Roman" w:hAnsi="Times New Roman"/>
          <w:sz w:val="24"/>
          <w:szCs w:val="24"/>
        </w:rPr>
        <w:footnoteReference w:id="7"/>
      </w:r>
      <w:r>
        <w:rPr>
          <w:rFonts w:ascii="Times New Roman" w:hAnsi="Times New Roman"/>
          <w:sz w:val="24"/>
          <w:szCs w:val="24"/>
        </w:rPr>
        <w:t xml:space="preserve"> </w:t>
      </w:r>
      <w:r w:rsidRPr="00CD664B">
        <w:rPr>
          <w:rFonts w:ascii="Times New Roman" w:hAnsi="Times New Roman"/>
          <w:sz w:val="24"/>
          <w:szCs w:val="24"/>
        </w:rPr>
        <w:t>rengiant ir išduodant specialiuosius reikalavimus, tikrinant statinių projektus bei statinių atitiktį projekto sprendiniams</w:t>
      </w:r>
      <w:r>
        <w:rPr>
          <w:rFonts w:ascii="Times New Roman" w:hAnsi="Times New Roman"/>
          <w:sz w:val="24"/>
          <w:szCs w:val="24"/>
        </w:rPr>
        <w:t xml:space="preserve"> – nustatyta atvejų, kai į derinančių subjektų sąrašą neįtraukiama atitinkamos saugomos </w:t>
      </w:r>
      <w:r>
        <w:rPr>
          <w:rFonts w:ascii="Times New Roman" w:hAnsi="Times New Roman"/>
          <w:sz w:val="24"/>
          <w:szCs w:val="24"/>
        </w:rPr>
        <w:lastRenderedPageBreak/>
        <w:t xml:space="preserve">teritorijos direkcija arba įtraukiama </w:t>
      </w:r>
      <w:r>
        <w:rPr>
          <w:rFonts w:ascii="Times New Roman" w:hAnsi="Times New Roman"/>
          <w:i/>
          <w:iCs/>
          <w:sz w:val="24"/>
          <w:szCs w:val="24"/>
        </w:rPr>
        <w:t>kitos</w:t>
      </w:r>
      <w:r>
        <w:rPr>
          <w:rFonts w:ascii="Times New Roman" w:hAnsi="Times New Roman"/>
          <w:sz w:val="24"/>
          <w:szCs w:val="24"/>
        </w:rPr>
        <w:t xml:space="preserve"> saugomos teritorijos direkcija, taip galimai išvengiant būtinų derinimo procedūrų.</w:t>
      </w:r>
      <w:r w:rsidR="007F4DED" w:rsidRPr="00272EFE">
        <w:rPr>
          <w:rFonts w:ascii="Times New Roman" w:hAnsi="Times New Roman"/>
          <w:sz w:val="24"/>
          <w:szCs w:val="24"/>
        </w:rPr>
        <w:t xml:space="preserve"> </w:t>
      </w:r>
    </w:p>
    <w:p w14:paraId="5BD05BF4" w14:textId="2EB0C2BF" w:rsidR="00C40855" w:rsidRPr="00272EFE" w:rsidRDefault="00C40855" w:rsidP="00554C0E">
      <w:pPr>
        <w:suppressAutoHyphens/>
        <w:spacing w:line="360" w:lineRule="auto"/>
        <w:ind w:firstLine="851"/>
        <w:jc w:val="both"/>
        <w:rPr>
          <w:rFonts w:ascii="Times New Roman" w:hAnsi="Times New Roman"/>
          <w:sz w:val="24"/>
          <w:szCs w:val="24"/>
          <w:lang w:eastAsia="ar-SA"/>
        </w:rPr>
      </w:pPr>
      <w:r w:rsidRPr="00272EFE">
        <w:rPr>
          <w:rFonts w:ascii="Times New Roman" w:hAnsi="Times New Roman"/>
          <w:sz w:val="24"/>
          <w:szCs w:val="24"/>
        </w:rPr>
        <w:t xml:space="preserve">Analogiška pastaba taikytina Reglamento </w:t>
      </w:r>
      <w:r w:rsidRPr="00272EFE">
        <w:rPr>
          <w:rFonts w:ascii="Times New Roman" w:hAnsi="Times New Roman"/>
          <w:sz w:val="24"/>
          <w:szCs w:val="24"/>
          <w:lang w:eastAsia="ar-SA"/>
        </w:rPr>
        <w:t xml:space="preserve">32.2 papunkčiui, numatančiam, kad </w:t>
      </w:r>
      <w:r w:rsidR="00740122" w:rsidRPr="00272EFE">
        <w:rPr>
          <w:rFonts w:ascii="Times New Roman" w:hAnsi="Times New Roman"/>
          <w:sz w:val="24"/>
          <w:szCs w:val="24"/>
          <w:lang w:eastAsia="ar-SA"/>
        </w:rPr>
        <w:t>&lt;....&gt;</w:t>
      </w:r>
      <w:r w:rsidRPr="00272EFE">
        <w:rPr>
          <w:rFonts w:ascii="Times New Roman" w:hAnsi="Times New Roman"/>
          <w:sz w:val="24"/>
          <w:szCs w:val="24"/>
          <w:lang w:eastAsia="ar-SA"/>
        </w:rPr>
        <w:t xml:space="preserve"> pareigūnas IS „Infostatyba“ priima prašymą ir ne vėliau kaip per 2 darbo dienas nuo prašymo priėmimo joje paskelbia subjektus, jų įgaliotus padalinius ar įstaigas, kurie ne vėliau kaip per 20 dienų privalo pagal Reglamento 5 priede nurodytą kompetenciją patikrinti statinio projekto atitiktį Statybos įstatymo 23 straipsnio 3 dalyje nustatytiems reikalavimams</w:t>
      </w:r>
      <w:r w:rsidR="00C50FAB">
        <w:rPr>
          <w:rFonts w:ascii="Times New Roman" w:hAnsi="Times New Roman"/>
          <w:sz w:val="24"/>
          <w:szCs w:val="24"/>
          <w:lang w:eastAsia="ar-SA"/>
        </w:rPr>
        <w:t xml:space="preserve">, nagrinėjant prašymą dėl </w:t>
      </w:r>
      <w:r w:rsidR="00C50FAB" w:rsidRPr="00C50FAB">
        <w:rPr>
          <w:rFonts w:ascii="Times New Roman" w:hAnsi="Times New Roman"/>
          <w:sz w:val="24"/>
          <w:szCs w:val="24"/>
          <w:lang w:eastAsia="ar-SA"/>
        </w:rPr>
        <w:t>leidim</w:t>
      </w:r>
      <w:r w:rsidR="00C50FAB">
        <w:rPr>
          <w:rFonts w:ascii="Times New Roman" w:hAnsi="Times New Roman"/>
          <w:sz w:val="24"/>
          <w:szCs w:val="24"/>
          <w:lang w:eastAsia="ar-SA"/>
        </w:rPr>
        <w:t>o</w:t>
      </w:r>
      <w:r w:rsidR="00C50FAB" w:rsidRPr="00C50FAB">
        <w:rPr>
          <w:rFonts w:ascii="Times New Roman" w:hAnsi="Times New Roman"/>
          <w:sz w:val="24"/>
          <w:szCs w:val="24"/>
          <w:lang w:eastAsia="ar-SA"/>
        </w:rPr>
        <w:t xml:space="preserve"> statyti naują ypatingąjį ar neypatingąjį statinį pajūrio juostoje</w:t>
      </w:r>
      <w:r w:rsidR="00C50FAB">
        <w:rPr>
          <w:rFonts w:ascii="Times New Roman" w:hAnsi="Times New Roman"/>
          <w:sz w:val="24"/>
          <w:szCs w:val="24"/>
          <w:lang w:eastAsia="ar-SA"/>
        </w:rPr>
        <w:t xml:space="preserve">. </w:t>
      </w:r>
    </w:p>
    <w:p w14:paraId="296895F5" w14:textId="2FF63FC1" w:rsidR="00842F09" w:rsidRPr="00272EFE" w:rsidRDefault="00740122" w:rsidP="00740122">
      <w:pPr>
        <w:suppressAutoHyphens/>
        <w:spacing w:line="360" w:lineRule="auto"/>
        <w:ind w:firstLine="851"/>
        <w:jc w:val="both"/>
        <w:rPr>
          <w:rFonts w:ascii="Times New Roman" w:hAnsi="Times New Roman"/>
          <w:color w:val="FF0000"/>
          <w:sz w:val="24"/>
          <w:szCs w:val="24"/>
        </w:rPr>
      </w:pPr>
      <w:r w:rsidRPr="00272EFE">
        <w:rPr>
          <w:rFonts w:ascii="Times New Roman" w:hAnsi="Times New Roman"/>
          <w:sz w:val="24"/>
          <w:szCs w:val="24"/>
          <w:lang w:eastAsia="ar-SA"/>
        </w:rPr>
        <w:t xml:space="preserve">Atsižvelgdami į tai, kas išdėstyta, siūlome svarstyti IS „Infostatyba“ tobulinimo galimybę, sukuriant </w:t>
      </w:r>
      <w:r w:rsidR="00E13EA4" w:rsidRPr="00272EFE">
        <w:rPr>
          <w:rFonts w:ascii="Times New Roman" w:hAnsi="Times New Roman"/>
          <w:sz w:val="24"/>
          <w:szCs w:val="24"/>
          <w:lang w:eastAsia="ar-SA"/>
        </w:rPr>
        <w:t xml:space="preserve">automatiškai sudaromo </w:t>
      </w:r>
      <w:r w:rsidRPr="00272EFE">
        <w:rPr>
          <w:rFonts w:ascii="Times New Roman" w:hAnsi="Times New Roman"/>
          <w:sz w:val="24"/>
          <w:szCs w:val="24"/>
          <w:lang w:eastAsia="ar-SA"/>
        </w:rPr>
        <w:t>privalančių projektui pritarti subjektų sąraš</w:t>
      </w:r>
      <w:r w:rsidR="00E13EA4" w:rsidRPr="00272EFE">
        <w:rPr>
          <w:rFonts w:ascii="Times New Roman" w:hAnsi="Times New Roman"/>
          <w:sz w:val="24"/>
          <w:szCs w:val="24"/>
          <w:lang w:eastAsia="ar-SA"/>
        </w:rPr>
        <w:t>o funkcionalumą</w:t>
      </w:r>
      <w:r w:rsidRPr="00272EFE">
        <w:rPr>
          <w:rFonts w:ascii="Times New Roman" w:hAnsi="Times New Roman"/>
          <w:sz w:val="24"/>
          <w:szCs w:val="24"/>
          <w:lang w:eastAsia="ar-SA"/>
        </w:rPr>
        <w:t xml:space="preserve">, priklausomai nuo </w:t>
      </w:r>
      <w:r w:rsidR="00E13EA4" w:rsidRPr="00272EFE">
        <w:rPr>
          <w:rFonts w:ascii="Times New Roman" w:hAnsi="Times New Roman"/>
          <w:sz w:val="24"/>
          <w:szCs w:val="24"/>
          <w:lang w:eastAsia="ar-SA"/>
        </w:rPr>
        <w:t xml:space="preserve">siekiamo patvirtinti statinio projekto </w:t>
      </w:r>
      <w:r w:rsidRPr="00272EFE">
        <w:rPr>
          <w:rFonts w:ascii="Times New Roman" w:hAnsi="Times New Roman"/>
          <w:sz w:val="24"/>
          <w:szCs w:val="24"/>
          <w:lang w:eastAsia="ar-SA"/>
        </w:rPr>
        <w:t>statybos rūšies, statinio kategorijos</w:t>
      </w:r>
      <w:r w:rsidR="00A85521">
        <w:rPr>
          <w:rFonts w:ascii="Times New Roman" w:hAnsi="Times New Roman"/>
          <w:sz w:val="24"/>
          <w:szCs w:val="24"/>
          <w:lang w:eastAsia="ar-SA"/>
        </w:rPr>
        <w:t>, teritorijos</w:t>
      </w:r>
      <w:r w:rsidRPr="00272EFE">
        <w:rPr>
          <w:rFonts w:ascii="Times New Roman" w:hAnsi="Times New Roman"/>
          <w:sz w:val="24"/>
          <w:szCs w:val="24"/>
          <w:lang w:eastAsia="ar-SA"/>
        </w:rPr>
        <w:t xml:space="preserve"> ir kt.</w:t>
      </w:r>
      <w:r w:rsidR="00A85521">
        <w:rPr>
          <w:rFonts w:ascii="Times New Roman" w:hAnsi="Times New Roman"/>
          <w:sz w:val="24"/>
          <w:szCs w:val="24"/>
          <w:lang w:eastAsia="ar-SA"/>
        </w:rPr>
        <w:t xml:space="preserve">, arba numatyti papildomas kontrolės priemones, kad būtų išvengta aukščiau minėtų </w:t>
      </w:r>
      <w:r w:rsidR="005A7389">
        <w:rPr>
          <w:rFonts w:ascii="Times New Roman" w:hAnsi="Times New Roman"/>
          <w:sz w:val="24"/>
          <w:szCs w:val="24"/>
          <w:lang w:eastAsia="ar-SA"/>
        </w:rPr>
        <w:t>atsparumo korupcijai neužtikrinančių situacijų</w:t>
      </w:r>
      <w:r w:rsidR="00A85521">
        <w:rPr>
          <w:rFonts w:ascii="Times New Roman" w:hAnsi="Times New Roman"/>
          <w:sz w:val="24"/>
          <w:szCs w:val="24"/>
          <w:lang w:eastAsia="ar-SA"/>
        </w:rPr>
        <w:t xml:space="preserve">.  </w:t>
      </w:r>
    </w:p>
    <w:p w14:paraId="36FAF333" w14:textId="33037B8B" w:rsidR="00842F09" w:rsidRPr="00272EFE" w:rsidRDefault="00800D93" w:rsidP="00894026">
      <w:pPr>
        <w:spacing w:line="360" w:lineRule="auto"/>
        <w:ind w:firstLine="851"/>
        <w:contextualSpacing/>
        <w:jc w:val="both"/>
        <w:textAlignment w:val="baseline"/>
        <w:rPr>
          <w:rFonts w:ascii="Times New Roman" w:hAnsi="Times New Roman"/>
          <w:sz w:val="24"/>
          <w:szCs w:val="24"/>
        </w:rPr>
      </w:pPr>
      <w:r w:rsidRPr="00272EFE">
        <w:rPr>
          <w:rFonts w:ascii="Times New Roman" w:hAnsi="Times New Roman"/>
          <w:sz w:val="24"/>
          <w:szCs w:val="24"/>
        </w:rPr>
        <w:t xml:space="preserve">4. Reglamento 15 punkte nustatyta, kad paskelbus statinio projektą privalančius patikrinti subjektus, per IS „Infostatyba“ kiekvienam subjektui automatiškai el. paštu siunčiamas pranešimas apie prievolę patikrinti statinio projektą. Gavęs šį pranešimą, subjektas ne vėliau kaip per 2 darbo dienas paskelbia IS „Infostatyba“, </w:t>
      </w:r>
      <w:r w:rsidRPr="00272EFE">
        <w:rPr>
          <w:rFonts w:ascii="Times New Roman" w:hAnsi="Times New Roman"/>
          <w:i/>
          <w:iCs/>
          <w:sz w:val="24"/>
          <w:szCs w:val="24"/>
        </w:rPr>
        <w:t>kas konkrečiai tikrins šį statinio projektą</w:t>
      </w:r>
      <w:r w:rsidR="00411198" w:rsidRPr="00272EFE">
        <w:rPr>
          <w:rFonts w:ascii="Times New Roman" w:hAnsi="Times New Roman"/>
          <w:sz w:val="24"/>
          <w:szCs w:val="24"/>
        </w:rPr>
        <w:t xml:space="preserve"> per Statybos įstatymo 27 straipsnio 12 dalyje nurodytus terminus</w:t>
      </w:r>
      <w:r w:rsidR="00411198" w:rsidRPr="00272EFE">
        <w:rPr>
          <w:rStyle w:val="FootnoteReference"/>
          <w:rFonts w:ascii="Times New Roman" w:hAnsi="Times New Roman"/>
          <w:sz w:val="24"/>
          <w:szCs w:val="24"/>
        </w:rPr>
        <w:footnoteReference w:id="8"/>
      </w:r>
      <w:r w:rsidR="00411198" w:rsidRPr="00272EFE">
        <w:rPr>
          <w:rFonts w:ascii="Times New Roman" w:hAnsi="Times New Roman"/>
          <w:sz w:val="24"/>
          <w:szCs w:val="24"/>
        </w:rPr>
        <w:t>.</w:t>
      </w:r>
    </w:p>
    <w:p w14:paraId="27A75924" w14:textId="2F3823A6" w:rsidR="00EE288F" w:rsidRPr="00272EFE" w:rsidRDefault="00EE288F" w:rsidP="00894026">
      <w:pPr>
        <w:spacing w:line="360" w:lineRule="auto"/>
        <w:ind w:firstLine="851"/>
        <w:contextualSpacing/>
        <w:jc w:val="both"/>
        <w:textAlignment w:val="baseline"/>
        <w:rPr>
          <w:rFonts w:ascii="Times New Roman" w:hAnsi="Times New Roman"/>
          <w:sz w:val="24"/>
          <w:szCs w:val="24"/>
        </w:rPr>
      </w:pPr>
      <w:r w:rsidRPr="00272EFE">
        <w:rPr>
          <w:rFonts w:ascii="Times New Roman" w:hAnsi="Times New Roman"/>
          <w:sz w:val="24"/>
          <w:szCs w:val="24"/>
        </w:rPr>
        <w:t xml:space="preserve">Reglamento 18 punkte įtvirtinta, kad </w:t>
      </w:r>
      <w:r w:rsidRPr="00272EFE">
        <w:rPr>
          <w:rFonts w:ascii="Times New Roman" w:hAnsi="Times New Roman"/>
          <w:i/>
          <w:iCs/>
          <w:sz w:val="24"/>
          <w:szCs w:val="24"/>
        </w:rPr>
        <w:t>per nustatytą statinio projekto patikrinimo terminą subjektui nepateikus savo sprendimo (pritarimo ar nepritarimo)</w:t>
      </w:r>
      <w:r w:rsidRPr="00272EFE">
        <w:rPr>
          <w:rFonts w:ascii="Times New Roman" w:hAnsi="Times New Roman"/>
          <w:sz w:val="24"/>
          <w:szCs w:val="24"/>
        </w:rPr>
        <w:t xml:space="preserve">, laikoma, kad </w:t>
      </w:r>
      <w:r w:rsidRPr="00272EFE">
        <w:rPr>
          <w:rFonts w:ascii="Times New Roman" w:hAnsi="Times New Roman"/>
          <w:i/>
          <w:iCs/>
          <w:sz w:val="24"/>
          <w:szCs w:val="24"/>
        </w:rPr>
        <w:t>statinio projektui subjektas pritarė</w:t>
      </w:r>
      <w:r w:rsidRPr="00272EFE">
        <w:rPr>
          <w:rFonts w:ascii="Times New Roman" w:hAnsi="Times New Roman"/>
          <w:sz w:val="24"/>
          <w:szCs w:val="24"/>
        </w:rPr>
        <w:t>. Jei statybą leidžiantis dokumentas dar neišduotas, subjektas (nepažeisdamas Statybos įstatymo 27 straipsnio 12 ir 13 dalyje nustatytų terminų) gali pakeisti savo sprendimą pritarti ar nepritarti statinio projektui ir tai, nurodydamas priežastis, turi pažymėti IS „Infostatyba“.</w:t>
      </w:r>
    </w:p>
    <w:p w14:paraId="0EEE13F0" w14:textId="2139024C" w:rsidR="00F311C0" w:rsidRPr="00272EFE" w:rsidRDefault="00F311C0" w:rsidP="00894026">
      <w:pPr>
        <w:spacing w:line="360" w:lineRule="auto"/>
        <w:ind w:firstLine="851"/>
        <w:contextualSpacing/>
        <w:jc w:val="both"/>
        <w:textAlignment w:val="baseline"/>
        <w:rPr>
          <w:rFonts w:ascii="Times New Roman" w:hAnsi="Times New Roman"/>
          <w:sz w:val="24"/>
          <w:szCs w:val="24"/>
        </w:rPr>
      </w:pPr>
      <w:r w:rsidRPr="00272EFE">
        <w:rPr>
          <w:rFonts w:ascii="Times New Roman" w:hAnsi="Times New Roman"/>
          <w:sz w:val="24"/>
          <w:szCs w:val="24"/>
        </w:rPr>
        <w:t xml:space="preserve">Aukščiau minėta nuostata suponuoja, kad jeigu prašymą nagrinėjančio tarnautojo per IS „Infostatyba“ paskirto dokumentus derinti turinčio subjekto </w:t>
      </w:r>
      <w:r w:rsidR="00F82F90" w:rsidRPr="00272EFE">
        <w:rPr>
          <w:rFonts w:ascii="Times New Roman" w:hAnsi="Times New Roman"/>
          <w:sz w:val="24"/>
          <w:szCs w:val="24"/>
        </w:rPr>
        <w:t xml:space="preserve">įgaliotas atstovas per nustatytą terminą (priklausomai nuo statinio </w:t>
      </w:r>
      <w:r w:rsidR="00286B20" w:rsidRPr="00272EFE">
        <w:rPr>
          <w:rFonts w:ascii="Times New Roman" w:hAnsi="Times New Roman"/>
          <w:sz w:val="24"/>
          <w:szCs w:val="24"/>
        </w:rPr>
        <w:t xml:space="preserve">kategorijos </w:t>
      </w:r>
      <w:r w:rsidR="00F91436" w:rsidRPr="00272EFE">
        <w:rPr>
          <w:rFonts w:ascii="Times New Roman" w:hAnsi="Times New Roman"/>
          <w:sz w:val="24"/>
          <w:szCs w:val="24"/>
        </w:rPr>
        <w:t xml:space="preserve">bei planuojamų darbų rūšies </w:t>
      </w:r>
      <w:r w:rsidR="00F82F90" w:rsidRPr="00272EFE">
        <w:rPr>
          <w:rFonts w:ascii="Times New Roman" w:hAnsi="Times New Roman"/>
          <w:sz w:val="24"/>
          <w:szCs w:val="24"/>
        </w:rPr>
        <w:t xml:space="preserve">– 10 arba 20 darbo dienų) </w:t>
      </w:r>
      <w:r w:rsidRPr="00272EFE">
        <w:rPr>
          <w:rFonts w:ascii="Times New Roman" w:hAnsi="Times New Roman"/>
          <w:sz w:val="24"/>
          <w:szCs w:val="24"/>
        </w:rPr>
        <w:t xml:space="preserve">per informacinę sistemą nepateikia savo pritarimo ar motyvuoto nepritarimo, sistema automatiškai pažymi, kad derinamam projektui pritarta. </w:t>
      </w:r>
    </w:p>
    <w:p w14:paraId="7862AF58" w14:textId="77777777" w:rsidR="00AD4895" w:rsidRDefault="00F311C0" w:rsidP="00894026">
      <w:pPr>
        <w:spacing w:line="360" w:lineRule="auto"/>
        <w:ind w:firstLine="851"/>
        <w:contextualSpacing/>
        <w:jc w:val="both"/>
        <w:textAlignment w:val="baseline"/>
        <w:rPr>
          <w:rFonts w:ascii="Times New Roman" w:hAnsi="Times New Roman"/>
          <w:sz w:val="24"/>
          <w:szCs w:val="24"/>
        </w:rPr>
      </w:pPr>
      <w:r w:rsidRPr="00272EFE">
        <w:rPr>
          <w:rFonts w:ascii="Times New Roman" w:hAnsi="Times New Roman"/>
          <w:sz w:val="24"/>
          <w:szCs w:val="24"/>
        </w:rPr>
        <w:t xml:space="preserve">Pažymėtina, kad </w:t>
      </w:r>
      <w:r w:rsidR="00266CBB" w:rsidRPr="00272EFE">
        <w:rPr>
          <w:rFonts w:ascii="Times New Roman" w:hAnsi="Times New Roman"/>
          <w:sz w:val="24"/>
          <w:szCs w:val="24"/>
        </w:rPr>
        <w:t>IS „Infostatyba“ Specifikacijoje nėra numatyta</w:t>
      </w:r>
      <w:r w:rsidR="00F91436" w:rsidRPr="00272EFE">
        <w:rPr>
          <w:rFonts w:ascii="Times New Roman" w:hAnsi="Times New Roman"/>
          <w:sz w:val="24"/>
          <w:szCs w:val="24"/>
        </w:rPr>
        <w:t xml:space="preserve"> galimybė nustatyti</w:t>
      </w:r>
      <w:r w:rsidR="00CD664B">
        <w:rPr>
          <w:rFonts w:ascii="Times New Roman" w:hAnsi="Times New Roman"/>
          <w:sz w:val="24"/>
          <w:szCs w:val="24"/>
        </w:rPr>
        <w:t>,</w:t>
      </w:r>
      <w:r w:rsidR="00F91436" w:rsidRPr="00272EFE">
        <w:rPr>
          <w:rFonts w:ascii="Times New Roman" w:hAnsi="Times New Roman"/>
          <w:sz w:val="24"/>
          <w:szCs w:val="24"/>
        </w:rPr>
        <w:t xml:space="preserve"> ar </w:t>
      </w:r>
      <w:r w:rsidR="0002458B" w:rsidRPr="00272EFE">
        <w:rPr>
          <w:rFonts w:ascii="Times New Roman" w:hAnsi="Times New Roman"/>
          <w:sz w:val="24"/>
          <w:szCs w:val="24"/>
        </w:rPr>
        <w:t xml:space="preserve">per informacinę sistemą derinti pateikti </w:t>
      </w:r>
      <w:r w:rsidR="00F91436" w:rsidRPr="00272EFE">
        <w:rPr>
          <w:rFonts w:ascii="Times New Roman" w:hAnsi="Times New Roman"/>
          <w:sz w:val="24"/>
          <w:szCs w:val="24"/>
        </w:rPr>
        <w:t>dokumentai buvo peržiūrėti, ar su jais buvo dirbta</w:t>
      </w:r>
      <w:r w:rsidR="0002458B" w:rsidRPr="00272EFE">
        <w:rPr>
          <w:rFonts w:ascii="Times New Roman" w:hAnsi="Times New Roman"/>
          <w:sz w:val="24"/>
          <w:szCs w:val="24"/>
        </w:rPr>
        <w:t>, kiek laiko,</w:t>
      </w:r>
      <w:r w:rsidR="00F91436" w:rsidRPr="00272EFE">
        <w:rPr>
          <w:rFonts w:ascii="Times New Roman" w:hAnsi="Times New Roman"/>
          <w:sz w:val="24"/>
          <w:szCs w:val="24"/>
        </w:rPr>
        <w:t xml:space="preserve"> dėl kokių priežasčių nespėta nustatytais terminais j</w:t>
      </w:r>
      <w:r w:rsidR="00987ACC">
        <w:rPr>
          <w:rFonts w:ascii="Times New Roman" w:hAnsi="Times New Roman"/>
          <w:sz w:val="24"/>
          <w:szCs w:val="24"/>
        </w:rPr>
        <w:t>ų</w:t>
      </w:r>
      <w:r w:rsidR="00F91436" w:rsidRPr="00272EFE">
        <w:rPr>
          <w:rFonts w:ascii="Times New Roman" w:hAnsi="Times New Roman"/>
          <w:sz w:val="24"/>
          <w:szCs w:val="24"/>
        </w:rPr>
        <w:t xml:space="preserve"> suderinti ar </w:t>
      </w:r>
      <w:r w:rsidR="00987ACC">
        <w:rPr>
          <w:rFonts w:ascii="Times New Roman" w:hAnsi="Times New Roman"/>
          <w:sz w:val="24"/>
          <w:szCs w:val="24"/>
        </w:rPr>
        <w:t xml:space="preserve">pareikšti nepritarimą. </w:t>
      </w:r>
      <w:r w:rsidR="00DB0264" w:rsidRPr="00272EFE">
        <w:rPr>
          <w:rFonts w:ascii="Times New Roman" w:hAnsi="Times New Roman"/>
          <w:sz w:val="24"/>
          <w:szCs w:val="24"/>
        </w:rPr>
        <w:t xml:space="preserve">Tokia situacija didina korupcijos pasireiškimo riziką, nes sudaromos sąlygos tyčia praleisti terminą, kad informacinė </w:t>
      </w:r>
      <w:r w:rsidR="00DB0264" w:rsidRPr="00272EFE">
        <w:rPr>
          <w:rFonts w:ascii="Times New Roman" w:hAnsi="Times New Roman"/>
          <w:sz w:val="24"/>
          <w:szCs w:val="24"/>
        </w:rPr>
        <w:lastRenderedPageBreak/>
        <w:t xml:space="preserve">sistema automatiškai sugeneruotų pritarimą statybos, rekonstrukcijos, kitiems </w:t>
      </w:r>
      <w:r w:rsidR="00D17739" w:rsidRPr="00272EFE">
        <w:rPr>
          <w:rFonts w:ascii="Times New Roman" w:hAnsi="Times New Roman"/>
          <w:sz w:val="24"/>
          <w:szCs w:val="24"/>
        </w:rPr>
        <w:t xml:space="preserve">statybos </w:t>
      </w:r>
      <w:r w:rsidR="00DB0264" w:rsidRPr="00272EFE">
        <w:rPr>
          <w:rFonts w:ascii="Times New Roman" w:hAnsi="Times New Roman"/>
          <w:sz w:val="24"/>
          <w:szCs w:val="24"/>
        </w:rPr>
        <w:t>darbams</w:t>
      </w:r>
      <w:r w:rsidR="0002458B" w:rsidRPr="00272EFE">
        <w:rPr>
          <w:rFonts w:ascii="Times New Roman" w:hAnsi="Times New Roman"/>
          <w:sz w:val="24"/>
          <w:szCs w:val="24"/>
        </w:rPr>
        <w:t>, kurie remiantis teisės aktų reikalavimais galimai negalėtų būti vykdomi</w:t>
      </w:r>
      <w:r w:rsidR="00DB0264" w:rsidRPr="00272EFE">
        <w:rPr>
          <w:rFonts w:ascii="Times New Roman" w:hAnsi="Times New Roman"/>
          <w:sz w:val="24"/>
          <w:szCs w:val="24"/>
        </w:rPr>
        <w:t>.</w:t>
      </w:r>
    </w:p>
    <w:p w14:paraId="57D104DE" w14:textId="5ED5A19F" w:rsidR="0002458B" w:rsidRPr="00272EFE" w:rsidRDefault="00AD4895" w:rsidP="00894026">
      <w:pPr>
        <w:spacing w:line="360" w:lineRule="auto"/>
        <w:ind w:firstLine="851"/>
        <w:contextualSpacing/>
        <w:jc w:val="both"/>
        <w:textAlignment w:val="baseline"/>
        <w:rPr>
          <w:rFonts w:ascii="Times New Roman" w:hAnsi="Times New Roman"/>
          <w:sz w:val="24"/>
          <w:szCs w:val="24"/>
        </w:rPr>
      </w:pPr>
      <w:r>
        <w:rPr>
          <w:rFonts w:ascii="Times New Roman" w:hAnsi="Times New Roman"/>
          <w:sz w:val="24"/>
          <w:szCs w:val="24"/>
        </w:rPr>
        <w:t>Antikorupciniu požiūriu reikšminga ir tai, kad net ir sistemai sugeneravus automatinį pritarimą, institucija, su kuria turėjo būti derinama, turi galimybę vėliau keisti poziciją ir pateikti pastabas ir (arba) pareikšti nepritarimą.</w:t>
      </w:r>
    </w:p>
    <w:p w14:paraId="273066B5" w14:textId="72ABD245" w:rsidR="00875505" w:rsidRPr="00272EFE" w:rsidRDefault="0002458B" w:rsidP="00D51CE7">
      <w:pPr>
        <w:spacing w:line="360" w:lineRule="auto"/>
        <w:ind w:firstLine="851"/>
        <w:contextualSpacing/>
        <w:jc w:val="both"/>
        <w:textAlignment w:val="baseline"/>
        <w:rPr>
          <w:rFonts w:ascii="Times New Roman" w:hAnsi="Times New Roman"/>
          <w:sz w:val="24"/>
          <w:szCs w:val="24"/>
        </w:rPr>
      </w:pPr>
      <w:r w:rsidRPr="00272EFE">
        <w:rPr>
          <w:rFonts w:ascii="Times New Roman" w:hAnsi="Times New Roman"/>
          <w:sz w:val="24"/>
          <w:szCs w:val="24"/>
        </w:rPr>
        <w:t xml:space="preserve">Į aukščiau minėtą aspektą dėmesį </w:t>
      </w:r>
      <w:r w:rsidR="00D51CE7" w:rsidRPr="00272EFE">
        <w:rPr>
          <w:rFonts w:ascii="Times New Roman" w:hAnsi="Times New Roman"/>
          <w:sz w:val="24"/>
          <w:szCs w:val="24"/>
        </w:rPr>
        <w:t xml:space="preserve">yra </w:t>
      </w:r>
      <w:r w:rsidRPr="00272EFE">
        <w:rPr>
          <w:rFonts w:ascii="Times New Roman" w:hAnsi="Times New Roman"/>
          <w:sz w:val="24"/>
          <w:szCs w:val="24"/>
        </w:rPr>
        <w:t>atkreip</w:t>
      </w:r>
      <w:r w:rsidR="00D51CE7" w:rsidRPr="00272EFE">
        <w:rPr>
          <w:rFonts w:ascii="Times New Roman" w:hAnsi="Times New Roman"/>
          <w:sz w:val="24"/>
          <w:szCs w:val="24"/>
        </w:rPr>
        <w:t>usi</w:t>
      </w:r>
      <w:r w:rsidR="00B8597F" w:rsidRPr="00272EFE">
        <w:rPr>
          <w:rFonts w:ascii="Times New Roman" w:hAnsi="Times New Roman"/>
          <w:sz w:val="24"/>
          <w:szCs w:val="24"/>
        </w:rPr>
        <w:t xml:space="preserve"> ir Valstybės kontrolė</w:t>
      </w:r>
      <w:r w:rsidR="007565DF" w:rsidRPr="00272EFE">
        <w:rPr>
          <w:rFonts w:ascii="Times New Roman" w:hAnsi="Times New Roman"/>
          <w:sz w:val="24"/>
          <w:szCs w:val="24"/>
        </w:rPr>
        <w:t>,</w:t>
      </w:r>
      <w:r w:rsidR="00B8597F" w:rsidRPr="00272EFE">
        <w:rPr>
          <w:rFonts w:ascii="Times New Roman" w:hAnsi="Times New Roman"/>
          <w:sz w:val="24"/>
          <w:szCs w:val="24"/>
        </w:rPr>
        <w:t xml:space="preserve"> 2019 m. birželio 11 d. ataskaitoje Nr. VA-2</w:t>
      </w:r>
      <w:r w:rsidR="007565DF" w:rsidRPr="00272EFE">
        <w:rPr>
          <w:rFonts w:ascii="Times New Roman" w:hAnsi="Times New Roman"/>
          <w:sz w:val="24"/>
          <w:szCs w:val="24"/>
        </w:rPr>
        <w:t xml:space="preserve"> nurodžiusi, kad analizuotu </w:t>
      </w:r>
      <w:r w:rsidR="00AC04A2" w:rsidRPr="00272EFE">
        <w:rPr>
          <w:rFonts w:ascii="Times New Roman" w:hAnsi="Times New Roman"/>
          <w:sz w:val="24"/>
          <w:szCs w:val="24"/>
        </w:rPr>
        <w:t xml:space="preserve">jos </w:t>
      </w:r>
      <w:r w:rsidR="007565DF" w:rsidRPr="00272EFE">
        <w:rPr>
          <w:rFonts w:ascii="Times New Roman" w:hAnsi="Times New Roman"/>
          <w:sz w:val="24"/>
          <w:szCs w:val="24"/>
        </w:rPr>
        <w:t>2015–2018 m. laikotarpiu šalies savivaldybės iš viso išsiuntė 480,8 tūkst. paraiškų patikrinti statinio projektą. Subjektams laiku nepateikus sprendimo (pritarimo ar nepritarimo), sistema 33,8 tūkst. (7 proc.) paraiškų sugeneravo automatinį pritarimą – iš jų net 3,3 tūkst. atvejų (10 proc.) dėl pritarimo ypatingųjų statinių</w:t>
      </w:r>
      <w:r w:rsidR="002219DF" w:rsidRPr="00272EFE">
        <w:rPr>
          <w:rStyle w:val="FootnoteReference"/>
          <w:rFonts w:ascii="Times New Roman" w:hAnsi="Times New Roman"/>
          <w:sz w:val="24"/>
          <w:szCs w:val="24"/>
        </w:rPr>
        <w:footnoteReference w:id="9"/>
      </w:r>
      <w:r w:rsidR="007565DF" w:rsidRPr="00272EFE">
        <w:rPr>
          <w:rFonts w:ascii="Times New Roman" w:hAnsi="Times New Roman"/>
          <w:sz w:val="24"/>
          <w:szCs w:val="24"/>
        </w:rPr>
        <w:t xml:space="preserve"> projektams. </w:t>
      </w:r>
      <w:r w:rsidR="00C805D3" w:rsidRPr="00272EFE">
        <w:rPr>
          <w:rFonts w:ascii="Times New Roman" w:hAnsi="Times New Roman"/>
          <w:sz w:val="24"/>
          <w:szCs w:val="24"/>
        </w:rPr>
        <w:t>Dėl kai kurių automatiškai pateiktų pritarimų vėliau buvo išduoti statybos ar rekonstrukcijos leidimai, dėl kurių kilo teisminių ginčų</w:t>
      </w:r>
      <w:r w:rsidR="00717B98" w:rsidRPr="00272EFE">
        <w:rPr>
          <w:rStyle w:val="FootnoteReference"/>
          <w:rFonts w:ascii="Times New Roman" w:hAnsi="Times New Roman"/>
          <w:sz w:val="24"/>
          <w:szCs w:val="24"/>
        </w:rPr>
        <w:footnoteReference w:id="10"/>
      </w:r>
      <w:r w:rsidR="00C805D3" w:rsidRPr="00272EFE">
        <w:rPr>
          <w:rFonts w:ascii="Times New Roman" w:hAnsi="Times New Roman"/>
          <w:sz w:val="24"/>
          <w:szCs w:val="24"/>
        </w:rPr>
        <w:t xml:space="preserve">. </w:t>
      </w:r>
    </w:p>
    <w:p w14:paraId="0A60A3AD" w14:textId="7E626631" w:rsidR="00D51CE7" w:rsidRPr="00272EFE" w:rsidRDefault="00D51CE7" w:rsidP="00D51CE7">
      <w:pPr>
        <w:spacing w:line="360" w:lineRule="auto"/>
        <w:ind w:firstLine="851"/>
        <w:contextualSpacing/>
        <w:jc w:val="both"/>
        <w:textAlignment w:val="baseline"/>
        <w:rPr>
          <w:rFonts w:ascii="Times New Roman" w:hAnsi="Times New Roman"/>
          <w:sz w:val="24"/>
          <w:szCs w:val="24"/>
        </w:rPr>
      </w:pPr>
      <w:r w:rsidRPr="00272EFE">
        <w:rPr>
          <w:rFonts w:ascii="Times New Roman" w:hAnsi="Times New Roman"/>
          <w:sz w:val="24"/>
          <w:szCs w:val="24"/>
        </w:rPr>
        <w:t>Tačiau 2020 m. sausio 14 d. Valstybinės teritorijų planavimo ir statybos inspekcijos prie Aplinkos ministerijos viršininko sakymu Nr. 1V-7 patvirtintoje naujausioje IS „Infostatyba“ Specifikacijoje nėra numatyta tobulinti informacinės sistemos funkcionalum</w:t>
      </w:r>
      <w:r w:rsidR="005E6811">
        <w:rPr>
          <w:rFonts w:ascii="Times New Roman" w:hAnsi="Times New Roman"/>
          <w:sz w:val="24"/>
          <w:szCs w:val="24"/>
        </w:rPr>
        <w:t>ų</w:t>
      </w:r>
      <w:r w:rsidRPr="00272EFE">
        <w:rPr>
          <w:rFonts w:ascii="Times New Roman" w:hAnsi="Times New Roman"/>
          <w:sz w:val="24"/>
          <w:szCs w:val="24"/>
        </w:rPr>
        <w:t xml:space="preserve">, siekiant pašalinti </w:t>
      </w:r>
      <w:r w:rsidR="005E6811">
        <w:rPr>
          <w:rFonts w:ascii="Times New Roman" w:hAnsi="Times New Roman"/>
          <w:sz w:val="24"/>
          <w:szCs w:val="24"/>
        </w:rPr>
        <w:t xml:space="preserve">aukščiau įvardintą </w:t>
      </w:r>
      <w:r w:rsidRPr="00272EFE">
        <w:rPr>
          <w:rFonts w:ascii="Times New Roman" w:hAnsi="Times New Roman"/>
          <w:sz w:val="24"/>
          <w:szCs w:val="24"/>
        </w:rPr>
        <w:t>trūkumą.</w:t>
      </w:r>
    </w:p>
    <w:p w14:paraId="7BC15983" w14:textId="01AF7096" w:rsidR="00580F3E" w:rsidRPr="00272EFE" w:rsidRDefault="00D51CE7" w:rsidP="00580F3E">
      <w:pPr>
        <w:spacing w:line="360" w:lineRule="auto"/>
        <w:ind w:firstLine="851"/>
        <w:contextualSpacing/>
        <w:jc w:val="both"/>
        <w:textAlignment w:val="baseline"/>
        <w:rPr>
          <w:rFonts w:ascii="Times New Roman" w:hAnsi="Times New Roman"/>
          <w:sz w:val="24"/>
          <w:szCs w:val="24"/>
        </w:rPr>
      </w:pPr>
      <w:r w:rsidRPr="00272EFE">
        <w:rPr>
          <w:rFonts w:ascii="Times New Roman" w:hAnsi="Times New Roman"/>
          <w:sz w:val="24"/>
          <w:szCs w:val="24"/>
        </w:rPr>
        <w:t xml:space="preserve">Atsižvelgdami į tai, siūlome svarstyti galimybę tobulinti teisinį reguliavimą bei IS „Infostatyba“ techninius parametrus </w:t>
      </w:r>
      <w:r w:rsidR="00D41E36" w:rsidRPr="00272EFE">
        <w:rPr>
          <w:rFonts w:ascii="Times New Roman" w:hAnsi="Times New Roman"/>
          <w:sz w:val="24"/>
          <w:szCs w:val="24"/>
        </w:rPr>
        <w:t xml:space="preserve">pašalinant minėtus sistemos trūkumus. Pavyzdžiui, </w:t>
      </w:r>
      <w:r w:rsidRPr="00272EFE">
        <w:rPr>
          <w:rFonts w:ascii="Times New Roman" w:hAnsi="Times New Roman"/>
          <w:sz w:val="24"/>
          <w:szCs w:val="24"/>
        </w:rPr>
        <w:t xml:space="preserve">numatant, kad </w:t>
      </w:r>
      <w:r w:rsidR="00D1066B" w:rsidRPr="00272EFE">
        <w:rPr>
          <w:rFonts w:ascii="Times New Roman" w:hAnsi="Times New Roman"/>
          <w:sz w:val="24"/>
          <w:szCs w:val="24"/>
        </w:rPr>
        <w:t xml:space="preserve">praėjus pusei pritarimui ar nepritarimui skirto laiko informacinė sistema siųstų automatinius priminimus apie </w:t>
      </w:r>
      <w:r w:rsidR="00D41E36" w:rsidRPr="00272EFE">
        <w:rPr>
          <w:rFonts w:ascii="Times New Roman" w:hAnsi="Times New Roman"/>
          <w:sz w:val="24"/>
          <w:szCs w:val="24"/>
        </w:rPr>
        <w:t>priskirtą užduotį ne tik atsakingam specialistui, bet ir jo vadovui (padalinio vadovui)</w:t>
      </w:r>
      <w:r w:rsidR="00563BF1" w:rsidRPr="00272EFE">
        <w:rPr>
          <w:rFonts w:ascii="Times New Roman" w:hAnsi="Times New Roman"/>
          <w:sz w:val="24"/>
          <w:szCs w:val="24"/>
        </w:rPr>
        <w:t xml:space="preserve">, o derinimo laikui pasibaigus sistema </w:t>
      </w:r>
      <w:r w:rsidR="00F965DE">
        <w:rPr>
          <w:rFonts w:ascii="Times New Roman" w:hAnsi="Times New Roman"/>
          <w:sz w:val="24"/>
          <w:szCs w:val="24"/>
        </w:rPr>
        <w:t xml:space="preserve">minėtiems subjektams </w:t>
      </w:r>
      <w:r w:rsidR="00563BF1" w:rsidRPr="00272EFE">
        <w:rPr>
          <w:rFonts w:ascii="Times New Roman" w:hAnsi="Times New Roman"/>
          <w:sz w:val="24"/>
          <w:szCs w:val="24"/>
        </w:rPr>
        <w:t xml:space="preserve">atsiųstų pranešimą apie automatiniu būdu pateiktą pritarimą tam tikram </w:t>
      </w:r>
      <w:r w:rsidR="00F965DE">
        <w:rPr>
          <w:rFonts w:ascii="Times New Roman" w:hAnsi="Times New Roman"/>
          <w:sz w:val="24"/>
          <w:szCs w:val="24"/>
        </w:rPr>
        <w:t xml:space="preserve">statybos </w:t>
      </w:r>
      <w:r w:rsidR="00563BF1" w:rsidRPr="00272EFE">
        <w:rPr>
          <w:rFonts w:ascii="Times New Roman" w:hAnsi="Times New Roman"/>
          <w:sz w:val="24"/>
          <w:szCs w:val="24"/>
        </w:rPr>
        <w:t xml:space="preserve">projektui. </w:t>
      </w:r>
    </w:p>
    <w:p w14:paraId="00F5932D" w14:textId="0FF2ACED" w:rsidR="00A0132F" w:rsidRPr="004718C0" w:rsidRDefault="00C40855" w:rsidP="00A0132F">
      <w:pPr>
        <w:spacing w:line="360" w:lineRule="auto"/>
        <w:ind w:firstLine="851"/>
        <w:contextualSpacing/>
        <w:jc w:val="both"/>
        <w:textAlignment w:val="baseline"/>
        <w:rPr>
          <w:rFonts w:ascii="Times New Roman" w:hAnsi="Times New Roman"/>
          <w:iCs/>
          <w:sz w:val="24"/>
          <w:szCs w:val="24"/>
          <w:lang w:eastAsia="ar-SA"/>
        </w:rPr>
      </w:pPr>
      <w:r w:rsidRPr="00272EFE">
        <w:rPr>
          <w:rFonts w:ascii="Times New Roman" w:hAnsi="Times New Roman"/>
          <w:iCs/>
          <w:sz w:val="24"/>
          <w:szCs w:val="24"/>
          <w:lang w:eastAsia="ar-SA"/>
        </w:rPr>
        <w:t xml:space="preserve">5. Reglamento </w:t>
      </w:r>
      <w:r w:rsidR="009F2FC2" w:rsidRPr="00272EFE">
        <w:rPr>
          <w:rFonts w:ascii="Times New Roman" w:hAnsi="Times New Roman"/>
          <w:iCs/>
          <w:sz w:val="24"/>
          <w:szCs w:val="24"/>
          <w:lang w:eastAsia="ar-SA"/>
        </w:rPr>
        <w:t>19</w:t>
      </w:r>
      <w:r w:rsidRPr="00272EFE">
        <w:rPr>
          <w:rFonts w:ascii="Times New Roman" w:hAnsi="Times New Roman"/>
          <w:iCs/>
          <w:sz w:val="24"/>
          <w:szCs w:val="24"/>
          <w:lang w:eastAsia="ar-SA"/>
        </w:rPr>
        <w:t xml:space="preserve"> punkte nustatyta, kad j</w:t>
      </w:r>
      <w:r w:rsidR="009F2FC2" w:rsidRPr="00272EFE">
        <w:rPr>
          <w:rFonts w:ascii="Times New Roman" w:hAnsi="Times New Roman"/>
          <w:iCs/>
          <w:sz w:val="24"/>
          <w:szCs w:val="24"/>
          <w:lang w:eastAsia="ar-SA"/>
        </w:rPr>
        <w:t xml:space="preserve">ei per statinio projekto patikrinimo terminą </w:t>
      </w:r>
      <w:bookmarkStart w:id="2" w:name="_Hlk34314337"/>
      <w:r w:rsidR="009F2FC2" w:rsidRPr="00272EFE">
        <w:rPr>
          <w:rFonts w:ascii="Times New Roman" w:hAnsi="Times New Roman"/>
          <w:iCs/>
          <w:sz w:val="24"/>
          <w:szCs w:val="24"/>
          <w:lang w:eastAsia="ar-SA"/>
        </w:rPr>
        <w:t>statinio projektui nepritarė nors vienas iš privalėjusių jį patikrinti subjektų</w:t>
      </w:r>
      <w:bookmarkEnd w:id="2"/>
      <w:r w:rsidR="009F2FC2" w:rsidRPr="00272EFE">
        <w:rPr>
          <w:rFonts w:ascii="Times New Roman" w:hAnsi="Times New Roman"/>
          <w:iCs/>
          <w:sz w:val="24"/>
          <w:szCs w:val="24"/>
          <w:lang w:eastAsia="ar-SA"/>
        </w:rPr>
        <w:t xml:space="preserve">, savivaldybės administracijos įgaliotas valstybės tarnautojas ar darbuotojas, dirbantis pagal darbo sutartį, apie tai, kad statybą leidžiantis dokumentas neišduodamas, </w:t>
      </w:r>
      <w:r w:rsidR="009F2FC2" w:rsidRPr="00A5291D">
        <w:rPr>
          <w:rFonts w:ascii="Times New Roman" w:hAnsi="Times New Roman"/>
          <w:i/>
          <w:sz w:val="24"/>
          <w:szCs w:val="24"/>
          <w:lang w:eastAsia="ar-SA"/>
        </w:rPr>
        <w:t>pažymi IS „Infostatyba“ tik tuo atveju</w:t>
      </w:r>
      <w:r w:rsidR="009F2FC2" w:rsidRPr="00272EFE">
        <w:rPr>
          <w:rFonts w:ascii="Times New Roman" w:hAnsi="Times New Roman"/>
          <w:iCs/>
          <w:sz w:val="24"/>
          <w:szCs w:val="24"/>
          <w:lang w:eastAsia="ar-SA"/>
        </w:rPr>
        <w:t xml:space="preserve">, jei nepritaręs statinio projektui subjektas IS „Infostatyba“ nurodė savo nepritarimo motyvus. </w:t>
      </w:r>
      <w:r w:rsidR="009F2FC2" w:rsidRPr="004718C0">
        <w:rPr>
          <w:rFonts w:ascii="Times New Roman" w:hAnsi="Times New Roman"/>
          <w:iCs/>
          <w:sz w:val="24"/>
          <w:szCs w:val="24"/>
          <w:lang w:eastAsia="ar-SA"/>
        </w:rPr>
        <w:t>Nepateikus nepritarimo statinio projektui motyvų arba</w:t>
      </w:r>
      <w:r w:rsidR="009F2FC2" w:rsidRPr="00272EFE">
        <w:rPr>
          <w:rFonts w:ascii="Times New Roman" w:hAnsi="Times New Roman"/>
          <w:i/>
          <w:sz w:val="24"/>
          <w:szCs w:val="24"/>
          <w:lang w:eastAsia="ar-SA"/>
        </w:rPr>
        <w:t xml:space="preserve"> kilus abejonių dėl šių motyvų pagrįstumo, taip pat kilus abejonių dėl pritarimo statinio projektui pagrįstumo, </w:t>
      </w:r>
      <w:r w:rsidR="009F2FC2" w:rsidRPr="004718C0">
        <w:rPr>
          <w:rFonts w:ascii="Times New Roman" w:hAnsi="Times New Roman"/>
          <w:iCs/>
          <w:sz w:val="24"/>
          <w:szCs w:val="24"/>
          <w:lang w:eastAsia="ar-SA"/>
        </w:rPr>
        <w:t xml:space="preserve">savivaldybės administracijos įgaliotas valstybės tarnautojas ar darbuotojas, dirbantis pagal darbo sutartį, savo iniciatyva arba statytojo ar jo įgalioto asmens, </w:t>
      </w:r>
      <w:r w:rsidR="009F2FC2" w:rsidRPr="004718C0">
        <w:rPr>
          <w:rFonts w:ascii="Times New Roman" w:hAnsi="Times New Roman"/>
          <w:iCs/>
          <w:sz w:val="24"/>
          <w:szCs w:val="24"/>
          <w:lang w:eastAsia="ar-SA"/>
        </w:rPr>
        <w:lastRenderedPageBreak/>
        <w:t>statinio projektą tikrinančių ar kitų asmenų prašymu</w:t>
      </w:r>
      <w:r w:rsidR="009F2FC2" w:rsidRPr="00272EFE">
        <w:rPr>
          <w:rFonts w:ascii="Times New Roman" w:hAnsi="Times New Roman"/>
          <w:i/>
          <w:sz w:val="24"/>
          <w:szCs w:val="24"/>
          <w:lang w:eastAsia="ar-SA"/>
        </w:rPr>
        <w:t xml:space="preserve"> turi teisę ne ilgesniam kaip 8 darbo dienų terminui sustabdyti statybą leidžiančio dokumento išdavimo procedūrą </w:t>
      </w:r>
      <w:r w:rsidR="009F2FC2" w:rsidRPr="004718C0">
        <w:rPr>
          <w:rFonts w:ascii="Times New Roman" w:hAnsi="Times New Roman"/>
          <w:iCs/>
          <w:sz w:val="24"/>
          <w:szCs w:val="24"/>
          <w:lang w:eastAsia="ar-SA"/>
        </w:rPr>
        <w:t xml:space="preserve">(tai pažymėdamas IS „Infostatyba“) ir ne vėliau kaip per 3 darbo dienas nuo statybą leidžiančio dokumento išdavimo procedūros sustabdymo organizuoti suinteresuotų šalių (statinio projektui nepritarusių ar galbūt nepagrįstai pritarusių subjektų, statybos valstybinės priežiūros institucijos atstovo, prašymo pateikėjo ir kitų) pasitarimą, kad išsiaiškintų kilusius neaiškumus. </w:t>
      </w:r>
      <w:r w:rsidR="00A0132F" w:rsidRPr="004718C0">
        <w:rPr>
          <w:rFonts w:ascii="Times New Roman" w:hAnsi="Times New Roman"/>
          <w:iCs/>
          <w:sz w:val="24"/>
          <w:szCs w:val="24"/>
          <w:lang w:eastAsia="ar-SA"/>
        </w:rPr>
        <w:t xml:space="preserve">&lt;...&gt; </w:t>
      </w:r>
    </w:p>
    <w:p w14:paraId="0393C906" w14:textId="74B11339" w:rsidR="00351CE4" w:rsidRPr="00272EFE" w:rsidRDefault="00351CE4" w:rsidP="00A0132F">
      <w:pPr>
        <w:spacing w:line="360" w:lineRule="auto"/>
        <w:ind w:firstLine="851"/>
        <w:contextualSpacing/>
        <w:jc w:val="both"/>
        <w:textAlignment w:val="baseline"/>
        <w:rPr>
          <w:rFonts w:ascii="Times New Roman" w:hAnsi="Times New Roman"/>
          <w:iCs/>
          <w:sz w:val="24"/>
          <w:szCs w:val="24"/>
          <w:lang w:eastAsia="ar-SA"/>
        </w:rPr>
      </w:pPr>
      <w:r w:rsidRPr="00272EFE">
        <w:rPr>
          <w:rFonts w:ascii="Times New Roman" w:hAnsi="Times New Roman"/>
          <w:iCs/>
          <w:sz w:val="24"/>
          <w:szCs w:val="24"/>
          <w:lang w:eastAsia="ar-SA"/>
        </w:rPr>
        <w:t xml:space="preserve">Aukščiau minėtos nuostatos loginė-lingvistinė konstrukcija suponuoja, kad savivaldybės administracijos įgaliotam valstybės tarnautojui suteikta pernelyg plati diskrecija spręsti dėl pateiktų motyvų pagrįstumo ar nepagrįstumo bei priimti sprendimą dėl </w:t>
      </w:r>
      <w:bookmarkStart w:id="3" w:name="_Hlk34314363"/>
      <w:r w:rsidRPr="00272EFE">
        <w:rPr>
          <w:rFonts w:ascii="Times New Roman" w:hAnsi="Times New Roman"/>
          <w:iCs/>
          <w:sz w:val="24"/>
          <w:szCs w:val="24"/>
          <w:lang w:eastAsia="ar-SA"/>
        </w:rPr>
        <w:t>statybą leidžiančio dokumento išdavimo procedūro</w:t>
      </w:r>
      <w:bookmarkEnd w:id="3"/>
      <w:r w:rsidRPr="00272EFE">
        <w:rPr>
          <w:rFonts w:ascii="Times New Roman" w:hAnsi="Times New Roman"/>
          <w:iCs/>
          <w:sz w:val="24"/>
          <w:szCs w:val="24"/>
          <w:lang w:eastAsia="ar-SA"/>
        </w:rPr>
        <w:t>s sustabdymo ar nesustabdymo. Mūsų nuomone, tokia situacija yra ydinga antikorupciniu požiūriu, nes sukuria sąlygas piktnaudžiauti</w:t>
      </w:r>
      <w:r w:rsidR="004718C0">
        <w:rPr>
          <w:rFonts w:ascii="Times New Roman" w:hAnsi="Times New Roman"/>
          <w:iCs/>
          <w:sz w:val="24"/>
          <w:szCs w:val="24"/>
          <w:lang w:eastAsia="ar-SA"/>
        </w:rPr>
        <w:t xml:space="preserve"> ir tam tikrais atvejais nestabdyti </w:t>
      </w:r>
      <w:r w:rsidR="004718C0" w:rsidRPr="004718C0">
        <w:rPr>
          <w:rFonts w:ascii="Times New Roman" w:hAnsi="Times New Roman"/>
          <w:iCs/>
          <w:sz w:val="24"/>
          <w:szCs w:val="24"/>
          <w:lang w:eastAsia="ar-SA"/>
        </w:rPr>
        <w:t>statybą leidžiančio dokumento išdavimo procedūr</w:t>
      </w:r>
      <w:r w:rsidR="004718C0">
        <w:rPr>
          <w:rFonts w:ascii="Times New Roman" w:hAnsi="Times New Roman"/>
          <w:iCs/>
          <w:sz w:val="24"/>
          <w:szCs w:val="24"/>
          <w:lang w:eastAsia="ar-SA"/>
        </w:rPr>
        <w:t>ų</w:t>
      </w:r>
      <w:r w:rsidRPr="00272EFE">
        <w:rPr>
          <w:rFonts w:ascii="Times New Roman" w:hAnsi="Times New Roman"/>
          <w:iCs/>
          <w:sz w:val="24"/>
          <w:szCs w:val="24"/>
          <w:lang w:eastAsia="ar-SA"/>
        </w:rPr>
        <w:t xml:space="preserve">. </w:t>
      </w:r>
    </w:p>
    <w:p w14:paraId="42AA40F9" w14:textId="369CFA72" w:rsidR="00A0132F" w:rsidRPr="00272EFE" w:rsidRDefault="00351CE4" w:rsidP="00A0132F">
      <w:pPr>
        <w:spacing w:line="360" w:lineRule="auto"/>
        <w:ind w:firstLine="851"/>
        <w:contextualSpacing/>
        <w:jc w:val="both"/>
        <w:textAlignment w:val="baseline"/>
        <w:rPr>
          <w:rFonts w:ascii="Times New Roman" w:hAnsi="Times New Roman"/>
          <w:iCs/>
          <w:sz w:val="24"/>
          <w:szCs w:val="24"/>
          <w:lang w:eastAsia="ar-SA"/>
        </w:rPr>
      </w:pPr>
      <w:r w:rsidRPr="00272EFE">
        <w:rPr>
          <w:rFonts w:ascii="Times New Roman" w:hAnsi="Times New Roman"/>
          <w:iCs/>
          <w:sz w:val="24"/>
          <w:szCs w:val="24"/>
          <w:lang w:eastAsia="ar-SA"/>
        </w:rPr>
        <w:t xml:space="preserve">Atsižvelgdami į tai, siūlome tikslinti teisinį reguliavimą numatant, kad visais atvejais, kai statinio projektui nepritarė nors vienas iš privalėjusių jį patikrinti subjektų, būtų inicijuojamas statybą leidžiančio dokumento išdavimo procedūros sustabdymas siekiant pašalinti abejones dėl statinio projekto atitikimo teisės aktų reikalavimams. </w:t>
      </w:r>
    </w:p>
    <w:p w14:paraId="3AD4EB39" w14:textId="5EEC2734" w:rsidR="009F2FC2" w:rsidRPr="00272EFE" w:rsidRDefault="003C6D61" w:rsidP="003C6D61">
      <w:pPr>
        <w:spacing w:line="360" w:lineRule="auto"/>
        <w:ind w:firstLine="851"/>
        <w:contextualSpacing/>
        <w:jc w:val="both"/>
        <w:textAlignment w:val="baseline"/>
        <w:rPr>
          <w:rFonts w:ascii="Times New Roman" w:hAnsi="Times New Roman"/>
          <w:iCs/>
          <w:sz w:val="24"/>
          <w:szCs w:val="24"/>
          <w:lang w:eastAsia="ar-SA"/>
        </w:rPr>
      </w:pPr>
      <w:r w:rsidRPr="00272EFE">
        <w:rPr>
          <w:rFonts w:ascii="Times New Roman" w:hAnsi="Times New Roman"/>
          <w:iCs/>
          <w:sz w:val="24"/>
          <w:szCs w:val="24"/>
          <w:lang w:eastAsia="ar-SA"/>
        </w:rPr>
        <w:t>6. Reglamento 19 punkte taip pat nustatyta, kad t</w:t>
      </w:r>
      <w:r w:rsidR="009F2FC2" w:rsidRPr="00272EFE">
        <w:rPr>
          <w:rFonts w:ascii="Times New Roman" w:hAnsi="Times New Roman"/>
          <w:iCs/>
          <w:sz w:val="24"/>
          <w:szCs w:val="24"/>
          <w:lang w:eastAsia="ar-SA"/>
        </w:rPr>
        <w:t xml:space="preserve">ikrinant statinio projektą pagal antrą kartą pakartotinai pateiktą prašymą išduoti statybą leidžiantį dokumentą, statinio projektą tikrinančio subjekto nepritarimas statinio projektui laikomas nepagrįstu, jei </w:t>
      </w:r>
      <w:r w:rsidR="009F2FC2" w:rsidRPr="004D6348">
        <w:rPr>
          <w:rFonts w:ascii="Times New Roman" w:hAnsi="Times New Roman"/>
          <w:i/>
          <w:sz w:val="24"/>
          <w:szCs w:val="24"/>
          <w:lang w:eastAsia="ar-SA"/>
        </w:rPr>
        <w:t>tokio nepritarimo motyvu nurodomos naujos, po ankstesnių patikrinimų nepateiktos, pastabos</w:t>
      </w:r>
      <w:r w:rsidR="009F2FC2" w:rsidRPr="00272EFE">
        <w:rPr>
          <w:rFonts w:ascii="Times New Roman" w:hAnsi="Times New Roman"/>
          <w:iCs/>
          <w:sz w:val="24"/>
          <w:szCs w:val="24"/>
          <w:lang w:eastAsia="ar-SA"/>
        </w:rPr>
        <w:t>, išskyrus atvejus, kai pagal ankstesnes pastabas pakeisti statinio projekto sprendiniai turi įtakos statinio projektui pritarusių institucijų ar subjektų statinio projekto patikrinimo išvadai.</w:t>
      </w:r>
    </w:p>
    <w:p w14:paraId="380F7F8F" w14:textId="092FCBBD" w:rsidR="009F2FC2" w:rsidRDefault="003C3F4E" w:rsidP="00C40855">
      <w:pPr>
        <w:spacing w:line="360" w:lineRule="auto"/>
        <w:ind w:firstLine="851"/>
        <w:contextualSpacing/>
        <w:jc w:val="both"/>
        <w:textAlignment w:val="baseline"/>
        <w:rPr>
          <w:rFonts w:ascii="Times New Roman" w:hAnsi="Times New Roman"/>
          <w:bCs/>
          <w:sz w:val="24"/>
          <w:szCs w:val="24"/>
        </w:rPr>
      </w:pPr>
      <w:r>
        <w:rPr>
          <w:rFonts w:ascii="Times New Roman" w:hAnsi="Times New Roman"/>
          <w:bCs/>
          <w:sz w:val="24"/>
          <w:szCs w:val="24"/>
        </w:rPr>
        <w:t xml:space="preserve">Sutiktina, kad toks ribojimas teikti naujas pastabas yra tikslingas siekiant išvengti nepagrįsto procedūrų vilkinimo, kartojimo, o galimai ir piktnaudžiavimo atvejų, kuomet ne visos iš karto pastabos pateikiamos tikslingai. Kita vertus, toks ribojimas gali sutrukdyti pašalinti reikšmingus trūkumus ar neatitikimus, kurie ankstesniuose </w:t>
      </w:r>
      <w:r w:rsidR="00873FA1">
        <w:rPr>
          <w:rFonts w:ascii="Times New Roman" w:hAnsi="Times New Roman"/>
          <w:bCs/>
          <w:sz w:val="24"/>
          <w:szCs w:val="24"/>
        </w:rPr>
        <w:t>derinimo etapuose nebuvo nustatyti dėl objektyvių arba subjektyvių aplinkybių. Dėl šių priežasčių siūlytume svarstyti galimybę tikslinti minėtą nuostatą, detaliau reglamentuojant naujų pastabų teikimo galimybes, nustatant aiškius atvejus, kriterijus ir (arba) pagrindimo reikalavimus.</w:t>
      </w:r>
      <w:r w:rsidR="000822EF">
        <w:rPr>
          <w:rFonts w:ascii="Times New Roman" w:hAnsi="Times New Roman"/>
          <w:bCs/>
          <w:sz w:val="24"/>
          <w:szCs w:val="24"/>
        </w:rPr>
        <w:t xml:space="preserve"> </w:t>
      </w:r>
    </w:p>
    <w:p w14:paraId="7E59B201" w14:textId="42C1D9F4" w:rsidR="006C47B2" w:rsidRPr="007A18BB" w:rsidRDefault="000822EF" w:rsidP="008127F4">
      <w:pPr>
        <w:suppressAutoHyphens/>
        <w:spacing w:line="360" w:lineRule="auto"/>
        <w:ind w:firstLine="851"/>
        <w:jc w:val="both"/>
        <w:rPr>
          <w:rFonts w:ascii="Times New Roman" w:hAnsi="Times New Roman"/>
          <w:sz w:val="24"/>
          <w:szCs w:val="24"/>
        </w:rPr>
      </w:pPr>
      <w:r w:rsidRPr="007A18BB">
        <w:rPr>
          <w:rFonts w:ascii="Times New Roman" w:hAnsi="Times New Roman"/>
          <w:sz w:val="24"/>
          <w:szCs w:val="24"/>
        </w:rPr>
        <w:t>7</w:t>
      </w:r>
      <w:r w:rsidR="00C40855" w:rsidRPr="007A18BB">
        <w:rPr>
          <w:rFonts w:ascii="Times New Roman" w:hAnsi="Times New Roman"/>
          <w:sz w:val="24"/>
          <w:szCs w:val="24"/>
        </w:rPr>
        <w:t xml:space="preserve">. </w:t>
      </w:r>
      <w:r w:rsidR="006C47B2" w:rsidRPr="007A18BB">
        <w:rPr>
          <w:rFonts w:ascii="Times New Roman" w:hAnsi="Times New Roman"/>
          <w:sz w:val="24"/>
          <w:szCs w:val="24"/>
        </w:rPr>
        <w:t>At</w:t>
      </w:r>
      <w:r w:rsidR="00085E64" w:rsidRPr="007A18BB">
        <w:rPr>
          <w:rFonts w:ascii="Times New Roman" w:hAnsi="Times New Roman"/>
          <w:sz w:val="24"/>
          <w:szCs w:val="24"/>
        </w:rPr>
        <w:t xml:space="preserve">likus antikorupcinį vertinimą nustatyta, kad </w:t>
      </w:r>
      <w:r w:rsidR="006C47B2" w:rsidRPr="007A18BB">
        <w:rPr>
          <w:rFonts w:ascii="Times New Roman" w:hAnsi="Times New Roman"/>
          <w:sz w:val="24"/>
          <w:szCs w:val="24"/>
        </w:rPr>
        <w:t xml:space="preserve">įgyvendinus projekto sprendinius statybos užbaigimo procedūrose gali dalyvauti ne tų pačių subjektų atstovai, kurie </w:t>
      </w:r>
      <w:r w:rsidR="001E5983" w:rsidRPr="007A18BB">
        <w:rPr>
          <w:rFonts w:ascii="Times New Roman" w:hAnsi="Times New Roman"/>
          <w:sz w:val="24"/>
          <w:szCs w:val="24"/>
        </w:rPr>
        <w:t xml:space="preserve">buvo paskirti </w:t>
      </w:r>
      <w:r w:rsidR="006C47B2" w:rsidRPr="007A18BB">
        <w:rPr>
          <w:rFonts w:ascii="Times New Roman" w:hAnsi="Times New Roman"/>
          <w:sz w:val="24"/>
          <w:szCs w:val="24"/>
        </w:rPr>
        <w:t>tikrin</w:t>
      </w:r>
      <w:r w:rsidR="001E5983" w:rsidRPr="007A18BB">
        <w:rPr>
          <w:rFonts w:ascii="Times New Roman" w:hAnsi="Times New Roman"/>
          <w:sz w:val="24"/>
          <w:szCs w:val="24"/>
        </w:rPr>
        <w:t>ti</w:t>
      </w:r>
      <w:r w:rsidR="006143A5" w:rsidRPr="007A18BB">
        <w:rPr>
          <w:rFonts w:ascii="Times New Roman" w:hAnsi="Times New Roman"/>
          <w:sz w:val="24"/>
          <w:szCs w:val="24"/>
        </w:rPr>
        <w:t xml:space="preserve"> statinio</w:t>
      </w:r>
      <w:r w:rsidR="001E5983" w:rsidRPr="007A18BB">
        <w:rPr>
          <w:rFonts w:ascii="Times New Roman" w:hAnsi="Times New Roman"/>
          <w:sz w:val="24"/>
          <w:szCs w:val="24"/>
        </w:rPr>
        <w:t xml:space="preserve"> dokumentus </w:t>
      </w:r>
      <w:r w:rsidR="006C47B2" w:rsidRPr="007A18BB">
        <w:rPr>
          <w:rFonts w:ascii="Times New Roman" w:hAnsi="Times New Roman"/>
          <w:sz w:val="24"/>
          <w:szCs w:val="24"/>
        </w:rPr>
        <w:t xml:space="preserve">prieš išduodant </w:t>
      </w:r>
      <w:r w:rsidR="006143A5" w:rsidRPr="007A18BB">
        <w:rPr>
          <w:rFonts w:ascii="Times New Roman" w:hAnsi="Times New Roman"/>
          <w:sz w:val="24"/>
          <w:szCs w:val="24"/>
        </w:rPr>
        <w:t>jam</w:t>
      </w:r>
      <w:r w:rsidR="006C47B2" w:rsidRPr="007A18BB">
        <w:rPr>
          <w:rFonts w:ascii="Times New Roman" w:hAnsi="Times New Roman"/>
          <w:sz w:val="24"/>
          <w:szCs w:val="24"/>
        </w:rPr>
        <w:t xml:space="preserve"> atitinkamą leidimą</w:t>
      </w:r>
      <w:r w:rsidR="006143A5" w:rsidRPr="007A18BB">
        <w:rPr>
          <w:rFonts w:ascii="Times New Roman" w:hAnsi="Times New Roman"/>
          <w:sz w:val="24"/>
          <w:szCs w:val="24"/>
        </w:rPr>
        <w:t>.</w:t>
      </w:r>
      <w:r w:rsidR="006C47B2" w:rsidRPr="007A18BB">
        <w:rPr>
          <w:rFonts w:ascii="Times New Roman" w:hAnsi="Times New Roman"/>
          <w:sz w:val="24"/>
          <w:szCs w:val="24"/>
        </w:rPr>
        <w:t xml:space="preserve">  </w:t>
      </w:r>
    </w:p>
    <w:p w14:paraId="7EF1227E" w14:textId="55DF42A9" w:rsidR="005B6ADE" w:rsidRPr="007A18BB" w:rsidRDefault="00017FBF" w:rsidP="00F707EE">
      <w:pPr>
        <w:keepNext/>
        <w:suppressAutoHyphens/>
        <w:spacing w:line="360" w:lineRule="auto"/>
        <w:ind w:firstLine="851"/>
        <w:jc w:val="both"/>
        <w:rPr>
          <w:rFonts w:ascii="Times New Roman" w:hAnsi="Times New Roman"/>
          <w:sz w:val="24"/>
          <w:szCs w:val="24"/>
        </w:rPr>
      </w:pPr>
      <w:r w:rsidRPr="007A18BB">
        <w:rPr>
          <w:rFonts w:ascii="Times New Roman" w:hAnsi="Times New Roman"/>
          <w:sz w:val="24"/>
          <w:szCs w:val="24"/>
        </w:rPr>
        <w:lastRenderedPageBreak/>
        <w:t xml:space="preserve">Reglamento </w:t>
      </w:r>
      <w:r w:rsidR="00F707EE" w:rsidRPr="007A18BB">
        <w:rPr>
          <w:rFonts w:ascii="Times New Roman" w:hAnsi="Times New Roman"/>
          <w:sz w:val="24"/>
          <w:szCs w:val="24"/>
        </w:rPr>
        <w:t>60</w:t>
      </w:r>
      <w:r w:rsidRPr="007A18BB">
        <w:rPr>
          <w:rFonts w:ascii="Times New Roman" w:hAnsi="Times New Roman"/>
          <w:sz w:val="24"/>
          <w:szCs w:val="24"/>
        </w:rPr>
        <w:t xml:space="preserve"> punkte įtvirtinta, kad </w:t>
      </w:r>
      <w:r w:rsidR="0083035E" w:rsidRPr="007A18BB">
        <w:rPr>
          <w:rFonts w:ascii="Times New Roman" w:hAnsi="Times New Roman"/>
          <w:sz w:val="24"/>
          <w:szCs w:val="24"/>
        </w:rPr>
        <w:t>nor</w:t>
      </w:r>
      <w:r w:rsidR="0083035E" w:rsidRPr="007A18BB">
        <w:rPr>
          <w:rFonts w:ascii="Times New Roman" w:hAnsi="Times New Roman" w:hint="eastAsia"/>
          <w:sz w:val="24"/>
          <w:szCs w:val="24"/>
        </w:rPr>
        <w:t>ė</w:t>
      </w:r>
      <w:r w:rsidR="0083035E" w:rsidRPr="007A18BB">
        <w:rPr>
          <w:rFonts w:ascii="Times New Roman" w:hAnsi="Times New Roman"/>
          <w:sz w:val="24"/>
          <w:szCs w:val="24"/>
        </w:rPr>
        <w:t>damas gauti statybos užbaigimo akt</w:t>
      </w:r>
      <w:r w:rsidR="0083035E" w:rsidRPr="007A18BB">
        <w:rPr>
          <w:rFonts w:ascii="Times New Roman" w:hAnsi="Times New Roman" w:hint="eastAsia"/>
          <w:sz w:val="24"/>
          <w:szCs w:val="24"/>
        </w:rPr>
        <w:t>ą</w:t>
      </w:r>
      <w:r w:rsidR="00485F10" w:rsidRPr="007A18BB">
        <w:rPr>
          <w:rFonts w:ascii="Times New Roman" w:hAnsi="Times New Roman"/>
          <w:sz w:val="24"/>
          <w:szCs w:val="24"/>
        </w:rPr>
        <w:t xml:space="preserve"> (toliau – aktas)</w:t>
      </w:r>
      <w:r w:rsidR="0083035E" w:rsidRPr="007A18BB">
        <w:rPr>
          <w:rStyle w:val="FootnoteReference"/>
          <w:rFonts w:ascii="Times New Roman" w:hAnsi="Times New Roman"/>
          <w:sz w:val="24"/>
          <w:szCs w:val="24"/>
        </w:rPr>
        <w:footnoteReference w:id="11"/>
      </w:r>
      <w:r w:rsidR="0083035E" w:rsidRPr="007A18BB">
        <w:rPr>
          <w:rFonts w:ascii="Times New Roman" w:hAnsi="Times New Roman"/>
          <w:sz w:val="24"/>
          <w:szCs w:val="24"/>
        </w:rPr>
        <w:t xml:space="preserve">, statytojas ar jo </w:t>
      </w:r>
      <w:r w:rsidR="0083035E" w:rsidRPr="007A18BB">
        <w:rPr>
          <w:rFonts w:ascii="Times New Roman" w:hAnsi="Times New Roman" w:hint="eastAsia"/>
          <w:sz w:val="24"/>
          <w:szCs w:val="24"/>
        </w:rPr>
        <w:t>į</w:t>
      </w:r>
      <w:r w:rsidR="0083035E" w:rsidRPr="007A18BB">
        <w:rPr>
          <w:rFonts w:ascii="Times New Roman" w:hAnsi="Times New Roman"/>
          <w:sz w:val="24"/>
          <w:szCs w:val="24"/>
        </w:rPr>
        <w:t>galiotas asmuo padaliniui, esan</w:t>
      </w:r>
      <w:r w:rsidR="0083035E" w:rsidRPr="007A18BB">
        <w:rPr>
          <w:rFonts w:ascii="Times New Roman" w:hAnsi="Times New Roman" w:hint="eastAsia"/>
          <w:sz w:val="24"/>
          <w:szCs w:val="24"/>
        </w:rPr>
        <w:t>č</w:t>
      </w:r>
      <w:r w:rsidR="0083035E" w:rsidRPr="007A18BB">
        <w:rPr>
          <w:rFonts w:ascii="Times New Roman" w:hAnsi="Times New Roman"/>
          <w:sz w:val="24"/>
          <w:szCs w:val="24"/>
        </w:rPr>
        <w:t xml:space="preserve">iam apskrities, kurioje yra statinys, teritorijoje, </w:t>
      </w:r>
      <w:r w:rsidR="00166436" w:rsidRPr="007A18BB">
        <w:rPr>
          <w:rFonts w:ascii="Times New Roman" w:hAnsi="Times New Roman"/>
          <w:sz w:val="24"/>
          <w:szCs w:val="24"/>
        </w:rPr>
        <w:t xml:space="preserve">tiesiogiai ar per IS „Infostatyba“ </w:t>
      </w:r>
      <w:r w:rsidR="0083035E" w:rsidRPr="007A18BB">
        <w:rPr>
          <w:rFonts w:ascii="Times New Roman" w:hAnsi="Times New Roman"/>
          <w:sz w:val="24"/>
          <w:szCs w:val="24"/>
        </w:rPr>
        <w:t>pateikia prašym</w:t>
      </w:r>
      <w:r w:rsidR="0083035E" w:rsidRPr="007A18BB">
        <w:rPr>
          <w:rFonts w:ascii="Times New Roman" w:hAnsi="Times New Roman" w:hint="eastAsia"/>
          <w:sz w:val="24"/>
          <w:szCs w:val="24"/>
        </w:rPr>
        <w:t>ą</w:t>
      </w:r>
      <w:r w:rsidR="0083035E" w:rsidRPr="007A18BB">
        <w:rPr>
          <w:rFonts w:ascii="Times New Roman" w:hAnsi="Times New Roman"/>
          <w:sz w:val="24"/>
          <w:szCs w:val="24"/>
        </w:rPr>
        <w:t xml:space="preserve"> išduoti akt</w:t>
      </w:r>
      <w:r w:rsidR="0083035E" w:rsidRPr="007A18BB">
        <w:rPr>
          <w:rFonts w:ascii="Times New Roman" w:hAnsi="Times New Roman" w:hint="eastAsia"/>
          <w:sz w:val="24"/>
          <w:szCs w:val="24"/>
        </w:rPr>
        <w:t>ą</w:t>
      </w:r>
      <w:r w:rsidR="00166436" w:rsidRPr="007A18BB">
        <w:rPr>
          <w:rFonts w:ascii="Times New Roman" w:hAnsi="Times New Roman"/>
          <w:sz w:val="24"/>
          <w:szCs w:val="24"/>
        </w:rPr>
        <w:t xml:space="preserve"> ir įkelia </w:t>
      </w:r>
      <w:r w:rsidR="007A18BB" w:rsidRPr="007A18BB">
        <w:rPr>
          <w:rFonts w:ascii="Times New Roman" w:hAnsi="Times New Roman"/>
          <w:sz w:val="24"/>
          <w:szCs w:val="24"/>
        </w:rPr>
        <w:t xml:space="preserve">61 </w:t>
      </w:r>
      <w:r w:rsidR="00166436" w:rsidRPr="007A18BB">
        <w:rPr>
          <w:rFonts w:ascii="Times New Roman" w:hAnsi="Times New Roman"/>
          <w:sz w:val="24"/>
          <w:szCs w:val="24"/>
        </w:rPr>
        <w:t>punkt</w:t>
      </w:r>
      <w:r w:rsidR="007A18BB" w:rsidRPr="007A18BB">
        <w:rPr>
          <w:rFonts w:ascii="Times New Roman" w:hAnsi="Times New Roman"/>
          <w:sz w:val="24"/>
          <w:szCs w:val="24"/>
        </w:rPr>
        <w:t>e</w:t>
      </w:r>
      <w:r w:rsidR="00166436" w:rsidRPr="007A18BB">
        <w:rPr>
          <w:rFonts w:ascii="Times New Roman" w:hAnsi="Times New Roman"/>
          <w:sz w:val="24"/>
          <w:szCs w:val="24"/>
        </w:rPr>
        <w:t xml:space="preserve"> </w:t>
      </w:r>
      <w:r w:rsidR="007A18BB" w:rsidRPr="007A18BB">
        <w:rPr>
          <w:rFonts w:ascii="Times New Roman" w:hAnsi="Times New Roman"/>
          <w:sz w:val="24"/>
          <w:szCs w:val="24"/>
        </w:rPr>
        <w:t>n</w:t>
      </w:r>
      <w:r w:rsidR="00166436" w:rsidRPr="007A18BB">
        <w:rPr>
          <w:rFonts w:ascii="Times New Roman" w:hAnsi="Times New Roman"/>
          <w:sz w:val="24"/>
          <w:szCs w:val="24"/>
        </w:rPr>
        <w:t xml:space="preserve">urodytus dokumentus.  </w:t>
      </w:r>
    </w:p>
    <w:p w14:paraId="23A97EB5" w14:textId="518158E3" w:rsidR="006C47B2" w:rsidRPr="00E14AFD" w:rsidRDefault="006C47B2" w:rsidP="006C47B2">
      <w:pPr>
        <w:suppressAutoHyphens/>
        <w:spacing w:line="360" w:lineRule="auto"/>
        <w:ind w:firstLine="851"/>
        <w:jc w:val="both"/>
        <w:rPr>
          <w:rFonts w:ascii="Times New Roman" w:hAnsi="Times New Roman"/>
          <w:sz w:val="24"/>
          <w:szCs w:val="24"/>
          <w:lang w:eastAsia="ar-SA"/>
        </w:rPr>
      </w:pPr>
      <w:r w:rsidRPr="00E14AFD">
        <w:rPr>
          <w:rFonts w:ascii="Times New Roman" w:hAnsi="Times New Roman"/>
          <w:sz w:val="24"/>
          <w:szCs w:val="24"/>
          <w:lang w:eastAsia="ar-SA"/>
        </w:rPr>
        <w:t xml:space="preserve">Reglamento 64 punkte nustatyta, kad priėmęs prašymą, padalinio pareigūnas ne vėliau kaip kitą darbo dieną IS „Infostatyba“ </w:t>
      </w:r>
      <w:r w:rsidRPr="00E14AFD">
        <w:rPr>
          <w:rFonts w:ascii="Times New Roman" w:hAnsi="Times New Roman"/>
          <w:i/>
          <w:iCs/>
          <w:sz w:val="24"/>
          <w:szCs w:val="24"/>
          <w:lang w:eastAsia="ar-SA"/>
        </w:rPr>
        <w:t>pažymi subjektus, kurie pagal Reglamento 9 priede nustatytą kompetenciją privalo paskirti savo atstovus (įgaliotus asmenis) statybos užbaigimo</w:t>
      </w:r>
      <w:r w:rsidRPr="00E14AFD">
        <w:rPr>
          <w:rFonts w:ascii="Times New Roman" w:hAnsi="Times New Roman"/>
          <w:b/>
          <w:i/>
          <w:iCs/>
          <w:sz w:val="24"/>
          <w:szCs w:val="24"/>
          <w:lang w:eastAsia="ar-SA"/>
        </w:rPr>
        <w:t xml:space="preserve"> </w:t>
      </w:r>
      <w:r w:rsidRPr="00E14AFD">
        <w:rPr>
          <w:rFonts w:ascii="Times New Roman" w:hAnsi="Times New Roman"/>
          <w:i/>
          <w:iCs/>
          <w:sz w:val="24"/>
          <w:szCs w:val="24"/>
          <w:lang w:eastAsia="ar-SA"/>
        </w:rPr>
        <w:t xml:space="preserve">procedūroms atlikti (esant reikalui pažymi </w:t>
      </w:r>
      <w:r w:rsidRPr="0077378B">
        <w:rPr>
          <w:rFonts w:ascii="Times New Roman" w:hAnsi="Times New Roman"/>
          <w:i/>
          <w:iCs/>
          <w:sz w:val="24"/>
          <w:szCs w:val="24"/>
          <w:lang w:eastAsia="ar-SA"/>
        </w:rPr>
        <w:t>ir kitus, nenurodytus Reglamento 9 priede, subjektus</w:t>
      </w:r>
      <w:r w:rsidRPr="00E14AFD">
        <w:rPr>
          <w:rFonts w:ascii="Times New Roman" w:hAnsi="Times New Roman"/>
          <w:i/>
          <w:iCs/>
          <w:sz w:val="24"/>
          <w:szCs w:val="24"/>
          <w:lang w:eastAsia="ar-SA"/>
        </w:rPr>
        <w:t>)</w:t>
      </w:r>
      <w:r w:rsidRPr="00E14AFD">
        <w:rPr>
          <w:rFonts w:ascii="Times New Roman" w:hAnsi="Times New Roman"/>
          <w:sz w:val="24"/>
          <w:szCs w:val="24"/>
          <w:lang w:eastAsia="ar-SA"/>
        </w:rPr>
        <w:t>; per IS „Infostatyba“ automatiškai išsiunčiamos paraiškos šiems subjektams dėl konkrečių atstovų paskyrimo, kuriose nurodoma numatoma statybos užbaigimo procedūrų pradžios data.</w:t>
      </w:r>
    </w:p>
    <w:p w14:paraId="0BB23A91" w14:textId="684C72C4" w:rsidR="006C47B2" w:rsidRPr="00435E6C" w:rsidRDefault="006C47B2" w:rsidP="006C47B2">
      <w:pPr>
        <w:spacing w:line="360" w:lineRule="auto"/>
        <w:ind w:firstLine="851"/>
        <w:contextualSpacing/>
        <w:jc w:val="both"/>
        <w:textAlignment w:val="baseline"/>
        <w:rPr>
          <w:rFonts w:ascii="Times New Roman" w:hAnsi="Times New Roman"/>
          <w:i/>
          <w:iCs/>
          <w:sz w:val="24"/>
          <w:szCs w:val="24"/>
        </w:rPr>
      </w:pPr>
      <w:r w:rsidRPr="00272EFE">
        <w:rPr>
          <w:rFonts w:ascii="Times New Roman" w:hAnsi="Times New Roman"/>
          <w:sz w:val="24"/>
          <w:szCs w:val="24"/>
        </w:rPr>
        <w:t xml:space="preserve">Reglamento 9 priede nurodoma </w:t>
      </w:r>
      <w:r w:rsidR="00A02F5E">
        <w:rPr>
          <w:rFonts w:ascii="Times New Roman" w:hAnsi="Times New Roman"/>
          <w:sz w:val="24"/>
          <w:szCs w:val="24"/>
        </w:rPr>
        <w:t>K</w:t>
      </w:r>
      <w:r w:rsidRPr="00272EFE">
        <w:rPr>
          <w:rFonts w:ascii="Times New Roman" w:hAnsi="Times New Roman"/>
          <w:sz w:val="24"/>
          <w:szCs w:val="24"/>
        </w:rPr>
        <w:t xml:space="preserve">omisijos pirmininko ir </w:t>
      </w:r>
      <w:r w:rsidR="00A02F5E">
        <w:rPr>
          <w:rFonts w:ascii="Times New Roman" w:hAnsi="Times New Roman"/>
          <w:sz w:val="24"/>
          <w:szCs w:val="24"/>
        </w:rPr>
        <w:t>K</w:t>
      </w:r>
      <w:r w:rsidRPr="00272EFE">
        <w:rPr>
          <w:rFonts w:ascii="Times New Roman" w:hAnsi="Times New Roman"/>
          <w:sz w:val="24"/>
          <w:szCs w:val="24"/>
        </w:rPr>
        <w:t xml:space="preserve">omisijos narių kompetencija atliekant statybos užbaigimo procedūras. Šio priedo 1 punkte nustatyta, kad Komisijos pirmininkas organizuoja statybos užbaigimo procedūras, šio Reglamento nustatytais atvejais </w:t>
      </w:r>
      <w:r w:rsidRPr="00272EFE">
        <w:rPr>
          <w:rFonts w:ascii="Times New Roman" w:hAnsi="Times New Roman"/>
          <w:i/>
          <w:iCs/>
          <w:sz w:val="24"/>
          <w:szCs w:val="24"/>
        </w:rPr>
        <w:t>sprendžia, kurie subjektai dalyvaus tikrinant konkretų statinį</w:t>
      </w:r>
      <w:r w:rsidR="00435E6C">
        <w:rPr>
          <w:rFonts w:ascii="Times New Roman" w:hAnsi="Times New Roman"/>
          <w:i/>
          <w:iCs/>
          <w:sz w:val="24"/>
          <w:szCs w:val="24"/>
        </w:rPr>
        <w:t xml:space="preserve"> &lt;...&gt;</w:t>
      </w:r>
      <w:r w:rsidRPr="00272EFE">
        <w:rPr>
          <w:rFonts w:ascii="Times New Roman" w:hAnsi="Times New Roman"/>
          <w:sz w:val="24"/>
          <w:szCs w:val="24"/>
        </w:rPr>
        <w:t xml:space="preserve">. </w:t>
      </w:r>
      <w:bookmarkStart w:id="4" w:name="_Hlk34320606"/>
      <w:r w:rsidRPr="00272EFE">
        <w:rPr>
          <w:rFonts w:ascii="Times New Roman" w:hAnsi="Times New Roman"/>
          <w:sz w:val="24"/>
          <w:szCs w:val="24"/>
        </w:rPr>
        <w:t xml:space="preserve">Statybos užbaigimo procedūrose </w:t>
      </w:r>
      <w:r w:rsidRPr="00435E6C">
        <w:rPr>
          <w:rFonts w:ascii="Times New Roman" w:hAnsi="Times New Roman"/>
          <w:i/>
          <w:iCs/>
          <w:sz w:val="24"/>
          <w:szCs w:val="24"/>
        </w:rPr>
        <w:t>nedalyvaujant komisijos nariui – padalinio įgaliotam atstovui, komisijos pirmininkas tikrina statinio atitiktį pagal šio atstovo nustatytą kompetenciją.</w:t>
      </w:r>
    </w:p>
    <w:bookmarkEnd w:id="4"/>
    <w:p w14:paraId="793D4FDF" w14:textId="77777777" w:rsidR="004C4DCF" w:rsidRDefault="00B8483D" w:rsidP="004C4DCF">
      <w:pPr>
        <w:spacing w:line="360" w:lineRule="auto"/>
        <w:ind w:firstLine="851"/>
        <w:contextualSpacing/>
        <w:jc w:val="both"/>
        <w:textAlignment w:val="baseline"/>
        <w:rPr>
          <w:rFonts w:ascii="Times New Roman" w:hAnsi="Times New Roman"/>
          <w:sz w:val="24"/>
          <w:szCs w:val="24"/>
        </w:rPr>
      </w:pPr>
      <w:r>
        <w:rPr>
          <w:rFonts w:ascii="Times New Roman" w:hAnsi="Times New Roman"/>
          <w:sz w:val="24"/>
          <w:szCs w:val="24"/>
        </w:rPr>
        <w:t>Aukščiau pateiktos nuostatos svarstytinos keliais aspektais:</w:t>
      </w:r>
    </w:p>
    <w:p w14:paraId="4444B638" w14:textId="1AF598CA" w:rsidR="004C4DCF" w:rsidRPr="00922B1E" w:rsidRDefault="001E0758" w:rsidP="004C4DCF">
      <w:pPr>
        <w:spacing w:line="360" w:lineRule="auto"/>
        <w:ind w:firstLine="851"/>
        <w:contextualSpacing/>
        <w:jc w:val="both"/>
        <w:textAlignment w:val="baseline"/>
        <w:rPr>
          <w:rFonts w:ascii="Times New Roman" w:hAnsi="Times New Roman"/>
          <w:sz w:val="24"/>
          <w:szCs w:val="24"/>
        </w:rPr>
      </w:pPr>
      <w:r>
        <w:rPr>
          <w:rFonts w:ascii="Times New Roman" w:hAnsi="Times New Roman"/>
          <w:sz w:val="24"/>
          <w:szCs w:val="24"/>
        </w:rPr>
        <w:t xml:space="preserve">7.1. </w:t>
      </w:r>
      <w:r w:rsidR="004C4DCF">
        <w:rPr>
          <w:rFonts w:ascii="Times New Roman" w:hAnsi="Times New Roman"/>
          <w:sz w:val="24"/>
          <w:szCs w:val="24"/>
        </w:rPr>
        <w:t>Reglamento 5 priede įvardint</w:t>
      </w:r>
      <w:r w:rsidR="00B529AC">
        <w:rPr>
          <w:rFonts w:ascii="Times New Roman" w:hAnsi="Times New Roman"/>
          <w:sz w:val="24"/>
          <w:szCs w:val="24"/>
        </w:rPr>
        <w:t xml:space="preserve">os </w:t>
      </w:r>
      <w:r w:rsidR="004C4DCF" w:rsidRPr="004C4DCF">
        <w:rPr>
          <w:rFonts w:ascii="Times New Roman" w:hAnsi="Times New Roman"/>
          <w:sz w:val="24"/>
          <w:szCs w:val="24"/>
        </w:rPr>
        <w:t>statinio projektus tikrinan</w:t>
      </w:r>
      <w:r w:rsidR="004C4DCF" w:rsidRPr="004C4DCF">
        <w:rPr>
          <w:rFonts w:ascii="Times New Roman" w:hAnsi="Times New Roman" w:hint="eastAsia"/>
          <w:sz w:val="24"/>
          <w:szCs w:val="24"/>
        </w:rPr>
        <w:t>č</w:t>
      </w:r>
      <w:r w:rsidR="004C4DCF" w:rsidRPr="004C4DCF">
        <w:rPr>
          <w:rFonts w:ascii="Times New Roman" w:hAnsi="Times New Roman"/>
          <w:sz w:val="24"/>
          <w:szCs w:val="24"/>
        </w:rPr>
        <w:t>i</w:t>
      </w:r>
      <w:r w:rsidR="004C4DCF" w:rsidRPr="004C4DCF">
        <w:rPr>
          <w:rFonts w:ascii="Times New Roman" w:hAnsi="Times New Roman" w:hint="eastAsia"/>
          <w:sz w:val="24"/>
          <w:szCs w:val="24"/>
        </w:rPr>
        <w:t>ų</w:t>
      </w:r>
      <w:r w:rsidR="004C4DCF" w:rsidRPr="004C4DCF">
        <w:rPr>
          <w:rFonts w:ascii="Times New Roman" w:hAnsi="Times New Roman"/>
          <w:sz w:val="24"/>
          <w:szCs w:val="24"/>
        </w:rPr>
        <w:t xml:space="preserve"> subjekt</w:t>
      </w:r>
      <w:r w:rsidR="004C4DCF" w:rsidRPr="004C4DCF">
        <w:rPr>
          <w:rFonts w:ascii="Times New Roman" w:hAnsi="Times New Roman" w:hint="eastAsia"/>
          <w:sz w:val="24"/>
          <w:szCs w:val="24"/>
        </w:rPr>
        <w:t>ų</w:t>
      </w:r>
      <w:r w:rsidR="004C4DCF" w:rsidRPr="004C4DCF">
        <w:rPr>
          <w:rFonts w:ascii="Times New Roman" w:hAnsi="Times New Roman"/>
          <w:sz w:val="24"/>
          <w:szCs w:val="24"/>
        </w:rPr>
        <w:t xml:space="preserve"> kompetencijos sritys</w:t>
      </w:r>
      <w:r w:rsidR="00B529AC">
        <w:rPr>
          <w:rFonts w:ascii="Times New Roman" w:hAnsi="Times New Roman"/>
          <w:sz w:val="24"/>
          <w:szCs w:val="24"/>
        </w:rPr>
        <w:t>,</w:t>
      </w:r>
      <w:r w:rsidR="00B529AC" w:rsidRPr="00B529AC">
        <w:rPr>
          <w:rFonts w:ascii="Times New Roman" w:hAnsi="Times New Roman"/>
          <w:sz w:val="24"/>
          <w:szCs w:val="24"/>
        </w:rPr>
        <w:t xml:space="preserve"> </w:t>
      </w:r>
      <w:r w:rsidR="00B529AC">
        <w:rPr>
          <w:rFonts w:ascii="Times New Roman" w:hAnsi="Times New Roman"/>
          <w:sz w:val="24"/>
          <w:szCs w:val="24"/>
        </w:rPr>
        <w:t xml:space="preserve">siekiant priimti sprendimą dėl statybos leidimo išdavimo. Šiose procedūrose </w:t>
      </w:r>
      <w:r w:rsidR="00B529AC" w:rsidRPr="00B529AC">
        <w:rPr>
          <w:rFonts w:ascii="Times New Roman" w:hAnsi="Times New Roman"/>
          <w:i/>
          <w:iCs/>
          <w:sz w:val="24"/>
          <w:szCs w:val="24"/>
        </w:rPr>
        <w:t xml:space="preserve">visais atvejais dalyvauja </w:t>
      </w:r>
      <w:r w:rsidR="00B529AC">
        <w:rPr>
          <w:rFonts w:ascii="Times New Roman" w:hAnsi="Times New Roman"/>
          <w:sz w:val="24"/>
          <w:szCs w:val="24"/>
        </w:rPr>
        <w:t>s</w:t>
      </w:r>
      <w:r w:rsidR="00B529AC" w:rsidRPr="00B529AC">
        <w:rPr>
          <w:rFonts w:ascii="Times New Roman" w:hAnsi="Times New Roman"/>
          <w:sz w:val="24"/>
          <w:szCs w:val="24"/>
        </w:rPr>
        <w:t>avivaldybi</w:t>
      </w:r>
      <w:r w:rsidR="00B529AC" w:rsidRPr="00B529AC">
        <w:rPr>
          <w:rFonts w:ascii="Times New Roman" w:hAnsi="Times New Roman" w:hint="eastAsia"/>
          <w:sz w:val="24"/>
          <w:szCs w:val="24"/>
        </w:rPr>
        <w:t>ų</w:t>
      </w:r>
      <w:r w:rsidR="00B529AC" w:rsidRPr="00B529AC">
        <w:rPr>
          <w:rFonts w:ascii="Times New Roman" w:hAnsi="Times New Roman"/>
          <w:sz w:val="24"/>
          <w:szCs w:val="24"/>
        </w:rPr>
        <w:t xml:space="preserve"> administracijos </w:t>
      </w:r>
      <w:r w:rsidR="00B529AC">
        <w:rPr>
          <w:rFonts w:ascii="Times New Roman" w:hAnsi="Times New Roman"/>
          <w:sz w:val="24"/>
          <w:szCs w:val="24"/>
        </w:rPr>
        <w:t xml:space="preserve">paskirti tarnautojai, </w:t>
      </w:r>
      <w:r w:rsidR="00B529AC" w:rsidRPr="00B529AC">
        <w:rPr>
          <w:rFonts w:ascii="Times New Roman" w:hAnsi="Times New Roman"/>
          <w:i/>
          <w:iCs/>
          <w:sz w:val="24"/>
          <w:szCs w:val="24"/>
        </w:rPr>
        <w:t>gali dalyvauti</w:t>
      </w:r>
      <w:r w:rsidR="00B529AC">
        <w:rPr>
          <w:rFonts w:ascii="Times New Roman" w:hAnsi="Times New Roman"/>
          <w:sz w:val="24"/>
          <w:szCs w:val="24"/>
        </w:rPr>
        <w:t xml:space="preserve"> </w:t>
      </w:r>
      <w:r w:rsidR="00F31206">
        <w:rPr>
          <w:rFonts w:ascii="Times New Roman" w:hAnsi="Times New Roman"/>
          <w:sz w:val="24"/>
          <w:szCs w:val="24"/>
        </w:rPr>
        <w:t>(kaip ir nagrinėjant prašymą dėl statybos leidimo išdavimo)</w:t>
      </w:r>
      <w:r w:rsidR="00FA06CA">
        <w:rPr>
          <w:rFonts w:ascii="Times New Roman" w:hAnsi="Times New Roman"/>
          <w:sz w:val="24"/>
          <w:szCs w:val="24"/>
        </w:rPr>
        <w:t xml:space="preserve"> </w:t>
      </w:r>
      <w:r w:rsidR="00B529AC">
        <w:rPr>
          <w:rFonts w:ascii="Times New Roman" w:hAnsi="Times New Roman"/>
          <w:sz w:val="24"/>
          <w:szCs w:val="24"/>
        </w:rPr>
        <w:t xml:space="preserve">– </w:t>
      </w:r>
      <w:r w:rsidR="00B529AC" w:rsidRPr="00B529AC">
        <w:rPr>
          <w:rFonts w:ascii="Times New Roman" w:hAnsi="Times New Roman"/>
          <w:sz w:val="24"/>
          <w:szCs w:val="24"/>
        </w:rPr>
        <w:t>Saugom</w:t>
      </w:r>
      <w:r w:rsidR="00B529AC" w:rsidRPr="00B529AC">
        <w:rPr>
          <w:rFonts w:ascii="Times New Roman" w:hAnsi="Times New Roman" w:hint="eastAsia"/>
          <w:sz w:val="24"/>
          <w:szCs w:val="24"/>
        </w:rPr>
        <w:t>ų</w:t>
      </w:r>
      <w:r w:rsidR="00B529AC">
        <w:rPr>
          <w:rFonts w:ascii="Times New Roman" w:hAnsi="Times New Roman"/>
          <w:sz w:val="24"/>
          <w:szCs w:val="24"/>
        </w:rPr>
        <w:t xml:space="preserve"> </w:t>
      </w:r>
      <w:r w:rsidR="00B529AC" w:rsidRPr="00B529AC">
        <w:rPr>
          <w:rFonts w:ascii="Times New Roman" w:hAnsi="Times New Roman"/>
          <w:sz w:val="24"/>
          <w:szCs w:val="24"/>
        </w:rPr>
        <w:t>teritorij</w:t>
      </w:r>
      <w:r w:rsidR="00B529AC" w:rsidRPr="00B529AC">
        <w:rPr>
          <w:rFonts w:ascii="Times New Roman" w:hAnsi="Times New Roman" w:hint="eastAsia"/>
          <w:sz w:val="24"/>
          <w:szCs w:val="24"/>
        </w:rPr>
        <w:t>ų</w:t>
      </w:r>
      <w:r w:rsidR="00B529AC" w:rsidRPr="00B529AC">
        <w:rPr>
          <w:rFonts w:ascii="Times New Roman" w:hAnsi="Times New Roman"/>
          <w:sz w:val="24"/>
          <w:szCs w:val="24"/>
        </w:rPr>
        <w:t xml:space="preserve"> direkcijos</w:t>
      </w:r>
      <w:r w:rsidR="00B529AC">
        <w:rPr>
          <w:rFonts w:ascii="Times New Roman" w:hAnsi="Times New Roman"/>
          <w:sz w:val="24"/>
          <w:szCs w:val="24"/>
        </w:rPr>
        <w:t xml:space="preserve">, </w:t>
      </w:r>
      <w:r w:rsidR="00B529AC" w:rsidRPr="00B529AC">
        <w:rPr>
          <w:rFonts w:ascii="Times New Roman" w:hAnsi="Times New Roman"/>
          <w:sz w:val="24"/>
          <w:szCs w:val="24"/>
        </w:rPr>
        <w:t>Kult</w:t>
      </w:r>
      <w:r w:rsidR="00B529AC" w:rsidRPr="00B529AC">
        <w:rPr>
          <w:rFonts w:ascii="Times New Roman" w:hAnsi="Times New Roman" w:hint="eastAsia"/>
          <w:sz w:val="24"/>
          <w:szCs w:val="24"/>
        </w:rPr>
        <w:t>ū</w:t>
      </w:r>
      <w:r w:rsidR="00B529AC" w:rsidRPr="00B529AC">
        <w:rPr>
          <w:rFonts w:ascii="Times New Roman" w:hAnsi="Times New Roman"/>
          <w:sz w:val="24"/>
          <w:szCs w:val="24"/>
        </w:rPr>
        <w:t>ros paveldo departamentas prie Kult</w:t>
      </w:r>
      <w:r w:rsidR="00B529AC" w:rsidRPr="00B529AC">
        <w:rPr>
          <w:rFonts w:ascii="Times New Roman" w:hAnsi="Times New Roman" w:hint="eastAsia"/>
          <w:sz w:val="24"/>
          <w:szCs w:val="24"/>
        </w:rPr>
        <w:t>ū</w:t>
      </w:r>
      <w:r w:rsidR="00B529AC" w:rsidRPr="00B529AC">
        <w:rPr>
          <w:rFonts w:ascii="Times New Roman" w:hAnsi="Times New Roman"/>
          <w:sz w:val="24"/>
          <w:szCs w:val="24"/>
        </w:rPr>
        <w:t>ros ministerijos</w:t>
      </w:r>
      <w:r w:rsidR="00B529AC">
        <w:rPr>
          <w:rFonts w:ascii="Times New Roman" w:hAnsi="Times New Roman"/>
          <w:sz w:val="24"/>
          <w:szCs w:val="24"/>
        </w:rPr>
        <w:t xml:space="preserve">, </w:t>
      </w:r>
      <w:r w:rsidR="00B529AC" w:rsidRPr="00B529AC">
        <w:rPr>
          <w:rFonts w:ascii="Times New Roman" w:hAnsi="Times New Roman"/>
          <w:sz w:val="24"/>
          <w:szCs w:val="24"/>
        </w:rPr>
        <w:t>Nacionalinis visuomen</w:t>
      </w:r>
      <w:r w:rsidR="00B529AC" w:rsidRPr="00B529AC">
        <w:rPr>
          <w:rFonts w:ascii="Times New Roman" w:hAnsi="Times New Roman" w:hint="eastAsia"/>
          <w:sz w:val="24"/>
          <w:szCs w:val="24"/>
        </w:rPr>
        <w:t>ė</w:t>
      </w:r>
      <w:r w:rsidR="00B529AC" w:rsidRPr="00B529AC">
        <w:rPr>
          <w:rFonts w:ascii="Times New Roman" w:hAnsi="Times New Roman"/>
          <w:sz w:val="24"/>
          <w:szCs w:val="24"/>
        </w:rPr>
        <w:t>s sveikatos centras prie Sveikatos apsaugos ministerijos</w:t>
      </w:r>
      <w:r w:rsidR="00B529AC">
        <w:rPr>
          <w:rFonts w:ascii="Times New Roman" w:hAnsi="Times New Roman"/>
          <w:sz w:val="24"/>
          <w:szCs w:val="24"/>
        </w:rPr>
        <w:t xml:space="preserve">, </w:t>
      </w:r>
      <w:r w:rsidR="00B529AC" w:rsidRPr="00B529AC">
        <w:rPr>
          <w:rFonts w:ascii="Times New Roman" w:hAnsi="Times New Roman"/>
          <w:sz w:val="24"/>
          <w:szCs w:val="24"/>
        </w:rPr>
        <w:t>Radiacin</w:t>
      </w:r>
      <w:r w:rsidR="00B529AC" w:rsidRPr="00B529AC">
        <w:rPr>
          <w:rFonts w:ascii="Times New Roman" w:hAnsi="Times New Roman" w:hint="eastAsia"/>
          <w:sz w:val="24"/>
          <w:szCs w:val="24"/>
        </w:rPr>
        <w:t>ė</w:t>
      </w:r>
      <w:r w:rsidR="00B529AC" w:rsidRPr="00B529AC">
        <w:rPr>
          <w:rFonts w:ascii="Times New Roman" w:hAnsi="Times New Roman"/>
          <w:sz w:val="24"/>
          <w:szCs w:val="24"/>
        </w:rPr>
        <w:t>s saugos centras</w:t>
      </w:r>
      <w:r w:rsidR="00B529AC">
        <w:rPr>
          <w:rFonts w:ascii="Times New Roman" w:hAnsi="Times New Roman"/>
          <w:sz w:val="24"/>
          <w:szCs w:val="24"/>
        </w:rPr>
        <w:t xml:space="preserve">, </w:t>
      </w:r>
      <w:r w:rsidR="00B529AC" w:rsidRPr="00B529AC">
        <w:rPr>
          <w:rFonts w:ascii="Times New Roman" w:hAnsi="Times New Roman"/>
          <w:sz w:val="24"/>
          <w:szCs w:val="24"/>
        </w:rPr>
        <w:t xml:space="preserve">Susisiekimo ministro </w:t>
      </w:r>
      <w:r w:rsidR="00B529AC" w:rsidRPr="00B529AC">
        <w:rPr>
          <w:rFonts w:ascii="Times New Roman" w:hAnsi="Times New Roman" w:hint="eastAsia"/>
          <w:sz w:val="24"/>
          <w:szCs w:val="24"/>
        </w:rPr>
        <w:t>į</w:t>
      </w:r>
      <w:r w:rsidR="00B529AC" w:rsidRPr="00B529AC">
        <w:rPr>
          <w:rFonts w:ascii="Times New Roman" w:hAnsi="Times New Roman"/>
          <w:sz w:val="24"/>
          <w:szCs w:val="24"/>
        </w:rPr>
        <w:t xml:space="preserve">galiota </w:t>
      </w:r>
      <w:r w:rsidR="00B529AC" w:rsidRPr="00B529AC">
        <w:rPr>
          <w:rFonts w:ascii="Times New Roman" w:hAnsi="Times New Roman" w:hint="eastAsia"/>
          <w:sz w:val="24"/>
          <w:szCs w:val="24"/>
        </w:rPr>
        <w:t>į</w:t>
      </w:r>
      <w:r w:rsidR="00B529AC" w:rsidRPr="00B529AC">
        <w:rPr>
          <w:rFonts w:ascii="Times New Roman" w:hAnsi="Times New Roman"/>
          <w:sz w:val="24"/>
          <w:szCs w:val="24"/>
        </w:rPr>
        <w:t>staiga, atsakinga už geležinkeli</w:t>
      </w:r>
      <w:r w:rsidR="00B529AC" w:rsidRPr="00B529AC">
        <w:rPr>
          <w:rFonts w:ascii="Times New Roman" w:hAnsi="Times New Roman" w:hint="eastAsia"/>
          <w:sz w:val="24"/>
          <w:szCs w:val="24"/>
        </w:rPr>
        <w:t>ų</w:t>
      </w:r>
      <w:r w:rsidR="00B529AC" w:rsidRPr="00B529AC">
        <w:rPr>
          <w:rFonts w:ascii="Times New Roman" w:hAnsi="Times New Roman"/>
          <w:sz w:val="24"/>
          <w:szCs w:val="24"/>
        </w:rPr>
        <w:t xml:space="preserve"> transporto eismo saug</w:t>
      </w:r>
      <w:r w:rsidR="00B529AC" w:rsidRPr="00B529AC">
        <w:rPr>
          <w:rFonts w:ascii="Times New Roman" w:hAnsi="Times New Roman" w:hint="eastAsia"/>
          <w:sz w:val="24"/>
          <w:szCs w:val="24"/>
        </w:rPr>
        <w:t>ą</w:t>
      </w:r>
      <w:r w:rsidR="00B529AC">
        <w:rPr>
          <w:rFonts w:ascii="Times New Roman" w:hAnsi="Times New Roman"/>
          <w:sz w:val="24"/>
          <w:szCs w:val="24"/>
        </w:rPr>
        <w:t xml:space="preserve">, </w:t>
      </w:r>
      <w:r w:rsidR="00D61CB0" w:rsidRPr="00D61CB0">
        <w:rPr>
          <w:rFonts w:ascii="Times New Roman" w:hAnsi="Times New Roman"/>
          <w:sz w:val="24"/>
          <w:szCs w:val="24"/>
        </w:rPr>
        <w:t>Ne</w:t>
      </w:r>
      <w:r w:rsidR="00D61CB0" w:rsidRPr="00D61CB0">
        <w:rPr>
          <w:rFonts w:ascii="Times New Roman" w:hAnsi="Times New Roman" w:hint="eastAsia"/>
          <w:sz w:val="24"/>
          <w:szCs w:val="24"/>
        </w:rPr>
        <w:t>į</w:t>
      </w:r>
      <w:r w:rsidR="00D61CB0" w:rsidRPr="00D61CB0">
        <w:rPr>
          <w:rFonts w:ascii="Times New Roman" w:hAnsi="Times New Roman"/>
          <w:sz w:val="24"/>
          <w:szCs w:val="24"/>
        </w:rPr>
        <w:t>gali</w:t>
      </w:r>
      <w:r w:rsidR="00D61CB0" w:rsidRPr="00D61CB0">
        <w:rPr>
          <w:rFonts w:ascii="Times New Roman" w:hAnsi="Times New Roman" w:hint="eastAsia"/>
          <w:sz w:val="24"/>
          <w:szCs w:val="24"/>
        </w:rPr>
        <w:t>ų</w:t>
      </w:r>
      <w:r w:rsidR="00D61CB0" w:rsidRPr="00D61CB0">
        <w:rPr>
          <w:rFonts w:ascii="Times New Roman" w:hAnsi="Times New Roman"/>
          <w:sz w:val="24"/>
          <w:szCs w:val="24"/>
        </w:rPr>
        <w:t>j</w:t>
      </w:r>
      <w:r w:rsidR="00D61CB0" w:rsidRPr="00D61CB0">
        <w:rPr>
          <w:rFonts w:ascii="Times New Roman" w:hAnsi="Times New Roman" w:hint="eastAsia"/>
          <w:sz w:val="24"/>
          <w:szCs w:val="24"/>
        </w:rPr>
        <w:t>ų</w:t>
      </w:r>
      <w:r w:rsidR="00D61CB0" w:rsidRPr="00D61CB0">
        <w:rPr>
          <w:rFonts w:ascii="Times New Roman" w:hAnsi="Times New Roman"/>
          <w:sz w:val="24"/>
          <w:szCs w:val="24"/>
        </w:rPr>
        <w:t xml:space="preserve"> reikal</w:t>
      </w:r>
      <w:r w:rsidR="00D61CB0" w:rsidRPr="00D61CB0">
        <w:rPr>
          <w:rFonts w:ascii="Times New Roman" w:hAnsi="Times New Roman" w:hint="eastAsia"/>
          <w:sz w:val="24"/>
          <w:szCs w:val="24"/>
        </w:rPr>
        <w:t>ų</w:t>
      </w:r>
      <w:r w:rsidR="00D61CB0" w:rsidRPr="00D61CB0">
        <w:rPr>
          <w:rFonts w:ascii="Times New Roman" w:hAnsi="Times New Roman"/>
          <w:sz w:val="24"/>
          <w:szCs w:val="24"/>
        </w:rPr>
        <w:t xml:space="preserve"> departamentas prie Socialin</w:t>
      </w:r>
      <w:r w:rsidR="00D61CB0" w:rsidRPr="00D61CB0">
        <w:rPr>
          <w:rFonts w:ascii="Times New Roman" w:hAnsi="Times New Roman" w:hint="eastAsia"/>
          <w:sz w:val="24"/>
          <w:szCs w:val="24"/>
        </w:rPr>
        <w:t>ė</w:t>
      </w:r>
      <w:r w:rsidR="00D61CB0" w:rsidRPr="00D61CB0">
        <w:rPr>
          <w:rFonts w:ascii="Times New Roman" w:hAnsi="Times New Roman"/>
          <w:sz w:val="24"/>
          <w:szCs w:val="24"/>
        </w:rPr>
        <w:t xml:space="preserve">s apsaugos ir darbo ministerijos ar jo </w:t>
      </w:r>
      <w:r w:rsidR="00D61CB0" w:rsidRPr="00D61CB0">
        <w:rPr>
          <w:rFonts w:ascii="Times New Roman" w:hAnsi="Times New Roman" w:hint="eastAsia"/>
          <w:sz w:val="24"/>
          <w:szCs w:val="24"/>
        </w:rPr>
        <w:t>į</w:t>
      </w:r>
      <w:r w:rsidR="00D61CB0" w:rsidRPr="00D61CB0">
        <w:rPr>
          <w:rFonts w:ascii="Times New Roman" w:hAnsi="Times New Roman"/>
          <w:sz w:val="24"/>
          <w:szCs w:val="24"/>
        </w:rPr>
        <w:t>galiota institucija</w:t>
      </w:r>
      <w:r w:rsidR="00FA06CA">
        <w:rPr>
          <w:rFonts w:ascii="Times New Roman" w:hAnsi="Times New Roman"/>
          <w:sz w:val="24"/>
          <w:szCs w:val="24"/>
        </w:rPr>
        <w:t xml:space="preserve">, </w:t>
      </w:r>
      <w:r w:rsidR="000D0B11" w:rsidRPr="000D0B11">
        <w:rPr>
          <w:rFonts w:ascii="Times New Roman" w:hAnsi="Times New Roman"/>
          <w:sz w:val="24"/>
          <w:szCs w:val="24"/>
        </w:rPr>
        <w:t>Aplinkos apsaugos agent</w:t>
      </w:r>
      <w:r w:rsidR="000D0B11" w:rsidRPr="000D0B11">
        <w:rPr>
          <w:rFonts w:ascii="Times New Roman" w:hAnsi="Times New Roman" w:hint="eastAsia"/>
          <w:sz w:val="24"/>
          <w:szCs w:val="24"/>
        </w:rPr>
        <w:t>ū</w:t>
      </w:r>
      <w:r w:rsidR="000D0B11" w:rsidRPr="000D0B11">
        <w:rPr>
          <w:rFonts w:ascii="Times New Roman" w:hAnsi="Times New Roman"/>
          <w:sz w:val="24"/>
          <w:szCs w:val="24"/>
        </w:rPr>
        <w:t>ra</w:t>
      </w:r>
      <w:r w:rsidR="000D0B11">
        <w:rPr>
          <w:rFonts w:ascii="Times New Roman" w:hAnsi="Times New Roman"/>
          <w:sz w:val="24"/>
          <w:szCs w:val="24"/>
        </w:rPr>
        <w:t xml:space="preserve">, </w:t>
      </w:r>
      <w:r w:rsidR="000D0B11" w:rsidRPr="000D0B11">
        <w:rPr>
          <w:rFonts w:ascii="Times New Roman" w:hAnsi="Times New Roman"/>
          <w:sz w:val="24"/>
          <w:szCs w:val="24"/>
        </w:rPr>
        <w:t>Valstybin</w:t>
      </w:r>
      <w:r w:rsidR="000D0B11" w:rsidRPr="000D0B11">
        <w:rPr>
          <w:rFonts w:ascii="Times New Roman" w:hAnsi="Times New Roman" w:hint="eastAsia"/>
          <w:sz w:val="24"/>
          <w:szCs w:val="24"/>
        </w:rPr>
        <w:t>ė</w:t>
      </w:r>
      <w:r w:rsidR="000D0B11" w:rsidRPr="000D0B11">
        <w:rPr>
          <w:rFonts w:ascii="Times New Roman" w:hAnsi="Times New Roman"/>
          <w:sz w:val="24"/>
          <w:szCs w:val="24"/>
        </w:rPr>
        <w:t xml:space="preserve"> energetikos inspekcija prie Energetikos ministerijos</w:t>
      </w:r>
      <w:r w:rsidR="000D0B11">
        <w:rPr>
          <w:rFonts w:ascii="Times New Roman" w:hAnsi="Times New Roman"/>
          <w:sz w:val="24"/>
          <w:szCs w:val="24"/>
        </w:rPr>
        <w:t>.</w:t>
      </w:r>
    </w:p>
    <w:p w14:paraId="6C4C3FD5" w14:textId="77777777" w:rsidR="00FE64ED" w:rsidRDefault="000D0B11" w:rsidP="00542BA4">
      <w:pPr>
        <w:spacing w:line="360" w:lineRule="auto"/>
        <w:ind w:firstLine="851"/>
        <w:contextualSpacing/>
        <w:jc w:val="both"/>
        <w:textAlignment w:val="baseline"/>
        <w:rPr>
          <w:rFonts w:ascii="Times New Roman" w:hAnsi="Times New Roman"/>
          <w:sz w:val="24"/>
          <w:szCs w:val="24"/>
          <w:lang w:eastAsia="ar-SA"/>
        </w:rPr>
      </w:pPr>
      <w:r w:rsidRPr="00922B1E">
        <w:rPr>
          <w:rFonts w:ascii="Times New Roman" w:hAnsi="Times New Roman"/>
          <w:sz w:val="24"/>
          <w:szCs w:val="24"/>
        </w:rPr>
        <w:t xml:space="preserve">Reglamento 9 priede </w:t>
      </w:r>
      <w:r w:rsidR="00CE7DDA" w:rsidRPr="00922B1E">
        <w:rPr>
          <w:rFonts w:ascii="Times New Roman" w:hAnsi="Times New Roman"/>
          <w:sz w:val="24"/>
          <w:szCs w:val="24"/>
        </w:rPr>
        <w:t xml:space="preserve">tarp subjektų, galinčių dalyvauti statybos užbaigimo procedūrose, nurodyta </w:t>
      </w:r>
      <w:r w:rsidR="00B42251">
        <w:rPr>
          <w:rFonts w:ascii="Times New Roman" w:hAnsi="Times New Roman"/>
          <w:sz w:val="24"/>
          <w:szCs w:val="24"/>
        </w:rPr>
        <w:t xml:space="preserve">kur kas </w:t>
      </w:r>
      <w:r w:rsidR="00CE7DDA" w:rsidRPr="00922B1E">
        <w:rPr>
          <w:rFonts w:ascii="Times New Roman" w:hAnsi="Times New Roman"/>
          <w:sz w:val="24"/>
          <w:szCs w:val="24"/>
        </w:rPr>
        <w:t xml:space="preserve">daugiau institucijų – be aukščiau minėtų </w:t>
      </w:r>
      <w:r w:rsidR="00A74EA8" w:rsidRPr="00922B1E">
        <w:rPr>
          <w:rFonts w:ascii="Times New Roman" w:hAnsi="Times New Roman"/>
          <w:sz w:val="24"/>
          <w:szCs w:val="24"/>
        </w:rPr>
        <w:t>subjektų</w:t>
      </w:r>
      <w:r w:rsidR="00922B1E" w:rsidRPr="00922B1E">
        <w:rPr>
          <w:rFonts w:ascii="Times New Roman" w:hAnsi="Times New Roman"/>
          <w:sz w:val="24"/>
          <w:szCs w:val="24"/>
        </w:rPr>
        <w:t xml:space="preserve">, remiantis </w:t>
      </w:r>
      <w:r w:rsidR="00922B1E" w:rsidRPr="00922B1E">
        <w:rPr>
          <w:rFonts w:ascii="Times New Roman" w:hAnsi="Times New Roman"/>
          <w:sz w:val="24"/>
          <w:szCs w:val="24"/>
          <w:lang w:eastAsia="ar-SA"/>
        </w:rPr>
        <w:t xml:space="preserve">Reglamento 64 punkto nuostatomis, </w:t>
      </w:r>
      <w:r w:rsidR="00A74EA8" w:rsidRPr="00922B1E">
        <w:rPr>
          <w:rFonts w:ascii="Times New Roman" w:hAnsi="Times New Roman"/>
          <w:sz w:val="24"/>
          <w:szCs w:val="24"/>
        </w:rPr>
        <w:t xml:space="preserve">gali būti </w:t>
      </w:r>
      <w:r w:rsidR="00B42251">
        <w:rPr>
          <w:rFonts w:ascii="Times New Roman" w:hAnsi="Times New Roman"/>
          <w:sz w:val="24"/>
          <w:szCs w:val="24"/>
        </w:rPr>
        <w:t xml:space="preserve">priskiriamas </w:t>
      </w:r>
      <w:r w:rsidR="006C47B2" w:rsidRPr="00922B1E">
        <w:rPr>
          <w:rFonts w:ascii="Times New Roman" w:hAnsi="Times New Roman"/>
          <w:sz w:val="24"/>
          <w:szCs w:val="24"/>
          <w:lang w:eastAsia="ar-SA"/>
        </w:rPr>
        <w:t>Lietuvos Respublikos valstybinės darbo inspekcijos prie Socialinės apsaugos ir darbo ministerijos</w:t>
      </w:r>
      <w:r w:rsidR="00922B1E" w:rsidRPr="00922B1E">
        <w:rPr>
          <w:rFonts w:ascii="Times New Roman" w:hAnsi="Times New Roman"/>
          <w:sz w:val="24"/>
          <w:szCs w:val="24"/>
          <w:lang w:eastAsia="ar-SA"/>
        </w:rPr>
        <w:t xml:space="preserve">, </w:t>
      </w:r>
      <w:r w:rsidR="006C47B2" w:rsidRPr="00922B1E">
        <w:rPr>
          <w:rFonts w:ascii="Times New Roman" w:hAnsi="Times New Roman"/>
          <w:sz w:val="24"/>
          <w:szCs w:val="24"/>
          <w:lang w:eastAsia="ar-SA"/>
        </w:rPr>
        <w:t>Valstybinės maisto ir veterinarijos tarnybos</w:t>
      </w:r>
      <w:r w:rsidR="00922B1E" w:rsidRPr="00922B1E">
        <w:rPr>
          <w:rFonts w:ascii="Times New Roman" w:hAnsi="Times New Roman"/>
          <w:sz w:val="24"/>
          <w:szCs w:val="24"/>
          <w:lang w:eastAsia="ar-SA"/>
        </w:rPr>
        <w:t>, M</w:t>
      </w:r>
      <w:r w:rsidR="006C47B2" w:rsidRPr="00922B1E">
        <w:rPr>
          <w:rFonts w:ascii="Times New Roman" w:hAnsi="Times New Roman"/>
          <w:sz w:val="24"/>
          <w:szCs w:val="24"/>
          <w:lang w:eastAsia="ar-SA"/>
        </w:rPr>
        <w:t xml:space="preserve">uitinės </w:t>
      </w:r>
      <w:r w:rsidR="006C47B2" w:rsidRPr="00922B1E">
        <w:rPr>
          <w:rFonts w:ascii="Times New Roman" w:hAnsi="Times New Roman"/>
          <w:sz w:val="24"/>
          <w:szCs w:val="24"/>
          <w:lang w:eastAsia="ar-SA"/>
        </w:rPr>
        <w:lastRenderedPageBreak/>
        <w:t>departamento prie Finansų ministerijos</w:t>
      </w:r>
      <w:r w:rsidR="00922B1E" w:rsidRPr="00922B1E">
        <w:rPr>
          <w:rFonts w:ascii="Times New Roman" w:hAnsi="Times New Roman"/>
          <w:sz w:val="24"/>
          <w:szCs w:val="24"/>
          <w:lang w:eastAsia="ar-SA"/>
        </w:rPr>
        <w:t xml:space="preserve">, </w:t>
      </w:r>
      <w:r w:rsidR="006C47B2" w:rsidRPr="00922B1E">
        <w:rPr>
          <w:rFonts w:ascii="Times New Roman" w:hAnsi="Times New Roman"/>
          <w:sz w:val="24"/>
          <w:szCs w:val="24"/>
          <w:lang w:eastAsia="ar-SA"/>
        </w:rPr>
        <w:t>Lietuvos kelių policijos tarnybos</w:t>
      </w:r>
      <w:r w:rsidR="00922B1E" w:rsidRPr="00922B1E">
        <w:rPr>
          <w:rFonts w:ascii="Times New Roman" w:hAnsi="Times New Roman"/>
          <w:sz w:val="24"/>
          <w:szCs w:val="24"/>
          <w:lang w:eastAsia="ar-SA"/>
        </w:rPr>
        <w:t>, V</w:t>
      </w:r>
      <w:r w:rsidR="006C47B2" w:rsidRPr="00922B1E">
        <w:rPr>
          <w:rFonts w:ascii="Times New Roman" w:hAnsi="Times New Roman"/>
          <w:sz w:val="24"/>
          <w:szCs w:val="24"/>
          <w:lang w:eastAsia="ar-SA"/>
        </w:rPr>
        <w:t>alstybės sienos apsaugos tarnybos prie Vidaus reikalų ministerijos atstovas</w:t>
      </w:r>
      <w:r w:rsidR="00922B1E" w:rsidRPr="00922B1E">
        <w:rPr>
          <w:rFonts w:ascii="Times New Roman" w:hAnsi="Times New Roman"/>
          <w:sz w:val="24"/>
          <w:szCs w:val="24"/>
          <w:lang w:eastAsia="ar-SA"/>
        </w:rPr>
        <w:t xml:space="preserve">. </w:t>
      </w:r>
    </w:p>
    <w:p w14:paraId="59F90E96" w14:textId="55547307" w:rsidR="006C47B2" w:rsidRPr="00922B1E" w:rsidRDefault="00DD0CF1" w:rsidP="00542BA4">
      <w:pPr>
        <w:spacing w:line="360" w:lineRule="auto"/>
        <w:ind w:firstLine="851"/>
        <w:contextualSpacing/>
        <w:jc w:val="both"/>
        <w:textAlignment w:val="baseline"/>
        <w:rPr>
          <w:rFonts w:ascii="Times New Roman" w:hAnsi="Times New Roman"/>
          <w:sz w:val="24"/>
          <w:szCs w:val="24"/>
          <w:lang w:eastAsia="ar-SA"/>
        </w:rPr>
      </w:pPr>
      <w:r>
        <w:rPr>
          <w:rFonts w:ascii="Times New Roman" w:hAnsi="Times New Roman"/>
          <w:sz w:val="24"/>
          <w:szCs w:val="24"/>
          <w:lang w:eastAsia="ar-SA"/>
        </w:rPr>
        <w:t xml:space="preserve">Be to, </w:t>
      </w:r>
      <w:r w:rsidR="00FE64ED">
        <w:rPr>
          <w:rFonts w:ascii="Times New Roman" w:hAnsi="Times New Roman"/>
          <w:sz w:val="24"/>
          <w:szCs w:val="24"/>
          <w:lang w:eastAsia="ar-SA"/>
        </w:rPr>
        <w:t xml:space="preserve">iš Reglamento 64 punkto </w:t>
      </w:r>
      <w:r w:rsidR="00530A70">
        <w:rPr>
          <w:rFonts w:ascii="Times New Roman" w:hAnsi="Times New Roman"/>
          <w:sz w:val="24"/>
          <w:szCs w:val="24"/>
          <w:lang w:eastAsia="ar-SA"/>
        </w:rPr>
        <w:t xml:space="preserve">nuostatų </w:t>
      </w:r>
      <w:r w:rsidR="00FE64ED">
        <w:rPr>
          <w:rFonts w:ascii="Times New Roman" w:hAnsi="Times New Roman"/>
          <w:sz w:val="24"/>
          <w:szCs w:val="24"/>
          <w:lang w:eastAsia="ar-SA"/>
        </w:rPr>
        <w:t>nėra aišku, kokius dar subjektus</w:t>
      </w:r>
      <w:r>
        <w:rPr>
          <w:rFonts w:ascii="Times New Roman" w:hAnsi="Times New Roman"/>
          <w:sz w:val="24"/>
          <w:szCs w:val="24"/>
          <w:lang w:eastAsia="ar-SA"/>
        </w:rPr>
        <w:t>,</w:t>
      </w:r>
      <w:r w:rsidR="00FE64ED">
        <w:rPr>
          <w:rFonts w:ascii="Times New Roman" w:hAnsi="Times New Roman"/>
          <w:sz w:val="24"/>
          <w:szCs w:val="24"/>
          <w:lang w:eastAsia="ar-SA"/>
        </w:rPr>
        <w:t xml:space="preserve"> be įvardintų 9 priede</w:t>
      </w:r>
      <w:r>
        <w:rPr>
          <w:rFonts w:ascii="Times New Roman" w:hAnsi="Times New Roman"/>
          <w:sz w:val="24"/>
          <w:szCs w:val="24"/>
          <w:lang w:eastAsia="ar-SA"/>
        </w:rPr>
        <w:t>,</w:t>
      </w:r>
      <w:r w:rsidR="00FE64ED">
        <w:rPr>
          <w:rFonts w:ascii="Times New Roman" w:hAnsi="Times New Roman"/>
          <w:sz w:val="24"/>
          <w:szCs w:val="24"/>
          <w:lang w:eastAsia="ar-SA"/>
        </w:rPr>
        <w:t xml:space="preserve"> tarnautojas gali priskirti arba nepriskirti dalyvauti statybos užbaigimo procedūrose. </w:t>
      </w:r>
    </w:p>
    <w:p w14:paraId="2669954C" w14:textId="7E465C20" w:rsidR="00794FB9" w:rsidRDefault="001055AC" w:rsidP="00542BA4">
      <w:pPr>
        <w:spacing w:line="360" w:lineRule="auto"/>
        <w:ind w:firstLine="851"/>
        <w:contextualSpacing/>
        <w:jc w:val="both"/>
        <w:textAlignment w:val="baseline"/>
        <w:rPr>
          <w:rFonts w:ascii="Times New Roman" w:hAnsi="Times New Roman"/>
          <w:sz w:val="24"/>
          <w:szCs w:val="24"/>
          <w:lang w:eastAsia="ar-SA"/>
        </w:rPr>
      </w:pPr>
      <w:r>
        <w:rPr>
          <w:rFonts w:ascii="Times New Roman" w:hAnsi="Times New Roman"/>
          <w:sz w:val="24"/>
          <w:szCs w:val="24"/>
          <w:lang w:eastAsia="ar-SA"/>
        </w:rPr>
        <w:t>Atsižvelgiant į tai, kas išdėstyta, praktikoje gali susidaryti situacijų, kai statybos užbaigimo procedūrose dalyvau</w:t>
      </w:r>
      <w:r w:rsidR="00575DD1">
        <w:rPr>
          <w:rFonts w:ascii="Times New Roman" w:hAnsi="Times New Roman"/>
          <w:sz w:val="24"/>
          <w:szCs w:val="24"/>
          <w:lang w:eastAsia="ar-SA"/>
        </w:rPr>
        <w:t>tų</w:t>
      </w:r>
      <w:r>
        <w:rPr>
          <w:rFonts w:ascii="Times New Roman" w:hAnsi="Times New Roman"/>
          <w:sz w:val="24"/>
          <w:szCs w:val="24"/>
          <w:lang w:eastAsia="ar-SA"/>
        </w:rPr>
        <w:t xml:space="preserve"> institucijų atstovų, kurie nedalyvavo statybos leidimo išdavimo procedūrose</w:t>
      </w:r>
      <w:r w:rsidR="00575DD1">
        <w:rPr>
          <w:rFonts w:ascii="Times New Roman" w:hAnsi="Times New Roman"/>
          <w:sz w:val="24"/>
          <w:szCs w:val="24"/>
          <w:lang w:eastAsia="ar-SA"/>
        </w:rPr>
        <w:t xml:space="preserve">, nors statinio sprendiniai apima </w:t>
      </w:r>
      <w:r w:rsidR="00504417">
        <w:rPr>
          <w:rFonts w:ascii="Times New Roman" w:hAnsi="Times New Roman"/>
          <w:sz w:val="24"/>
          <w:szCs w:val="24"/>
          <w:lang w:eastAsia="ar-SA"/>
        </w:rPr>
        <w:t xml:space="preserve">ir </w:t>
      </w:r>
      <w:r w:rsidR="00575DD1">
        <w:rPr>
          <w:rFonts w:ascii="Times New Roman" w:hAnsi="Times New Roman"/>
          <w:sz w:val="24"/>
          <w:szCs w:val="24"/>
          <w:lang w:eastAsia="ar-SA"/>
        </w:rPr>
        <w:t xml:space="preserve">jų kompetenciją. </w:t>
      </w:r>
      <w:r w:rsidR="00504417" w:rsidRPr="00504417">
        <w:rPr>
          <w:rFonts w:ascii="Times New Roman" w:hAnsi="Times New Roman"/>
          <w:sz w:val="24"/>
          <w:szCs w:val="24"/>
        </w:rPr>
        <w:t>Pavyzdžiui, 2018 m. rugsėjo 19 d. korupcijos rizikos analizės Nr. 4-01-7207 Priešgaisrinės apsaugos ir gelbėjimo departamento prie vidaus reikalų ministerijos ir priešgaisrinių gelbėjimo valdybų veiklos srityse metu nustatyta, kad tokie atvejai itin dažni statybos užbaigimo procedūrose dalyvaujant šio departamento atstovams, kurie nedalyvauja pirminėse statinio derinimo procedūrose, ir apskritai nėra įtraukti į privalančių pritarti statybos darbų projektui subjektų sąrašą.</w:t>
      </w:r>
      <w:r w:rsidR="00504417">
        <w:rPr>
          <w:rFonts w:ascii="Times New Roman" w:hAnsi="Times New Roman"/>
          <w:sz w:val="24"/>
          <w:szCs w:val="24"/>
          <w:lang w:eastAsia="ar-SA"/>
        </w:rPr>
        <w:t xml:space="preserve"> </w:t>
      </w:r>
      <w:r w:rsidR="00575DD1">
        <w:rPr>
          <w:rFonts w:ascii="Times New Roman" w:hAnsi="Times New Roman"/>
          <w:sz w:val="24"/>
          <w:szCs w:val="24"/>
          <w:lang w:eastAsia="ar-SA"/>
        </w:rPr>
        <w:t>T</w:t>
      </w:r>
      <w:r>
        <w:rPr>
          <w:rFonts w:ascii="Times New Roman" w:hAnsi="Times New Roman"/>
          <w:sz w:val="24"/>
          <w:szCs w:val="24"/>
          <w:lang w:eastAsia="ar-SA"/>
        </w:rPr>
        <w:t>okia situacija vertintina kaip ydinga antikorupciniu požiūriu</w:t>
      </w:r>
      <w:r w:rsidR="00575DD1">
        <w:rPr>
          <w:rFonts w:ascii="Times New Roman" w:hAnsi="Times New Roman"/>
          <w:sz w:val="24"/>
          <w:szCs w:val="24"/>
          <w:lang w:eastAsia="ar-SA"/>
        </w:rPr>
        <w:t xml:space="preserve">, nes sukuriamos sąlygos išduoti statybos leidimą statiniui, kurio sprendinių </w:t>
      </w:r>
      <w:r w:rsidR="00794FB9">
        <w:rPr>
          <w:rFonts w:ascii="Times New Roman" w:hAnsi="Times New Roman"/>
          <w:sz w:val="24"/>
          <w:szCs w:val="24"/>
          <w:lang w:eastAsia="ar-SA"/>
        </w:rPr>
        <w:t xml:space="preserve">tinkamais savo kompetencijos ribose nepripažintų </w:t>
      </w:r>
      <w:r w:rsidR="00575DD1">
        <w:rPr>
          <w:rFonts w:ascii="Times New Roman" w:hAnsi="Times New Roman"/>
          <w:sz w:val="24"/>
          <w:szCs w:val="24"/>
          <w:lang w:eastAsia="ar-SA"/>
        </w:rPr>
        <w:t>9 priede nurodyto</w:t>
      </w:r>
      <w:r w:rsidR="00794FB9">
        <w:rPr>
          <w:rFonts w:ascii="Times New Roman" w:hAnsi="Times New Roman"/>
          <w:sz w:val="24"/>
          <w:szCs w:val="24"/>
          <w:lang w:eastAsia="ar-SA"/>
        </w:rPr>
        <w:t>s</w:t>
      </w:r>
      <w:r w:rsidR="00575DD1">
        <w:rPr>
          <w:rFonts w:ascii="Times New Roman" w:hAnsi="Times New Roman"/>
          <w:sz w:val="24"/>
          <w:szCs w:val="24"/>
          <w:lang w:eastAsia="ar-SA"/>
        </w:rPr>
        <w:t xml:space="preserve"> </w:t>
      </w:r>
      <w:r w:rsidR="00254DAE">
        <w:rPr>
          <w:rFonts w:ascii="Times New Roman" w:hAnsi="Times New Roman"/>
          <w:sz w:val="24"/>
          <w:szCs w:val="24"/>
          <w:lang w:eastAsia="ar-SA"/>
        </w:rPr>
        <w:t xml:space="preserve">– arba net nenurodytos, kaip </w:t>
      </w:r>
      <w:r w:rsidR="00254DAE" w:rsidRPr="00254DAE">
        <w:rPr>
          <w:rFonts w:ascii="Times New Roman" w:hAnsi="Times New Roman"/>
          <w:sz w:val="24"/>
          <w:szCs w:val="24"/>
          <w:lang w:eastAsia="ar-SA"/>
        </w:rPr>
        <w:t xml:space="preserve">Priešgaisrinės apsaugos ir gelbėjimo departamento </w:t>
      </w:r>
      <w:r w:rsidR="00254DAE">
        <w:rPr>
          <w:rFonts w:ascii="Times New Roman" w:hAnsi="Times New Roman"/>
          <w:sz w:val="24"/>
          <w:szCs w:val="24"/>
          <w:lang w:eastAsia="ar-SA"/>
        </w:rPr>
        <w:t xml:space="preserve">atveju – </w:t>
      </w:r>
      <w:r w:rsidR="00575DD1">
        <w:rPr>
          <w:rFonts w:ascii="Times New Roman" w:hAnsi="Times New Roman"/>
          <w:sz w:val="24"/>
          <w:szCs w:val="24"/>
          <w:lang w:eastAsia="ar-SA"/>
        </w:rPr>
        <w:t>institucijos</w:t>
      </w:r>
      <w:r w:rsidR="00794FB9">
        <w:rPr>
          <w:rFonts w:ascii="Times New Roman" w:hAnsi="Times New Roman"/>
          <w:sz w:val="24"/>
          <w:szCs w:val="24"/>
          <w:lang w:eastAsia="ar-SA"/>
        </w:rPr>
        <w:t xml:space="preserve">. </w:t>
      </w:r>
    </w:p>
    <w:p w14:paraId="1C9E8ED3" w14:textId="28FFA716" w:rsidR="00922B1E" w:rsidRPr="00922B1E" w:rsidRDefault="00794FB9" w:rsidP="00542BA4">
      <w:pPr>
        <w:spacing w:line="360" w:lineRule="auto"/>
        <w:ind w:firstLine="851"/>
        <w:contextualSpacing/>
        <w:jc w:val="both"/>
        <w:textAlignment w:val="baseline"/>
        <w:rPr>
          <w:rFonts w:ascii="Times New Roman" w:hAnsi="Times New Roman"/>
          <w:sz w:val="24"/>
          <w:szCs w:val="24"/>
          <w:lang w:eastAsia="ar-SA"/>
        </w:rPr>
      </w:pPr>
      <w:r>
        <w:rPr>
          <w:rFonts w:ascii="Times New Roman" w:hAnsi="Times New Roman"/>
          <w:sz w:val="24"/>
          <w:szCs w:val="24"/>
          <w:lang w:eastAsia="ar-SA"/>
        </w:rPr>
        <w:t xml:space="preserve">Atsižvelgdami į tai, siūlome svarstyti galimybę tobulinti teisinį reguliavimą ir IS „Infostatyba“ funkcionalumus užtikrinant, kad tie patys subjektai dalyvautų tiek statybos leidimo išdavimo, tiek statybos užbaigimo procedūrose. </w:t>
      </w:r>
    </w:p>
    <w:p w14:paraId="5A181A9F" w14:textId="7B2E6819" w:rsidR="001D1C9D" w:rsidRDefault="001E0758" w:rsidP="00542BA4">
      <w:pPr>
        <w:spacing w:line="360" w:lineRule="auto"/>
        <w:ind w:firstLine="851"/>
        <w:contextualSpacing/>
        <w:jc w:val="both"/>
        <w:textAlignment w:val="baseline"/>
        <w:rPr>
          <w:rFonts w:ascii="Times New Roman" w:hAnsi="Times New Roman"/>
          <w:sz w:val="24"/>
          <w:szCs w:val="24"/>
          <w:lang w:eastAsia="ar-SA"/>
        </w:rPr>
      </w:pPr>
      <w:r>
        <w:rPr>
          <w:rFonts w:ascii="Times New Roman" w:hAnsi="Times New Roman"/>
          <w:sz w:val="24"/>
          <w:szCs w:val="24"/>
          <w:lang w:eastAsia="ar-SA"/>
        </w:rPr>
        <w:t>7.2.</w:t>
      </w:r>
      <w:r w:rsidR="00A06E23">
        <w:rPr>
          <w:rFonts w:ascii="Times New Roman" w:hAnsi="Times New Roman"/>
          <w:sz w:val="24"/>
          <w:szCs w:val="24"/>
          <w:lang w:eastAsia="ar-SA"/>
        </w:rPr>
        <w:t xml:space="preserve"> Svarstytina, ar Komisijos pirmininko įgaliojimai neviršija jo kompetencijos</w:t>
      </w:r>
      <w:r w:rsidR="0027380F">
        <w:rPr>
          <w:rFonts w:ascii="Times New Roman" w:hAnsi="Times New Roman"/>
          <w:sz w:val="24"/>
          <w:szCs w:val="24"/>
          <w:lang w:eastAsia="ar-SA"/>
        </w:rPr>
        <w:t xml:space="preserve"> ribų</w:t>
      </w:r>
      <w:r w:rsidR="00A06E23">
        <w:rPr>
          <w:rFonts w:ascii="Times New Roman" w:hAnsi="Times New Roman"/>
          <w:sz w:val="24"/>
          <w:szCs w:val="24"/>
          <w:lang w:eastAsia="ar-SA"/>
        </w:rPr>
        <w:t>, kai s</w:t>
      </w:r>
      <w:r w:rsidR="00A06E23" w:rsidRPr="00A06E23">
        <w:rPr>
          <w:rFonts w:ascii="Times New Roman" w:hAnsi="Times New Roman"/>
          <w:sz w:val="24"/>
          <w:szCs w:val="24"/>
          <w:lang w:eastAsia="ar-SA"/>
        </w:rPr>
        <w:t>tatybos užbaigimo proced</w:t>
      </w:r>
      <w:r w:rsidR="00A06E23" w:rsidRPr="00A06E23">
        <w:rPr>
          <w:rFonts w:ascii="Times New Roman" w:hAnsi="Times New Roman" w:hint="eastAsia"/>
          <w:sz w:val="24"/>
          <w:szCs w:val="24"/>
          <w:lang w:eastAsia="ar-SA"/>
        </w:rPr>
        <w:t>ū</w:t>
      </w:r>
      <w:r w:rsidR="00A06E23" w:rsidRPr="00A06E23">
        <w:rPr>
          <w:rFonts w:ascii="Times New Roman" w:hAnsi="Times New Roman"/>
          <w:sz w:val="24"/>
          <w:szCs w:val="24"/>
          <w:lang w:eastAsia="ar-SA"/>
        </w:rPr>
        <w:t xml:space="preserve">rose nedalyvaujant komisijos nariui – padalinio </w:t>
      </w:r>
      <w:r w:rsidR="00A06E23" w:rsidRPr="00A06E23">
        <w:rPr>
          <w:rFonts w:ascii="Times New Roman" w:hAnsi="Times New Roman" w:hint="eastAsia"/>
          <w:sz w:val="24"/>
          <w:szCs w:val="24"/>
          <w:lang w:eastAsia="ar-SA"/>
        </w:rPr>
        <w:t>į</w:t>
      </w:r>
      <w:r w:rsidR="00A06E23" w:rsidRPr="00A06E23">
        <w:rPr>
          <w:rFonts w:ascii="Times New Roman" w:hAnsi="Times New Roman"/>
          <w:sz w:val="24"/>
          <w:szCs w:val="24"/>
          <w:lang w:eastAsia="ar-SA"/>
        </w:rPr>
        <w:t xml:space="preserve">galiotam atstovui, </w:t>
      </w:r>
      <w:r w:rsidR="009055BF">
        <w:rPr>
          <w:rFonts w:ascii="Times New Roman" w:hAnsi="Times New Roman"/>
          <w:sz w:val="24"/>
          <w:szCs w:val="24"/>
          <w:lang w:eastAsia="ar-SA"/>
        </w:rPr>
        <w:t>K</w:t>
      </w:r>
      <w:r w:rsidR="00A06E23" w:rsidRPr="00A06E23">
        <w:rPr>
          <w:rFonts w:ascii="Times New Roman" w:hAnsi="Times New Roman"/>
          <w:sz w:val="24"/>
          <w:szCs w:val="24"/>
          <w:lang w:eastAsia="ar-SA"/>
        </w:rPr>
        <w:t xml:space="preserve">omisijos pirmininkas </w:t>
      </w:r>
      <w:r w:rsidR="009055BF">
        <w:rPr>
          <w:rFonts w:ascii="Times New Roman" w:hAnsi="Times New Roman"/>
          <w:sz w:val="24"/>
          <w:szCs w:val="24"/>
          <w:lang w:eastAsia="ar-SA"/>
        </w:rPr>
        <w:t xml:space="preserve">gali </w:t>
      </w:r>
      <w:r w:rsidR="00A06E23" w:rsidRPr="00A06E23">
        <w:rPr>
          <w:rFonts w:ascii="Times New Roman" w:hAnsi="Times New Roman"/>
          <w:sz w:val="24"/>
          <w:szCs w:val="24"/>
          <w:lang w:eastAsia="ar-SA"/>
        </w:rPr>
        <w:t>tikrin</w:t>
      </w:r>
      <w:r w:rsidR="009055BF">
        <w:rPr>
          <w:rFonts w:ascii="Times New Roman" w:hAnsi="Times New Roman"/>
          <w:sz w:val="24"/>
          <w:szCs w:val="24"/>
          <w:lang w:eastAsia="ar-SA"/>
        </w:rPr>
        <w:t>ti</w:t>
      </w:r>
      <w:r w:rsidR="00A06E23" w:rsidRPr="00A06E23">
        <w:rPr>
          <w:rFonts w:ascii="Times New Roman" w:hAnsi="Times New Roman"/>
          <w:sz w:val="24"/>
          <w:szCs w:val="24"/>
          <w:lang w:eastAsia="ar-SA"/>
        </w:rPr>
        <w:t xml:space="preserve"> statinio atitikt</w:t>
      </w:r>
      <w:r w:rsidR="00A06E23" w:rsidRPr="00A06E23">
        <w:rPr>
          <w:rFonts w:ascii="Times New Roman" w:hAnsi="Times New Roman" w:hint="eastAsia"/>
          <w:sz w:val="24"/>
          <w:szCs w:val="24"/>
          <w:lang w:eastAsia="ar-SA"/>
        </w:rPr>
        <w:t>į</w:t>
      </w:r>
      <w:r w:rsidR="00A06E23" w:rsidRPr="00A06E23">
        <w:rPr>
          <w:rFonts w:ascii="Times New Roman" w:hAnsi="Times New Roman"/>
          <w:sz w:val="24"/>
          <w:szCs w:val="24"/>
          <w:lang w:eastAsia="ar-SA"/>
        </w:rPr>
        <w:t xml:space="preserve"> pagal šio atstovo nustatyt</w:t>
      </w:r>
      <w:r w:rsidR="00A06E23" w:rsidRPr="00A06E23">
        <w:rPr>
          <w:rFonts w:ascii="Times New Roman" w:hAnsi="Times New Roman" w:hint="eastAsia"/>
          <w:sz w:val="24"/>
          <w:szCs w:val="24"/>
          <w:lang w:eastAsia="ar-SA"/>
        </w:rPr>
        <w:t>ą</w:t>
      </w:r>
      <w:r w:rsidR="00A06E23" w:rsidRPr="00A06E23">
        <w:rPr>
          <w:rFonts w:ascii="Times New Roman" w:hAnsi="Times New Roman"/>
          <w:sz w:val="24"/>
          <w:szCs w:val="24"/>
          <w:lang w:eastAsia="ar-SA"/>
        </w:rPr>
        <w:t xml:space="preserve"> kompetencij</w:t>
      </w:r>
      <w:r w:rsidR="00A06E23" w:rsidRPr="00A06E23">
        <w:rPr>
          <w:rFonts w:ascii="Times New Roman" w:hAnsi="Times New Roman" w:hint="eastAsia"/>
          <w:sz w:val="24"/>
          <w:szCs w:val="24"/>
          <w:lang w:eastAsia="ar-SA"/>
        </w:rPr>
        <w:t>ą</w:t>
      </w:r>
      <w:r w:rsidR="001D1C9D">
        <w:rPr>
          <w:rFonts w:ascii="Times New Roman" w:hAnsi="Times New Roman"/>
          <w:sz w:val="24"/>
          <w:szCs w:val="24"/>
          <w:lang w:eastAsia="ar-SA"/>
        </w:rPr>
        <w:t>.</w:t>
      </w:r>
      <w:r w:rsidR="00254DAE">
        <w:rPr>
          <w:rFonts w:ascii="Times New Roman" w:hAnsi="Times New Roman"/>
          <w:sz w:val="24"/>
          <w:szCs w:val="24"/>
          <w:lang w:eastAsia="ar-SA"/>
        </w:rPr>
        <w:t xml:space="preserve"> Mūsų nuomone, </w:t>
      </w:r>
      <w:r w:rsidR="00D9259D">
        <w:rPr>
          <w:rFonts w:ascii="Times New Roman" w:hAnsi="Times New Roman"/>
          <w:sz w:val="24"/>
          <w:szCs w:val="24"/>
          <w:lang w:eastAsia="ar-SA"/>
        </w:rPr>
        <w:t>komisijos nariui negalint dalyvauti statybos užbaigimo procedūrose, pagrįstam</w:t>
      </w:r>
      <w:r w:rsidR="00254DAE">
        <w:rPr>
          <w:rFonts w:ascii="Times New Roman" w:hAnsi="Times New Roman"/>
          <w:sz w:val="24"/>
          <w:szCs w:val="24"/>
          <w:lang w:eastAsia="ar-SA"/>
        </w:rPr>
        <w:t xml:space="preserve"> ir skaidriam sprendimui dėl staty</w:t>
      </w:r>
      <w:r w:rsidR="00D9259D">
        <w:rPr>
          <w:rFonts w:ascii="Times New Roman" w:hAnsi="Times New Roman"/>
          <w:sz w:val="24"/>
          <w:szCs w:val="24"/>
          <w:lang w:eastAsia="ar-SA"/>
        </w:rPr>
        <w:t xml:space="preserve">bos užbaigimo priimti </w:t>
      </w:r>
      <w:r w:rsidR="00254DAE">
        <w:rPr>
          <w:rFonts w:ascii="Times New Roman" w:hAnsi="Times New Roman"/>
          <w:sz w:val="24"/>
          <w:szCs w:val="24"/>
          <w:lang w:eastAsia="ar-SA"/>
        </w:rPr>
        <w:t xml:space="preserve">tikslinga būtų kreiptis į komisijos narį skyrusią </w:t>
      </w:r>
      <w:r w:rsidR="00D9259D">
        <w:rPr>
          <w:rFonts w:ascii="Times New Roman" w:hAnsi="Times New Roman"/>
          <w:sz w:val="24"/>
          <w:szCs w:val="24"/>
          <w:lang w:eastAsia="ar-SA"/>
        </w:rPr>
        <w:t xml:space="preserve">instituciją dėl jo pakeitimo. Todėl siūlome svarstyti galimybę </w:t>
      </w:r>
      <w:r w:rsidR="001D1C9D">
        <w:rPr>
          <w:rFonts w:ascii="Times New Roman" w:hAnsi="Times New Roman"/>
          <w:sz w:val="24"/>
          <w:szCs w:val="24"/>
          <w:lang w:eastAsia="ar-SA"/>
        </w:rPr>
        <w:t>tikslinti</w:t>
      </w:r>
      <w:r w:rsidR="001D1C9D" w:rsidRPr="001D1C9D">
        <w:t xml:space="preserve"> </w:t>
      </w:r>
      <w:r w:rsidR="001D1C9D" w:rsidRPr="001D1C9D">
        <w:rPr>
          <w:rFonts w:ascii="Times New Roman" w:hAnsi="Times New Roman"/>
          <w:sz w:val="24"/>
          <w:szCs w:val="24"/>
          <w:lang w:eastAsia="ar-SA"/>
        </w:rPr>
        <w:t>Reglamento 9 pried</w:t>
      </w:r>
      <w:r w:rsidR="001D1C9D">
        <w:rPr>
          <w:rFonts w:ascii="Times New Roman" w:hAnsi="Times New Roman"/>
          <w:sz w:val="24"/>
          <w:szCs w:val="24"/>
          <w:lang w:eastAsia="ar-SA"/>
        </w:rPr>
        <w:t>o 1 punktą</w:t>
      </w:r>
      <w:r w:rsidR="00D9259D">
        <w:rPr>
          <w:rFonts w:ascii="Times New Roman" w:hAnsi="Times New Roman"/>
          <w:sz w:val="24"/>
          <w:szCs w:val="24"/>
          <w:lang w:eastAsia="ar-SA"/>
        </w:rPr>
        <w:t>.</w:t>
      </w:r>
      <w:r w:rsidR="001D1C9D">
        <w:rPr>
          <w:rFonts w:ascii="Times New Roman" w:hAnsi="Times New Roman"/>
          <w:sz w:val="24"/>
          <w:szCs w:val="24"/>
          <w:lang w:eastAsia="ar-SA"/>
        </w:rPr>
        <w:t xml:space="preserve"> </w:t>
      </w:r>
    </w:p>
    <w:p w14:paraId="287997CF" w14:textId="0D802B8F" w:rsidR="00065C8E" w:rsidRPr="00DB6A70" w:rsidRDefault="001E0758" w:rsidP="00056A81">
      <w:pPr>
        <w:spacing w:line="360" w:lineRule="auto"/>
        <w:ind w:firstLine="851"/>
        <w:contextualSpacing/>
        <w:jc w:val="both"/>
        <w:textAlignment w:val="baseline"/>
        <w:rPr>
          <w:rFonts w:ascii="Times New Roman" w:hAnsi="Times New Roman"/>
          <w:sz w:val="24"/>
          <w:szCs w:val="24"/>
          <w:lang w:eastAsia="ar-SA"/>
        </w:rPr>
      </w:pPr>
      <w:r w:rsidRPr="00065C8E">
        <w:rPr>
          <w:rFonts w:ascii="Times New Roman" w:hAnsi="Times New Roman"/>
          <w:sz w:val="24"/>
          <w:szCs w:val="24"/>
        </w:rPr>
        <w:t xml:space="preserve">8. </w:t>
      </w:r>
      <w:r w:rsidR="00065C8E" w:rsidRPr="00065C8E">
        <w:rPr>
          <w:rFonts w:ascii="Times New Roman" w:hAnsi="Times New Roman"/>
          <w:sz w:val="24"/>
          <w:szCs w:val="24"/>
        </w:rPr>
        <w:t xml:space="preserve">Reglamento </w:t>
      </w:r>
      <w:r w:rsidR="008B5AD3" w:rsidRPr="00065C8E">
        <w:rPr>
          <w:rFonts w:ascii="Times New Roman" w:hAnsi="Times New Roman"/>
          <w:sz w:val="24"/>
          <w:szCs w:val="24"/>
        </w:rPr>
        <w:t>68</w:t>
      </w:r>
      <w:r w:rsidR="00065C8E" w:rsidRPr="00065C8E">
        <w:rPr>
          <w:rFonts w:ascii="Times New Roman" w:hAnsi="Times New Roman"/>
          <w:sz w:val="24"/>
          <w:szCs w:val="24"/>
        </w:rPr>
        <w:t xml:space="preserve"> punkte nustatyta, kad </w:t>
      </w:r>
      <w:r w:rsidR="008B5AD3" w:rsidRPr="00065C8E">
        <w:rPr>
          <w:rFonts w:ascii="Times New Roman" w:hAnsi="Times New Roman"/>
          <w:sz w:val="24"/>
          <w:szCs w:val="24"/>
        </w:rPr>
        <w:t xml:space="preserve">Komisijos nariai, gavę iš statytojo Reglamento 10 priede nurodytus dokumentus, pagal kompetenciją </w:t>
      </w:r>
      <w:r w:rsidR="008B5AD3" w:rsidRPr="00056A81">
        <w:rPr>
          <w:rFonts w:ascii="Times New Roman" w:hAnsi="Times New Roman"/>
          <w:i/>
          <w:iCs/>
          <w:sz w:val="24"/>
          <w:szCs w:val="24"/>
        </w:rPr>
        <w:t>privalo vizualiai patikrinti statinio atitiktį statinio projekto</w:t>
      </w:r>
      <w:r w:rsidR="008B5AD3" w:rsidRPr="00065C8E">
        <w:rPr>
          <w:rFonts w:ascii="Times New Roman" w:hAnsi="Times New Roman"/>
          <w:sz w:val="24"/>
          <w:szCs w:val="24"/>
        </w:rPr>
        <w:t xml:space="preserve"> (su prašymu pateiktos statinio projekto ar jo dokumentų laidos) sprendiniams ir teisės aktų reikalavimams. Siekiant įsitikinti, kad inžinerinės sistemos ir inžineriniai tinklai veikia, komisijos nariai </w:t>
      </w:r>
      <w:r w:rsidR="008B5AD3" w:rsidRPr="00056A81">
        <w:rPr>
          <w:rFonts w:ascii="Times New Roman" w:hAnsi="Times New Roman"/>
          <w:i/>
          <w:iCs/>
          <w:sz w:val="24"/>
          <w:szCs w:val="24"/>
        </w:rPr>
        <w:t>turi teisę reikalauti išbandyti</w:t>
      </w:r>
      <w:r w:rsidR="008B5AD3" w:rsidRPr="00065C8E">
        <w:rPr>
          <w:rFonts w:ascii="Times New Roman" w:hAnsi="Times New Roman"/>
          <w:sz w:val="24"/>
          <w:szCs w:val="24"/>
        </w:rPr>
        <w:t xml:space="preserve"> (patikrinti) šias sistemas statybvietėje, dalyvaujant atitinkamų statinio statybos specialiųjų darbų vadovams, kai </w:t>
      </w:r>
      <w:r w:rsidR="008B5AD3" w:rsidRPr="00DB6A70">
        <w:rPr>
          <w:rFonts w:ascii="Times New Roman" w:hAnsi="Times New Roman"/>
          <w:sz w:val="24"/>
          <w:szCs w:val="24"/>
        </w:rPr>
        <w:t xml:space="preserve">inžinerinių sistemų ar tinklų išbandymus įmanoma atlikti nestabdant statybos užbaigimo procedūrų. </w:t>
      </w:r>
      <w:r w:rsidR="00056A81" w:rsidRPr="00DB6A70">
        <w:rPr>
          <w:rFonts w:ascii="Times New Roman" w:hAnsi="Times New Roman"/>
          <w:sz w:val="24"/>
          <w:szCs w:val="24"/>
          <w:lang w:eastAsia="ar-SA"/>
        </w:rPr>
        <w:t>Komisijos nariai, raštu ar el. paštu informav</w:t>
      </w:r>
      <w:r w:rsidR="00056A81" w:rsidRPr="00DB6A70">
        <w:rPr>
          <w:rFonts w:ascii="Times New Roman" w:hAnsi="Times New Roman" w:hint="eastAsia"/>
          <w:sz w:val="24"/>
          <w:szCs w:val="24"/>
          <w:lang w:eastAsia="ar-SA"/>
        </w:rPr>
        <w:t>ę</w:t>
      </w:r>
      <w:r w:rsidR="00056A81" w:rsidRPr="00DB6A70">
        <w:rPr>
          <w:rFonts w:ascii="Times New Roman" w:hAnsi="Times New Roman"/>
          <w:sz w:val="24"/>
          <w:szCs w:val="24"/>
          <w:lang w:eastAsia="ar-SA"/>
        </w:rPr>
        <w:t xml:space="preserve"> komisijos pirminink</w:t>
      </w:r>
      <w:r w:rsidR="00056A81" w:rsidRPr="00DB6A70">
        <w:rPr>
          <w:rFonts w:ascii="Times New Roman" w:hAnsi="Times New Roman" w:hint="eastAsia"/>
          <w:sz w:val="24"/>
          <w:szCs w:val="24"/>
          <w:lang w:eastAsia="ar-SA"/>
        </w:rPr>
        <w:t>ą</w:t>
      </w:r>
      <w:r w:rsidR="00056A81" w:rsidRPr="00DB6A70">
        <w:rPr>
          <w:rFonts w:ascii="Times New Roman" w:hAnsi="Times New Roman"/>
          <w:sz w:val="24"/>
          <w:szCs w:val="24"/>
          <w:lang w:eastAsia="ar-SA"/>
        </w:rPr>
        <w:t xml:space="preserve">, </w:t>
      </w:r>
      <w:r w:rsidR="00056A81" w:rsidRPr="00DB6A70">
        <w:rPr>
          <w:rFonts w:ascii="Times New Roman" w:hAnsi="Times New Roman"/>
          <w:i/>
          <w:iCs/>
          <w:sz w:val="24"/>
          <w:szCs w:val="24"/>
          <w:lang w:eastAsia="ar-SA"/>
        </w:rPr>
        <w:t>statybos užbaigimo proced</w:t>
      </w:r>
      <w:r w:rsidR="00056A81" w:rsidRPr="00DB6A70">
        <w:rPr>
          <w:rFonts w:ascii="Times New Roman" w:hAnsi="Times New Roman" w:hint="eastAsia"/>
          <w:i/>
          <w:iCs/>
          <w:sz w:val="24"/>
          <w:szCs w:val="24"/>
          <w:lang w:eastAsia="ar-SA"/>
        </w:rPr>
        <w:t>ū</w:t>
      </w:r>
      <w:r w:rsidR="00056A81" w:rsidRPr="00DB6A70">
        <w:rPr>
          <w:rFonts w:ascii="Times New Roman" w:hAnsi="Times New Roman"/>
          <w:i/>
          <w:iCs/>
          <w:sz w:val="24"/>
          <w:szCs w:val="24"/>
          <w:lang w:eastAsia="ar-SA"/>
        </w:rPr>
        <w:t>ras gali atlikti atskirai</w:t>
      </w:r>
      <w:r w:rsidR="00056A81" w:rsidRPr="00DB6A70">
        <w:rPr>
          <w:rFonts w:ascii="Times New Roman" w:hAnsi="Times New Roman"/>
          <w:sz w:val="24"/>
          <w:szCs w:val="24"/>
          <w:lang w:eastAsia="ar-SA"/>
        </w:rPr>
        <w:t xml:space="preserve"> (Reglamento 73 punktas). </w:t>
      </w:r>
    </w:p>
    <w:p w14:paraId="4FC0FEAD" w14:textId="09A7D4F3" w:rsidR="008935A3" w:rsidRDefault="00DB6A70" w:rsidP="00056A81">
      <w:pPr>
        <w:spacing w:line="360" w:lineRule="auto"/>
        <w:ind w:firstLine="851"/>
        <w:contextualSpacing/>
        <w:jc w:val="both"/>
        <w:textAlignment w:val="baseline"/>
        <w:rPr>
          <w:rFonts w:ascii="Times New Roman" w:hAnsi="Times New Roman"/>
          <w:sz w:val="24"/>
          <w:szCs w:val="24"/>
          <w:lang w:eastAsia="ar-SA"/>
        </w:rPr>
      </w:pPr>
      <w:r>
        <w:rPr>
          <w:rFonts w:ascii="Times New Roman" w:hAnsi="Times New Roman"/>
          <w:sz w:val="24"/>
          <w:szCs w:val="24"/>
          <w:lang w:eastAsia="ar-SA"/>
        </w:rPr>
        <w:t xml:space="preserve">Nei iš Reglamento, nei IS „Infostatyba“ Nuostatų </w:t>
      </w:r>
      <w:r w:rsidR="00F544E5">
        <w:rPr>
          <w:rFonts w:ascii="Times New Roman" w:hAnsi="Times New Roman"/>
          <w:sz w:val="24"/>
          <w:szCs w:val="24"/>
          <w:lang w:eastAsia="ar-SA"/>
        </w:rPr>
        <w:t xml:space="preserve">(tiek galiojančių, tiek įsigaliosiančių nuo 2021 m.) </w:t>
      </w:r>
      <w:r>
        <w:rPr>
          <w:rFonts w:ascii="Times New Roman" w:hAnsi="Times New Roman"/>
          <w:sz w:val="24"/>
          <w:szCs w:val="24"/>
          <w:lang w:eastAsia="ar-SA"/>
        </w:rPr>
        <w:t xml:space="preserve">bei Specifikacijos nėra aišku, ar į informacinę sistemą privalo būti įkeliami papildomi Komisijos nario surinkti duomenys – faktinių aplinkybių </w:t>
      </w:r>
      <w:r w:rsidRPr="008935A3">
        <w:rPr>
          <w:rFonts w:ascii="Times New Roman" w:hAnsi="Times New Roman"/>
          <w:sz w:val="24"/>
          <w:szCs w:val="24"/>
          <w:lang w:eastAsia="ar-SA"/>
        </w:rPr>
        <w:t xml:space="preserve">statybvietėje fiksavimo aktas, inžinierinių </w:t>
      </w:r>
      <w:r w:rsidRPr="008935A3">
        <w:rPr>
          <w:rFonts w:ascii="Times New Roman" w:hAnsi="Times New Roman"/>
          <w:sz w:val="24"/>
          <w:szCs w:val="24"/>
          <w:lang w:eastAsia="ar-SA"/>
        </w:rPr>
        <w:lastRenderedPageBreak/>
        <w:t>sistemų ir inžinierinių tinklų bandymo patikrinimo</w:t>
      </w:r>
      <w:r w:rsidR="004C591B" w:rsidRPr="008935A3">
        <w:rPr>
          <w:rFonts w:ascii="Times New Roman" w:hAnsi="Times New Roman"/>
          <w:sz w:val="24"/>
          <w:szCs w:val="24"/>
          <w:lang w:eastAsia="ar-SA"/>
        </w:rPr>
        <w:t xml:space="preserve">, </w:t>
      </w:r>
      <w:r w:rsidR="008935A3" w:rsidRPr="008935A3">
        <w:rPr>
          <w:rFonts w:ascii="Times New Roman" w:hAnsi="Times New Roman"/>
          <w:sz w:val="24"/>
          <w:szCs w:val="24"/>
          <w:lang w:eastAsia="ar-SA"/>
        </w:rPr>
        <w:t>statytojo, statinio projekto vadov</w:t>
      </w:r>
      <w:r w:rsidR="008935A3">
        <w:rPr>
          <w:rFonts w:ascii="Times New Roman" w:hAnsi="Times New Roman"/>
          <w:sz w:val="24"/>
          <w:szCs w:val="24"/>
          <w:lang w:eastAsia="ar-SA"/>
        </w:rPr>
        <w:t>o</w:t>
      </w:r>
      <w:r w:rsidR="008935A3" w:rsidRPr="008935A3">
        <w:rPr>
          <w:rFonts w:ascii="Times New Roman" w:hAnsi="Times New Roman"/>
          <w:sz w:val="24"/>
          <w:szCs w:val="24"/>
          <w:lang w:eastAsia="ar-SA"/>
        </w:rPr>
        <w:t>, statinio projekto ekspertizės vadov</w:t>
      </w:r>
      <w:r w:rsidR="008935A3">
        <w:rPr>
          <w:rFonts w:ascii="Times New Roman" w:hAnsi="Times New Roman"/>
          <w:sz w:val="24"/>
          <w:szCs w:val="24"/>
          <w:lang w:eastAsia="ar-SA"/>
        </w:rPr>
        <w:t>o</w:t>
      </w:r>
      <w:r w:rsidR="008935A3" w:rsidRPr="008935A3">
        <w:rPr>
          <w:rFonts w:ascii="Times New Roman" w:hAnsi="Times New Roman"/>
          <w:sz w:val="24"/>
          <w:szCs w:val="24"/>
          <w:lang w:eastAsia="ar-SA"/>
        </w:rPr>
        <w:t>, statinio projekto vykdymo priežiūros vadov</w:t>
      </w:r>
      <w:r w:rsidR="008935A3">
        <w:rPr>
          <w:rFonts w:ascii="Times New Roman" w:hAnsi="Times New Roman"/>
          <w:sz w:val="24"/>
          <w:szCs w:val="24"/>
          <w:lang w:eastAsia="ar-SA"/>
        </w:rPr>
        <w:t>o</w:t>
      </w:r>
      <w:r w:rsidR="008935A3" w:rsidRPr="008935A3">
        <w:rPr>
          <w:rFonts w:ascii="Times New Roman" w:hAnsi="Times New Roman"/>
          <w:sz w:val="24"/>
          <w:szCs w:val="24"/>
          <w:lang w:eastAsia="ar-SA"/>
        </w:rPr>
        <w:t>, statinio statybos technini</w:t>
      </w:r>
      <w:r w:rsidR="0032241E">
        <w:rPr>
          <w:rFonts w:ascii="Times New Roman" w:hAnsi="Times New Roman"/>
          <w:sz w:val="24"/>
          <w:szCs w:val="24"/>
          <w:lang w:eastAsia="ar-SA"/>
        </w:rPr>
        <w:t>o</w:t>
      </w:r>
      <w:r w:rsidR="008935A3" w:rsidRPr="008935A3">
        <w:rPr>
          <w:rFonts w:ascii="Times New Roman" w:hAnsi="Times New Roman"/>
          <w:sz w:val="24"/>
          <w:szCs w:val="24"/>
          <w:lang w:eastAsia="ar-SA"/>
        </w:rPr>
        <w:t xml:space="preserve"> prižiūrėtoj</w:t>
      </w:r>
      <w:r w:rsidR="008935A3">
        <w:rPr>
          <w:rFonts w:ascii="Times New Roman" w:hAnsi="Times New Roman"/>
          <w:sz w:val="24"/>
          <w:szCs w:val="24"/>
          <w:lang w:eastAsia="ar-SA"/>
        </w:rPr>
        <w:t>o</w:t>
      </w:r>
      <w:r w:rsidR="008935A3" w:rsidRPr="008935A3">
        <w:rPr>
          <w:rFonts w:ascii="Times New Roman" w:hAnsi="Times New Roman"/>
          <w:sz w:val="24"/>
          <w:szCs w:val="24"/>
          <w:lang w:eastAsia="ar-SA"/>
        </w:rPr>
        <w:t>, statinio statybos vadov</w:t>
      </w:r>
      <w:r w:rsidR="008935A3">
        <w:rPr>
          <w:rFonts w:ascii="Times New Roman" w:hAnsi="Times New Roman"/>
          <w:sz w:val="24"/>
          <w:szCs w:val="24"/>
          <w:lang w:eastAsia="ar-SA"/>
        </w:rPr>
        <w:t>o</w:t>
      </w:r>
      <w:r w:rsidR="008935A3" w:rsidRPr="008935A3">
        <w:rPr>
          <w:rFonts w:ascii="Times New Roman" w:hAnsi="Times New Roman"/>
          <w:sz w:val="24"/>
          <w:szCs w:val="24"/>
          <w:lang w:eastAsia="ar-SA"/>
        </w:rPr>
        <w:t>, statinio statybos specialiųjų darbų vadov</w:t>
      </w:r>
      <w:r w:rsidR="008935A3">
        <w:rPr>
          <w:rFonts w:ascii="Times New Roman" w:hAnsi="Times New Roman"/>
          <w:sz w:val="24"/>
          <w:szCs w:val="24"/>
          <w:lang w:eastAsia="ar-SA"/>
        </w:rPr>
        <w:t>o</w:t>
      </w:r>
      <w:r w:rsidR="008935A3" w:rsidRPr="008935A3">
        <w:rPr>
          <w:rFonts w:ascii="Times New Roman" w:hAnsi="Times New Roman"/>
          <w:sz w:val="24"/>
          <w:szCs w:val="24"/>
          <w:lang w:eastAsia="ar-SA"/>
        </w:rPr>
        <w:t>, daugiabučio namo savininkų bendrijos atstov</w:t>
      </w:r>
      <w:r w:rsidR="008935A3">
        <w:rPr>
          <w:rFonts w:ascii="Times New Roman" w:hAnsi="Times New Roman"/>
          <w:sz w:val="24"/>
          <w:szCs w:val="24"/>
          <w:lang w:eastAsia="ar-SA"/>
        </w:rPr>
        <w:t>o</w:t>
      </w:r>
      <w:r w:rsidR="008935A3" w:rsidRPr="008935A3">
        <w:rPr>
          <w:rFonts w:ascii="Times New Roman" w:hAnsi="Times New Roman"/>
          <w:sz w:val="24"/>
          <w:szCs w:val="24"/>
          <w:lang w:eastAsia="ar-SA"/>
        </w:rPr>
        <w:t xml:space="preserve"> ar šių savininkų įgaliotini</w:t>
      </w:r>
      <w:r w:rsidR="008935A3">
        <w:rPr>
          <w:rFonts w:ascii="Times New Roman" w:hAnsi="Times New Roman"/>
          <w:sz w:val="24"/>
          <w:szCs w:val="24"/>
          <w:lang w:eastAsia="ar-SA"/>
        </w:rPr>
        <w:t>o</w:t>
      </w:r>
      <w:r w:rsidR="008935A3" w:rsidRPr="008935A3">
        <w:rPr>
          <w:rFonts w:ascii="Times New Roman" w:hAnsi="Times New Roman"/>
          <w:sz w:val="24"/>
          <w:szCs w:val="24"/>
          <w:lang w:eastAsia="ar-SA"/>
        </w:rPr>
        <w:t>, ar daugiabučio namo bendrojo naudojimo objektų administratori</w:t>
      </w:r>
      <w:r w:rsidR="008935A3">
        <w:rPr>
          <w:rFonts w:ascii="Times New Roman" w:hAnsi="Times New Roman"/>
          <w:sz w:val="24"/>
          <w:szCs w:val="24"/>
          <w:lang w:eastAsia="ar-SA"/>
        </w:rPr>
        <w:t>a</w:t>
      </w:r>
      <w:r w:rsidR="008935A3" w:rsidRPr="008935A3">
        <w:rPr>
          <w:rFonts w:ascii="Times New Roman" w:hAnsi="Times New Roman"/>
          <w:sz w:val="24"/>
          <w:szCs w:val="24"/>
          <w:lang w:eastAsia="ar-SA"/>
        </w:rPr>
        <w:t>us</w:t>
      </w:r>
      <w:r w:rsidRPr="008935A3">
        <w:rPr>
          <w:rFonts w:ascii="Times New Roman" w:hAnsi="Times New Roman"/>
          <w:sz w:val="24"/>
          <w:szCs w:val="24"/>
          <w:lang w:eastAsia="ar-SA"/>
        </w:rPr>
        <w:t xml:space="preserve"> </w:t>
      </w:r>
      <w:r w:rsidR="008935A3">
        <w:rPr>
          <w:rFonts w:ascii="Times New Roman" w:hAnsi="Times New Roman"/>
          <w:sz w:val="24"/>
          <w:szCs w:val="24"/>
          <w:lang w:eastAsia="ar-SA"/>
        </w:rPr>
        <w:t xml:space="preserve">paaiškinimai (Reglamento 72 punktas) ar </w:t>
      </w:r>
      <w:r w:rsidRPr="008935A3">
        <w:rPr>
          <w:rFonts w:ascii="Times New Roman" w:hAnsi="Times New Roman"/>
          <w:sz w:val="24"/>
          <w:szCs w:val="24"/>
          <w:lang w:eastAsia="ar-SA"/>
        </w:rPr>
        <w:t xml:space="preserve">kiti </w:t>
      </w:r>
      <w:r w:rsidR="008935A3">
        <w:rPr>
          <w:rFonts w:ascii="Times New Roman" w:hAnsi="Times New Roman"/>
          <w:sz w:val="24"/>
          <w:szCs w:val="24"/>
          <w:lang w:eastAsia="ar-SA"/>
        </w:rPr>
        <w:t xml:space="preserve">papildomai surinkti </w:t>
      </w:r>
      <w:r w:rsidRPr="008935A3">
        <w:rPr>
          <w:rFonts w:ascii="Times New Roman" w:hAnsi="Times New Roman"/>
          <w:sz w:val="24"/>
          <w:szCs w:val="24"/>
          <w:lang w:eastAsia="ar-SA"/>
        </w:rPr>
        <w:t>duomenys</w:t>
      </w:r>
      <w:r>
        <w:rPr>
          <w:rFonts w:ascii="Times New Roman" w:hAnsi="Times New Roman"/>
          <w:sz w:val="24"/>
          <w:szCs w:val="24"/>
          <w:lang w:eastAsia="ar-SA"/>
        </w:rPr>
        <w:t xml:space="preserve">, ar suėjus nustatytam terminui sprendimui priimti Komisijos nariai tiesiog el. parašais patvirtinta derinti pateiktą statybos užbaigimo aktą (Reglamento 74 punktas). </w:t>
      </w:r>
    </w:p>
    <w:p w14:paraId="31A8DB35" w14:textId="4BE82F8A" w:rsidR="00A90F9F" w:rsidRDefault="00DB6A70" w:rsidP="00056A81">
      <w:pPr>
        <w:spacing w:line="360" w:lineRule="auto"/>
        <w:ind w:firstLine="851"/>
        <w:contextualSpacing/>
        <w:jc w:val="both"/>
        <w:textAlignment w:val="baseline"/>
        <w:rPr>
          <w:rFonts w:ascii="Times New Roman" w:hAnsi="Times New Roman"/>
          <w:sz w:val="24"/>
          <w:szCs w:val="24"/>
          <w:lang w:eastAsia="ar-SA"/>
        </w:rPr>
      </w:pPr>
      <w:r>
        <w:rPr>
          <w:rFonts w:ascii="Times New Roman" w:hAnsi="Times New Roman"/>
          <w:sz w:val="24"/>
          <w:szCs w:val="24"/>
          <w:lang w:eastAsia="ar-SA"/>
        </w:rPr>
        <w:t>Siekdami teisinio reguliavimo išsamumo, tikslumo ir skaidrumo, siūlome minėtus neaišku</w:t>
      </w:r>
      <w:r w:rsidR="00F20240">
        <w:rPr>
          <w:rFonts w:ascii="Times New Roman" w:hAnsi="Times New Roman"/>
          <w:sz w:val="24"/>
          <w:szCs w:val="24"/>
          <w:lang w:eastAsia="ar-SA"/>
        </w:rPr>
        <w:t>mu</w:t>
      </w:r>
      <w:r>
        <w:rPr>
          <w:rFonts w:ascii="Times New Roman" w:hAnsi="Times New Roman"/>
          <w:sz w:val="24"/>
          <w:szCs w:val="24"/>
          <w:lang w:eastAsia="ar-SA"/>
        </w:rPr>
        <w:t>s pašalinti</w:t>
      </w:r>
      <w:r w:rsidR="00A90F9F">
        <w:rPr>
          <w:rFonts w:ascii="Times New Roman" w:hAnsi="Times New Roman"/>
          <w:sz w:val="24"/>
          <w:szCs w:val="24"/>
          <w:lang w:eastAsia="ar-SA"/>
        </w:rPr>
        <w:t>, be kita ko, numatant, kad aukščiau minėti papildomi dokumentai ir faktinių aplinkybių fiksavimo vietoje duomenys b</w:t>
      </w:r>
      <w:r w:rsidR="00F544E5">
        <w:rPr>
          <w:rFonts w:ascii="Times New Roman" w:hAnsi="Times New Roman"/>
          <w:sz w:val="24"/>
          <w:szCs w:val="24"/>
          <w:lang w:eastAsia="ar-SA"/>
        </w:rPr>
        <w:t>ūtų</w:t>
      </w:r>
      <w:r w:rsidR="00A90F9F">
        <w:rPr>
          <w:rFonts w:ascii="Times New Roman" w:hAnsi="Times New Roman"/>
          <w:sz w:val="24"/>
          <w:szCs w:val="24"/>
          <w:lang w:eastAsia="ar-SA"/>
        </w:rPr>
        <w:t xml:space="preserve"> įkeliami į IS „Infostatyba“</w:t>
      </w:r>
      <w:r>
        <w:rPr>
          <w:rFonts w:ascii="Times New Roman" w:hAnsi="Times New Roman"/>
          <w:sz w:val="24"/>
          <w:szCs w:val="24"/>
          <w:lang w:eastAsia="ar-SA"/>
        </w:rPr>
        <w:t xml:space="preserve">. </w:t>
      </w:r>
    </w:p>
    <w:p w14:paraId="0913CA52" w14:textId="25876202" w:rsidR="00056A81" w:rsidRPr="00DB6A70" w:rsidRDefault="00DB6A70" w:rsidP="003F5F6E">
      <w:pPr>
        <w:spacing w:line="360" w:lineRule="auto"/>
        <w:ind w:firstLine="851"/>
        <w:contextualSpacing/>
        <w:jc w:val="both"/>
        <w:textAlignment w:val="baseline"/>
        <w:rPr>
          <w:rFonts w:ascii="Times New Roman" w:hAnsi="Times New Roman"/>
          <w:sz w:val="24"/>
          <w:szCs w:val="24"/>
          <w:highlight w:val="yellow"/>
          <w:lang w:eastAsia="ar-SA"/>
        </w:rPr>
      </w:pPr>
      <w:r>
        <w:rPr>
          <w:rFonts w:ascii="Times New Roman" w:hAnsi="Times New Roman"/>
          <w:sz w:val="24"/>
          <w:szCs w:val="24"/>
          <w:lang w:eastAsia="ar-SA"/>
        </w:rPr>
        <w:t xml:space="preserve"> </w:t>
      </w:r>
      <w:r w:rsidR="003F5F6E">
        <w:rPr>
          <w:rFonts w:ascii="Times New Roman" w:hAnsi="Times New Roman"/>
          <w:sz w:val="24"/>
          <w:szCs w:val="24"/>
          <w:lang w:eastAsia="ar-SA"/>
        </w:rPr>
        <w:t xml:space="preserve">9. Reglamento </w:t>
      </w:r>
      <w:r w:rsidR="003F5F6E" w:rsidRPr="003F5F6E">
        <w:rPr>
          <w:rFonts w:ascii="Times New Roman" w:hAnsi="Times New Roman"/>
          <w:sz w:val="24"/>
          <w:szCs w:val="24"/>
          <w:lang w:eastAsia="ar-SA"/>
        </w:rPr>
        <w:t>74</w:t>
      </w:r>
      <w:r w:rsidR="003F5F6E">
        <w:rPr>
          <w:rFonts w:ascii="Times New Roman" w:hAnsi="Times New Roman"/>
          <w:sz w:val="24"/>
          <w:szCs w:val="24"/>
          <w:lang w:eastAsia="ar-SA"/>
        </w:rPr>
        <w:t xml:space="preserve"> punkte, be kita ko, numatyta, kad j</w:t>
      </w:r>
      <w:r w:rsidR="003F5F6E" w:rsidRPr="003F5F6E">
        <w:rPr>
          <w:rFonts w:ascii="Times New Roman" w:hAnsi="Times New Roman"/>
          <w:sz w:val="24"/>
          <w:szCs w:val="24"/>
          <w:lang w:eastAsia="ar-SA"/>
        </w:rPr>
        <w:t xml:space="preserve">ei subjektas </w:t>
      </w:r>
      <w:r w:rsidR="003F5F6E" w:rsidRPr="003F5F6E">
        <w:rPr>
          <w:rFonts w:ascii="Times New Roman" w:hAnsi="Times New Roman" w:hint="eastAsia"/>
          <w:sz w:val="24"/>
          <w:szCs w:val="24"/>
          <w:lang w:eastAsia="ar-SA"/>
        </w:rPr>
        <w:t>į</w:t>
      </w:r>
      <w:r w:rsidR="003F5F6E" w:rsidRPr="003F5F6E">
        <w:rPr>
          <w:rFonts w:ascii="Times New Roman" w:hAnsi="Times New Roman"/>
          <w:sz w:val="24"/>
          <w:szCs w:val="24"/>
          <w:lang w:eastAsia="ar-SA"/>
        </w:rPr>
        <w:t xml:space="preserve"> </w:t>
      </w:r>
      <w:r w:rsidR="003F5F6E">
        <w:rPr>
          <w:rFonts w:ascii="Times New Roman" w:hAnsi="Times New Roman"/>
          <w:sz w:val="24"/>
          <w:szCs w:val="24"/>
          <w:lang w:eastAsia="ar-SA"/>
        </w:rPr>
        <w:t>K</w:t>
      </w:r>
      <w:r w:rsidR="003F5F6E" w:rsidRPr="003F5F6E">
        <w:rPr>
          <w:rFonts w:ascii="Times New Roman" w:hAnsi="Times New Roman"/>
          <w:sz w:val="24"/>
          <w:szCs w:val="24"/>
          <w:lang w:eastAsia="ar-SA"/>
        </w:rPr>
        <w:t>omisij</w:t>
      </w:r>
      <w:r w:rsidR="003F5F6E" w:rsidRPr="003F5F6E">
        <w:rPr>
          <w:rFonts w:ascii="Times New Roman" w:hAnsi="Times New Roman" w:hint="eastAsia"/>
          <w:sz w:val="24"/>
          <w:szCs w:val="24"/>
          <w:lang w:eastAsia="ar-SA"/>
        </w:rPr>
        <w:t>ą</w:t>
      </w:r>
      <w:r w:rsidR="003F5F6E" w:rsidRPr="003F5F6E">
        <w:rPr>
          <w:rFonts w:ascii="Times New Roman" w:hAnsi="Times New Roman"/>
          <w:sz w:val="24"/>
          <w:szCs w:val="24"/>
          <w:lang w:eastAsia="ar-SA"/>
        </w:rPr>
        <w:t xml:space="preserve"> yra paskyr</w:t>
      </w:r>
      <w:r w:rsidR="003F5F6E" w:rsidRPr="003F5F6E">
        <w:rPr>
          <w:rFonts w:ascii="Times New Roman" w:hAnsi="Times New Roman" w:hint="eastAsia"/>
          <w:sz w:val="24"/>
          <w:szCs w:val="24"/>
          <w:lang w:eastAsia="ar-SA"/>
        </w:rPr>
        <w:t>ę</w:t>
      </w:r>
      <w:r w:rsidR="003F5F6E" w:rsidRPr="003F5F6E">
        <w:rPr>
          <w:rFonts w:ascii="Times New Roman" w:hAnsi="Times New Roman"/>
          <w:sz w:val="24"/>
          <w:szCs w:val="24"/>
          <w:lang w:eastAsia="ar-SA"/>
        </w:rPr>
        <w:t>s daugiau negu vien</w:t>
      </w:r>
      <w:r w:rsidR="003F5F6E" w:rsidRPr="003F5F6E">
        <w:rPr>
          <w:rFonts w:ascii="Times New Roman" w:hAnsi="Times New Roman" w:hint="eastAsia"/>
          <w:sz w:val="24"/>
          <w:szCs w:val="24"/>
          <w:lang w:eastAsia="ar-SA"/>
        </w:rPr>
        <w:t>ą</w:t>
      </w:r>
      <w:r w:rsidR="003F5F6E" w:rsidRPr="003F5F6E">
        <w:rPr>
          <w:rFonts w:ascii="Times New Roman" w:hAnsi="Times New Roman"/>
          <w:sz w:val="24"/>
          <w:szCs w:val="24"/>
          <w:lang w:eastAsia="ar-SA"/>
        </w:rPr>
        <w:t xml:space="preserve"> atstov</w:t>
      </w:r>
      <w:r w:rsidR="003F5F6E" w:rsidRPr="003F5F6E">
        <w:rPr>
          <w:rFonts w:ascii="Times New Roman" w:hAnsi="Times New Roman" w:hint="eastAsia"/>
          <w:sz w:val="24"/>
          <w:szCs w:val="24"/>
          <w:lang w:eastAsia="ar-SA"/>
        </w:rPr>
        <w:t>ą</w:t>
      </w:r>
      <w:r w:rsidR="003F5F6E" w:rsidRPr="003F5F6E">
        <w:rPr>
          <w:rFonts w:ascii="Times New Roman" w:hAnsi="Times New Roman"/>
          <w:sz w:val="24"/>
          <w:szCs w:val="24"/>
          <w:lang w:eastAsia="ar-SA"/>
        </w:rPr>
        <w:t xml:space="preserve">, </w:t>
      </w:r>
      <w:r w:rsidR="003F5F6E">
        <w:rPr>
          <w:rFonts w:ascii="Times New Roman" w:hAnsi="Times New Roman"/>
          <w:sz w:val="24"/>
          <w:szCs w:val="24"/>
          <w:lang w:eastAsia="ar-SA"/>
        </w:rPr>
        <w:t xml:space="preserve">statybos užbaigimo aktą </w:t>
      </w:r>
      <w:r w:rsidR="009E0A06">
        <w:rPr>
          <w:rFonts w:ascii="Times New Roman" w:hAnsi="Times New Roman"/>
          <w:sz w:val="24"/>
          <w:szCs w:val="24"/>
          <w:lang w:eastAsia="ar-SA"/>
        </w:rPr>
        <w:t xml:space="preserve">el. parašu </w:t>
      </w:r>
      <w:r w:rsidR="003F5F6E" w:rsidRPr="003F5F6E">
        <w:rPr>
          <w:rFonts w:ascii="Times New Roman" w:hAnsi="Times New Roman"/>
          <w:sz w:val="24"/>
          <w:szCs w:val="24"/>
          <w:lang w:eastAsia="ar-SA"/>
        </w:rPr>
        <w:t>gali pasirašyti:</w:t>
      </w:r>
      <w:r w:rsidR="003F5F6E">
        <w:rPr>
          <w:rFonts w:ascii="Times New Roman" w:hAnsi="Times New Roman"/>
          <w:sz w:val="24"/>
          <w:szCs w:val="24"/>
          <w:lang w:eastAsia="ar-SA"/>
        </w:rPr>
        <w:t xml:space="preserve"> </w:t>
      </w:r>
      <w:r w:rsidR="003F5F6E" w:rsidRPr="003F5F6E">
        <w:rPr>
          <w:rFonts w:ascii="Times New Roman" w:hAnsi="Times New Roman"/>
          <w:sz w:val="24"/>
          <w:szCs w:val="24"/>
          <w:lang w:eastAsia="ar-SA"/>
        </w:rPr>
        <w:t>visi subjekto paskirti atstovai</w:t>
      </w:r>
      <w:r w:rsidR="003F5F6E">
        <w:rPr>
          <w:rFonts w:ascii="Times New Roman" w:hAnsi="Times New Roman"/>
          <w:sz w:val="24"/>
          <w:szCs w:val="24"/>
          <w:lang w:eastAsia="ar-SA"/>
        </w:rPr>
        <w:t xml:space="preserve"> (74.1 papunktis)</w:t>
      </w:r>
      <w:r w:rsidR="003F5F6E" w:rsidRPr="003F5F6E">
        <w:rPr>
          <w:rFonts w:ascii="Times New Roman" w:hAnsi="Times New Roman"/>
          <w:sz w:val="24"/>
          <w:szCs w:val="24"/>
          <w:lang w:eastAsia="ar-SA"/>
        </w:rPr>
        <w:t>;</w:t>
      </w:r>
      <w:r w:rsidR="003F5F6E">
        <w:rPr>
          <w:rFonts w:ascii="Times New Roman" w:hAnsi="Times New Roman"/>
          <w:sz w:val="24"/>
          <w:szCs w:val="24"/>
          <w:lang w:eastAsia="ar-SA"/>
        </w:rPr>
        <w:t xml:space="preserve"> </w:t>
      </w:r>
      <w:r w:rsidR="003F5F6E" w:rsidRPr="003F5F6E">
        <w:rPr>
          <w:rFonts w:ascii="Times New Roman" w:hAnsi="Times New Roman"/>
          <w:sz w:val="24"/>
          <w:szCs w:val="24"/>
          <w:lang w:eastAsia="ar-SA"/>
        </w:rPr>
        <w:t xml:space="preserve">ne visi subjekto atstovai; </w:t>
      </w:r>
      <w:r w:rsidR="003F5F6E" w:rsidRPr="003F5F6E">
        <w:rPr>
          <w:rFonts w:ascii="Times New Roman" w:hAnsi="Times New Roman"/>
          <w:i/>
          <w:iCs/>
          <w:sz w:val="24"/>
          <w:szCs w:val="24"/>
          <w:lang w:eastAsia="ar-SA"/>
        </w:rPr>
        <w:t>šiuo atveju, jei iki statybos užbaigimo proced</w:t>
      </w:r>
      <w:r w:rsidR="003F5F6E" w:rsidRPr="003F5F6E">
        <w:rPr>
          <w:rFonts w:ascii="Times New Roman" w:hAnsi="Times New Roman" w:hint="eastAsia"/>
          <w:i/>
          <w:iCs/>
          <w:sz w:val="24"/>
          <w:szCs w:val="24"/>
          <w:lang w:eastAsia="ar-SA"/>
        </w:rPr>
        <w:t>ū</w:t>
      </w:r>
      <w:r w:rsidR="003F5F6E" w:rsidRPr="003F5F6E">
        <w:rPr>
          <w:rFonts w:ascii="Times New Roman" w:hAnsi="Times New Roman"/>
          <w:i/>
          <w:iCs/>
          <w:sz w:val="24"/>
          <w:szCs w:val="24"/>
          <w:lang w:eastAsia="ar-SA"/>
        </w:rPr>
        <w:t>r</w:t>
      </w:r>
      <w:r w:rsidR="003F5F6E" w:rsidRPr="003F5F6E">
        <w:rPr>
          <w:rFonts w:ascii="Times New Roman" w:hAnsi="Times New Roman" w:hint="eastAsia"/>
          <w:i/>
          <w:iCs/>
          <w:sz w:val="24"/>
          <w:szCs w:val="24"/>
          <w:lang w:eastAsia="ar-SA"/>
        </w:rPr>
        <w:t>ų</w:t>
      </w:r>
      <w:r w:rsidR="003F5F6E" w:rsidRPr="003F5F6E">
        <w:rPr>
          <w:rFonts w:ascii="Times New Roman" w:hAnsi="Times New Roman"/>
          <w:i/>
          <w:iCs/>
          <w:sz w:val="24"/>
          <w:szCs w:val="24"/>
          <w:lang w:eastAsia="ar-SA"/>
        </w:rPr>
        <w:t xml:space="preserve"> atlikimo termino pabaigos n</w:t>
      </w:r>
      <w:r w:rsidR="003F5F6E" w:rsidRPr="003F5F6E">
        <w:rPr>
          <w:rFonts w:ascii="Times New Roman" w:hAnsi="Times New Roman" w:hint="eastAsia"/>
          <w:i/>
          <w:iCs/>
          <w:sz w:val="24"/>
          <w:szCs w:val="24"/>
          <w:lang w:eastAsia="ar-SA"/>
        </w:rPr>
        <w:t>ė</w:t>
      </w:r>
      <w:r w:rsidR="003F5F6E" w:rsidRPr="003F5F6E">
        <w:rPr>
          <w:rFonts w:ascii="Times New Roman" w:hAnsi="Times New Roman"/>
          <w:i/>
          <w:iCs/>
          <w:sz w:val="24"/>
          <w:szCs w:val="24"/>
          <w:lang w:eastAsia="ar-SA"/>
        </w:rPr>
        <w:t xml:space="preserve"> vienas iš nepasirašiusi</w:t>
      </w:r>
      <w:r w:rsidR="003F5F6E" w:rsidRPr="003F5F6E">
        <w:rPr>
          <w:rFonts w:ascii="Times New Roman" w:hAnsi="Times New Roman" w:hint="eastAsia"/>
          <w:i/>
          <w:iCs/>
          <w:sz w:val="24"/>
          <w:szCs w:val="24"/>
          <w:lang w:eastAsia="ar-SA"/>
        </w:rPr>
        <w:t>ų</w:t>
      </w:r>
      <w:r w:rsidR="003F5F6E" w:rsidRPr="003F5F6E">
        <w:rPr>
          <w:rFonts w:ascii="Times New Roman" w:hAnsi="Times New Roman"/>
          <w:i/>
          <w:iCs/>
          <w:sz w:val="24"/>
          <w:szCs w:val="24"/>
          <w:lang w:eastAsia="ar-SA"/>
        </w:rPr>
        <w:t xml:space="preserve"> akto subjekto atstov</w:t>
      </w:r>
      <w:r w:rsidR="003F5F6E" w:rsidRPr="003F5F6E">
        <w:rPr>
          <w:rFonts w:ascii="Times New Roman" w:hAnsi="Times New Roman" w:hint="eastAsia"/>
          <w:i/>
          <w:iCs/>
          <w:sz w:val="24"/>
          <w:szCs w:val="24"/>
          <w:lang w:eastAsia="ar-SA"/>
        </w:rPr>
        <w:t>ų</w:t>
      </w:r>
      <w:r w:rsidR="003F5F6E" w:rsidRPr="003F5F6E">
        <w:rPr>
          <w:rFonts w:ascii="Times New Roman" w:hAnsi="Times New Roman"/>
          <w:i/>
          <w:iCs/>
          <w:sz w:val="24"/>
          <w:szCs w:val="24"/>
          <w:lang w:eastAsia="ar-SA"/>
        </w:rPr>
        <w:t xml:space="preserve"> nepatvirtina el. parašu, kad akto jis nepasirašo, nurodydamas motyvus, laikoma, kad subjekto atstovai akt</w:t>
      </w:r>
      <w:r w:rsidR="003F5F6E" w:rsidRPr="003F5F6E">
        <w:rPr>
          <w:rFonts w:ascii="Times New Roman" w:hAnsi="Times New Roman" w:hint="eastAsia"/>
          <w:i/>
          <w:iCs/>
          <w:sz w:val="24"/>
          <w:szCs w:val="24"/>
          <w:lang w:eastAsia="ar-SA"/>
        </w:rPr>
        <w:t>ą</w:t>
      </w:r>
      <w:r w:rsidR="003F5F6E" w:rsidRPr="003F5F6E">
        <w:rPr>
          <w:rFonts w:ascii="Times New Roman" w:hAnsi="Times New Roman"/>
          <w:i/>
          <w:iCs/>
          <w:sz w:val="24"/>
          <w:szCs w:val="24"/>
          <w:lang w:eastAsia="ar-SA"/>
        </w:rPr>
        <w:t xml:space="preserve"> pasiraš</w:t>
      </w:r>
      <w:r w:rsidR="003F5F6E" w:rsidRPr="003F5F6E">
        <w:rPr>
          <w:rFonts w:ascii="Times New Roman" w:hAnsi="Times New Roman" w:hint="eastAsia"/>
          <w:i/>
          <w:iCs/>
          <w:sz w:val="24"/>
          <w:szCs w:val="24"/>
          <w:lang w:eastAsia="ar-SA"/>
        </w:rPr>
        <w:t>ė</w:t>
      </w:r>
      <w:r w:rsidR="003F5F6E">
        <w:rPr>
          <w:rFonts w:ascii="Times New Roman" w:hAnsi="Times New Roman"/>
          <w:i/>
          <w:iCs/>
          <w:sz w:val="24"/>
          <w:szCs w:val="24"/>
          <w:lang w:eastAsia="ar-SA"/>
        </w:rPr>
        <w:t xml:space="preserve"> </w:t>
      </w:r>
      <w:r w:rsidR="003F5F6E">
        <w:rPr>
          <w:rFonts w:ascii="Times New Roman" w:hAnsi="Times New Roman"/>
          <w:sz w:val="24"/>
          <w:szCs w:val="24"/>
          <w:lang w:eastAsia="ar-SA"/>
        </w:rPr>
        <w:t>(74.2 papunktis)</w:t>
      </w:r>
      <w:r w:rsidR="003F5F6E" w:rsidRPr="003F5F6E">
        <w:rPr>
          <w:rFonts w:ascii="Times New Roman" w:hAnsi="Times New Roman"/>
          <w:sz w:val="24"/>
          <w:szCs w:val="24"/>
          <w:lang w:eastAsia="ar-SA"/>
        </w:rPr>
        <w:t>.</w:t>
      </w:r>
    </w:p>
    <w:p w14:paraId="55F84668" w14:textId="77777777" w:rsidR="007D4CF4" w:rsidRDefault="009E0A06" w:rsidP="006C47B2">
      <w:pPr>
        <w:suppressAutoHyphens/>
        <w:spacing w:line="360" w:lineRule="auto"/>
        <w:ind w:firstLine="851"/>
        <w:jc w:val="both"/>
        <w:rPr>
          <w:rFonts w:ascii="Times New Roman" w:hAnsi="Times New Roman"/>
          <w:sz w:val="24"/>
          <w:szCs w:val="24"/>
          <w:lang w:eastAsia="ar-SA"/>
        </w:rPr>
      </w:pPr>
      <w:r w:rsidRPr="004A141F">
        <w:rPr>
          <w:rFonts w:ascii="Times New Roman" w:hAnsi="Times New Roman"/>
          <w:sz w:val="24"/>
          <w:szCs w:val="24"/>
          <w:lang w:eastAsia="ar-SA"/>
        </w:rPr>
        <w:t>Aukščiau minėta nuostata</w:t>
      </w:r>
      <w:r w:rsidR="004A141F">
        <w:rPr>
          <w:rFonts w:ascii="Times New Roman" w:hAnsi="Times New Roman"/>
          <w:sz w:val="24"/>
          <w:szCs w:val="24"/>
          <w:lang w:eastAsia="ar-SA"/>
        </w:rPr>
        <w:t xml:space="preserve">, pagal analogiją su automatiniu pritarimu dėl statybos leidimo išdavimo, mūsų nuomone, yra ydinga antikorupciniu požiūriu, nes sukuria galimybę </w:t>
      </w:r>
      <w:r w:rsidR="00C77AA3">
        <w:rPr>
          <w:rFonts w:ascii="Times New Roman" w:hAnsi="Times New Roman"/>
          <w:sz w:val="24"/>
          <w:szCs w:val="24"/>
          <w:lang w:eastAsia="ar-SA"/>
        </w:rPr>
        <w:t xml:space="preserve">automatiškai </w:t>
      </w:r>
      <w:r w:rsidR="004A141F">
        <w:rPr>
          <w:rFonts w:ascii="Times New Roman" w:hAnsi="Times New Roman"/>
          <w:sz w:val="24"/>
          <w:szCs w:val="24"/>
          <w:lang w:eastAsia="ar-SA"/>
        </w:rPr>
        <w:t xml:space="preserve">patvirtinti galimai </w:t>
      </w:r>
      <w:r w:rsidR="00C77AA3">
        <w:rPr>
          <w:rFonts w:ascii="Times New Roman" w:hAnsi="Times New Roman"/>
          <w:sz w:val="24"/>
          <w:szCs w:val="24"/>
          <w:lang w:eastAsia="ar-SA"/>
        </w:rPr>
        <w:t xml:space="preserve">pažeidžiant </w:t>
      </w:r>
      <w:r w:rsidR="004A141F">
        <w:rPr>
          <w:rFonts w:ascii="Times New Roman" w:hAnsi="Times New Roman"/>
          <w:sz w:val="24"/>
          <w:szCs w:val="24"/>
          <w:lang w:eastAsia="ar-SA"/>
        </w:rPr>
        <w:t xml:space="preserve">teisės aktų reikalavimus </w:t>
      </w:r>
      <w:r w:rsidR="00C77AA3">
        <w:rPr>
          <w:rFonts w:ascii="Times New Roman" w:hAnsi="Times New Roman"/>
          <w:sz w:val="24"/>
          <w:szCs w:val="24"/>
          <w:lang w:eastAsia="ar-SA"/>
        </w:rPr>
        <w:t xml:space="preserve">pastatyto </w:t>
      </w:r>
      <w:r w:rsidR="004A141F">
        <w:rPr>
          <w:rFonts w:ascii="Times New Roman" w:hAnsi="Times New Roman"/>
          <w:sz w:val="24"/>
          <w:szCs w:val="24"/>
          <w:lang w:eastAsia="ar-SA"/>
        </w:rPr>
        <w:t>statinio statybos užbaigimo aktą.</w:t>
      </w:r>
      <w:r w:rsidR="00004FCF">
        <w:rPr>
          <w:rFonts w:ascii="Times New Roman" w:hAnsi="Times New Roman"/>
          <w:sz w:val="24"/>
          <w:szCs w:val="24"/>
          <w:lang w:eastAsia="ar-SA"/>
        </w:rPr>
        <w:t xml:space="preserve"> </w:t>
      </w:r>
    </w:p>
    <w:p w14:paraId="2D733833" w14:textId="6881C891" w:rsidR="00065C8E" w:rsidRPr="00AF77F2" w:rsidRDefault="00004FCF" w:rsidP="006C47B2">
      <w:pPr>
        <w:suppressAutoHyphens/>
        <w:spacing w:line="360" w:lineRule="auto"/>
        <w:ind w:firstLine="851"/>
        <w:jc w:val="both"/>
        <w:rPr>
          <w:rFonts w:ascii="Times New Roman" w:hAnsi="Times New Roman"/>
          <w:sz w:val="24"/>
          <w:szCs w:val="24"/>
          <w:lang w:eastAsia="ar-SA"/>
        </w:rPr>
      </w:pPr>
      <w:r>
        <w:rPr>
          <w:rFonts w:ascii="Times New Roman" w:hAnsi="Times New Roman"/>
          <w:sz w:val="24"/>
          <w:szCs w:val="24"/>
          <w:lang w:eastAsia="ar-SA"/>
        </w:rPr>
        <w:t xml:space="preserve">Todėl siūlome tikslinti galiojantį teisinį reguliavimą numatant, kad visi statybos užbaigimo procedūrose dalyvaujantys subjektai el. </w:t>
      </w:r>
      <w:r w:rsidRPr="00AF77F2">
        <w:rPr>
          <w:rFonts w:ascii="Times New Roman" w:hAnsi="Times New Roman"/>
          <w:sz w:val="24"/>
          <w:szCs w:val="24"/>
          <w:lang w:eastAsia="ar-SA"/>
        </w:rPr>
        <w:t xml:space="preserve">parašu patvirtintų, kad objektas atitinka jam taikomus teisės aktų reikalavimus tų institucijų kompetencijos ribose. </w:t>
      </w:r>
      <w:r w:rsidR="009E0A06" w:rsidRPr="00AF77F2">
        <w:rPr>
          <w:rFonts w:ascii="Times New Roman" w:hAnsi="Times New Roman"/>
          <w:sz w:val="24"/>
          <w:szCs w:val="24"/>
          <w:lang w:eastAsia="ar-SA"/>
        </w:rPr>
        <w:t xml:space="preserve"> </w:t>
      </w:r>
    </w:p>
    <w:p w14:paraId="5F0E75A9" w14:textId="156ABD60" w:rsidR="00A62808" w:rsidRPr="00D51620" w:rsidRDefault="006660C5" w:rsidP="00D51620">
      <w:pPr>
        <w:suppressAutoHyphens/>
        <w:spacing w:line="360" w:lineRule="auto"/>
        <w:ind w:firstLine="851"/>
        <w:jc w:val="both"/>
        <w:rPr>
          <w:rFonts w:ascii="Times New Roman" w:hAnsi="Times New Roman"/>
          <w:sz w:val="24"/>
          <w:szCs w:val="24"/>
        </w:rPr>
      </w:pPr>
      <w:r w:rsidRPr="00AF77F2">
        <w:rPr>
          <w:rFonts w:ascii="Times New Roman" w:hAnsi="Times New Roman"/>
          <w:sz w:val="24"/>
          <w:szCs w:val="24"/>
          <w:lang w:eastAsia="ar-SA"/>
        </w:rPr>
        <w:t xml:space="preserve">10. </w:t>
      </w:r>
      <w:r w:rsidR="00AF77F2" w:rsidRPr="00AF77F2">
        <w:rPr>
          <w:rFonts w:ascii="Times New Roman" w:hAnsi="Times New Roman"/>
          <w:sz w:val="24"/>
          <w:szCs w:val="24"/>
          <w:lang w:eastAsia="ar-SA"/>
        </w:rPr>
        <w:t xml:space="preserve">Reglamento </w:t>
      </w:r>
      <w:r w:rsidR="00A62808" w:rsidRPr="00AF77F2">
        <w:rPr>
          <w:rFonts w:ascii="Times New Roman" w:hAnsi="Times New Roman"/>
          <w:sz w:val="24"/>
          <w:szCs w:val="24"/>
        </w:rPr>
        <w:t>97</w:t>
      </w:r>
      <w:r w:rsidR="00AF77F2" w:rsidRPr="00AF77F2">
        <w:rPr>
          <w:rFonts w:ascii="Times New Roman" w:hAnsi="Times New Roman"/>
          <w:sz w:val="24"/>
          <w:szCs w:val="24"/>
        </w:rPr>
        <w:t xml:space="preserve"> punkte įtvirtinta, kad, be kita ko, nuotoliniu būdu per IS „Infostatyba“ p</w:t>
      </w:r>
      <w:r w:rsidR="00A62808" w:rsidRPr="00AF77F2">
        <w:rPr>
          <w:rFonts w:ascii="Times New Roman" w:hAnsi="Times New Roman"/>
          <w:sz w:val="24"/>
          <w:szCs w:val="24"/>
        </w:rPr>
        <w:t>riėmęs prašymą patvirtinti deklaraciją</w:t>
      </w:r>
      <w:r w:rsidR="00AF77F2">
        <w:rPr>
          <w:rFonts w:ascii="Times New Roman" w:hAnsi="Times New Roman"/>
          <w:sz w:val="24"/>
          <w:szCs w:val="24"/>
        </w:rPr>
        <w:t xml:space="preserve"> apie statybos užbaigimą</w:t>
      </w:r>
      <w:r w:rsidR="00AF77F2">
        <w:rPr>
          <w:rStyle w:val="FootnoteReference"/>
          <w:rFonts w:ascii="Times New Roman" w:hAnsi="Times New Roman"/>
          <w:sz w:val="24"/>
          <w:szCs w:val="24"/>
        </w:rPr>
        <w:footnoteReference w:id="12"/>
      </w:r>
      <w:r w:rsidR="00A62808" w:rsidRPr="00AF77F2">
        <w:rPr>
          <w:rFonts w:ascii="Times New Roman" w:hAnsi="Times New Roman"/>
          <w:sz w:val="24"/>
          <w:szCs w:val="24"/>
        </w:rPr>
        <w:t>, Inspekcijos pareigūnas per 5 darbo dienas patikrina, ar</w:t>
      </w:r>
      <w:r w:rsidR="00D51620">
        <w:rPr>
          <w:rFonts w:ascii="Times New Roman" w:hAnsi="Times New Roman"/>
          <w:sz w:val="24"/>
          <w:szCs w:val="24"/>
        </w:rPr>
        <w:t xml:space="preserve"> </w:t>
      </w:r>
      <w:r w:rsidR="00A62808" w:rsidRPr="00AF77F2">
        <w:rPr>
          <w:rFonts w:ascii="Times New Roman" w:hAnsi="Times New Roman"/>
          <w:sz w:val="24"/>
          <w:szCs w:val="24"/>
        </w:rPr>
        <w:t xml:space="preserve">nėra nukrypimų nuo </w:t>
      </w:r>
      <w:r w:rsidR="00A62808" w:rsidRPr="00D51620">
        <w:rPr>
          <w:rFonts w:ascii="Times New Roman" w:hAnsi="Times New Roman"/>
          <w:sz w:val="24"/>
          <w:szCs w:val="24"/>
        </w:rPr>
        <w:t>esminių statinio projekto sprendinių, viršijančių nustatytus Reglamento 79.1–79.3 papunkčiuose</w:t>
      </w:r>
      <w:r w:rsidR="00721F7E">
        <w:rPr>
          <w:rStyle w:val="FootnoteReference"/>
          <w:rFonts w:ascii="Times New Roman" w:hAnsi="Times New Roman"/>
          <w:sz w:val="24"/>
          <w:szCs w:val="24"/>
        </w:rPr>
        <w:footnoteReference w:id="13"/>
      </w:r>
      <w:r w:rsidR="00A62808" w:rsidRPr="00D51620">
        <w:rPr>
          <w:rFonts w:ascii="Times New Roman" w:hAnsi="Times New Roman"/>
          <w:sz w:val="24"/>
          <w:szCs w:val="24"/>
        </w:rPr>
        <w:t xml:space="preserve"> ar pažeidžiančių </w:t>
      </w:r>
      <w:r w:rsidR="00A62808" w:rsidRPr="00D51620">
        <w:rPr>
          <w:rFonts w:ascii="Times New Roman" w:hAnsi="Times New Roman"/>
          <w:i/>
          <w:iCs/>
          <w:sz w:val="24"/>
          <w:szCs w:val="24"/>
        </w:rPr>
        <w:t>(šiuo atveju tikrinama pasirinktinai),</w:t>
      </w:r>
      <w:r w:rsidR="00A62808" w:rsidRPr="00D51620">
        <w:rPr>
          <w:rFonts w:ascii="Times New Roman" w:hAnsi="Times New Roman"/>
          <w:sz w:val="24"/>
          <w:szCs w:val="24"/>
        </w:rPr>
        <w:t xml:space="preserve"> </w:t>
      </w:r>
      <w:r w:rsidR="00A62808" w:rsidRPr="00D51620">
        <w:rPr>
          <w:rFonts w:ascii="Times New Roman" w:hAnsi="Times New Roman"/>
          <w:sz w:val="24"/>
          <w:szCs w:val="24"/>
        </w:rPr>
        <w:lastRenderedPageBreak/>
        <w:t>nustatytus Reglamento 79.4 papunktyje</w:t>
      </w:r>
      <w:r w:rsidR="00721F7E">
        <w:rPr>
          <w:rStyle w:val="FootnoteReference"/>
          <w:rFonts w:ascii="Times New Roman" w:hAnsi="Times New Roman"/>
          <w:sz w:val="24"/>
          <w:szCs w:val="24"/>
        </w:rPr>
        <w:footnoteReference w:id="14"/>
      </w:r>
      <w:r w:rsidR="00A62808" w:rsidRPr="00D51620">
        <w:rPr>
          <w:rFonts w:ascii="Times New Roman" w:hAnsi="Times New Roman"/>
          <w:sz w:val="24"/>
          <w:szCs w:val="24"/>
        </w:rPr>
        <w:t xml:space="preserve">; </w:t>
      </w:r>
      <w:r w:rsidR="00A62808" w:rsidRPr="00973B88">
        <w:rPr>
          <w:rFonts w:ascii="Times New Roman" w:hAnsi="Times New Roman"/>
          <w:i/>
          <w:iCs/>
          <w:sz w:val="24"/>
          <w:szCs w:val="24"/>
        </w:rPr>
        <w:t>statinio atitiktį kitiems statinio projekto sprendiniams ar statinio projekto atitiktį teisės aktų reikalavimams Inspekcijos pareigūnas gali patikrinti pasirinktinai</w:t>
      </w:r>
      <w:r w:rsidR="00D51620" w:rsidRPr="00D51620">
        <w:rPr>
          <w:rFonts w:ascii="Times New Roman" w:hAnsi="Times New Roman"/>
          <w:sz w:val="24"/>
          <w:szCs w:val="24"/>
        </w:rPr>
        <w:t xml:space="preserve"> (97.1 papunktis).</w:t>
      </w:r>
    </w:p>
    <w:p w14:paraId="1673748E" w14:textId="06A1261A" w:rsidR="00ED1578" w:rsidRDefault="000432D1" w:rsidP="00E82AED">
      <w:pPr>
        <w:tabs>
          <w:tab w:val="left" w:pos="851"/>
        </w:tabs>
        <w:spacing w:line="360" w:lineRule="auto"/>
        <w:ind w:firstLine="851"/>
        <w:contextualSpacing/>
        <w:jc w:val="both"/>
        <w:textAlignment w:val="baseline"/>
        <w:rPr>
          <w:rFonts w:ascii="Times New Roman" w:hAnsi="Times New Roman"/>
          <w:sz w:val="24"/>
          <w:szCs w:val="24"/>
        </w:rPr>
      </w:pPr>
      <w:r>
        <w:rPr>
          <w:rFonts w:ascii="Times New Roman" w:hAnsi="Times New Roman"/>
          <w:sz w:val="24"/>
          <w:szCs w:val="24"/>
        </w:rPr>
        <w:t>Aukščiau minėt</w:t>
      </w:r>
      <w:r w:rsidR="00AB6CA5">
        <w:rPr>
          <w:rFonts w:ascii="Times New Roman" w:hAnsi="Times New Roman"/>
          <w:sz w:val="24"/>
          <w:szCs w:val="24"/>
        </w:rPr>
        <w:t>os</w:t>
      </w:r>
      <w:r>
        <w:rPr>
          <w:rFonts w:ascii="Times New Roman" w:hAnsi="Times New Roman"/>
          <w:sz w:val="24"/>
          <w:szCs w:val="24"/>
        </w:rPr>
        <w:t xml:space="preserve"> nuostat</w:t>
      </w:r>
      <w:r w:rsidR="00AB6CA5">
        <w:rPr>
          <w:rFonts w:ascii="Times New Roman" w:hAnsi="Times New Roman"/>
          <w:sz w:val="24"/>
          <w:szCs w:val="24"/>
        </w:rPr>
        <w:t xml:space="preserve">os lingvistinė konstrukcija suponuoja, kad </w:t>
      </w:r>
      <w:r>
        <w:rPr>
          <w:rFonts w:ascii="Times New Roman" w:hAnsi="Times New Roman"/>
          <w:sz w:val="24"/>
          <w:szCs w:val="24"/>
        </w:rPr>
        <w:t>prašymą patvirtinti deklaraciją</w:t>
      </w:r>
      <w:r w:rsidRPr="000432D1">
        <w:rPr>
          <w:rFonts w:ascii="Times New Roman" w:hAnsi="Times New Roman"/>
          <w:sz w:val="24"/>
          <w:szCs w:val="24"/>
        </w:rPr>
        <w:t xml:space="preserve"> </w:t>
      </w:r>
      <w:r>
        <w:rPr>
          <w:rFonts w:ascii="Times New Roman" w:hAnsi="Times New Roman"/>
          <w:sz w:val="24"/>
          <w:szCs w:val="24"/>
        </w:rPr>
        <w:t xml:space="preserve">apie statybos užbaigimą nagrinėjančiam pareigūnui </w:t>
      </w:r>
      <w:r w:rsidR="00AB6CA5">
        <w:rPr>
          <w:rFonts w:ascii="Times New Roman" w:hAnsi="Times New Roman"/>
          <w:sz w:val="24"/>
          <w:szCs w:val="24"/>
        </w:rPr>
        <w:t xml:space="preserve">suteikiama galimybė savo nuožiūra </w:t>
      </w:r>
      <w:r>
        <w:rPr>
          <w:rFonts w:ascii="Times New Roman" w:hAnsi="Times New Roman"/>
          <w:sz w:val="24"/>
          <w:szCs w:val="24"/>
        </w:rPr>
        <w:t>pasirinkti duomenis</w:t>
      </w:r>
      <w:r w:rsidR="0032241E">
        <w:rPr>
          <w:rFonts w:ascii="Times New Roman" w:hAnsi="Times New Roman"/>
          <w:sz w:val="24"/>
          <w:szCs w:val="24"/>
        </w:rPr>
        <w:t>,</w:t>
      </w:r>
      <w:r>
        <w:rPr>
          <w:rFonts w:ascii="Times New Roman" w:hAnsi="Times New Roman"/>
          <w:sz w:val="24"/>
          <w:szCs w:val="24"/>
        </w:rPr>
        <w:t xml:space="preserve"> apie kurių sprendinių atitikimą </w:t>
      </w:r>
      <w:r w:rsidR="00AB6CA5">
        <w:rPr>
          <w:rFonts w:ascii="Times New Roman" w:hAnsi="Times New Roman"/>
          <w:sz w:val="24"/>
          <w:szCs w:val="24"/>
        </w:rPr>
        <w:t xml:space="preserve">teisės aktų </w:t>
      </w:r>
      <w:r>
        <w:rPr>
          <w:rFonts w:ascii="Times New Roman" w:hAnsi="Times New Roman"/>
          <w:sz w:val="24"/>
          <w:szCs w:val="24"/>
        </w:rPr>
        <w:t xml:space="preserve">reikalavimams jis vertins. Tokiu būdu sudaromos sąlygos „nepastebėti“ </w:t>
      </w:r>
      <w:r w:rsidR="00AB6CA5">
        <w:rPr>
          <w:rFonts w:ascii="Times New Roman" w:hAnsi="Times New Roman"/>
          <w:sz w:val="24"/>
          <w:szCs w:val="24"/>
        </w:rPr>
        <w:t xml:space="preserve">svarbesnių </w:t>
      </w:r>
      <w:r w:rsidR="00872776">
        <w:rPr>
          <w:rFonts w:ascii="Times New Roman" w:hAnsi="Times New Roman"/>
          <w:sz w:val="24"/>
          <w:szCs w:val="24"/>
        </w:rPr>
        <w:t xml:space="preserve">neatitikimų ir patvirtinti </w:t>
      </w:r>
      <w:r w:rsidR="00872776" w:rsidRPr="00872776">
        <w:rPr>
          <w:rFonts w:ascii="Times New Roman" w:hAnsi="Times New Roman"/>
          <w:sz w:val="24"/>
          <w:szCs w:val="24"/>
        </w:rPr>
        <w:t>deklaracij</w:t>
      </w:r>
      <w:r w:rsidR="00872776" w:rsidRPr="00872776">
        <w:rPr>
          <w:rFonts w:ascii="Times New Roman" w:hAnsi="Times New Roman" w:hint="eastAsia"/>
          <w:sz w:val="24"/>
          <w:szCs w:val="24"/>
        </w:rPr>
        <w:t>ą</w:t>
      </w:r>
      <w:r w:rsidR="00872776" w:rsidRPr="00872776">
        <w:rPr>
          <w:rFonts w:ascii="Times New Roman" w:hAnsi="Times New Roman"/>
          <w:sz w:val="24"/>
          <w:szCs w:val="24"/>
        </w:rPr>
        <w:t xml:space="preserve"> apie statybos užbaigim</w:t>
      </w:r>
      <w:r w:rsidR="00872776" w:rsidRPr="00872776">
        <w:rPr>
          <w:rFonts w:ascii="Times New Roman" w:hAnsi="Times New Roman" w:hint="eastAsia"/>
          <w:sz w:val="24"/>
          <w:szCs w:val="24"/>
        </w:rPr>
        <w:t>ą</w:t>
      </w:r>
      <w:r w:rsidR="00872776">
        <w:rPr>
          <w:rFonts w:ascii="Times New Roman" w:hAnsi="Times New Roman"/>
          <w:sz w:val="24"/>
          <w:szCs w:val="24"/>
        </w:rPr>
        <w:t xml:space="preserve">. </w:t>
      </w:r>
    </w:p>
    <w:p w14:paraId="21AC2794" w14:textId="77777777" w:rsidR="00FC24D8" w:rsidRDefault="00ED1578" w:rsidP="00ED1578">
      <w:pPr>
        <w:suppressAutoHyphens/>
        <w:spacing w:line="360" w:lineRule="auto"/>
        <w:ind w:firstLine="851"/>
        <w:jc w:val="both"/>
        <w:rPr>
          <w:rFonts w:ascii="Times New Roman" w:hAnsi="Times New Roman"/>
          <w:sz w:val="24"/>
          <w:szCs w:val="24"/>
        </w:rPr>
      </w:pPr>
      <w:r>
        <w:rPr>
          <w:rFonts w:ascii="Times New Roman" w:hAnsi="Times New Roman"/>
          <w:sz w:val="24"/>
          <w:szCs w:val="24"/>
        </w:rPr>
        <w:t>Mūsų nuomone, t</w:t>
      </w:r>
      <w:r w:rsidR="00872776">
        <w:rPr>
          <w:rFonts w:ascii="Times New Roman" w:hAnsi="Times New Roman"/>
          <w:sz w:val="24"/>
          <w:szCs w:val="24"/>
        </w:rPr>
        <w:t>okia situacija yra ydinga antikorupciniu požiūriu, todėl siūlome</w:t>
      </w:r>
      <w:r w:rsidR="00FC24D8">
        <w:rPr>
          <w:rFonts w:ascii="Times New Roman" w:hAnsi="Times New Roman"/>
          <w:sz w:val="24"/>
          <w:szCs w:val="24"/>
        </w:rPr>
        <w:t>:</w:t>
      </w:r>
    </w:p>
    <w:p w14:paraId="11371BAA" w14:textId="77777777" w:rsidR="00FC24D8" w:rsidRDefault="00FC24D8" w:rsidP="00ED1578">
      <w:pPr>
        <w:suppressAutoHyphens/>
        <w:spacing w:line="360" w:lineRule="auto"/>
        <w:ind w:firstLine="851"/>
        <w:jc w:val="both"/>
        <w:rPr>
          <w:rFonts w:ascii="Times New Roman" w:hAnsi="Times New Roman"/>
          <w:sz w:val="24"/>
          <w:szCs w:val="24"/>
        </w:rPr>
      </w:pPr>
      <w:r>
        <w:rPr>
          <w:rFonts w:ascii="Times New Roman" w:hAnsi="Times New Roman"/>
          <w:sz w:val="24"/>
          <w:szCs w:val="24"/>
        </w:rPr>
        <w:t>-</w:t>
      </w:r>
      <w:r w:rsidR="00872776">
        <w:rPr>
          <w:rFonts w:ascii="Times New Roman" w:hAnsi="Times New Roman"/>
          <w:sz w:val="24"/>
          <w:szCs w:val="24"/>
        </w:rPr>
        <w:t xml:space="preserve"> </w:t>
      </w:r>
      <w:r>
        <w:rPr>
          <w:rFonts w:ascii="Times New Roman" w:hAnsi="Times New Roman"/>
          <w:sz w:val="24"/>
          <w:szCs w:val="24"/>
        </w:rPr>
        <w:t xml:space="preserve">svarstyti galimybę </w:t>
      </w:r>
      <w:r w:rsidR="00872776">
        <w:rPr>
          <w:rFonts w:ascii="Times New Roman" w:hAnsi="Times New Roman"/>
          <w:sz w:val="24"/>
          <w:szCs w:val="24"/>
        </w:rPr>
        <w:t xml:space="preserve">sumažinti Inspekcijos pareigūnui </w:t>
      </w:r>
      <w:r w:rsidR="00ED1578">
        <w:rPr>
          <w:rFonts w:ascii="Times New Roman" w:hAnsi="Times New Roman"/>
          <w:sz w:val="24"/>
          <w:szCs w:val="24"/>
        </w:rPr>
        <w:t xml:space="preserve">Reglamento </w:t>
      </w:r>
      <w:r w:rsidR="00ED1578" w:rsidRPr="00D51620">
        <w:rPr>
          <w:rFonts w:ascii="Times New Roman" w:hAnsi="Times New Roman"/>
          <w:sz w:val="24"/>
          <w:szCs w:val="24"/>
        </w:rPr>
        <w:t>97.1 papunkt</w:t>
      </w:r>
      <w:r w:rsidR="00ED1578">
        <w:rPr>
          <w:rFonts w:ascii="Times New Roman" w:hAnsi="Times New Roman"/>
          <w:sz w:val="24"/>
          <w:szCs w:val="24"/>
        </w:rPr>
        <w:t xml:space="preserve">yje įtvirtintą </w:t>
      </w:r>
      <w:r w:rsidR="002745BF">
        <w:rPr>
          <w:rFonts w:ascii="Times New Roman" w:hAnsi="Times New Roman"/>
          <w:sz w:val="24"/>
          <w:szCs w:val="24"/>
        </w:rPr>
        <w:t xml:space="preserve">per plačią </w:t>
      </w:r>
      <w:r w:rsidR="00ED1578">
        <w:rPr>
          <w:rFonts w:ascii="Times New Roman" w:hAnsi="Times New Roman"/>
          <w:sz w:val="24"/>
          <w:szCs w:val="24"/>
        </w:rPr>
        <w:t xml:space="preserve">diskreciją numatant, kad būtų visapusiškai tikrinama </w:t>
      </w:r>
      <w:r w:rsidR="00ED1578" w:rsidRPr="00ED1578">
        <w:rPr>
          <w:rFonts w:ascii="Times New Roman" w:hAnsi="Times New Roman"/>
          <w:sz w:val="24"/>
          <w:szCs w:val="24"/>
        </w:rPr>
        <w:t xml:space="preserve">statinio projekto </w:t>
      </w:r>
      <w:r w:rsidR="00ED1578">
        <w:rPr>
          <w:rFonts w:ascii="Times New Roman" w:hAnsi="Times New Roman"/>
          <w:sz w:val="24"/>
          <w:szCs w:val="24"/>
        </w:rPr>
        <w:t xml:space="preserve">atitiktis </w:t>
      </w:r>
      <w:r w:rsidR="00ED1578" w:rsidRPr="00ED1578">
        <w:rPr>
          <w:rFonts w:ascii="Times New Roman" w:hAnsi="Times New Roman"/>
          <w:sz w:val="24"/>
          <w:szCs w:val="24"/>
        </w:rPr>
        <w:t>sprendiniams ar statinio projekto atitikt</w:t>
      </w:r>
      <w:r w:rsidR="00ED1578">
        <w:rPr>
          <w:rFonts w:ascii="Times New Roman" w:hAnsi="Times New Roman"/>
          <w:sz w:val="24"/>
          <w:szCs w:val="24"/>
        </w:rPr>
        <w:t>is</w:t>
      </w:r>
      <w:r w:rsidR="00ED1578" w:rsidRPr="00ED1578">
        <w:rPr>
          <w:rFonts w:ascii="Times New Roman" w:hAnsi="Times New Roman"/>
          <w:sz w:val="24"/>
          <w:szCs w:val="24"/>
        </w:rPr>
        <w:t xml:space="preserve"> teis</w:t>
      </w:r>
      <w:r w:rsidR="00ED1578" w:rsidRPr="00ED1578">
        <w:rPr>
          <w:rFonts w:ascii="Times New Roman" w:hAnsi="Times New Roman" w:hint="eastAsia"/>
          <w:sz w:val="24"/>
          <w:szCs w:val="24"/>
        </w:rPr>
        <w:t>ė</w:t>
      </w:r>
      <w:r w:rsidR="00ED1578" w:rsidRPr="00ED1578">
        <w:rPr>
          <w:rFonts w:ascii="Times New Roman" w:hAnsi="Times New Roman"/>
          <w:sz w:val="24"/>
          <w:szCs w:val="24"/>
        </w:rPr>
        <w:t>s akt</w:t>
      </w:r>
      <w:r w:rsidR="00ED1578" w:rsidRPr="00ED1578">
        <w:rPr>
          <w:rFonts w:ascii="Times New Roman" w:hAnsi="Times New Roman" w:hint="eastAsia"/>
          <w:sz w:val="24"/>
          <w:szCs w:val="24"/>
        </w:rPr>
        <w:t>ų</w:t>
      </w:r>
      <w:r w:rsidR="00ED1578" w:rsidRPr="00ED1578">
        <w:rPr>
          <w:rFonts w:ascii="Times New Roman" w:hAnsi="Times New Roman"/>
          <w:sz w:val="24"/>
          <w:szCs w:val="24"/>
        </w:rPr>
        <w:t xml:space="preserve"> reikalavimams</w:t>
      </w:r>
      <w:r>
        <w:rPr>
          <w:rFonts w:ascii="Times New Roman" w:hAnsi="Times New Roman"/>
          <w:sz w:val="24"/>
          <w:szCs w:val="24"/>
        </w:rPr>
        <w:t>;</w:t>
      </w:r>
    </w:p>
    <w:p w14:paraId="24D328D7" w14:textId="59EAF7D2" w:rsidR="003703E9" w:rsidRPr="00272EFE" w:rsidRDefault="00FC24D8" w:rsidP="00ED1578">
      <w:pPr>
        <w:suppressAutoHyphens/>
        <w:spacing w:line="360" w:lineRule="auto"/>
        <w:ind w:firstLine="851"/>
        <w:jc w:val="both"/>
        <w:rPr>
          <w:rFonts w:ascii="Times New Roman" w:hAnsi="Times New Roman"/>
          <w:sz w:val="24"/>
          <w:szCs w:val="24"/>
        </w:rPr>
      </w:pPr>
      <w:r>
        <w:rPr>
          <w:rFonts w:ascii="Times New Roman" w:hAnsi="Times New Roman"/>
          <w:sz w:val="24"/>
          <w:szCs w:val="24"/>
        </w:rPr>
        <w:t>- svarstyti</w:t>
      </w:r>
      <w:r w:rsidR="00ED1578">
        <w:rPr>
          <w:rFonts w:ascii="Times New Roman" w:hAnsi="Times New Roman"/>
          <w:sz w:val="24"/>
          <w:szCs w:val="24"/>
        </w:rPr>
        <w:t xml:space="preserve"> </w:t>
      </w:r>
      <w:r>
        <w:rPr>
          <w:rFonts w:ascii="Times New Roman" w:hAnsi="Times New Roman"/>
          <w:sz w:val="24"/>
          <w:szCs w:val="24"/>
        </w:rPr>
        <w:t xml:space="preserve">galimybę </w:t>
      </w:r>
      <w:r w:rsidR="00ED1578">
        <w:rPr>
          <w:rFonts w:ascii="Times New Roman" w:hAnsi="Times New Roman"/>
          <w:sz w:val="24"/>
          <w:szCs w:val="24"/>
        </w:rPr>
        <w:t>tvirtinant deklaraciją apie statybų užbaigimą užtikrin</w:t>
      </w:r>
      <w:r>
        <w:rPr>
          <w:rFonts w:ascii="Times New Roman" w:hAnsi="Times New Roman"/>
          <w:sz w:val="24"/>
          <w:szCs w:val="24"/>
        </w:rPr>
        <w:t>ti</w:t>
      </w:r>
      <w:r w:rsidR="00ED1578">
        <w:rPr>
          <w:rFonts w:ascii="Times New Roman" w:hAnsi="Times New Roman"/>
          <w:sz w:val="24"/>
          <w:szCs w:val="24"/>
        </w:rPr>
        <w:t xml:space="preserve"> keturių akių princip</w:t>
      </w:r>
      <w:r>
        <w:rPr>
          <w:rFonts w:ascii="Times New Roman" w:hAnsi="Times New Roman"/>
          <w:sz w:val="24"/>
          <w:szCs w:val="24"/>
        </w:rPr>
        <w:t>o įgyvendinimą</w:t>
      </w:r>
      <w:r w:rsidR="00ED1578">
        <w:rPr>
          <w:rFonts w:ascii="Times New Roman" w:hAnsi="Times New Roman"/>
          <w:sz w:val="24"/>
          <w:szCs w:val="24"/>
        </w:rPr>
        <w:t xml:space="preserve">. </w:t>
      </w:r>
    </w:p>
    <w:p w14:paraId="585F0536" w14:textId="6CF442B4" w:rsidR="00E82AED" w:rsidRPr="006E2931" w:rsidRDefault="006618E9" w:rsidP="006618E9">
      <w:pPr>
        <w:tabs>
          <w:tab w:val="left" w:pos="851"/>
        </w:tabs>
        <w:spacing w:line="360" w:lineRule="auto"/>
        <w:ind w:firstLine="851"/>
        <w:contextualSpacing/>
        <w:jc w:val="both"/>
        <w:textAlignment w:val="baseline"/>
        <w:rPr>
          <w:rFonts w:ascii="Times New Roman" w:hAnsi="Times New Roman"/>
          <w:i/>
          <w:iCs/>
          <w:sz w:val="24"/>
          <w:szCs w:val="24"/>
        </w:rPr>
      </w:pPr>
      <w:r>
        <w:rPr>
          <w:rFonts w:ascii="Times New Roman" w:hAnsi="Times New Roman"/>
          <w:sz w:val="24"/>
          <w:szCs w:val="24"/>
        </w:rPr>
        <w:t xml:space="preserve">Analogiška pastaba taikytina ir Reglamento </w:t>
      </w:r>
      <w:bookmarkStart w:id="5" w:name="_Hlk32211794"/>
      <w:r w:rsidR="00E82AED" w:rsidRPr="00272EFE">
        <w:rPr>
          <w:rFonts w:ascii="Times New Roman" w:hAnsi="Times New Roman"/>
          <w:sz w:val="24"/>
          <w:szCs w:val="24"/>
        </w:rPr>
        <w:t>98.4</w:t>
      </w:r>
      <w:r>
        <w:rPr>
          <w:rFonts w:ascii="Times New Roman" w:hAnsi="Times New Roman"/>
          <w:sz w:val="24"/>
          <w:szCs w:val="24"/>
        </w:rPr>
        <w:t xml:space="preserve"> papunkčio nuostatoms, numatančioms, kad </w:t>
      </w:r>
      <w:r w:rsidR="00E82AED" w:rsidRPr="00272EFE">
        <w:rPr>
          <w:rFonts w:ascii="Times New Roman" w:hAnsi="Times New Roman"/>
          <w:sz w:val="24"/>
          <w:szCs w:val="24"/>
        </w:rPr>
        <w:t xml:space="preserve"> </w:t>
      </w:r>
      <w:r w:rsidR="006E2931">
        <w:rPr>
          <w:rFonts w:ascii="Times New Roman" w:hAnsi="Times New Roman"/>
          <w:sz w:val="24"/>
          <w:szCs w:val="24"/>
        </w:rPr>
        <w:t>&lt;...&gt;</w:t>
      </w:r>
      <w:r w:rsidR="00E82AED" w:rsidRPr="00272EFE">
        <w:rPr>
          <w:rFonts w:ascii="Times New Roman" w:hAnsi="Times New Roman"/>
          <w:sz w:val="24"/>
          <w:szCs w:val="24"/>
          <w:lang w:eastAsia="ar-SA"/>
        </w:rPr>
        <w:t xml:space="preserve"> </w:t>
      </w:r>
      <w:r w:rsidR="00E82AED" w:rsidRPr="006E2931">
        <w:rPr>
          <w:rFonts w:ascii="Times New Roman" w:hAnsi="Times New Roman"/>
          <w:i/>
          <w:iCs/>
          <w:sz w:val="24"/>
          <w:szCs w:val="24"/>
        </w:rPr>
        <w:t xml:space="preserve">Gavus skundų ar pranešimų dėl kitų faktų, trukdančių atlikti procedūras, sprendžia, ar reikia atidėti deklaracijos tvirtinimo procedūras, kol kompetentingos institucijos šiuos skundus (pranešimus) išnagrinės teisės aktų nustatyta tvarka, ar šie skundai (pranešimai) nėra pagrindas nutraukti procedūras. </w:t>
      </w:r>
      <w:r w:rsidR="006E2931">
        <w:rPr>
          <w:rFonts w:ascii="Times New Roman" w:hAnsi="Times New Roman"/>
          <w:i/>
          <w:iCs/>
          <w:sz w:val="24"/>
          <w:szCs w:val="24"/>
        </w:rPr>
        <w:t xml:space="preserve">&lt;...&gt; </w:t>
      </w:r>
      <w:r w:rsidR="00E82AED" w:rsidRPr="006E2931">
        <w:rPr>
          <w:rFonts w:ascii="Times New Roman" w:hAnsi="Times New Roman"/>
          <w:i/>
          <w:iCs/>
          <w:sz w:val="24"/>
          <w:szCs w:val="24"/>
        </w:rPr>
        <w:t xml:space="preserve"> </w:t>
      </w:r>
    </w:p>
    <w:p w14:paraId="59717289" w14:textId="19277C0D" w:rsidR="00183424" w:rsidRPr="000C720D" w:rsidRDefault="00304A71" w:rsidP="009D41EB">
      <w:pPr>
        <w:suppressAutoHyphens/>
        <w:spacing w:line="360" w:lineRule="auto"/>
        <w:ind w:firstLine="851"/>
        <w:jc w:val="both"/>
        <w:rPr>
          <w:rFonts w:ascii="Times New Roman" w:hAnsi="Times New Roman"/>
          <w:sz w:val="24"/>
          <w:szCs w:val="24"/>
        </w:rPr>
      </w:pPr>
      <w:r>
        <w:rPr>
          <w:rFonts w:ascii="Times New Roman" w:hAnsi="Times New Roman"/>
          <w:sz w:val="24"/>
          <w:szCs w:val="24"/>
        </w:rPr>
        <w:t xml:space="preserve">11. Teikdami ne antikorupcinio pobūdžio pastabą pažymime, kad </w:t>
      </w:r>
      <w:r w:rsidRPr="009D41EB">
        <w:rPr>
          <w:rFonts w:ascii="Times New Roman" w:hAnsi="Times New Roman"/>
          <w:sz w:val="24"/>
          <w:szCs w:val="24"/>
        </w:rPr>
        <w:t xml:space="preserve">Reglamento </w:t>
      </w:r>
      <w:r w:rsidR="008127F4" w:rsidRPr="009D41EB">
        <w:rPr>
          <w:rFonts w:ascii="Times New Roman" w:hAnsi="Times New Roman"/>
          <w:sz w:val="24"/>
          <w:szCs w:val="24"/>
        </w:rPr>
        <w:t>22</w:t>
      </w:r>
      <w:r w:rsidR="008127F4" w:rsidRPr="009D41EB">
        <w:rPr>
          <w:rFonts w:ascii="Times New Roman" w:hAnsi="Times New Roman"/>
          <w:sz w:val="24"/>
          <w:szCs w:val="24"/>
          <w:vertAlign w:val="superscript"/>
        </w:rPr>
        <w:t>1</w:t>
      </w:r>
      <w:r w:rsidRPr="009D41EB">
        <w:rPr>
          <w:rFonts w:ascii="Times New Roman" w:hAnsi="Times New Roman"/>
          <w:sz w:val="24"/>
          <w:szCs w:val="24"/>
        </w:rPr>
        <w:t xml:space="preserve"> punktas nukreipia į neegzistuojančius </w:t>
      </w:r>
      <w:r w:rsidR="008127F4" w:rsidRPr="009D41EB">
        <w:rPr>
          <w:rFonts w:ascii="Times New Roman" w:hAnsi="Times New Roman"/>
          <w:sz w:val="24"/>
          <w:szCs w:val="24"/>
        </w:rPr>
        <w:t xml:space="preserve">Statybos įstatymo </w:t>
      </w:r>
      <w:r w:rsidRPr="009D41EB">
        <w:rPr>
          <w:rFonts w:ascii="Times New Roman" w:hAnsi="Times New Roman"/>
          <w:sz w:val="24"/>
          <w:szCs w:val="24"/>
        </w:rPr>
        <w:t xml:space="preserve">straipsnius, </w:t>
      </w:r>
      <w:r w:rsidR="009D41EB" w:rsidRPr="009D41EB">
        <w:rPr>
          <w:rFonts w:ascii="Times New Roman" w:hAnsi="Times New Roman"/>
          <w:sz w:val="24"/>
          <w:szCs w:val="24"/>
        </w:rPr>
        <w:t xml:space="preserve">taip pat galiojantys IS „Infostatyba“ </w:t>
      </w:r>
      <w:r w:rsidR="009D41EB" w:rsidRPr="000C720D">
        <w:rPr>
          <w:rFonts w:ascii="Times New Roman" w:hAnsi="Times New Roman"/>
          <w:sz w:val="24"/>
          <w:szCs w:val="24"/>
        </w:rPr>
        <w:t xml:space="preserve">nuostatai nėra suderinti su naujausia Statybos įstatymo redakcija. </w:t>
      </w:r>
      <w:r w:rsidR="008127F4" w:rsidRPr="000C720D">
        <w:rPr>
          <w:rFonts w:ascii="Times New Roman" w:hAnsi="Times New Roman"/>
          <w:sz w:val="24"/>
          <w:szCs w:val="24"/>
        </w:rPr>
        <w:t xml:space="preserve"> </w:t>
      </w:r>
    </w:p>
    <w:p w14:paraId="25DA91FB" w14:textId="77777777" w:rsidR="000C720D" w:rsidRPr="000C720D" w:rsidRDefault="000C720D" w:rsidP="000C720D">
      <w:pPr>
        <w:pStyle w:val="ListParagraph"/>
        <w:spacing w:line="360" w:lineRule="auto"/>
        <w:ind w:left="0" w:firstLine="851"/>
        <w:jc w:val="both"/>
        <w:rPr>
          <w:rFonts w:ascii="Times New Roman" w:hAnsi="Times New Roman"/>
          <w:sz w:val="24"/>
          <w:szCs w:val="24"/>
        </w:rPr>
      </w:pPr>
      <w:r w:rsidRPr="000C720D">
        <w:rPr>
          <w:rFonts w:ascii="Times New Roman" w:hAnsi="Times New Roman"/>
          <w:sz w:val="24"/>
          <w:szCs w:val="24"/>
        </w:rPr>
        <w:t>Prašome per du mėnesius nuo antikorupcinio vertinimo išvados gavimo dienos pranešti Lietuvos Respublikos specialiųjų tyrimų tarnybai, kaip buvo atsižvelgta ar numatoma atsižvelgti į antikorupcinio vertinimo išvados pasiūlymus, ir pateikti motyvuotą informaciją dėl kiekvieno pasiūlymo įgyvendinimo</w:t>
      </w:r>
      <w:r w:rsidRPr="000C720D">
        <w:rPr>
          <w:rFonts w:ascii="Times New Roman" w:hAnsi="Times New Roman"/>
          <w:sz w:val="24"/>
          <w:szCs w:val="24"/>
          <w:vertAlign w:val="superscript"/>
        </w:rPr>
        <w:footnoteReference w:id="15"/>
      </w:r>
      <w:r w:rsidRPr="000C720D">
        <w:rPr>
          <w:rFonts w:ascii="Times New Roman" w:hAnsi="Times New Roman"/>
          <w:sz w:val="24"/>
          <w:szCs w:val="24"/>
        </w:rPr>
        <w:t>.</w:t>
      </w:r>
    </w:p>
    <w:p w14:paraId="02E6A772" w14:textId="2045141E" w:rsidR="0086446E" w:rsidRPr="000C720D" w:rsidRDefault="0086446E" w:rsidP="008A3D97">
      <w:pPr>
        <w:spacing w:line="360" w:lineRule="auto"/>
        <w:ind w:right="-51"/>
        <w:contextualSpacing/>
        <w:rPr>
          <w:rFonts w:ascii="Times New Roman" w:hAnsi="Times New Roman"/>
          <w:sz w:val="24"/>
          <w:szCs w:val="24"/>
        </w:rPr>
      </w:pPr>
    </w:p>
    <w:p w14:paraId="0861D686" w14:textId="43DC6369" w:rsidR="008A3D97" w:rsidRPr="000C720D" w:rsidRDefault="008A3D97" w:rsidP="008A3D97">
      <w:pPr>
        <w:spacing w:line="360" w:lineRule="auto"/>
        <w:ind w:right="-51"/>
        <w:contextualSpacing/>
        <w:rPr>
          <w:rFonts w:ascii="Times New Roman" w:eastAsia="Calibri" w:hAnsi="Times New Roman"/>
          <w:sz w:val="24"/>
          <w:szCs w:val="24"/>
        </w:rPr>
      </w:pPr>
      <w:r w:rsidRPr="000C720D">
        <w:rPr>
          <w:rFonts w:ascii="Times New Roman" w:eastAsia="Calibri" w:hAnsi="Times New Roman"/>
          <w:sz w:val="24"/>
          <w:szCs w:val="24"/>
        </w:rPr>
        <w:t>Direktori</w:t>
      </w:r>
      <w:r w:rsidR="00C05331" w:rsidRPr="000C720D">
        <w:rPr>
          <w:rFonts w:ascii="Times New Roman" w:eastAsia="Calibri" w:hAnsi="Times New Roman"/>
          <w:sz w:val="24"/>
          <w:szCs w:val="24"/>
        </w:rPr>
        <w:t>a</w:t>
      </w:r>
      <w:r w:rsidRPr="000C720D">
        <w:rPr>
          <w:rFonts w:ascii="Times New Roman" w:eastAsia="Calibri" w:hAnsi="Times New Roman"/>
          <w:sz w:val="24"/>
          <w:szCs w:val="24"/>
        </w:rPr>
        <w:t>us</w:t>
      </w:r>
      <w:r w:rsidR="00C05331" w:rsidRPr="000C720D">
        <w:rPr>
          <w:rFonts w:ascii="Times New Roman" w:eastAsia="Calibri" w:hAnsi="Times New Roman"/>
          <w:sz w:val="24"/>
          <w:szCs w:val="24"/>
        </w:rPr>
        <w:t xml:space="preserve"> pavaduotojas </w:t>
      </w:r>
      <w:r w:rsidRPr="000C720D">
        <w:rPr>
          <w:rFonts w:ascii="Times New Roman" w:eastAsia="Calibri" w:hAnsi="Times New Roman"/>
          <w:sz w:val="24"/>
          <w:szCs w:val="24"/>
        </w:rPr>
        <w:t xml:space="preserve">              </w:t>
      </w:r>
      <w:r w:rsidR="00966255" w:rsidRPr="000C720D">
        <w:rPr>
          <w:rFonts w:ascii="Times New Roman" w:eastAsia="Calibri" w:hAnsi="Times New Roman"/>
          <w:sz w:val="24"/>
          <w:szCs w:val="24"/>
        </w:rPr>
        <w:t xml:space="preserve">                                             </w:t>
      </w:r>
      <w:r w:rsidR="00C05331" w:rsidRPr="000C720D">
        <w:rPr>
          <w:rFonts w:ascii="Times New Roman" w:eastAsia="Calibri" w:hAnsi="Times New Roman"/>
          <w:sz w:val="24"/>
          <w:szCs w:val="24"/>
        </w:rPr>
        <w:t xml:space="preserve">        </w:t>
      </w:r>
      <w:r w:rsidR="00966255" w:rsidRPr="000C720D">
        <w:rPr>
          <w:rFonts w:ascii="Times New Roman" w:eastAsia="Calibri" w:hAnsi="Times New Roman"/>
          <w:sz w:val="24"/>
          <w:szCs w:val="24"/>
        </w:rPr>
        <w:t xml:space="preserve">  </w:t>
      </w:r>
      <w:r w:rsidR="00FC3CD1" w:rsidRPr="000C720D">
        <w:rPr>
          <w:rFonts w:ascii="Times New Roman" w:eastAsia="Calibri" w:hAnsi="Times New Roman"/>
          <w:sz w:val="24"/>
          <w:szCs w:val="24"/>
        </w:rPr>
        <w:t xml:space="preserve">               Egidijus Radzevičius </w:t>
      </w:r>
      <w:r w:rsidR="00966255" w:rsidRPr="000C720D">
        <w:rPr>
          <w:rFonts w:ascii="Times New Roman" w:eastAsia="Calibri" w:hAnsi="Times New Roman"/>
          <w:sz w:val="24"/>
          <w:szCs w:val="24"/>
        </w:rPr>
        <w:t xml:space="preserve"> </w:t>
      </w:r>
    </w:p>
    <w:p w14:paraId="61D910B9" w14:textId="12D3AB13" w:rsidR="008A3D97" w:rsidRDefault="008A3D97" w:rsidP="008A3D97">
      <w:pPr>
        <w:spacing w:line="360" w:lineRule="auto"/>
        <w:ind w:right="-50"/>
        <w:contextualSpacing/>
        <w:rPr>
          <w:rFonts w:ascii="Times New Roman" w:eastAsia="Calibri" w:hAnsi="Times New Roman"/>
          <w:sz w:val="24"/>
          <w:szCs w:val="24"/>
        </w:rPr>
      </w:pPr>
    </w:p>
    <w:p w14:paraId="5D56C2D4" w14:textId="77777777" w:rsidR="00AD4895" w:rsidRPr="00272EFE" w:rsidRDefault="00AD4895" w:rsidP="008A3D97">
      <w:pPr>
        <w:spacing w:line="360" w:lineRule="auto"/>
        <w:ind w:right="-50"/>
        <w:contextualSpacing/>
        <w:rPr>
          <w:rFonts w:ascii="Times New Roman" w:eastAsia="Calibri" w:hAnsi="Times New Roman"/>
          <w:sz w:val="24"/>
          <w:szCs w:val="24"/>
        </w:rPr>
      </w:pPr>
    </w:p>
    <w:p w14:paraId="5F638476" w14:textId="77777777" w:rsidR="008A3D97" w:rsidRPr="00272EFE" w:rsidRDefault="008A3D97" w:rsidP="008A3D97">
      <w:pPr>
        <w:pStyle w:val="NormalWeb"/>
        <w:spacing w:line="360" w:lineRule="auto"/>
        <w:contextualSpacing/>
        <w:rPr>
          <w:rStyle w:val="Hyperlink"/>
        </w:rPr>
      </w:pPr>
      <w:r w:rsidRPr="00272EFE">
        <w:rPr>
          <w:color w:val="000000"/>
        </w:rPr>
        <w:t xml:space="preserve">Julija Antanaitė, tel. (8 706) 62 755, el. p. </w:t>
      </w:r>
      <w:hyperlink r:id="rId9" w:history="1">
        <w:r w:rsidRPr="00272EFE">
          <w:rPr>
            <w:rStyle w:val="Hyperlink"/>
          </w:rPr>
          <w:t>julija.antanaite@stt.lt</w:t>
        </w:r>
      </w:hyperlink>
      <w:bookmarkEnd w:id="5"/>
    </w:p>
    <w:p w14:paraId="2F860AE2" w14:textId="77777777" w:rsidR="006F6064" w:rsidRPr="00272EFE" w:rsidRDefault="006F6064" w:rsidP="006F6064">
      <w:pPr>
        <w:spacing w:line="360" w:lineRule="auto"/>
        <w:ind w:right="-51"/>
        <w:jc w:val="both"/>
        <w:rPr>
          <w:rFonts w:ascii="Times New Roman" w:hAnsi="Times New Roman"/>
          <w:color w:val="000000"/>
          <w:sz w:val="24"/>
          <w:szCs w:val="24"/>
        </w:rPr>
      </w:pPr>
    </w:p>
    <w:sectPr w:rsidR="006F6064" w:rsidRPr="00272EFE" w:rsidSect="00393506">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20" w:footer="107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E2937" w14:textId="77777777" w:rsidR="00870BE4" w:rsidRDefault="00870BE4">
      <w:r>
        <w:separator/>
      </w:r>
    </w:p>
  </w:endnote>
  <w:endnote w:type="continuationSeparator" w:id="0">
    <w:p w14:paraId="7B633D88" w14:textId="77777777" w:rsidR="00870BE4" w:rsidRDefault="0087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A8F0C" w14:textId="77777777" w:rsidR="009055BF" w:rsidRDefault="009055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CA8F0D" w14:textId="77777777" w:rsidR="009055BF" w:rsidRDefault="00905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A8F0E" w14:textId="77777777" w:rsidR="009055BF" w:rsidRDefault="009055BF">
    <w:pPr>
      <w:pStyle w:val="Footer"/>
      <w:tabs>
        <w:tab w:val="clear" w:pos="4153"/>
        <w:tab w:val="clear" w:pos="8306"/>
      </w:tabs>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A8F10" w14:textId="5DB0B194" w:rsidR="009055BF" w:rsidRDefault="009055BF" w:rsidP="003E391E">
    <w:pPr>
      <w:pStyle w:val="Footer"/>
      <w:tabs>
        <w:tab w:val="clear" w:pos="4153"/>
        <w:tab w:val="clear" w:pos="8306"/>
        <w:tab w:val="left" w:pos="6315"/>
        <w:tab w:val="left" w:pos="6720"/>
        <w:tab w:val="left" w:pos="7815"/>
        <w:tab w:val="right" w:pos="9638"/>
      </w:tab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Pr="000A401D">
      <w:rPr>
        <w:rFonts w:ascii="Times New Roman" w:hAnsi="Times New Roman"/>
        <w:noProof/>
        <w:sz w:val="18"/>
      </w:rPr>
      <w:drawing>
        <wp:inline distT="0" distB="0" distL="0" distR="0" wp14:anchorId="4ECA8F14" wp14:editId="5844AD14">
          <wp:extent cx="956418" cy="720000"/>
          <wp:effectExtent l="0" t="0" r="0" b="4445"/>
          <wp:docPr id="4"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man\Pictures\atkurtailietuvai100-vertikalus-logo-tamsus-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6418" cy="720000"/>
                  </a:xfrm>
                  <a:prstGeom prst="rect">
                    <a:avLst/>
                  </a:prstGeom>
                  <a:noFill/>
                  <a:ln>
                    <a:noFill/>
                  </a:ln>
                </pic:spPr>
              </pic:pic>
            </a:graphicData>
          </a:graphic>
        </wp:inline>
      </w:drawing>
    </w:r>
  </w:p>
  <w:p w14:paraId="4ECA8F13" w14:textId="77777777" w:rsidR="009055BF" w:rsidRPr="00536487" w:rsidRDefault="009055BF" w:rsidP="00DC6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54E94" w14:textId="77777777" w:rsidR="00870BE4" w:rsidRDefault="00870BE4">
      <w:r>
        <w:separator/>
      </w:r>
    </w:p>
  </w:footnote>
  <w:footnote w:type="continuationSeparator" w:id="0">
    <w:p w14:paraId="2EA8A861" w14:textId="77777777" w:rsidR="00870BE4" w:rsidRDefault="00870BE4">
      <w:r>
        <w:continuationSeparator/>
      </w:r>
    </w:p>
  </w:footnote>
  <w:footnote w:id="1">
    <w:p w14:paraId="2BB875B0" w14:textId="52E7DC69" w:rsidR="009B2873" w:rsidRPr="00AD07B6" w:rsidRDefault="009B2873" w:rsidP="009B2873">
      <w:pPr>
        <w:pStyle w:val="FootnoteText"/>
        <w:jc w:val="both"/>
        <w:rPr>
          <w:sz w:val="18"/>
          <w:szCs w:val="18"/>
        </w:rPr>
      </w:pPr>
      <w:r w:rsidRPr="00AD07B6">
        <w:rPr>
          <w:rStyle w:val="FootnoteReference"/>
          <w:sz w:val="18"/>
          <w:szCs w:val="18"/>
        </w:rPr>
        <w:footnoteRef/>
      </w:r>
      <w:r w:rsidRPr="00AD07B6">
        <w:rPr>
          <w:sz w:val="18"/>
          <w:szCs w:val="18"/>
        </w:rPr>
        <w:t xml:space="preserve"> Remiantis Valstybinės teritorijų planavimo ir statybos inspekcijos 2018 m. ataskaitos duomenimis (2019 m. ataskaita dar nėra paviešinta), per 2018 metus naudojantis TPDRIS, TPDR ir IS ,,Infostatyba“ pateiktas 93 031 prašymas. Iš j</w:t>
      </w:r>
      <w:r w:rsidRPr="00AD07B6">
        <w:rPr>
          <w:rFonts w:hint="eastAsia"/>
          <w:sz w:val="18"/>
          <w:szCs w:val="18"/>
        </w:rPr>
        <w:t>ų</w:t>
      </w:r>
      <w:r w:rsidRPr="00AD07B6">
        <w:rPr>
          <w:sz w:val="18"/>
          <w:szCs w:val="18"/>
        </w:rPr>
        <w:t xml:space="preserve"> 85 657 prašymai pateikti nuotoliniu b</w:t>
      </w:r>
      <w:r w:rsidRPr="00AD07B6">
        <w:rPr>
          <w:rFonts w:hint="eastAsia"/>
          <w:sz w:val="18"/>
          <w:szCs w:val="18"/>
        </w:rPr>
        <w:t>ū</w:t>
      </w:r>
      <w:r w:rsidRPr="00AD07B6">
        <w:rPr>
          <w:sz w:val="18"/>
          <w:szCs w:val="18"/>
        </w:rPr>
        <w:t>du. Prašym</w:t>
      </w:r>
      <w:r w:rsidRPr="00AD07B6">
        <w:rPr>
          <w:rFonts w:hint="eastAsia"/>
          <w:sz w:val="18"/>
          <w:szCs w:val="18"/>
        </w:rPr>
        <w:t>ų</w:t>
      </w:r>
      <w:r w:rsidRPr="00AD07B6">
        <w:rPr>
          <w:sz w:val="18"/>
          <w:szCs w:val="18"/>
        </w:rPr>
        <w:t>, pateikt</w:t>
      </w:r>
      <w:r w:rsidRPr="00AD07B6">
        <w:rPr>
          <w:rFonts w:hint="eastAsia"/>
          <w:sz w:val="18"/>
          <w:szCs w:val="18"/>
        </w:rPr>
        <w:t>ų</w:t>
      </w:r>
      <w:r w:rsidRPr="00AD07B6">
        <w:rPr>
          <w:sz w:val="18"/>
          <w:szCs w:val="18"/>
        </w:rPr>
        <w:t xml:space="preserve"> nuotoliniu b</w:t>
      </w:r>
      <w:r w:rsidRPr="00AD07B6">
        <w:rPr>
          <w:rFonts w:hint="eastAsia"/>
          <w:sz w:val="18"/>
          <w:szCs w:val="18"/>
        </w:rPr>
        <w:t>ū</w:t>
      </w:r>
      <w:r w:rsidRPr="00AD07B6">
        <w:rPr>
          <w:sz w:val="18"/>
          <w:szCs w:val="18"/>
        </w:rPr>
        <w:t>du naudojantis informacin</w:t>
      </w:r>
      <w:r w:rsidRPr="00AD07B6">
        <w:rPr>
          <w:rFonts w:hint="eastAsia"/>
          <w:sz w:val="18"/>
          <w:szCs w:val="18"/>
        </w:rPr>
        <w:t>ė</w:t>
      </w:r>
      <w:r w:rsidRPr="00AD07B6">
        <w:rPr>
          <w:sz w:val="18"/>
          <w:szCs w:val="18"/>
        </w:rPr>
        <w:t>mis sistemomis, dalis 2018 metais sudar</w:t>
      </w:r>
      <w:r w:rsidRPr="00AD07B6">
        <w:rPr>
          <w:rFonts w:hint="eastAsia"/>
          <w:sz w:val="18"/>
          <w:szCs w:val="18"/>
        </w:rPr>
        <w:t>ė</w:t>
      </w:r>
      <w:r w:rsidRPr="00AD07B6">
        <w:rPr>
          <w:sz w:val="18"/>
          <w:szCs w:val="18"/>
        </w:rPr>
        <w:t xml:space="preserve"> 92,07 proc. </w:t>
      </w:r>
    </w:p>
  </w:footnote>
  <w:footnote w:id="2">
    <w:p w14:paraId="3BDDA14D" w14:textId="13ECA1F7" w:rsidR="009055BF" w:rsidRPr="00AD07B6" w:rsidRDefault="009055BF">
      <w:pPr>
        <w:pStyle w:val="FootnoteText"/>
        <w:rPr>
          <w:sz w:val="18"/>
          <w:szCs w:val="18"/>
        </w:rPr>
      </w:pPr>
      <w:r w:rsidRPr="00AD07B6">
        <w:rPr>
          <w:rStyle w:val="FootnoteReference"/>
          <w:sz w:val="18"/>
          <w:szCs w:val="18"/>
        </w:rPr>
        <w:footnoteRef/>
      </w:r>
      <w:r w:rsidRPr="00AD07B6">
        <w:rPr>
          <w:sz w:val="18"/>
          <w:szCs w:val="18"/>
        </w:rPr>
        <w:t xml:space="preserve"> Prieiga internete: https://www.arcgis.com/home/item.html?id=92ef1c2d96ed4cf59091351f1bfe1324</w:t>
      </w:r>
    </w:p>
  </w:footnote>
  <w:footnote w:id="3">
    <w:p w14:paraId="7B11C192" w14:textId="77777777" w:rsidR="009055BF" w:rsidRPr="00B96ED4" w:rsidRDefault="009055BF" w:rsidP="009149C4">
      <w:pPr>
        <w:pStyle w:val="FootnoteText"/>
        <w:contextualSpacing/>
        <w:jc w:val="both"/>
      </w:pPr>
      <w:r w:rsidRPr="00AD07B6">
        <w:rPr>
          <w:rStyle w:val="FootnoteReference"/>
          <w:sz w:val="18"/>
          <w:szCs w:val="18"/>
        </w:rPr>
        <w:footnoteRef/>
      </w:r>
      <w:r w:rsidRPr="00AD07B6">
        <w:rPr>
          <w:sz w:val="18"/>
          <w:szCs w:val="18"/>
        </w:rPr>
        <w:t xml:space="preserve"> Prieiga internete: https://maps.vilnius.lt/teritoriju-planavimas#layers</w:t>
      </w:r>
    </w:p>
  </w:footnote>
  <w:footnote w:id="4">
    <w:p w14:paraId="222085F7" w14:textId="77777777" w:rsidR="009055BF" w:rsidRPr="00AD07B6" w:rsidRDefault="009055BF" w:rsidP="00834E65">
      <w:pPr>
        <w:pStyle w:val="FootnoteText"/>
        <w:contextualSpacing/>
        <w:jc w:val="both"/>
        <w:rPr>
          <w:sz w:val="18"/>
          <w:szCs w:val="18"/>
        </w:rPr>
      </w:pPr>
      <w:r w:rsidRPr="00AD07B6">
        <w:rPr>
          <w:rStyle w:val="FootnoteReference"/>
          <w:sz w:val="18"/>
          <w:szCs w:val="18"/>
        </w:rPr>
        <w:footnoteRef/>
      </w:r>
      <w:r w:rsidRPr="00AD07B6">
        <w:rPr>
          <w:sz w:val="18"/>
          <w:szCs w:val="18"/>
        </w:rPr>
        <w:t xml:space="preserve"> 9. Šio </w:t>
      </w:r>
      <w:r w:rsidRPr="00AD07B6">
        <w:rPr>
          <w:rFonts w:hint="eastAsia"/>
          <w:sz w:val="18"/>
          <w:szCs w:val="18"/>
        </w:rPr>
        <w:t>į</w:t>
      </w:r>
      <w:r w:rsidRPr="00AD07B6">
        <w:rPr>
          <w:sz w:val="18"/>
          <w:szCs w:val="18"/>
        </w:rPr>
        <w:t>statymo 24 straipsnio 1 dalies 1, 2, 3 punktuose nurodyt</w:t>
      </w:r>
      <w:r w:rsidRPr="00AD07B6">
        <w:rPr>
          <w:rFonts w:hint="eastAsia"/>
          <w:sz w:val="18"/>
          <w:szCs w:val="18"/>
        </w:rPr>
        <w:t>ų</w:t>
      </w:r>
      <w:r w:rsidRPr="00AD07B6">
        <w:rPr>
          <w:sz w:val="18"/>
          <w:szCs w:val="18"/>
        </w:rPr>
        <w:t xml:space="preserve"> statinio projekt</w:t>
      </w:r>
      <w:r w:rsidRPr="00AD07B6">
        <w:rPr>
          <w:rFonts w:hint="eastAsia"/>
          <w:sz w:val="18"/>
          <w:szCs w:val="18"/>
        </w:rPr>
        <w:t>ų</w:t>
      </w:r>
      <w:r w:rsidRPr="00AD07B6">
        <w:rPr>
          <w:sz w:val="18"/>
          <w:szCs w:val="18"/>
        </w:rPr>
        <w:t xml:space="preserve"> sprendini</w:t>
      </w:r>
      <w:r w:rsidRPr="00AD07B6">
        <w:rPr>
          <w:rFonts w:hint="eastAsia"/>
          <w:sz w:val="18"/>
          <w:szCs w:val="18"/>
        </w:rPr>
        <w:t>ų</w:t>
      </w:r>
      <w:r w:rsidRPr="00AD07B6">
        <w:rPr>
          <w:sz w:val="18"/>
          <w:szCs w:val="18"/>
        </w:rPr>
        <w:t xml:space="preserve"> atitikt</w:t>
      </w:r>
      <w:r w:rsidRPr="00AD07B6">
        <w:rPr>
          <w:rFonts w:hint="eastAsia"/>
          <w:sz w:val="18"/>
          <w:szCs w:val="18"/>
        </w:rPr>
        <w:t>į</w:t>
      </w:r>
      <w:r w:rsidRPr="00AD07B6">
        <w:rPr>
          <w:sz w:val="18"/>
          <w:szCs w:val="18"/>
        </w:rPr>
        <w:t xml:space="preserve"> nustatytiems reikalavimams aplinkos ministro nustatytais atvejais ir tvarka tikrina:</w:t>
      </w:r>
    </w:p>
    <w:p w14:paraId="7450F58E" w14:textId="77777777" w:rsidR="009055BF" w:rsidRPr="00AD07B6" w:rsidRDefault="009055BF" w:rsidP="00834E65">
      <w:pPr>
        <w:pStyle w:val="FootnoteText"/>
        <w:contextualSpacing/>
        <w:jc w:val="both"/>
        <w:rPr>
          <w:sz w:val="18"/>
          <w:szCs w:val="18"/>
        </w:rPr>
      </w:pPr>
      <w:r w:rsidRPr="00AD07B6">
        <w:rPr>
          <w:sz w:val="18"/>
          <w:szCs w:val="18"/>
        </w:rPr>
        <w:t>1) savivaldyb</w:t>
      </w:r>
      <w:r w:rsidRPr="00AD07B6">
        <w:rPr>
          <w:rFonts w:hint="eastAsia"/>
          <w:sz w:val="18"/>
          <w:szCs w:val="18"/>
        </w:rPr>
        <w:t>ė</w:t>
      </w:r>
      <w:r w:rsidRPr="00AD07B6">
        <w:rPr>
          <w:sz w:val="18"/>
          <w:szCs w:val="18"/>
        </w:rPr>
        <w:t>s administracija;</w:t>
      </w:r>
    </w:p>
    <w:p w14:paraId="43B356BA" w14:textId="77777777" w:rsidR="009055BF" w:rsidRPr="00AD07B6" w:rsidRDefault="009055BF" w:rsidP="00834E65">
      <w:pPr>
        <w:pStyle w:val="FootnoteText"/>
        <w:contextualSpacing/>
        <w:jc w:val="both"/>
        <w:rPr>
          <w:sz w:val="18"/>
          <w:szCs w:val="18"/>
        </w:rPr>
      </w:pPr>
      <w:r w:rsidRPr="00AD07B6">
        <w:rPr>
          <w:sz w:val="18"/>
          <w:szCs w:val="18"/>
        </w:rPr>
        <w:t>2) saugom</w:t>
      </w:r>
      <w:r w:rsidRPr="00AD07B6">
        <w:rPr>
          <w:rFonts w:hint="eastAsia"/>
          <w:sz w:val="18"/>
          <w:szCs w:val="18"/>
        </w:rPr>
        <w:t>ų</w:t>
      </w:r>
      <w:r w:rsidRPr="00AD07B6">
        <w:rPr>
          <w:sz w:val="18"/>
          <w:szCs w:val="18"/>
        </w:rPr>
        <w:t xml:space="preserve"> teritorij</w:t>
      </w:r>
      <w:r w:rsidRPr="00AD07B6">
        <w:rPr>
          <w:rFonts w:hint="eastAsia"/>
          <w:sz w:val="18"/>
          <w:szCs w:val="18"/>
        </w:rPr>
        <w:t>ų</w:t>
      </w:r>
      <w:r w:rsidRPr="00AD07B6">
        <w:rPr>
          <w:sz w:val="18"/>
          <w:szCs w:val="18"/>
        </w:rPr>
        <w:t xml:space="preserve"> direkcijos;</w:t>
      </w:r>
    </w:p>
    <w:p w14:paraId="7F39B061" w14:textId="77777777" w:rsidR="009055BF" w:rsidRPr="00AD07B6" w:rsidRDefault="009055BF" w:rsidP="00834E65">
      <w:pPr>
        <w:pStyle w:val="FootnoteText"/>
        <w:contextualSpacing/>
        <w:jc w:val="both"/>
        <w:rPr>
          <w:sz w:val="18"/>
          <w:szCs w:val="18"/>
        </w:rPr>
      </w:pPr>
      <w:r w:rsidRPr="00AD07B6">
        <w:rPr>
          <w:sz w:val="18"/>
          <w:szCs w:val="18"/>
        </w:rPr>
        <w:t>3) Kult</w:t>
      </w:r>
      <w:r w:rsidRPr="00AD07B6">
        <w:rPr>
          <w:rFonts w:hint="eastAsia"/>
          <w:sz w:val="18"/>
          <w:szCs w:val="18"/>
        </w:rPr>
        <w:t>ū</w:t>
      </w:r>
      <w:r w:rsidRPr="00AD07B6">
        <w:rPr>
          <w:sz w:val="18"/>
          <w:szCs w:val="18"/>
        </w:rPr>
        <w:t>ros paveldo departamentas prie Kult</w:t>
      </w:r>
      <w:r w:rsidRPr="00AD07B6">
        <w:rPr>
          <w:rFonts w:hint="eastAsia"/>
          <w:sz w:val="18"/>
          <w:szCs w:val="18"/>
        </w:rPr>
        <w:t>ū</w:t>
      </w:r>
      <w:r w:rsidRPr="00AD07B6">
        <w:rPr>
          <w:sz w:val="18"/>
          <w:szCs w:val="18"/>
        </w:rPr>
        <w:t>ros ministerijos;</w:t>
      </w:r>
    </w:p>
    <w:p w14:paraId="60EC3FDB" w14:textId="77777777" w:rsidR="009055BF" w:rsidRPr="00AD07B6" w:rsidRDefault="009055BF" w:rsidP="00834E65">
      <w:pPr>
        <w:pStyle w:val="FootnoteText"/>
        <w:contextualSpacing/>
        <w:jc w:val="both"/>
        <w:rPr>
          <w:sz w:val="18"/>
          <w:szCs w:val="18"/>
        </w:rPr>
      </w:pPr>
      <w:r w:rsidRPr="00AD07B6">
        <w:rPr>
          <w:sz w:val="18"/>
          <w:szCs w:val="18"/>
        </w:rPr>
        <w:t>4) Nacionalinis visuomen</w:t>
      </w:r>
      <w:r w:rsidRPr="00AD07B6">
        <w:rPr>
          <w:rFonts w:hint="eastAsia"/>
          <w:sz w:val="18"/>
          <w:szCs w:val="18"/>
        </w:rPr>
        <w:t>ė</w:t>
      </w:r>
      <w:r w:rsidRPr="00AD07B6">
        <w:rPr>
          <w:sz w:val="18"/>
          <w:szCs w:val="18"/>
        </w:rPr>
        <w:t>s sveikatos centras prie Sveikatos apsaugos ministerijos;</w:t>
      </w:r>
    </w:p>
    <w:p w14:paraId="4B83B93E" w14:textId="77777777" w:rsidR="009055BF" w:rsidRPr="00AD07B6" w:rsidRDefault="009055BF" w:rsidP="00834E65">
      <w:pPr>
        <w:pStyle w:val="FootnoteText"/>
        <w:contextualSpacing/>
        <w:jc w:val="both"/>
        <w:rPr>
          <w:sz w:val="18"/>
          <w:szCs w:val="18"/>
        </w:rPr>
      </w:pPr>
      <w:r w:rsidRPr="00AD07B6">
        <w:rPr>
          <w:sz w:val="18"/>
          <w:szCs w:val="18"/>
        </w:rPr>
        <w:t>5) Radiacin</w:t>
      </w:r>
      <w:r w:rsidRPr="00AD07B6">
        <w:rPr>
          <w:rFonts w:hint="eastAsia"/>
          <w:sz w:val="18"/>
          <w:szCs w:val="18"/>
        </w:rPr>
        <w:t>ė</w:t>
      </w:r>
      <w:r w:rsidRPr="00AD07B6">
        <w:rPr>
          <w:sz w:val="18"/>
          <w:szCs w:val="18"/>
        </w:rPr>
        <w:t>s saugos centras;</w:t>
      </w:r>
    </w:p>
    <w:p w14:paraId="0377F5E4" w14:textId="6C7291E1" w:rsidR="009055BF" w:rsidRPr="00AD07B6" w:rsidRDefault="009055BF" w:rsidP="00834E65">
      <w:pPr>
        <w:pStyle w:val="FootnoteText"/>
        <w:contextualSpacing/>
        <w:jc w:val="both"/>
        <w:rPr>
          <w:sz w:val="18"/>
          <w:szCs w:val="18"/>
        </w:rPr>
      </w:pPr>
      <w:r w:rsidRPr="00AD07B6">
        <w:rPr>
          <w:sz w:val="18"/>
          <w:szCs w:val="18"/>
        </w:rPr>
        <w:t xml:space="preserve">6) susisiekimo ministro </w:t>
      </w:r>
      <w:r w:rsidRPr="00AD07B6">
        <w:rPr>
          <w:rFonts w:hint="eastAsia"/>
          <w:sz w:val="18"/>
          <w:szCs w:val="18"/>
        </w:rPr>
        <w:t>į</w:t>
      </w:r>
      <w:r w:rsidRPr="00AD07B6">
        <w:rPr>
          <w:sz w:val="18"/>
          <w:szCs w:val="18"/>
        </w:rPr>
        <w:t xml:space="preserve">galiota </w:t>
      </w:r>
      <w:r w:rsidRPr="00AD07B6">
        <w:rPr>
          <w:rFonts w:hint="eastAsia"/>
          <w:sz w:val="18"/>
          <w:szCs w:val="18"/>
        </w:rPr>
        <w:t>į</w:t>
      </w:r>
      <w:r w:rsidRPr="00AD07B6">
        <w:rPr>
          <w:sz w:val="18"/>
          <w:szCs w:val="18"/>
        </w:rPr>
        <w:t>staiga, atsakinga už geležinkeli</w:t>
      </w:r>
      <w:r w:rsidRPr="00AD07B6">
        <w:rPr>
          <w:rFonts w:hint="eastAsia"/>
          <w:sz w:val="18"/>
          <w:szCs w:val="18"/>
        </w:rPr>
        <w:t>ų</w:t>
      </w:r>
      <w:r w:rsidRPr="00AD07B6">
        <w:rPr>
          <w:sz w:val="18"/>
          <w:szCs w:val="18"/>
        </w:rPr>
        <w:t xml:space="preserve"> transporto eismo saug</w:t>
      </w:r>
      <w:r w:rsidRPr="00AD07B6">
        <w:rPr>
          <w:rFonts w:hint="eastAsia"/>
          <w:sz w:val="18"/>
          <w:szCs w:val="18"/>
        </w:rPr>
        <w:t>ą</w:t>
      </w:r>
      <w:r w:rsidRPr="00AD07B6">
        <w:rPr>
          <w:sz w:val="18"/>
          <w:szCs w:val="18"/>
        </w:rPr>
        <w:t>;</w:t>
      </w:r>
    </w:p>
    <w:p w14:paraId="560AE485" w14:textId="02535942" w:rsidR="009055BF" w:rsidRPr="00AD07B6" w:rsidRDefault="009055BF" w:rsidP="00834E65">
      <w:pPr>
        <w:pStyle w:val="FootnoteText"/>
        <w:contextualSpacing/>
        <w:jc w:val="both"/>
        <w:rPr>
          <w:sz w:val="18"/>
          <w:szCs w:val="18"/>
        </w:rPr>
      </w:pPr>
      <w:r w:rsidRPr="00AD07B6">
        <w:rPr>
          <w:sz w:val="18"/>
          <w:szCs w:val="18"/>
        </w:rPr>
        <w:t>7) Ne</w:t>
      </w:r>
      <w:r w:rsidRPr="00AD07B6">
        <w:rPr>
          <w:rFonts w:hint="eastAsia"/>
          <w:sz w:val="18"/>
          <w:szCs w:val="18"/>
        </w:rPr>
        <w:t>į</w:t>
      </w:r>
      <w:r w:rsidRPr="00AD07B6">
        <w:rPr>
          <w:sz w:val="18"/>
          <w:szCs w:val="18"/>
        </w:rPr>
        <w:t>gali</w:t>
      </w:r>
      <w:r w:rsidRPr="00AD07B6">
        <w:rPr>
          <w:rFonts w:hint="eastAsia"/>
          <w:sz w:val="18"/>
          <w:szCs w:val="18"/>
        </w:rPr>
        <w:t>ų</w:t>
      </w:r>
      <w:r w:rsidRPr="00AD07B6">
        <w:rPr>
          <w:sz w:val="18"/>
          <w:szCs w:val="18"/>
        </w:rPr>
        <w:t>j</w:t>
      </w:r>
      <w:r w:rsidRPr="00AD07B6">
        <w:rPr>
          <w:rFonts w:hint="eastAsia"/>
          <w:sz w:val="18"/>
          <w:szCs w:val="18"/>
        </w:rPr>
        <w:t>ų</w:t>
      </w:r>
      <w:r w:rsidRPr="00AD07B6">
        <w:rPr>
          <w:sz w:val="18"/>
          <w:szCs w:val="18"/>
        </w:rPr>
        <w:t xml:space="preserve"> reikal</w:t>
      </w:r>
      <w:r w:rsidRPr="00AD07B6">
        <w:rPr>
          <w:rFonts w:hint="eastAsia"/>
          <w:sz w:val="18"/>
          <w:szCs w:val="18"/>
        </w:rPr>
        <w:t>ų</w:t>
      </w:r>
      <w:r w:rsidRPr="00AD07B6">
        <w:rPr>
          <w:sz w:val="18"/>
          <w:szCs w:val="18"/>
        </w:rPr>
        <w:t xml:space="preserve"> departamentas prie Socialin</w:t>
      </w:r>
      <w:r w:rsidRPr="00AD07B6">
        <w:rPr>
          <w:rFonts w:hint="eastAsia"/>
          <w:sz w:val="18"/>
          <w:szCs w:val="18"/>
        </w:rPr>
        <w:t>ė</w:t>
      </w:r>
      <w:r w:rsidRPr="00AD07B6">
        <w:rPr>
          <w:sz w:val="18"/>
          <w:szCs w:val="18"/>
        </w:rPr>
        <w:t xml:space="preserve">s apsaugos ir darbo ministerijos ar jo </w:t>
      </w:r>
      <w:r w:rsidRPr="00AD07B6">
        <w:rPr>
          <w:rFonts w:hint="eastAsia"/>
          <w:sz w:val="18"/>
          <w:szCs w:val="18"/>
        </w:rPr>
        <w:t>į</w:t>
      </w:r>
      <w:r w:rsidRPr="00AD07B6">
        <w:rPr>
          <w:sz w:val="18"/>
          <w:szCs w:val="18"/>
        </w:rPr>
        <w:t>galiota institucija;</w:t>
      </w:r>
    </w:p>
    <w:p w14:paraId="21E3F690" w14:textId="5293D779" w:rsidR="009055BF" w:rsidRPr="00AD07B6" w:rsidRDefault="009055BF" w:rsidP="00834E65">
      <w:pPr>
        <w:pStyle w:val="FootnoteText"/>
        <w:contextualSpacing/>
        <w:jc w:val="both"/>
        <w:rPr>
          <w:sz w:val="18"/>
          <w:szCs w:val="18"/>
        </w:rPr>
      </w:pPr>
      <w:r w:rsidRPr="00AD07B6">
        <w:rPr>
          <w:sz w:val="18"/>
          <w:szCs w:val="18"/>
        </w:rPr>
        <w:t>8) Aplinkos apsaugos agent</w:t>
      </w:r>
      <w:r w:rsidRPr="00AD07B6">
        <w:rPr>
          <w:rFonts w:hint="eastAsia"/>
          <w:sz w:val="18"/>
          <w:szCs w:val="18"/>
        </w:rPr>
        <w:t>ū</w:t>
      </w:r>
      <w:r w:rsidRPr="00AD07B6">
        <w:rPr>
          <w:sz w:val="18"/>
          <w:szCs w:val="18"/>
        </w:rPr>
        <w:t>ra;</w:t>
      </w:r>
    </w:p>
    <w:p w14:paraId="42EC1826" w14:textId="0CBE1408" w:rsidR="009055BF" w:rsidRPr="00AD07B6" w:rsidRDefault="009055BF" w:rsidP="00834E65">
      <w:pPr>
        <w:pStyle w:val="FootnoteText"/>
        <w:contextualSpacing/>
        <w:jc w:val="both"/>
        <w:rPr>
          <w:sz w:val="18"/>
          <w:szCs w:val="18"/>
        </w:rPr>
      </w:pPr>
      <w:r w:rsidRPr="00AD07B6">
        <w:rPr>
          <w:sz w:val="18"/>
          <w:szCs w:val="18"/>
        </w:rPr>
        <w:t>9) Valstybin</w:t>
      </w:r>
      <w:r w:rsidRPr="00AD07B6">
        <w:rPr>
          <w:rFonts w:hint="eastAsia"/>
          <w:sz w:val="18"/>
          <w:szCs w:val="18"/>
        </w:rPr>
        <w:t>ė</w:t>
      </w:r>
      <w:r w:rsidRPr="00AD07B6">
        <w:rPr>
          <w:sz w:val="18"/>
          <w:szCs w:val="18"/>
        </w:rPr>
        <w:t xml:space="preserve"> energetikos inspekcija prie Energetikos ministerijos;</w:t>
      </w:r>
    </w:p>
    <w:p w14:paraId="591A2C2E" w14:textId="76673927" w:rsidR="009055BF" w:rsidRPr="00AD07B6" w:rsidRDefault="009055BF" w:rsidP="00834E65">
      <w:pPr>
        <w:pStyle w:val="FootnoteText"/>
        <w:contextualSpacing/>
        <w:jc w:val="both"/>
        <w:rPr>
          <w:sz w:val="18"/>
          <w:szCs w:val="18"/>
        </w:rPr>
      </w:pPr>
      <w:r w:rsidRPr="00AD07B6">
        <w:rPr>
          <w:sz w:val="18"/>
          <w:szCs w:val="18"/>
        </w:rPr>
        <w:t>10) inžinerini</w:t>
      </w:r>
      <w:r w:rsidRPr="00AD07B6">
        <w:rPr>
          <w:rFonts w:hint="eastAsia"/>
          <w:sz w:val="18"/>
          <w:szCs w:val="18"/>
        </w:rPr>
        <w:t>ų</w:t>
      </w:r>
      <w:r w:rsidRPr="00AD07B6">
        <w:rPr>
          <w:sz w:val="18"/>
          <w:szCs w:val="18"/>
        </w:rPr>
        <w:t xml:space="preserve"> tinkl</w:t>
      </w:r>
      <w:r w:rsidRPr="00AD07B6">
        <w:rPr>
          <w:rFonts w:hint="eastAsia"/>
          <w:sz w:val="18"/>
          <w:szCs w:val="18"/>
        </w:rPr>
        <w:t>ų</w:t>
      </w:r>
      <w:r w:rsidRPr="00AD07B6">
        <w:rPr>
          <w:sz w:val="18"/>
          <w:szCs w:val="18"/>
        </w:rPr>
        <w:t xml:space="preserve"> ir susisiekimo komunikacij</w:t>
      </w:r>
      <w:r w:rsidRPr="00AD07B6">
        <w:rPr>
          <w:rFonts w:hint="eastAsia"/>
          <w:sz w:val="18"/>
          <w:szCs w:val="18"/>
        </w:rPr>
        <w:t>ų</w:t>
      </w:r>
      <w:r w:rsidRPr="00AD07B6">
        <w:rPr>
          <w:sz w:val="18"/>
          <w:szCs w:val="18"/>
        </w:rPr>
        <w:t>, prie kuri</w:t>
      </w:r>
      <w:r w:rsidRPr="00AD07B6">
        <w:rPr>
          <w:rFonts w:hint="eastAsia"/>
          <w:sz w:val="18"/>
          <w:szCs w:val="18"/>
        </w:rPr>
        <w:t>ų</w:t>
      </w:r>
      <w:r w:rsidRPr="00AD07B6">
        <w:rPr>
          <w:sz w:val="18"/>
          <w:szCs w:val="18"/>
        </w:rPr>
        <w:t xml:space="preserve"> prijungiami sklypo inžineriniai tinklai ar susisiekimo komunikacijos, savininkai, valdytojai ar naudotojai.</w:t>
      </w:r>
    </w:p>
  </w:footnote>
  <w:footnote w:id="5">
    <w:p w14:paraId="748E6F63" w14:textId="74B13BF8" w:rsidR="009055BF" w:rsidRPr="00AD07B6" w:rsidRDefault="009055BF" w:rsidP="00834E65">
      <w:pPr>
        <w:pStyle w:val="FootnoteText"/>
        <w:contextualSpacing/>
        <w:jc w:val="both"/>
        <w:rPr>
          <w:sz w:val="18"/>
          <w:szCs w:val="18"/>
        </w:rPr>
      </w:pPr>
      <w:r w:rsidRPr="00AD07B6">
        <w:rPr>
          <w:rStyle w:val="FootnoteReference"/>
          <w:sz w:val="18"/>
          <w:szCs w:val="18"/>
        </w:rPr>
        <w:footnoteRef/>
      </w:r>
      <w:r w:rsidRPr="00AD07B6">
        <w:rPr>
          <w:sz w:val="18"/>
          <w:szCs w:val="18"/>
        </w:rPr>
        <w:t xml:space="preserve"> 10. Šio </w:t>
      </w:r>
      <w:r w:rsidRPr="00AD07B6">
        <w:rPr>
          <w:rFonts w:hint="eastAsia"/>
          <w:sz w:val="18"/>
          <w:szCs w:val="18"/>
        </w:rPr>
        <w:t>į</w:t>
      </w:r>
      <w:r w:rsidRPr="00AD07B6">
        <w:rPr>
          <w:sz w:val="18"/>
          <w:szCs w:val="18"/>
        </w:rPr>
        <w:t>statymo 24 straipsnio 1 dalies 4–12 punktuose nurodyt</w:t>
      </w:r>
      <w:r w:rsidRPr="00AD07B6">
        <w:rPr>
          <w:rFonts w:hint="eastAsia"/>
          <w:sz w:val="18"/>
          <w:szCs w:val="18"/>
        </w:rPr>
        <w:t>ų</w:t>
      </w:r>
      <w:r w:rsidRPr="00AD07B6">
        <w:rPr>
          <w:sz w:val="18"/>
          <w:szCs w:val="18"/>
        </w:rPr>
        <w:t xml:space="preserve"> statinio projekt</w:t>
      </w:r>
      <w:r w:rsidRPr="00AD07B6">
        <w:rPr>
          <w:rFonts w:hint="eastAsia"/>
          <w:sz w:val="18"/>
          <w:szCs w:val="18"/>
        </w:rPr>
        <w:t>ų</w:t>
      </w:r>
      <w:r w:rsidRPr="00AD07B6">
        <w:rPr>
          <w:sz w:val="18"/>
          <w:szCs w:val="18"/>
        </w:rPr>
        <w:t xml:space="preserve"> sprendini</w:t>
      </w:r>
      <w:r w:rsidRPr="00AD07B6">
        <w:rPr>
          <w:rFonts w:hint="eastAsia"/>
          <w:sz w:val="18"/>
          <w:szCs w:val="18"/>
        </w:rPr>
        <w:t>ų</w:t>
      </w:r>
      <w:r w:rsidRPr="00AD07B6">
        <w:rPr>
          <w:sz w:val="18"/>
          <w:szCs w:val="18"/>
        </w:rPr>
        <w:t xml:space="preserve"> atitikt</w:t>
      </w:r>
      <w:r w:rsidRPr="00AD07B6">
        <w:rPr>
          <w:rFonts w:hint="eastAsia"/>
          <w:sz w:val="18"/>
          <w:szCs w:val="18"/>
        </w:rPr>
        <w:t>į</w:t>
      </w:r>
      <w:r w:rsidRPr="00AD07B6">
        <w:rPr>
          <w:sz w:val="18"/>
          <w:szCs w:val="18"/>
        </w:rPr>
        <w:t xml:space="preserve"> nustatytiems reikalavimams aplinkos ministro nustatyta tvarka tikrina savivaldyb</w:t>
      </w:r>
      <w:r w:rsidRPr="00AD07B6">
        <w:rPr>
          <w:rFonts w:hint="eastAsia"/>
          <w:sz w:val="18"/>
          <w:szCs w:val="18"/>
        </w:rPr>
        <w:t>ė</w:t>
      </w:r>
      <w:r w:rsidRPr="00AD07B6">
        <w:rPr>
          <w:sz w:val="18"/>
          <w:szCs w:val="18"/>
        </w:rPr>
        <w:t>s administracija, kai statyb</w:t>
      </w:r>
      <w:r w:rsidRPr="00AD07B6">
        <w:rPr>
          <w:rFonts w:hint="eastAsia"/>
          <w:sz w:val="18"/>
          <w:szCs w:val="18"/>
        </w:rPr>
        <w:t>ą</w:t>
      </w:r>
      <w:r w:rsidRPr="00AD07B6">
        <w:rPr>
          <w:sz w:val="18"/>
          <w:szCs w:val="18"/>
        </w:rPr>
        <w:t xml:space="preserve"> leidžiant</w:t>
      </w:r>
      <w:r w:rsidRPr="00AD07B6">
        <w:rPr>
          <w:rFonts w:hint="eastAsia"/>
          <w:sz w:val="18"/>
          <w:szCs w:val="18"/>
        </w:rPr>
        <w:t>į</w:t>
      </w:r>
      <w:r w:rsidRPr="00AD07B6">
        <w:rPr>
          <w:sz w:val="18"/>
          <w:szCs w:val="18"/>
        </w:rPr>
        <w:t xml:space="preserve"> dokument</w:t>
      </w:r>
      <w:r w:rsidRPr="00AD07B6">
        <w:rPr>
          <w:rFonts w:hint="eastAsia"/>
          <w:sz w:val="18"/>
          <w:szCs w:val="18"/>
        </w:rPr>
        <w:t>ą</w:t>
      </w:r>
      <w:r w:rsidRPr="00AD07B6">
        <w:rPr>
          <w:sz w:val="18"/>
          <w:szCs w:val="18"/>
        </w:rPr>
        <w:t xml:space="preserve"> išduoda ji, Kult</w:t>
      </w:r>
      <w:r w:rsidRPr="00AD07B6">
        <w:rPr>
          <w:rFonts w:hint="eastAsia"/>
          <w:sz w:val="18"/>
          <w:szCs w:val="18"/>
        </w:rPr>
        <w:t>ū</w:t>
      </w:r>
      <w:r w:rsidRPr="00AD07B6">
        <w:rPr>
          <w:sz w:val="18"/>
          <w:szCs w:val="18"/>
        </w:rPr>
        <w:t>ros paveldo departamentas prie Kult</w:t>
      </w:r>
      <w:r w:rsidRPr="00AD07B6">
        <w:rPr>
          <w:rFonts w:hint="eastAsia"/>
          <w:sz w:val="18"/>
          <w:szCs w:val="18"/>
        </w:rPr>
        <w:t>ū</w:t>
      </w:r>
      <w:r w:rsidRPr="00AD07B6">
        <w:rPr>
          <w:sz w:val="18"/>
          <w:szCs w:val="18"/>
        </w:rPr>
        <w:t>ros ministerijos, kai statybos darbai projektuojami kult</w:t>
      </w:r>
      <w:r w:rsidRPr="00AD07B6">
        <w:rPr>
          <w:rFonts w:hint="eastAsia"/>
          <w:sz w:val="18"/>
          <w:szCs w:val="18"/>
        </w:rPr>
        <w:t>ū</w:t>
      </w:r>
      <w:r w:rsidRPr="00AD07B6">
        <w:rPr>
          <w:sz w:val="18"/>
          <w:szCs w:val="18"/>
        </w:rPr>
        <w:t>ros paveldo statinyje, jo teritorijoje, kult</w:t>
      </w:r>
      <w:r w:rsidRPr="00AD07B6">
        <w:rPr>
          <w:rFonts w:hint="eastAsia"/>
          <w:sz w:val="18"/>
          <w:szCs w:val="18"/>
        </w:rPr>
        <w:t>ū</w:t>
      </w:r>
      <w:r w:rsidRPr="00AD07B6">
        <w:rPr>
          <w:sz w:val="18"/>
          <w:szCs w:val="18"/>
        </w:rPr>
        <w:t>ros paveldo vietov</w:t>
      </w:r>
      <w:r w:rsidRPr="00AD07B6">
        <w:rPr>
          <w:rFonts w:hint="eastAsia"/>
          <w:sz w:val="18"/>
          <w:szCs w:val="18"/>
        </w:rPr>
        <w:t>ė</w:t>
      </w:r>
      <w:r w:rsidRPr="00AD07B6">
        <w:rPr>
          <w:sz w:val="18"/>
          <w:szCs w:val="18"/>
        </w:rPr>
        <w:t>je, jos apsaugos zonoje, saugomoje kult</w:t>
      </w:r>
      <w:r w:rsidRPr="00AD07B6">
        <w:rPr>
          <w:rFonts w:hint="eastAsia"/>
          <w:sz w:val="18"/>
          <w:szCs w:val="18"/>
        </w:rPr>
        <w:t>ū</w:t>
      </w:r>
      <w:r w:rsidRPr="00AD07B6">
        <w:rPr>
          <w:sz w:val="18"/>
          <w:szCs w:val="18"/>
        </w:rPr>
        <w:t>rin</w:t>
      </w:r>
      <w:r w:rsidRPr="00AD07B6">
        <w:rPr>
          <w:rFonts w:hint="eastAsia"/>
          <w:sz w:val="18"/>
          <w:szCs w:val="18"/>
        </w:rPr>
        <w:t>ė</w:t>
      </w:r>
      <w:r w:rsidRPr="00AD07B6">
        <w:rPr>
          <w:sz w:val="18"/>
          <w:szCs w:val="18"/>
        </w:rPr>
        <w:t>je teritorijoje (kult</w:t>
      </w:r>
      <w:r w:rsidRPr="00AD07B6">
        <w:rPr>
          <w:rFonts w:hint="eastAsia"/>
          <w:sz w:val="18"/>
          <w:szCs w:val="18"/>
        </w:rPr>
        <w:t>ū</w:t>
      </w:r>
      <w:r w:rsidRPr="00AD07B6">
        <w:rPr>
          <w:sz w:val="18"/>
          <w:szCs w:val="18"/>
        </w:rPr>
        <w:t>riniame arba kompleksiniame (kraštovaizdžio) draustinyje, istoriniame nacionaliniame, istoriniame regioniniame parke) esan</w:t>
      </w:r>
      <w:r w:rsidRPr="00AD07B6">
        <w:rPr>
          <w:rFonts w:hint="eastAsia"/>
          <w:sz w:val="18"/>
          <w:szCs w:val="18"/>
        </w:rPr>
        <w:t>č</w:t>
      </w:r>
      <w:r w:rsidRPr="00AD07B6">
        <w:rPr>
          <w:sz w:val="18"/>
          <w:szCs w:val="18"/>
        </w:rPr>
        <w:t xml:space="preserve">iuose statiniuose. Šio </w:t>
      </w:r>
      <w:r w:rsidRPr="00AD07B6">
        <w:rPr>
          <w:rFonts w:hint="eastAsia"/>
          <w:sz w:val="18"/>
          <w:szCs w:val="18"/>
        </w:rPr>
        <w:t>į</w:t>
      </w:r>
      <w:r w:rsidRPr="00AD07B6">
        <w:rPr>
          <w:sz w:val="18"/>
          <w:szCs w:val="18"/>
        </w:rPr>
        <w:t>statymo 24 straipsnio 1 dalies 4 ir 12 punktuose nurodyt</w:t>
      </w:r>
      <w:r w:rsidRPr="00AD07B6">
        <w:rPr>
          <w:rFonts w:hint="eastAsia"/>
          <w:sz w:val="18"/>
          <w:szCs w:val="18"/>
        </w:rPr>
        <w:t>ų</w:t>
      </w:r>
      <w:r w:rsidRPr="00AD07B6">
        <w:rPr>
          <w:sz w:val="18"/>
          <w:szCs w:val="18"/>
        </w:rPr>
        <w:t xml:space="preserve"> statinio projekt</w:t>
      </w:r>
      <w:r w:rsidRPr="00AD07B6">
        <w:rPr>
          <w:rFonts w:hint="eastAsia"/>
          <w:sz w:val="18"/>
          <w:szCs w:val="18"/>
        </w:rPr>
        <w:t>ų</w:t>
      </w:r>
      <w:r w:rsidRPr="00AD07B6">
        <w:rPr>
          <w:sz w:val="18"/>
          <w:szCs w:val="18"/>
        </w:rPr>
        <w:t xml:space="preserve"> sprendini</w:t>
      </w:r>
      <w:r w:rsidRPr="00AD07B6">
        <w:rPr>
          <w:rFonts w:hint="eastAsia"/>
          <w:sz w:val="18"/>
          <w:szCs w:val="18"/>
        </w:rPr>
        <w:t>ų</w:t>
      </w:r>
      <w:r w:rsidRPr="00AD07B6">
        <w:rPr>
          <w:sz w:val="18"/>
          <w:szCs w:val="18"/>
        </w:rPr>
        <w:t xml:space="preserve"> atitikt</w:t>
      </w:r>
      <w:r w:rsidRPr="00AD07B6">
        <w:rPr>
          <w:rFonts w:hint="eastAsia"/>
          <w:sz w:val="18"/>
          <w:szCs w:val="18"/>
        </w:rPr>
        <w:t>į</w:t>
      </w:r>
      <w:r w:rsidRPr="00AD07B6">
        <w:rPr>
          <w:sz w:val="18"/>
          <w:szCs w:val="18"/>
        </w:rPr>
        <w:t xml:space="preserve"> nustatytiems reikalavimams aplinkos ministro nustatyta tvarka tikrina ir Nacionalinis visuomen</w:t>
      </w:r>
      <w:r w:rsidRPr="00AD07B6">
        <w:rPr>
          <w:rFonts w:hint="eastAsia"/>
          <w:sz w:val="18"/>
          <w:szCs w:val="18"/>
        </w:rPr>
        <w:t>ė</w:t>
      </w:r>
      <w:r w:rsidRPr="00AD07B6">
        <w:rPr>
          <w:sz w:val="18"/>
          <w:szCs w:val="18"/>
        </w:rPr>
        <w:t xml:space="preserve">s sveikatos centras prie Sveikatos apsaugos ministerijos. Šio </w:t>
      </w:r>
      <w:r w:rsidRPr="00AD07B6">
        <w:rPr>
          <w:rFonts w:hint="eastAsia"/>
          <w:sz w:val="18"/>
          <w:szCs w:val="18"/>
        </w:rPr>
        <w:t>į</w:t>
      </w:r>
      <w:r w:rsidRPr="00AD07B6">
        <w:rPr>
          <w:sz w:val="18"/>
          <w:szCs w:val="18"/>
        </w:rPr>
        <w:t>statymo 24 straipsnio 1 dalies 4, 6, 7 ir 8 punktuose nurodyt</w:t>
      </w:r>
      <w:r w:rsidRPr="00AD07B6">
        <w:rPr>
          <w:rFonts w:hint="eastAsia"/>
          <w:sz w:val="18"/>
          <w:szCs w:val="18"/>
        </w:rPr>
        <w:t>ų</w:t>
      </w:r>
      <w:r w:rsidRPr="00AD07B6">
        <w:rPr>
          <w:sz w:val="18"/>
          <w:szCs w:val="18"/>
        </w:rPr>
        <w:t xml:space="preserve"> statinio projekt</w:t>
      </w:r>
      <w:r w:rsidRPr="00AD07B6">
        <w:rPr>
          <w:rFonts w:hint="eastAsia"/>
          <w:sz w:val="18"/>
          <w:szCs w:val="18"/>
        </w:rPr>
        <w:t>ų</w:t>
      </w:r>
      <w:r w:rsidRPr="00AD07B6">
        <w:rPr>
          <w:sz w:val="18"/>
          <w:szCs w:val="18"/>
        </w:rPr>
        <w:t xml:space="preserve"> sprendini</w:t>
      </w:r>
      <w:r w:rsidRPr="00AD07B6">
        <w:rPr>
          <w:rFonts w:hint="eastAsia"/>
          <w:sz w:val="18"/>
          <w:szCs w:val="18"/>
        </w:rPr>
        <w:t>ų</w:t>
      </w:r>
      <w:r w:rsidRPr="00AD07B6">
        <w:rPr>
          <w:sz w:val="18"/>
          <w:szCs w:val="18"/>
        </w:rPr>
        <w:t xml:space="preserve"> atitikt</w:t>
      </w:r>
      <w:r w:rsidRPr="00AD07B6">
        <w:rPr>
          <w:rFonts w:hint="eastAsia"/>
          <w:sz w:val="18"/>
          <w:szCs w:val="18"/>
        </w:rPr>
        <w:t>į</w:t>
      </w:r>
      <w:r w:rsidRPr="00AD07B6">
        <w:rPr>
          <w:sz w:val="18"/>
          <w:szCs w:val="18"/>
        </w:rPr>
        <w:t xml:space="preserve"> nustatytiems reikalavimams aplinkos ministro nustatyta tvarka tikrina ir Ne</w:t>
      </w:r>
      <w:r w:rsidRPr="00AD07B6">
        <w:rPr>
          <w:rFonts w:hint="eastAsia"/>
          <w:sz w:val="18"/>
          <w:szCs w:val="18"/>
        </w:rPr>
        <w:t>į</w:t>
      </w:r>
      <w:r w:rsidRPr="00AD07B6">
        <w:rPr>
          <w:sz w:val="18"/>
          <w:szCs w:val="18"/>
        </w:rPr>
        <w:t>gali</w:t>
      </w:r>
      <w:r w:rsidRPr="00AD07B6">
        <w:rPr>
          <w:rFonts w:hint="eastAsia"/>
          <w:sz w:val="18"/>
          <w:szCs w:val="18"/>
        </w:rPr>
        <w:t>ų</w:t>
      </w:r>
      <w:r w:rsidRPr="00AD07B6">
        <w:rPr>
          <w:sz w:val="18"/>
          <w:szCs w:val="18"/>
        </w:rPr>
        <w:t>j</w:t>
      </w:r>
      <w:r w:rsidRPr="00AD07B6">
        <w:rPr>
          <w:rFonts w:hint="eastAsia"/>
          <w:sz w:val="18"/>
          <w:szCs w:val="18"/>
        </w:rPr>
        <w:t>ų</w:t>
      </w:r>
      <w:r w:rsidRPr="00AD07B6">
        <w:rPr>
          <w:sz w:val="18"/>
          <w:szCs w:val="18"/>
        </w:rPr>
        <w:t xml:space="preserve"> reikal</w:t>
      </w:r>
      <w:r w:rsidRPr="00AD07B6">
        <w:rPr>
          <w:rFonts w:hint="eastAsia"/>
          <w:sz w:val="18"/>
          <w:szCs w:val="18"/>
        </w:rPr>
        <w:t>ų</w:t>
      </w:r>
      <w:r w:rsidRPr="00AD07B6">
        <w:rPr>
          <w:sz w:val="18"/>
          <w:szCs w:val="18"/>
        </w:rPr>
        <w:t xml:space="preserve"> departamentas prie Socialin</w:t>
      </w:r>
      <w:r w:rsidRPr="00AD07B6">
        <w:rPr>
          <w:rFonts w:hint="eastAsia"/>
          <w:sz w:val="18"/>
          <w:szCs w:val="18"/>
        </w:rPr>
        <w:t>ė</w:t>
      </w:r>
      <w:r w:rsidRPr="00AD07B6">
        <w:rPr>
          <w:sz w:val="18"/>
          <w:szCs w:val="18"/>
        </w:rPr>
        <w:t xml:space="preserve">s apsaugos ir darbo ministerijos ar jo </w:t>
      </w:r>
      <w:r w:rsidRPr="00AD07B6">
        <w:rPr>
          <w:rFonts w:hint="eastAsia"/>
          <w:sz w:val="18"/>
          <w:szCs w:val="18"/>
        </w:rPr>
        <w:t>į</w:t>
      </w:r>
      <w:r w:rsidRPr="00AD07B6">
        <w:rPr>
          <w:sz w:val="18"/>
          <w:szCs w:val="18"/>
        </w:rPr>
        <w:t xml:space="preserve">galiota institucija. Šio </w:t>
      </w:r>
      <w:r w:rsidRPr="00AD07B6">
        <w:rPr>
          <w:rFonts w:hint="eastAsia"/>
          <w:sz w:val="18"/>
          <w:szCs w:val="18"/>
        </w:rPr>
        <w:t>į</w:t>
      </w:r>
      <w:r w:rsidRPr="00AD07B6">
        <w:rPr>
          <w:sz w:val="18"/>
          <w:szCs w:val="18"/>
        </w:rPr>
        <w:t>statymo 24 straipsnio 1 dalies 4 ir 9 punktuose nurodyt</w:t>
      </w:r>
      <w:r w:rsidRPr="00AD07B6">
        <w:rPr>
          <w:rFonts w:hint="eastAsia"/>
          <w:sz w:val="18"/>
          <w:szCs w:val="18"/>
        </w:rPr>
        <w:t>ų</w:t>
      </w:r>
      <w:r w:rsidRPr="00AD07B6">
        <w:rPr>
          <w:sz w:val="18"/>
          <w:szCs w:val="18"/>
        </w:rPr>
        <w:t xml:space="preserve"> statinio projekt</w:t>
      </w:r>
      <w:r w:rsidRPr="00AD07B6">
        <w:rPr>
          <w:rFonts w:hint="eastAsia"/>
          <w:sz w:val="18"/>
          <w:szCs w:val="18"/>
        </w:rPr>
        <w:t>ų</w:t>
      </w:r>
      <w:r w:rsidRPr="00AD07B6">
        <w:rPr>
          <w:sz w:val="18"/>
          <w:szCs w:val="18"/>
        </w:rPr>
        <w:t xml:space="preserve"> sprendini</w:t>
      </w:r>
      <w:r w:rsidRPr="00AD07B6">
        <w:rPr>
          <w:rFonts w:hint="eastAsia"/>
          <w:sz w:val="18"/>
          <w:szCs w:val="18"/>
        </w:rPr>
        <w:t>ų</w:t>
      </w:r>
      <w:r w:rsidRPr="00AD07B6">
        <w:rPr>
          <w:sz w:val="18"/>
          <w:szCs w:val="18"/>
        </w:rPr>
        <w:t xml:space="preserve"> atitikt</w:t>
      </w:r>
      <w:r w:rsidRPr="00AD07B6">
        <w:rPr>
          <w:rFonts w:hint="eastAsia"/>
          <w:sz w:val="18"/>
          <w:szCs w:val="18"/>
        </w:rPr>
        <w:t>į</w:t>
      </w:r>
      <w:r w:rsidRPr="00AD07B6">
        <w:rPr>
          <w:sz w:val="18"/>
          <w:szCs w:val="18"/>
        </w:rPr>
        <w:t xml:space="preserve"> nustatytiems reikalavimams pagal kompetencij</w:t>
      </w:r>
      <w:r w:rsidRPr="00AD07B6">
        <w:rPr>
          <w:rFonts w:hint="eastAsia"/>
          <w:sz w:val="18"/>
          <w:szCs w:val="18"/>
        </w:rPr>
        <w:t>ą</w:t>
      </w:r>
      <w:r w:rsidRPr="00AD07B6">
        <w:rPr>
          <w:sz w:val="18"/>
          <w:szCs w:val="18"/>
        </w:rPr>
        <w:t xml:space="preserve"> tikrina ir Valstybin</w:t>
      </w:r>
      <w:r w:rsidRPr="00AD07B6">
        <w:rPr>
          <w:rFonts w:hint="eastAsia"/>
          <w:sz w:val="18"/>
          <w:szCs w:val="18"/>
        </w:rPr>
        <w:t>ė</w:t>
      </w:r>
      <w:r w:rsidRPr="00AD07B6">
        <w:rPr>
          <w:sz w:val="18"/>
          <w:szCs w:val="18"/>
        </w:rPr>
        <w:t xml:space="preserve"> energetikos inspekcija prie Energetikos ministerijos, kai pertvarkoma daugiabu</w:t>
      </w:r>
      <w:r w:rsidRPr="00AD07B6">
        <w:rPr>
          <w:rFonts w:hint="eastAsia"/>
          <w:sz w:val="18"/>
          <w:szCs w:val="18"/>
        </w:rPr>
        <w:t>č</w:t>
      </w:r>
      <w:r w:rsidRPr="00AD07B6">
        <w:rPr>
          <w:sz w:val="18"/>
          <w:szCs w:val="18"/>
        </w:rPr>
        <w:t>io namo ar jo dalies šildymo ir apsir</w:t>
      </w:r>
      <w:r w:rsidRPr="00AD07B6">
        <w:rPr>
          <w:rFonts w:hint="eastAsia"/>
          <w:sz w:val="18"/>
          <w:szCs w:val="18"/>
        </w:rPr>
        <w:t>ū</w:t>
      </w:r>
      <w:r w:rsidRPr="00AD07B6">
        <w:rPr>
          <w:sz w:val="18"/>
          <w:szCs w:val="18"/>
        </w:rPr>
        <w:t>pinimo karštu vandeniu bendroji inžinerin</w:t>
      </w:r>
      <w:r w:rsidRPr="00AD07B6">
        <w:rPr>
          <w:rFonts w:hint="eastAsia"/>
          <w:sz w:val="18"/>
          <w:szCs w:val="18"/>
        </w:rPr>
        <w:t>ė</w:t>
      </w:r>
      <w:r w:rsidRPr="00AD07B6">
        <w:rPr>
          <w:sz w:val="18"/>
          <w:szCs w:val="18"/>
        </w:rPr>
        <w:t xml:space="preserve"> sistema (kei</w:t>
      </w:r>
      <w:r w:rsidRPr="00AD07B6">
        <w:rPr>
          <w:rFonts w:hint="eastAsia"/>
          <w:sz w:val="18"/>
          <w:szCs w:val="18"/>
        </w:rPr>
        <w:t>č</w:t>
      </w:r>
      <w:r w:rsidRPr="00AD07B6">
        <w:rPr>
          <w:sz w:val="18"/>
          <w:szCs w:val="18"/>
        </w:rPr>
        <w:t>iamas šildymo b</w:t>
      </w:r>
      <w:r w:rsidRPr="00AD07B6">
        <w:rPr>
          <w:rFonts w:hint="eastAsia"/>
          <w:sz w:val="18"/>
          <w:szCs w:val="18"/>
        </w:rPr>
        <w:t>ū</w:t>
      </w:r>
      <w:r w:rsidRPr="00AD07B6">
        <w:rPr>
          <w:sz w:val="18"/>
          <w:szCs w:val="18"/>
        </w:rPr>
        <w:t>das, atsijungiama nuo (prisijungiama prie) šilumos tiekimo inžinerini</w:t>
      </w:r>
      <w:r w:rsidRPr="00AD07B6">
        <w:rPr>
          <w:rFonts w:hint="eastAsia"/>
          <w:sz w:val="18"/>
          <w:szCs w:val="18"/>
        </w:rPr>
        <w:t>ų</w:t>
      </w:r>
      <w:r w:rsidRPr="00AD07B6">
        <w:rPr>
          <w:sz w:val="18"/>
          <w:szCs w:val="18"/>
        </w:rPr>
        <w:t xml:space="preserve"> tinkl</w:t>
      </w:r>
      <w:r w:rsidRPr="00AD07B6">
        <w:rPr>
          <w:rFonts w:hint="eastAsia"/>
          <w:sz w:val="18"/>
          <w:szCs w:val="18"/>
        </w:rPr>
        <w:t>ų</w:t>
      </w:r>
      <w:r w:rsidRPr="00AD07B6">
        <w:rPr>
          <w:sz w:val="18"/>
          <w:szCs w:val="18"/>
        </w:rPr>
        <w:t>).</w:t>
      </w:r>
    </w:p>
  </w:footnote>
  <w:footnote w:id="6">
    <w:p w14:paraId="06F2468A" w14:textId="349BB6A2" w:rsidR="009055BF" w:rsidRPr="00411198" w:rsidRDefault="009055BF" w:rsidP="00411198">
      <w:pPr>
        <w:pStyle w:val="FootnoteText"/>
        <w:contextualSpacing/>
        <w:jc w:val="both"/>
        <w:rPr>
          <w:sz w:val="18"/>
          <w:szCs w:val="18"/>
        </w:rPr>
      </w:pPr>
      <w:r w:rsidRPr="00AD07B6">
        <w:rPr>
          <w:rStyle w:val="FootnoteReference"/>
          <w:sz w:val="18"/>
          <w:szCs w:val="18"/>
        </w:rPr>
        <w:footnoteRef/>
      </w:r>
      <w:r w:rsidRPr="00AD07B6">
        <w:rPr>
          <w:sz w:val="18"/>
          <w:szCs w:val="18"/>
        </w:rPr>
        <w:t xml:space="preserve"> 3. Statinio projektas turi b</w:t>
      </w:r>
      <w:r w:rsidRPr="00AD07B6">
        <w:rPr>
          <w:rFonts w:hint="eastAsia"/>
          <w:sz w:val="18"/>
          <w:szCs w:val="18"/>
        </w:rPr>
        <w:t>ū</w:t>
      </w:r>
      <w:r w:rsidRPr="00AD07B6">
        <w:rPr>
          <w:sz w:val="18"/>
          <w:szCs w:val="18"/>
        </w:rPr>
        <w:t xml:space="preserve">ti parengtas tais atvejais, kai privaloma gauti šio </w:t>
      </w:r>
      <w:r w:rsidRPr="00AD07B6">
        <w:rPr>
          <w:rFonts w:hint="eastAsia"/>
          <w:sz w:val="18"/>
          <w:szCs w:val="18"/>
        </w:rPr>
        <w:t>į</w:t>
      </w:r>
      <w:r w:rsidRPr="00AD07B6">
        <w:rPr>
          <w:sz w:val="18"/>
          <w:szCs w:val="18"/>
        </w:rPr>
        <w:t>statymo 27 straipsnio 1 dalies 1–7 punktuose nurodytus statyb</w:t>
      </w:r>
      <w:r w:rsidRPr="00AD07B6">
        <w:rPr>
          <w:rFonts w:hint="eastAsia"/>
          <w:sz w:val="18"/>
          <w:szCs w:val="18"/>
        </w:rPr>
        <w:t>ą</w:t>
      </w:r>
      <w:r w:rsidRPr="00AD07B6">
        <w:rPr>
          <w:sz w:val="18"/>
          <w:szCs w:val="18"/>
        </w:rPr>
        <w:t xml:space="preserve"> leidžian</w:t>
      </w:r>
      <w:r w:rsidRPr="00AD07B6">
        <w:rPr>
          <w:rFonts w:hint="eastAsia"/>
          <w:sz w:val="18"/>
          <w:szCs w:val="18"/>
        </w:rPr>
        <w:t>č</w:t>
      </w:r>
      <w:r w:rsidRPr="00AD07B6">
        <w:rPr>
          <w:sz w:val="18"/>
          <w:szCs w:val="18"/>
        </w:rPr>
        <w:t xml:space="preserve">ius dokumentus, taip pat tais atvejais, kai šio </w:t>
      </w:r>
      <w:r w:rsidRPr="00AD07B6">
        <w:rPr>
          <w:rFonts w:hint="eastAsia"/>
          <w:sz w:val="18"/>
          <w:szCs w:val="18"/>
        </w:rPr>
        <w:t>į</w:t>
      </w:r>
      <w:r w:rsidRPr="00AD07B6">
        <w:rPr>
          <w:sz w:val="18"/>
          <w:szCs w:val="18"/>
        </w:rPr>
        <w:t>statymo 27 straipsnio 1 dalyje nurodytiems krašto apsaugos tikslams skirtose teritorijose statomiems statiniams statyb</w:t>
      </w:r>
      <w:r w:rsidRPr="00AD07B6">
        <w:rPr>
          <w:rFonts w:hint="eastAsia"/>
          <w:sz w:val="18"/>
          <w:szCs w:val="18"/>
        </w:rPr>
        <w:t>ą</w:t>
      </w:r>
      <w:r w:rsidRPr="00AD07B6">
        <w:rPr>
          <w:sz w:val="18"/>
          <w:szCs w:val="18"/>
        </w:rPr>
        <w:t xml:space="preserve"> leidžiantis dokumentas nereikalingas, išskyrus daugiabu</w:t>
      </w:r>
      <w:r w:rsidRPr="00AD07B6">
        <w:rPr>
          <w:rFonts w:hint="eastAsia"/>
          <w:sz w:val="18"/>
          <w:szCs w:val="18"/>
        </w:rPr>
        <w:t>č</w:t>
      </w:r>
      <w:r w:rsidRPr="00AD07B6">
        <w:rPr>
          <w:sz w:val="18"/>
          <w:szCs w:val="18"/>
        </w:rPr>
        <w:t>i</w:t>
      </w:r>
      <w:r w:rsidRPr="00AD07B6">
        <w:rPr>
          <w:rFonts w:hint="eastAsia"/>
          <w:sz w:val="18"/>
          <w:szCs w:val="18"/>
        </w:rPr>
        <w:t>ų</w:t>
      </w:r>
      <w:r w:rsidRPr="00AD07B6">
        <w:rPr>
          <w:sz w:val="18"/>
          <w:szCs w:val="18"/>
        </w:rPr>
        <w:t xml:space="preserve"> nam</w:t>
      </w:r>
      <w:r w:rsidRPr="00AD07B6">
        <w:rPr>
          <w:rFonts w:hint="eastAsia"/>
          <w:sz w:val="18"/>
          <w:szCs w:val="18"/>
        </w:rPr>
        <w:t>ų</w:t>
      </w:r>
      <w:r w:rsidRPr="00AD07B6">
        <w:rPr>
          <w:sz w:val="18"/>
          <w:szCs w:val="18"/>
        </w:rPr>
        <w:t xml:space="preserve"> ar vieš</w:t>
      </w:r>
      <w:r w:rsidRPr="00AD07B6">
        <w:rPr>
          <w:rFonts w:hint="eastAsia"/>
          <w:sz w:val="18"/>
          <w:szCs w:val="18"/>
        </w:rPr>
        <w:t>ų</w:t>
      </w:r>
      <w:r w:rsidRPr="00AD07B6">
        <w:rPr>
          <w:sz w:val="18"/>
          <w:szCs w:val="18"/>
        </w:rPr>
        <w:t>j</w:t>
      </w:r>
      <w:r w:rsidRPr="00AD07B6">
        <w:rPr>
          <w:rFonts w:hint="eastAsia"/>
          <w:sz w:val="18"/>
          <w:szCs w:val="18"/>
        </w:rPr>
        <w:t>ų</w:t>
      </w:r>
      <w:r w:rsidRPr="00AD07B6">
        <w:rPr>
          <w:sz w:val="18"/>
          <w:szCs w:val="18"/>
        </w:rPr>
        <w:t xml:space="preserve"> pastat</w:t>
      </w:r>
      <w:r w:rsidRPr="00AD07B6">
        <w:rPr>
          <w:rFonts w:hint="eastAsia"/>
          <w:sz w:val="18"/>
          <w:szCs w:val="18"/>
        </w:rPr>
        <w:t>ų</w:t>
      </w:r>
      <w:r w:rsidRPr="00AD07B6">
        <w:rPr>
          <w:sz w:val="18"/>
          <w:szCs w:val="18"/>
        </w:rPr>
        <w:t xml:space="preserve"> kapitalinio remonto projektus, kurie turi b</w:t>
      </w:r>
      <w:r w:rsidRPr="00AD07B6">
        <w:rPr>
          <w:rFonts w:hint="eastAsia"/>
          <w:sz w:val="18"/>
          <w:szCs w:val="18"/>
        </w:rPr>
        <w:t>ū</w:t>
      </w:r>
      <w:r w:rsidRPr="00AD07B6">
        <w:rPr>
          <w:sz w:val="18"/>
          <w:szCs w:val="18"/>
        </w:rPr>
        <w:t>ti parengti visais atvejais. Statini</w:t>
      </w:r>
      <w:r w:rsidRPr="00AD07B6">
        <w:rPr>
          <w:rFonts w:hint="eastAsia"/>
          <w:sz w:val="18"/>
          <w:szCs w:val="18"/>
        </w:rPr>
        <w:t>ų</w:t>
      </w:r>
      <w:r w:rsidRPr="00AD07B6">
        <w:rPr>
          <w:sz w:val="18"/>
          <w:szCs w:val="18"/>
        </w:rPr>
        <w:t xml:space="preserve"> griovimo projektai vykdant teism</w:t>
      </w:r>
      <w:r w:rsidRPr="00AD07B6">
        <w:rPr>
          <w:rFonts w:hint="eastAsia"/>
          <w:sz w:val="18"/>
          <w:szCs w:val="18"/>
        </w:rPr>
        <w:t>ų</w:t>
      </w:r>
      <w:r w:rsidRPr="00AD07B6">
        <w:rPr>
          <w:sz w:val="18"/>
          <w:szCs w:val="18"/>
        </w:rPr>
        <w:t xml:space="preserve"> sprendimus ar Valstybin</w:t>
      </w:r>
      <w:r w:rsidRPr="00AD07B6">
        <w:rPr>
          <w:rFonts w:hint="eastAsia"/>
          <w:sz w:val="18"/>
          <w:szCs w:val="18"/>
        </w:rPr>
        <w:t>ė</w:t>
      </w:r>
      <w:r w:rsidRPr="00AD07B6">
        <w:rPr>
          <w:sz w:val="18"/>
          <w:szCs w:val="18"/>
        </w:rPr>
        <w:t>s teritorij</w:t>
      </w:r>
      <w:r w:rsidRPr="00AD07B6">
        <w:rPr>
          <w:rFonts w:hint="eastAsia"/>
          <w:sz w:val="18"/>
          <w:szCs w:val="18"/>
        </w:rPr>
        <w:t>ų</w:t>
      </w:r>
      <w:r w:rsidRPr="00AD07B6">
        <w:rPr>
          <w:sz w:val="18"/>
          <w:szCs w:val="18"/>
        </w:rPr>
        <w:t xml:space="preserve"> planavimo ir statybos inspekcijos prie Aplinkos ministerijos privalomuosius nurodymus rengiami tik Aplinkos ministerijos nustatytais atvejais. Statinio projektas rengiamas vadovaujantis privalomaisiais statinio projekto rengimo dokumentais (atrankos išvada d</w:t>
      </w:r>
      <w:r w:rsidRPr="00AD07B6">
        <w:rPr>
          <w:rFonts w:hint="eastAsia"/>
          <w:sz w:val="18"/>
          <w:szCs w:val="18"/>
        </w:rPr>
        <w:t>ė</w:t>
      </w:r>
      <w:r w:rsidRPr="00AD07B6">
        <w:rPr>
          <w:sz w:val="18"/>
          <w:szCs w:val="18"/>
        </w:rPr>
        <w:t>l poveikio aplinkai vertinimo, poveikio aplinkai vertinimo ataskaita, sprendimu d</w:t>
      </w:r>
      <w:r w:rsidRPr="00AD07B6">
        <w:rPr>
          <w:rFonts w:hint="eastAsia"/>
          <w:sz w:val="18"/>
          <w:szCs w:val="18"/>
        </w:rPr>
        <w:t>ė</w:t>
      </w:r>
      <w:r w:rsidRPr="00AD07B6">
        <w:rPr>
          <w:sz w:val="18"/>
          <w:szCs w:val="18"/>
        </w:rPr>
        <w:t xml:space="preserve">l planuojamos </w:t>
      </w:r>
      <w:r w:rsidRPr="00AD07B6">
        <w:rPr>
          <w:rFonts w:hint="eastAsia"/>
          <w:sz w:val="18"/>
          <w:szCs w:val="18"/>
        </w:rPr>
        <w:t>ū</w:t>
      </w:r>
      <w:r w:rsidRPr="00AD07B6">
        <w:rPr>
          <w:sz w:val="18"/>
          <w:szCs w:val="18"/>
        </w:rPr>
        <w:t>kin</w:t>
      </w:r>
      <w:r w:rsidRPr="00AD07B6">
        <w:rPr>
          <w:rFonts w:hint="eastAsia"/>
          <w:sz w:val="18"/>
          <w:szCs w:val="18"/>
        </w:rPr>
        <w:t>ė</w:t>
      </w:r>
      <w:r w:rsidRPr="00AD07B6">
        <w:rPr>
          <w:sz w:val="18"/>
          <w:szCs w:val="18"/>
        </w:rPr>
        <w:t>s veiklos galimybi</w:t>
      </w:r>
      <w:r w:rsidRPr="00AD07B6">
        <w:rPr>
          <w:rFonts w:hint="eastAsia"/>
          <w:sz w:val="18"/>
          <w:szCs w:val="18"/>
        </w:rPr>
        <w:t>ų</w:t>
      </w:r>
      <w:r w:rsidRPr="00AD07B6">
        <w:rPr>
          <w:sz w:val="18"/>
          <w:szCs w:val="18"/>
        </w:rPr>
        <w:t xml:space="preserve"> (kai pagal Lietuvos Respublikos planuojamos </w:t>
      </w:r>
      <w:r w:rsidRPr="00AD07B6">
        <w:rPr>
          <w:rFonts w:hint="eastAsia"/>
          <w:sz w:val="18"/>
          <w:szCs w:val="18"/>
        </w:rPr>
        <w:t>ū</w:t>
      </w:r>
      <w:r w:rsidRPr="00AD07B6">
        <w:rPr>
          <w:sz w:val="18"/>
          <w:szCs w:val="18"/>
        </w:rPr>
        <w:t>kin</w:t>
      </w:r>
      <w:r w:rsidRPr="00AD07B6">
        <w:rPr>
          <w:rFonts w:hint="eastAsia"/>
          <w:sz w:val="18"/>
          <w:szCs w:val="18"/>
        </w:rPr>
        <w:t>ė</w:t>
      </w:r>
      <w:r w:rsidRPr="00AD07B6">
        <w:rPr>
          <w:sz w:val="18"/>
          <w:szCs w:val="18"/>
        </w:rPr>
        <w:t xml:space="preserve">s veiklos poveikio aplinkai vertinimo </w:t>
      </w:r>
      <w:r w:rsidRPr="00AD07B6">
        <w:rPr>
          <w:rFonts w:hint="eastAsia"/>
          <w:sz w:val="18"/>
          <w:szCs w:val="18"/>
        </w:rPr>
        <w:t>į</w:t>
      </w:r>
      <w:r w:rsidRPr="00AD07B6">
        <w:rPr>
          <w:sz w:val="18"/>
          <w:szCs w:val="18"/>
        </w:rPr>
        <w:t>statymo nuostatas turi b</w:t>
      </w:r>
      <w:r w:rsidRPr="00AD07B6">
        <w:rPr>
          <w:rFonts w:hint="eastAsia"/>
          <w:sz w:val="18"/>
          <w:szCs w:val="18"/>
        </w:rPr>
        <w:t>ū</w:t>
      </w:r>
      <w:r w:rsidRPr="00AD07B6">
        <w:rPr>
          <w:sz w:val="18"/>
          <w:szCs w:val="18"/>
        </w:rPr>
        <w:t xml:space="preserve">ti atliktos planuojamos </w:t>
      </w:r>
      <w:r w:rsidRPr="00AD07B6">
        <w:rPr>
          <w:rFonts w:hint="eastAsia"/>
          <w:sz w:val="18"/>
          <w:szCs w:val="18"/>
        </w:rPr>
        <w:t>ū</w:t>
      </w:r>
      <w:r w:rsidRPr="00AD07B6">
        <w:rPr>
          <w:sz w:val="18"/>
          <w:szCs w:val="18"/>
        </w:rPr>
        <w:t>kin</w:t>
      </w:r>
      <w:r w:rsidRPr="00AD07B6">
        <w:rPr>
          <w:rFonts w:hint="eastAsia"/>
          <w:sz w:val="18"/>
          <w:szCs w:val="18"/>
        </w:rPr>
        <w:t>ė</w:t>
      </w:r>
      <w:r w:rsidRPr="00AD07B6">
        <w:rPr>
          <w:sz w:val="18"/>
          <w:szCs w:val="18"/>
        </w:rPr>
        <w:t>s veiklos poveikio aplinkai vertinimo proced</w:t>
      </w:r>
      <w:r w:rsidRPr="00AD07B6">
        <w:rPr>
          <w:rFonts w:hint="eastAsia"/>
          <w:sz w:val="18"/>
          <w:szCs w:val="18"/>
        </w:rPr>
        <w:t>ū</w:t>
      </w:r>
      <w:r w:rsidRPr="00AD07B6">
        <w:rPr>
          <w:sz w:val="18"/>
          <w:szCs w:val="18"/>
        </w:rPr>
        <w:t>ros); poveikio visuomen</w:t>
      </w:r>
      <w:r w:rsidRPr="00AD07B6">
        <w:rPr>
          <w:rFonts w:hint="eastAsia"/>
          <w:sz w:val="18"/>
          <w:szCs w:val="18"/>
        </w:rPr>
        <w:t>ė</w:t>
      </w:r>
      <w:r w:rsidRPr="00AD07B6">
        <w:rPr>
          <w:sz w:val="18"/>
          <w:szCs w:val="18"/>
        </w:rPr>
        <w:t>s sveikatai vertinimo dokumentais (jeigu atliekamos poveikio visuomen</w:t>
      </w:r>
      <w:r w:rsidRPr="00AD07B6">
        <w:rPr>
          <w:rFonts w:hint="eastAsia"/>
          <w:sz w:val="18"/>
          <w:szCs w:val="18"/>
        </w:rPr>
        <w:t>ė</w:t>
      </w:r>
      <w:r w:rsidRPr="00AD07B6">
        <w:rPr>
          <w:sz w:val="18"/>
          <w:szCs w:val="18"/>
        </w:rPr>
        <w:t>s sveikatai vertinimo proced</w:t>
      </w:r>
      <w:r w:rsidRPr="00AD07B6">
        <w:rPr>
          <w:rFonts w:hint="eastAsia"/>
          <w:sz w:val="18"/>
          <w:szCs w:val="18"/>
        </w:rPr>
        <w:t>ū</w:t>
      </w:r>
      <w:r w:rsidRPr="00AD07B6">
        <w:rPr>
          <w:sz w:val="18"/>
          <w:szCs w:val="18"/>
        </w:rPr>
        <w:t>ros); teritorij</w:t>
      </w:r>
      <w:r w:rsidRPr="00AD07B6">
        <w:rPr>
          <w:rFonts w:hint="eastAsia"/>
          <w:sz w:val="18"/>
          <w:szCs w:val="18"/>
        </w:rPr>
        <w:t>ų</w:t>
      </w:r>
      <w:r w:rsidRPr="00AD07B6">
        <w:rPr>
          <w:sz w:val="18"/>
          <w:szCs w:val="18"/>
        </w:rPr>
        <w:t xml:space="preserve"> planavimo dokumentais, žem</w:t>
      </w:r>
      <w:r w:rsidRPr="00AD07B6">
        <w:rPr>
          <w:rFonts w:hint="eastAsia"/>
          <w:sz w:val="18"/>
          <w:szCs w:val="18"/>
        </w:rPr>
        <w:t>ė</w:t>
      </w:r>
      <w:r w:rsidRPr="00AD07B6">
        <w:rPr>
          <w:sz w:val="18"/>
          <w:szCs w:val="18"/>
        </w:rPr>
        <w:t>tvarkos planavimo dokumentais, nuosavyb</w:t>
      </w:r>
      <w:r w:rsidRPr="00AD07B6">
        <w:rPr>
          <w:rFonts w:hint="eastAsia"/>
          <w:sz w:val="18"/>
          <w:szCs w:val="18"/>
        </w:rPr>
        <w:t>ė</w:t>
      </w:r>
      <w:r w:rsidRPr="00AD07B6">
        <w:rPr>
          <w:sz w:val="18"/>
          <w:szCs w:val="18"/>
        </w:rPr>
        <w:t>s teis</w:t>
      </w:r>
      <w:r w:rsidRPr="00AD07B6">
        <w:rPr>
          <w:rFonts w:hint="eastAsia"/>
          <w:sz w:val="18"/>
          <w:szCs w:val="18"/>
        </w:rPr>
        <w:t>ę</w:t>
      </w:r>
      <w:r w:rsidRPr="00AD07B6">
        <w:rPr>
          <w:sz w:val="18"/>
          <w:szCs w:val="18"/>
        </w:rPr>
        <w:t xml:space="preserve"> ar kitokias teises </w:t>
      </w:r>
      <w:r w:rsidRPr="00AD07B6">
        <w:rPr>
          <w:rFonts w:hint="eastAsia"/>
          <w:sz w:val="18"/>
          <w:szCs w:val="18"/>
        </w:rPr>
        <w:t>į</w:t>
      </w:r>
      <w:r w:rsidRPr="00AD07B6">
        <w:rPr>
          <w:sz w:val="18"/>
          <w:szCs w:val="18"/>
        </w:rPr>
        <w:t xml:space="preserve"> žem</w:t>
      </w:r>
      <w:r w:rsidRPr="00AD07B6">
        <w:rPr>
          <w:rFonts w:hint="eastAsia"/>
          <w:sz w:val="18"/>
          <w:szCs w:val="18"/>
        </w:rPr>
        <w:t>ę</w:t>
      </w:r>
      <w:r w:rsidRPr="00AD07B6">
        <w:rPr>
          <w:sz w:val="18"/>
          <w:szCs w:val="18"/>
        </w:rPr>
        <w:t xml:space="preserve"> (statybos sklyp</w:t>
      </w:r>
      <w:r w:rsidRPr="00AD07B6">
        <w:rPr>
          <w:rFonts w:hint="eastAsia"/>
          <w:sz w:val="18"/>
          <w:szCs w:val="18"/>
        </w:rPr>
        <w:t>ą</w:t>
      </w:r>
      <w:r w:rsidRPr="00AD07B6">
        <w:rPr>
          <w:sz w:val="18"/>
          <w:szCs w:val="18"/>
        </w:rPr>
        <w:t>) patvirtinan</w:t>
      </w:r>
      <w:r w:rsidRPr="00AD07B6">
        <w:rPr>
          <w:rFonts w:hint="eastAsia"/>
          <w:sz w:val="18"/>
          <w:szCs w:val="18"/>
        </w:rPr>
        <w:t>č</w:t>
      </w:r>
      <w:r w:rsidRPr="00AD07B6">
        <w:rPr>
          <w:sz w:val="18"/>
          <w:szCs w:val="18"/>
        </w:rPr>
        <w:t>iais dokumentais; technine užduotimi; žem</w:t>
      </w:r>
      <w:r w:rsidRPr="00AD07B6">
        <w:rPr>
          <w:rFonts w:hint="eastAsia"/>
          <w:sz w:val="18"/>
          <w:szCs w:val="18"/>
        </w:rPr>
        <w:t>ė</w:t>
      </w:r>
      <w:r w:rsidRPr="00AD07B6">
        <w:rPr>
          <w:sz w:val="18"/>
          <w:szCs w:val="18"/>
        </w:rPr>
        <w:t>s sklypo (teritorijos) ir statinio statybini</w:t>
      </w:r>
      <w:r w:rsidRPr="00AD07B6">
        <w:rPr>
          <w:rFonts w:hint="eastAsia"/>
          <w:sz w:val="18"/>
          <w:szCs w:val="18"/>
        </w:rPr>
        <w:t>ų</w:t>
      </w:r>
      <w:r w:rsidRPr="00AD07B6">
        <w:rPr>
          <w:sz w:val="18"/>
          <w:szCs w:val="18"/>
        </w:rPr>
        <w:t xml:space="preserve"> tyrim</w:t>
      </w:r>
      <w:r w:rsidRPr="00AD07B6">
        <w:rPr>
          <w:rFonts w:hint="eastAsia"/>
          <w:sz w:val="18"/>
          <w:szCs w:val="18"/>
        </w:rPr>
        <w:t>ų</w:t>
      </w:r>
      <w:r w:rsidRPr="00AD07B6">
        <w:rPr>
          <w:sz w:val="18"/>
          <w:szCs w:val="18"/>
        </w:rPr>
        <w:t xml:space="preserve"> (jeigu juos atlikti privaloma arba jie atlikti) dokumentais; kult</w:t>
      </w:r>
      <w:r w:rsidRPr="00AD07B6">
        <w:rPr>
          <w:rFonts w:hint="eastAsia"/>
          <w:sz w:val="18"/>
          <w:szCs w:val="18"/>
        </w:rPr>
        <w:t>ū</w:t>
      </w:r>
      <w:r w:rsidRPr="00AD07B6">
        <w:rPr>
          <w:sz w:val="18"/>
          <w:szCs w:val="18"/>
        </w:rPr>
        <w:t>ros paveldo tyrim</w:t>
      </w:r>
      <w:r w:rsidRPr="00AD07B6">
        <w:rPr>
          <w:rFonts w:hint="eastAsia"/>
          <w:sz w:val="18"/>
          <w:szCs w:val="18"/>
        </w:rPr>
        <w:t>ų</w:t>
      </w:r>
      <w:r w:rsidRPr="00AD07B6">
        <w:rPr>
          <w:sz w:val="18"/>
          <w:szCs w:val="18"/>
        </w:rPr>
        <w:t xml:space="preserve"> medžiaga; projektiniais pasi</w:t>
      </w:r>
      <w:r w:rsidRPr="00AD07B6">
        <w:rPr>
          <w:rFonts w:hint="eastAsia"/>
          <w:sz w:val="18"/>
          <w:szCs w:val="18"/>
        </w:rPr>
        <w:t>ū</w:t>
      </w:r>
      <w:r w:rsidRPr="00AD07B6">
        <w:rPr>
          <w:sz w:val="18"/>
          <w:szCs w:val="18"/>
        </w:rPr>
        <w:t>lymais (kai juos rengti privaloma aplinkos ministro nustatytais atvejais); specialiaisiais reikalavimais (jeigu jie buvo gauti), prisijungimo s</w:t>
      </w:r>
      <w:r w:rsidRPr="00AD07B6">
        <w:rPr>
          <w:rFonts w:hint="eastAsia"/>
          <w:sz w:val="18"/>
          <w:szCs w:val="18"/>
        </w:rPr>
        <w:t>ą</w:t>
      </w:r>
      <w:r w:rsidRPr="00AD07B6">
        <w:rPr>
          <w:sz w:val="18"/>
          <w:szCs w:val="18"/>
        </w:rPr>
        <w:t>lygomis); galiojan</w:t>
      </w:r>
      <w:r w:rsidRPr="00AD07B6">
        <w:rPr>
          <w:rFonts w:hint="eastAsia"/>
          <w:sz w:val="18"/>
          <w:szCs w:val="18"/>
        </w:rPr>
        <w:t>č</w:t>
      </w:r>
      <w:r w:rsidRPr="00AD07B6">
        <w:rPr>
          <w:sz w:val="18"/>
          <w:szCs w:val="18"/>
        </w:rPr>
        <w:t>iais teis</w:t>
      </w:r>
      <w:r w:rsidRPr="00AD07B6">
        <w:rPr>
          <w:rFonts w:hint="eastAsia"/>
          <w:sz w:val="18"/>
          <w:szCs w:val="18"/>
        </w:rPr>
        <w:t>ė</w:t>
      </w:r>
      <w:r w:rsidRPr="00AD07B6">
        <w:rPr>
          <w:sz w:val="18"/>
          <w:szCs w:val="18"/>
        </w:rPr>
        <w:t>s aktais.</w:t>
      </w:r>
    </w:p>
  </w:footnote>
  <w:footnote w:id="7">
    <w:p w14:paraId="74475B8E" w14:textId="74AD243F" w:rsidR="00CD664B" w:rsidRDefault="00CD664B">
      <w:pPr>
        <w:pStyle w:val="FootnoteText"/>
      </w:pPr>
      <w:r>
        <w:rPr>
          <w:rStyle w:val="FootnoteReference"/>
        </w:rPr>
        <w:footnoteRef/>
      </w:r>
      <w:r>
        <w:t xml:space="preserve"> </w:t>
      </w:r>
      <w:hyperlink r:id="rId1" w:history="1">
        <w:r>
          <w:rPr>
            <w:rStyle w:val="Hyperlink"/>
          </w:rPr>
          <w:t>https://www.stt.lt/data/public/uploads/2020/02/kra_std-2020-01.docx</w:t>
        </w:r>
      </w:hyperlink>
      <w:r>
        <w:t xml:space="preserve"> </w:t>
      </w:r>
    </w:p>
  </w:footnote>
  <w:footnote w:id="8">
    <w:p w14:paraId="7ED54E1B" w14:textId="77777777" w:rsidR="009055BF" w:rsidRPr="00AD07B6" w:rsidRDefault="009055BF" w:rsidP="00411198">
      <w:pPr>
        <w:pStyle w:val="FootnoteText"/>
        <w:jc w:val="both"/>
        <w:rPr>
          <w:sz w:val="18"/>
          <w:szCs w:val="18"/>
        </w:rPr>
      </w:pPr>
      <w:r w:rsidRPr="00AD07B6">
        <w:rPr>
          <w:rStyle w:val="FootnoteReference"/>
          <w:sz w:val="18"/>
          <w:szCs w:val="18"/>
        </w:rPr>
        <w:footnoteRef/>
      </w:r>
      <w:r w:rsidRPr="00AD07B6">
        <w:rPr>
          <w:sz w:val="18"/>
          <w:szCs w:val="18"/>
        </w:rPr>
        <w:t xml:space="preserve"> 27 str. 12 d. Statinio projektui patikrinti, skai</w:t>
      </w:r>
      <w:r w:rsidRPr="00AD07B6">
        <w:rPr>
          <w:rFonts w:hint="eastAsia"/>
          <w:sz w:val="18"/>
          <w:szCs w:val="18"/>
        </w:rPr>
        <w:t>č</w:t>
      </w:r>
      <w:r w:rsidRPr="00AD07B6">
        <w:rPr>
          <w:sz w:val="18"/>
          <w:szCs w:val="18"/>
        </w:rPr>
        <w:t>iuojant nuo statinio projekt</w:t>
      </w:r>
      <w:r w:rsidRPr="00AD07B6">
        <w:rPr>
          <w:rFonts w:hint="eastAsia"/>
          <w:sz w:val="18"/>
          <w:szCs w:val="18"/>
        </w:rPr>
        <w:t>ą</w:t>
      </w:r>
      <w:r w:rsidRPr="00AD07B6">
        <w:rPr>
          <w:sz w:val="18"/>
          <w:szCs w:val="18"/>
        </w:rPr>
        <w:t xml:space="preserve"> privalan</w:t>
      </w:r>
      <w:r w:rsidRPr="00AD07B6">
        <w:rPr>
          <w:rFonts w:hint="eastAsia"/>
          <w:sz w:val="18"/>
          <w:szCs w:val="18"/>
        </w:rPr>
        <w:t>č</w:t>
      </w:r>
      <w:r w:rsidRPr="00AD07B6">
        <w:rPr>
          <w:sz w:val="18"/>
          <w:szCs w:val="18"/>
        </w:rPr>
        <w:t>i</w:t>
      </w:r>
      <w:r w:rsidRPr="00AD07B6">
        <w:rPr>
          <w:rFonts w:hint="eastAsia"/>
          <w:sz w:val="18"/>
          <w:szCs w:val="18"/>
        </w:rPr>
        <w:t>ų</w:t>
      </w:r>
      <w:r w:rsidRPr="00AD07B6">
        <w:rPr>
          <w:sz w:val="18"/>
          <w:szCs w:val="18"/>
        </w:rPr>
        <w:t xml:space="preserve"> patikrinti subjekt</w:t>
      </w:r>
      <w:r w:rsidRPr="00AD07B6">
        <w:rPr>
          <w:rFonts w:hint="eastAsia"/>
          <w:sz w:val="18"/>
          <w:szCs w:val="18"/>
        </w:rPr>
        <w:t>ų</w:t>
      </w:r>
      <w:r w:rsidRPr="00AD07B6">
        <w:rPr>
          <w:sz w:val="18"/>
          <w:szCs w:val="18"/>
        </w:rPr>
        <w:t xml:space="preserve"> paskelbimo Lietuvos Respublikos statybos leidim</w:t>
      </w:r>
      <w:r w:rsidRPr="00AD07B6">
        <w:rPr>
          <w:rFonts w:hint="eastAsia"/>
          <w:sz w:val="18"/>
          <w:szCs w:val="18"/>
        </w:rPr>
        <w:t>ų</w:t>
      </w:r>
      <w:r w:rsidRPr="00AD07B6">
        <w:rPr>
          <w:sz w:val="18"/>
          <w:szCs w:val="18"/>
        </w:rPr>
        <w:t xml:space="preserve"> ir statybos valstybin</w:t>
      </w:r>
      <w:r w:rsidRPr="00AD07B6">
        <w:rPr>
          <w:rFonts w:hint="eastAsia"/>
          <w:sz w:val="18"/>
          <w:szCs w:val="18"/>
        </w:rPr>
        <w:t>ė</w:t>
      </w:r>
      <w:r w:rsidRPr="00AD07B6">
        <w:rPr>
          <w:sz w:val="18"/>
          <w:szCs w:val="18"/>
        </w:rPr>
        <w:t>s prieži</w:t>
      </w:r>
      <w:r w:rsidRPr="00AD07B6">
        <w:rPr>
          <w:rFonts w:hint="eastAsia"/>
          <w:sz w:val="18"/>
          <w:szCs w:val="18"/>
        </w:rPr>
        <w:t>ū</w:t>
      </w:r>
      <w:r w:rsidRPr="00AD07B6">
        <w:rPr>
          <w:sz w:val="18"/>
          <w:szCs w:val="18"/>
        </w:rPr>
        <w:t>ros informacin</w:t>
      </w:r>
      <w:r w:rsidRPr="00AD07B6">
        <w:rPr>
          <w:rFonts w:hint="eastAsia"/>
          <w:sz w:val="18"/>
          <w:szCs w:val="18"/>
        </w:rPr>
        <w:t>ė</w:t>
      </w:r>
      <w:r w:rsidRPr="00AD07B6">
        <w:rPr>
          <w:sz w:val="18"/>
          <w:szCs w:val="18"/>
        </w:rPr>
        <w:t>je sistemoje „Infostatyba“ dienos, skiriama:</w:t>
      </w:r>
    </w:p>
    <w:p w14:paraId="58224D08" w14:textId="77777777" w:rsidR="009055BF" w:rsidRPr="00AD07B6" w:rsidRDefault="009055BF" w:rsidP="00411198">
      <w:pPr>
        <w:pStyle w:val="FootnoteText"/>
        <w:jc w:val="both"/>
        <w:rPr>
          <w:sz w:val="18"/>
          <w:szCs w:val="18"/>
        </w:rPr>
      </w:pPr>
      <w:r w:rsidRPr="00AD07B6">
        <w:rPr>
          <w:sz w:val="18"/>
          <w:szCs w:val="18"/>
        </w:rPr>
        <w:t>1) 20 darbo dien</w:t>
      </w:r>
      <w:r w:rsidRPr="00AD07B6">
        <w:rPr>
          <w:rFonts w:hint="eastAsia"/>
          <w:sz w:val="18"/>
          <w:szCs w:val="18"/>
        </w:rPr>
        <w:t>ų</w:t>
      </w:r>
      <w:r w:rsidRPr="00AD07B6">
        <w:rPr>
          <w:sz w:val="18"/>
          <w:szCs w:val="18"/>
        </w:rPr>
        <w:t xml:space="preserve"> – ypatingojo statinio statybos ir rekonstravimo atveju;</w:t>
      </w:r>
    </w:p>
    <w:p w14:paraId="0FB1595A" w14:textId="137BD053" w:rsidR="009055BF" w:rsidRPr="00DC494B" w:rsidRDefault="009055BF" w:rsidP="00DC494B">
      <w:pPr>
        <w:pStyle w:val="FootnoteText"/>
        <w:jc w:val="both"/>
        <w:rPr>
          <w:sz w:val="18"/>
          <w:szCs w:val="18"/>
        </w:rPr>
      </w:pPr>
      <w:r w:rsidRPr="00AD07B6">
        <w:rPr>
          <w:sz w:val="18"/>
          <w:szCs w:val="18"/>
        </w:rPr>
        <w:t>2) 10 darbo dien</w:t>
      </w:r>
      <w:r w:rsidRPr="00AD07B6">
        <w:rPr>
          <w:rFonts w:hint="eastAsia"/>
          <w:sz w:val="18"/>
          <w:szCs w:val="18"/>
        </w:rPr>
        <w:t>ų</w:t>
      </w:r>
      <w:r w:rsidRPr="00AD07B6">
        <w:rPr>
          <w:sz w:val="18"/>
          <w:szCs w:val="18"/>
        </w:rPr>
        <w:t xml:space="preserve"> – kitais, negu nurodyti šios dalies 1 punkte, atvejais.</w:t>
      </w:r>
    </w:p>
  </w:footnote>
  <w:footnote w:id="9">
    <w:p w14:paraId="44AE8F23" w14:textId="544F17BE" w:rsidR="009055BF" w:rsidRPr="00AD07B6" w:rsidRDefault="009055BF" w:rsidP="002219DF">
      <w:pPr>
        <w:pStyle w:val="FootnoteText"/>
        <w:jc w:val="both"/>
        <w:rPr>
          <w:sz w:val="18"/>
          <w:szCs w:val="18"/>
        </w:rPr>
      </w:pPr>
      <w:r w:rsidRPr="00AD07B6">
        <w:rPr>
          <w:rStyle w:val="FootnoteReference"/>
          <w:sz w:val="18"/>
          <w:szCs w:val="18"/>
        </w:rPr>
        <w:footnoteRef/>
      </w:r>
      <w:r w:rsidRPr="00AD07B6">
        <w:rPr>
          <w:sz w:val="18"/>
          <w:szCs w:val="18"/>
        </w:rPr>
        <w:t xml:space="preserve"> Ypatingasis statinys – statinys, kuriame naudojamos ar saugomos pavojingosios medžiagos (pagal nustatytus jų ribinius kiekius); statinys, kuriame yra potencialiai pavojingų įrenginių ar atliekami potencialiai pavojingi darbai; sudėtingos konstrukcijos ir sudėtingų technologijų statinys (pagal normatyviniais statybos techniniais dokumentais nustatytus sudėtingumo požymius ir techninius parametrus); visuomenės poreikiams naudojamas pastatas, kuriame vienu metu būna daugiau kaip 100 žmonių; aukštybinis (daugiau kaip 5 aukštų) daugiabutis gyvenamasis namas; kultūros paveldo statinys. (Lietuvos Respublikos statybos įstatymo 2 straipsnio 20 dalis).  </w:t>
      </w:r>
    </w:p>
  </w:footnote>
  <w:footnote w:id="10">
    <w:p w14:paraId="60C15BC2" w14:textId="555EDF9D" w:rsidR="009055BF" w:rsidRDefault="009055BF" w:rsidP="00717B98">
      <w:pPr>
        <w:pStyle w:val="FootnoteText"/>
        <w:jc w:val="both"/>
      </w:pPr>
      <w:r w:rsidRPr="00AD07B6">
        <w:rPr>
          <w:rStyle w:val="FootnoteReference"/>
          <w:sz w:val="18"/>
          <w:szCs w:val="18"/>
        </w:rPr>
        <w:footnoteRef/>
      </w:r>
      <w:r w:rsidRPr="00AD07B6">
        <w:rPr>
          <w:sz w:val="18"/>
          <w:szCs w:val="18"/>
        </w:rPr>
        <w:t xml:space="preserve"> Pavyzdžiui, Vilniaus apygardos teismo Civilinių bylų skyriaus 2017-12-12 nutartis civilinėje byloje Nr. 2A-1590-661/2017. Prieiga internete: </w:t>
      </w:r>
      <w:hyperlink r:id="rId2" w:history="1">
        <w:r w:rsidRPr="00AD07B6">
          <w:rPr>
            <w:rStyle w:val="Hyperlink"/>
            <w:sz w:val="18"/>
            <w:szCs w:val="18"/>
          </w:rPr>
          <w:t>https://eteismai.lt/byla/62314233019006/2A-1590-661/2017</w:t>
        </w:r>
      </w:hyperlink>
      <w:r>
        <w:t xml:space="preserve"> </w:t>
      </w:r>
    </w:p>
  </w:footnote>
  <w:footnote w:id="11">
    <w:p w14:paraId="7BEC6BCB" w14:textId="71E3FE57" w:rsidR="009055BF" w:rsidRPr="00345CD3" w:rsidRDefault="009055BF" w:rsidP="0083035E">
      <w:pPr>
        <w:pStyle w:val="FootnoteText"/>
        <w:jc w:val="both"/>
        <w:rPr>
          <w:sz w:val="18"/>
          <w:szCs w:val="18"/>
        </w:rPr>
      </w:pPr>
      <w:r w:rsidRPr="00345CD3">
        <w:rPr>
          <w:rStyle w:val="FootnoteReference"/>
          <w:sz w:val="18"/>
          <w:szCs w:val="18"/>
        </w:rPr>
        <w:footnoteRef/>
      </w:r>
      <w:r w:rsidRPr="00345CD3">
        <w:rPr>
          <w:sz w:val="18"/>
          <w:szCs w:val="18"/>
        </w:rPr>
        <w:t xml:space="preserve"> Statybos užbaigimo aktas (toliau – aktas) – statybos techniniame reglamente STR 1.05.01:2017 „Statyb</w:t>
      </w:r>
      <w:r w:rsidRPr="00345CD3">
        <w:rPr>
          <w:rFonts w:hint="eastAsia"/>
          <w:sz w:val="18"/>
          <w:szCs w:val="18"/>
        </w:rPr>
        <w:t>ą</w:t>
      </w:r>
      <w:r w:rsidRPr="00345CD3">
        <w:rPr>
          <w:sz w:val="18"/>
          <w:szCs w:val="18"/>
        </w:rPr>
        <w:t xml:space="preserve"> leidžiantys dokumentai. Statybos užbaigimas. Statybos sustabdymas. Savavališkos statybos padarini</w:t>
      </w:r>
      <w:r w:rsidRPr="00345CD3">
        <w:rPr>
          <w:rFonts w:hint="eastAsia"/>
          <w:sz w:val="18"/>
          <w:szCs w:val="18"/>
        </w:rPr>
        <w:t>ų</w:t>
      </w:r>
      <w:r w:rsidRPr="00345CD3">
        <w:rPr>
          <w:sz w:val="18"/>
          <w:szCs w:val="18"/>
        </w:rPr>
        <w:t xml:space="preserve"> šalinimas. Statybos pagal neteis</w:t>
      </w:r>
      <w:r w:rsidRPr="00345CD3">
        <w:rPr>
          <w:rFonts w:hint="eastAsia"/>
          <w:sz w:val="18"/>
          <w:szCs w:val="18"/>
        </w:rPr>
        <w:t>ė</w:t>
      </w:r>
      <w:r w:rsidRPr="00345CD3">
        <w:rPr>
          <w:sz w:val="18"/>
          <w:szCs w:val="18"/>
        </w:rPr>
        <w:t>tai išduot</w:t>
      </w:r>
      <w:r w:rsidRPr="00345CD3">
        <w:rPr>
          <w:rFonts w:hint="eastAsia"/>
          <w:sz w:val="18"/>
          <w:szCs w:val="18"/>
        </w:rPr>
        <w:t>ą</w:t>
      </w:r>
      <w:r w:rsidRPr="00345CD3">
        <w:rPr>
          <w:sz w:val="18"/>
          <w:szCs w:val="18"/>
        </w:rPr>
        <w:t xml:space="preserve"> statyb</w:t>
      </w:r>
      <w:r w:rsidRPr="00345CD3">
        <w:rPr>
          <w:rFonts w:hint="eastAsia"/>
          <w:sz w:val="18"/>
          <w:szCs w:val="18"/>
        </w:rPr>
        <w:t>ą</w:t>
      </w:r>
      <w:r w:rsidRPr="00345CD3">
        <w:rPr>
          <w:sz w:val="18"/>
          <w:szCs w:val="18"/>
        </w:rPr>
        <w:t xml:space="preserve"> leidžiant</w:t>
      </w:r>
      <w:r w:rsidRPr="00345CD3">
        <w:rPr>
          <w:rFonts w:hint="eastAsia"/>
          <w:sz w:val="18"/>
          <w:szCs w:val="18"/>
        </w:rPr>
        <w:t>į</w:t>
      </w:r>
      <w:r w:rsidRPr="00345CD3">
        <w:rPr>
          <w:sz w:val="18"/>
          <w:szCs w:val="18"/>
        </w:rPr>
        <w:t xml:space="preserve"> dokument</w:t>
      </w:r>
      <w:r w:rsidRPr="00345CD3">
        <w:rPr>
          <w:rFonts w:hint="eastAsia"/>
          <w:sz w:val="18"/>
          <w:szCs w:val="18"/>
        </w:rPr>
        <w:t>ą</w:t>
      </w:r>
      <w:r w:rsidRPr="00345CD3">
        <w:rPr>
          <w:sz w:val="18"/>
          <w:szCs w:val="18"/>
        </w:rPr>
        <w:t xml:space="preserve"> padarini</w:t>
      </w:r>
      <w:r w:rsidRPr="00345CD3">
        <w:rPr>
          <w:rFonts w:hint="eastAsia"/>
          <w:sz w:val="18"/>
          <w:szCs w:val="18"/>
        </w:rPr>
        <w:t>ų</w:t>
      </w:r>
      <w:r w:rsidRPr="00345CD3">
        <w:rPr>
          <w:sz w:val="18"/>
          <w:szCs w:val="18"/>
        </w:rPr>
        <w:t xml:space="preserve"> šalinimas“ nustatyta tvarka sudarytos statybos užbaigimo komisijos (toliau – komisija) surašytas dokumentas, patvirtinantis, kad ypatingasis ar neypatingasis statinys pastatytas, rekonstruotas, daugiabutis namas ar visuomenin</w:t>
      </w:r>
      <w:r w:rsidRPr="00345CD3">
        <w:rPr>
          <w:rFonts w:hint="eastAsia"/>
          <w:sz w:val="18"/>
          <w:szCs w:val="18"/>
        </w:rPr>
        <w:t>ė</w:t>
      </w:r>
      <w:r w:rsidRPr="00345CD3">
        <w:rPr>
          <w:sz w:val="18"/>
          <w:szCs w:val="18"/>
        </w:rPr>
        <w:t>s paskirties pastatas atnaujintas (modernizuotas), daugiabu</w:t>
      </w:r>
      <w:r w:rsidRPr="00345CD3">
        <w:rPr>
          <w:rFonts w:hint="eastAsia"/>
          <w:sz w:val="18"/>
          <w:szCs w:val="18"/>
        </w:rPr>
        <w:t>č</w:t>
      </w:r>
      <w:r w:rsidRPr="00345CD3">
        <w:rPr>
          <w:sz w:val="18"/>
          <w:szCs w:val="18"/>
        </w:rPr>
        <w:t>io namo šildymo ir apsir</w:t>
      </w:r>
      <w:r w:rsidRPr="00345CD3">
        <w:rPr>
          <w:rFonts w:hint="eastAsia"/>
          <w:sz w:val="18"/>
          <w:szCs w:val="18"/>
        </w:rPr>
        <w:t>ū</w:t>
      </w:r>
      <w:r w:rsidRPr="00345CD3">
        <w:rPr>
          <w:sz w:val="18"/>
          <w:szCs w:val="18"/>
        </w:rPr>
        <w:t>pinimo karštu vandeniu bendrosios inžinerin</w:t>
      </w:r>
      <w:r w:rsidRPr="00345CD3">
        <w:rPr>
          <w:rFonts w:hint="eastAsia"/>
          <w:sz w:val="18"/>
          <w:szCs w:val="18"/>
        </w:rPr>
        <w:t>ė</w:t>
      </w:r>
      <w:r w:rsidRPr="00345CD3">
        <w:rPr>
          <w:sz w:val="18"/>
          <w:szCs w:val="18"/>
        </w:rPr>
        <w:t>s sistemos pertvarkytos pagal statinio projekto sprendinius (Reglamento 10.2 papunktis)</w:t>
      </w:r>
    </w:p>
  </w:footnote>
  <w:footnote w:id="12">
    <w:p w14:paraId="3DB96527" w14:textId="14180FBC" w:rsidR="00AF77F2" w:rsidRPr="00AD07B6" w:rsidRDefault="00AF77F2" w:rsidP="00721F7E">
      <w:pPr>
        <w:pStyle w:val="FootnoteText"/>
        <w:jc w:val="both"/>
        <w:rPr>
          <w:sz w:val="18"/>
          <w:szCs w:val="18"/>
        </w:rPr>
      </w:pPr>
      <w:r w:rsidRPr="00FC24D8">
        <w:rPr>
          <w:rStyle w:val="FootnoteReference"/>
        </w:rPr>
        <w:footnoteRef/>
      </w:r>
      <w:r w:rsidRPr="00FC24D8">
        <w:t xml:space="preserve"> </w:t>
      </w:r>
      <w:r w:rsidRPr="00AD07B6">
        <w:rPr>
          <w:sz w:val="18"/>
          <w:szCs w:val="18"/>
        </w:rPr>
        <w:t>Deklaracija apie statybos užbaigim</w:t>
      </w:r>
      <w:r w:rsidRPr="00AD07B6">
        <w:rPr>
          <w:rFonts w:hint="eastAsia"/>
          <w:sz w:val="18"/>
          <w:szCs w:val="18"/>
        </w:rPr>
        <w:t>ą</w:t>
      </w:r>
      <w:r w:rsidRPr="00AD07B6">
        <w:rPr>
          <w:sz w:val="18"/>
          <w:szCs w:val="18"/>
        </w:rPr>
        <w:t xml:space="preserve"> (toliau – deklaracija) – statytojo (užsakovo), savininko, valdytojo (toliau – statytojas) pasirašytas dokumentas, kuriuo paskelbiama, kad statybos darbai (išskyrus nurodytus statybos techninio reglamento STR 1.05.01:2017 „Statyb</w:t>
      </w:r>
      <w:r w:rsidRPr="00AD07B6">
        <w:rPr>
          <w:rFonts w:hint="eastAsia"/>
          <w:sz w:val="18"/>
          <w:szCs w:val="18"/>
        </w:rPr>
        <w:t>ą</w:t>
      </w:r>
      <w:r w:rsidRPr="00AD07B6">
        <w:rPr>
          <w:sz w:val="18"/>
          <w:szCs w:val="18"/>
        </w:rPr>
        <w:t xml:space="preserve"> leidžiantys dokumentai. Statybos užbaigimas. Statybos sustabdymas. Savavališkos statybos padarini</w:t>
      </w:r>
      <w:r w:rsidRPr="00AD07B6">
        <w:rPr>
          <w:rFonts w:hint="eastAsia"/>
          <w:sz w:val="18"/>
          <w:szCs w:val="18"/>
        </w:rPr>
        <w:t>ų</w:t>
      </w:r>
      <w:r w:rsidRPr="00AD07B6">
        <w:rPr>
          <w:sz w:val="18"/>
          <w:szCs w:val="18"/>
        </w:rPr>
        <w:t xml:space="preserve"> šalinimas. Statybos pagal neteis</w:t>
      </w:r>
      <w:r w:rsidRPr="00AD07B6">
        <w:rPr>
          <w:rFonts w:hint="eastAsia"/>
          <w:sz w:val="18"/>
          <w:szCs w:val="18"/>
        </w:rPr>
        <w:t>ė</w:t>
      </w:r>
      <w:r w:rsidRPr="00AD07B6">
        <w:rPr>
          <w:sz w:val="18"/>
          <w:szCs w:val="18"/>
        </w:rPr>
        <w:t>tai išduot</w:t>
      </w:r>
      <w:r w:rsidRPr="00AD07B6">
        <w:rPr>
          <w:rFonts w:hint="eastAsia"/>
          <w:sz w:val="18"/>
          <w:szCs w:val="18"/>
        </w:rPr>
        <w:t>ą</w:t>
      </w:r>
      <w:r w:rsidRPr="00AD07B6">
        <w:rPr>
          <w:sz w:val="18"/>
          <w:szCs w:val="18"/>
        </w:rPr>
        <w:t xml:space="preserve"> statyb</w:t>
      </w:r>
      <w:r w:rsidRPr="00AD07B6">
        <w:rPr>
          <w:rFonts w:hint="eastAsia"/>
          <w:sz w:val="18"/>
          <w:szCs w:val="18"/>
        </w:rPr>
        <w:t>ą</w:t>
      </w:r>
      <w:r w:rsidRPr="00AD07B6">
        <w:rPr>
          <w:sz w:val="18"/>
          <w:szCs w:val="18"/>
        </w:rPr>
        <w:t xml:space="preserve"> leidžiant</w:t>
      </w:r>
      <w:r w:rsidRPr="00AD07B6">
        <w:rPr>
          <w:rFonts w:hint="eastAsia"/>
          <w:sz w:val="18"/>
          <w:szCs w:val="18"/>
        </w:rPr>
        <w:t>į</w:t>
      </w:r>
      <w:r w:rsidRPr="00AD07B6">
        <w:rPr>
          <w:sz w:val="18"/>
          <w:szCs w:val="18"/>
        </w:rPr>
        <w:t xml:space="preserve"> dokument</w:t>
      </w:r>
      <w:r w:rsidRPr="00AD07B6">
        <w:rPr>
          <w:rFonts w:hint="eastAsia"/>
          <w:sz w:val="18"/>
          <w:szCs w:val="18"/>
        </w:rPr>
        <w:t>ą</w:t>
      </w:r>
      <w:r w:rsidRPr="00AD07B6">
        <w:rPr>
          <w:sz w:val="18"/>
          <w:szCs w:val="18"/>
        </w:rPr>
        <w:t xml:space="preserve"> padarini</w:t>
      </w:r>
      <w:r w:rsidRPr="00AD07B6">
        <w:rPr>
          <w:rFonts w:hint="eastAsia"/>
          <w:sz w:val="18"/>
          <w:szCs w:val="18"/>
        </w:rPr>
        <w:t>ų</w:t>
      </w:r>
      <w:r w:rsidRPr="00AD07B6">
        <w:rPr>
          <w:sz w:val="18"/>
          <w:szCs w:val="18"/>
        </w:rPr>
        <w:t xml:space="preserve"> šalinimas“ 10.2 papunktyje) užbaigti ar statinio (patalp</w:t>
      </w:r>
      <w:r w:rsidRPr="00AD07B6">
        <w:rPr>
          <w:rFonts w:hint="eastAsia"/>
          <w:sz w:val="18"/>
          <w:szCs w:val="18"/>
        </w:rPr>
        <w:t>ų</w:t>
      </w:r>
      <w:r w:rsidRPr="00AD07B6">
        <w:rPr>
          <w:sz w:val="18"/>
          <w:szCs w:val="18"/>
        </w:rPr>
        <w:t>) paskirtis pakeista pagal statinio projekto (kai jis privalomas) sprendinius ar teis</w:t>
      </w:r>
      <w:r w:rsidRPr="00AD07B6">
        <w:rPr>
          <w:rFonts w:hint="eastAsia"/>
          <w:sz w:val="18"/>
          <w:szCs w:val="18"/>
        </w:rPr>
        <w:t>ė</w:t>
      </w:r>
      <w:r w:rsidRPr="00AD07B6">
        <w:rPr>
          <w:sz w:val="18"/>
          <w:szCs w:val="18"/>
        </w:rPr>
        <w:t>s akt</w:t>
      </w:r>
      <w:r w:rsidRPr="00AD07B6">
        <w:rPr>
          <w:rFonts w:hint="eastAsia"/>
          <w:sz w:val="18"/>
          <w:szCs w:val="18"/>
        </w:rPr>
        <w:t>ų</w:t>
      </w:r>
      <w:r w:rsidRPr="00AD07B6">
        <w:rPr>
          <w:sz w:val="18"/>
          <w:szCs w:val="18"/>
        </w:rPr>
        <w:t xml:space="preserve"> reikalavimus, jei statinio projektas nebuvo rengiamas</w:t>
      </w:r>
      <w:r w:rsidR="001442D7" w:rsidRPr="00AD07B6">
        <w:rPr>
          <w:sz w:val="18"/>
          <w:szCs w:val="18"/>
        </w:rPr>
        <w:t xml:space="preserve"> (Reglamento 2 punkto 10.3 papunktis).</w:t>
      </w:r>
    </w:p>
  </w:footnote>
  <w:footnote w:id="13">
    <w:p w14:paraId="7D8900D4" w14:textId="77777777" w:rsidR="00721F7E" w:rsidRPr="00AD07B6" w:rsidRDefault="00721F7E" w:rsidP="00721F7E">
      <w:pPr>
        <w:pStyle w:val="FootnoteText"/>
        <w:jc w:val="both"/>
        <w:rPr>
          <w:sz w:val="18"/>
          <w:szCs w:val="18"/>
        </w:rPr>
      </w:pPr>
      <w:r w:rsidRPr="00AD07B6">
        <w:rPr>
          <w:rStyle w:val="FootnoteReference"/>
          <w:sz w:val="18"/>
          <w:szCs w:val="18"/>
        </w:rPr>
        <w:footnoteRef/>
      </w:r>
      <w:r w:rsidRPr="00AD07B6">
        <w:rPr>
          <w:sz w:val="18"/>
          <w:szCs w:val="18"/>
        </w:rPr>
        <w:t xml:space="preserve"> 79.1. inžinerini</w:t>
      </w:r>
      <w:r w:rsidRPr="00AD07B6">
        <w:rPr>
          <w:rFonts w:hint="eastAsia"/>
          <w:sz w:val="18"/>
          <w:szCs w:val="18"/>
        </w:rPr>
        <w:t>ų</w:t>
      </w:r>
      <w:r w:rsidRPr="00AD07B6">
        <w:rPr>
          <w:sz w:val="18"/>
          <w:szCs w:val="18"/>
        </w:rPr>
        <w:t xml:space="preserve"> tinkl</w:t>
      </w:r>
      <w:r w:rsidRPr="00AD07B6">
        <w:rPr>
          <w:rFonts w:hint="eastAsia"/>
          <w:sz w:val="18"/>
          <w:szCs w:val="18"/>
        </w:rPr>
        <w:t>ų</w:t>
      </w:r>
      <w:r w:rsidRPr="00AD07B6">
        <w:rPr>
          <w:sz w:val="18"/>
          <w:szCs w:val="18"/>
        </w:rPr>
        <w:t xml:space="preserve"> ir susisiekimo komunikacij</w:t>
      </w:r>
      <w:r w:rsidRPr="00AD07B6">
        <w:rPr>
          <w:rFonts w:hint="eastAsia"/>
          <w:sz w:val="18"/>
          <w:szCs w:val="18"/>
        </w:rPr>
        <w:t>ų</w:t>
      </w:r>
      <w:r w:rsidRPr="00AD07B6">
        <w:rPr>
          <w:sz w:val="18"/>
          <w:szCs w:val="18"/>
        </w:rPr>
        <w:t xml:space="preserve"> matmen</w:t>
      </w:r>
      <w:r w:rsidRPr="00AD07B6">
        <w:rPr>
          <w:rFonts w:hint="eastAsia"/>
          <w:sz w:val="18"/>
          <w:szCs w:val="18"/>
        </w:rPr>
        <w:t>ų</w:t>
      </w:r>
      <w:r w:rsidRPr="00AD07B6">
        <w:rPr>
          <w:sz w:val="18"/>
          <w:szCs w:val="18"/>
        </w:rPr>
        <w:t xml:space="preserve"> – iki 5 proc.;</w:t>
      </w:r>
    </w:p>
    <w:p w14:paraId="0BF1C7B2" w14:textId="77777777" w:rsidR="00721F7E" w:rsidRPr="00AD07B6" w:rsidRDefault="00721F7E" w:rsidP="00721F7E">
      <w:pPr>
        <w:pStyle w:val="FootnoteText"/>
        <w:jc w:val="both"/>
        <w:rPr>
          <w:sz w:val="18"/>
          <w:szCs w:val="18"/>
        </w:rPr>
      </w:pPr>
      <w:r w:rsidRPr="00AD07B6">
        <w:rPr>
          <w:sz w:val="18"/>
          <w:szCs w:val="18"/>
        </w:rPr>
        <w:t>79.2. pastat</w:t>
      </w:r>
      <w:r w:rsidRPr="00AD07B6">
        <w:rPr>
          <w:rFonts w:hint="eastAsia"/>
          <w:sz w:val="18"/>
          <w:szCs w:val="18"/>
        </w:rPr>
        <w:t>ų</w:t>
      </w:r>
      <w:r w:rsidRPr="00AD07B6">
        <w:rPr>
          <w:sz w:val="18"/>
          <w:szCs w:val="18"/>
        </w:rPr>
        <w:t xml:space="preserve"> ir inžinerini</w:t>
      </w:r>
      <w:r w:rsidRPr="00AD07B6">
        <w:rPr>
          <w:rFonts w:hint="eastAsia"/>
          <w:sz w:val="18"/>
          <w:szCs w:val="18"/>
        </w:rPr>
        <w:t>ų</w:t>
      </w:r>
      <w:r w:rsidRPr="00AD07B6">
        <w:rPr>
          <w:sz w:val="18"/>
          <w:szCs w:val="18"/>
        </w:rPr>
        <w:t xml:space="preserve"> statini</w:t>
      </w:r>
      <w:r w:rsidRPr="00AD07B6">
        <w:rPr>
          <w:rFonts w:hint="eastAsia"/>
          <w:sz w:val="18"/>
          <w:szCs w:val="18"/>
        </w:rPr>
        <w:t>ų</w:t>
      </w:r>
      <w:r w:rsidRPr="00AD07B6">
        <w:rPr>
          <w:sz w:val="18"/>
          <w:szCs w:val="18"/>
        </w:rPr>
        <w:t xml:space="preserve"> aukš</w:t>
      </w:r>
      <w:r w:rsidRPr="00AD07B6">
        <w:rPr>
          <w:rFonts w:hint="eastAsia"/>
          <w:sz w:val="18"/>
          <w:szCs w:val="18"/>
        </w:rPr>
        <w:t>č</w:t>
      </w:r>
      <w:r w:rsidRPr="00AD07B6">
        <w:rPr>
          <w:sz w:val="18"/>
          <w:szCs w:val="18"/>
        </w:rPr>
        <w:t>io – iki 0,2 m, o hidrotechnikos statini</w:t>
      </w:r>
      <w:r w:rsidRPr="00AD07B6">
        <w:rPr>
          <w:rFonts w:hint="eastAsia"/>
          <w:sz w:val="18"/>
          <w:szCs w:val="18"/>
        </w:rPr>
        <w:t>ų</w:t>
      </w:r>
      <w:r w:rsidRPr="00AD07B6">
        <w:rPr>
          <w:sz w:val="18"/>
          <w:szCs w:val="18"/>
        </w:rPr>
        <w:t>, skirt</w:t>
      </w:r>
      <w:r w:rsidRPr="00AD07B6">
        <w:rPr>
          <w:rFonts w:hint="eastAsia"/>
          <w:sz w:val="18"/>
          <w:szCs w:val="18"/>
        </w:rPr>
        <w:t>ų</w:t>
      </w:r>
      <w:r w:rsidRPr="00AD07B6">
        <w:rPr>
          <w:sz w:val="18"/>
          <w:szCs w:val="18"/>
        </w:rPr>
        <w:t xml:space="preserve"> reguliuoti vandens lyg</w:t>
      </w:r>
      <w:r w:rsidRPr="00AD07B6">
        <w:rPr>
          <w:rFonts w:hint="eastAsia"/>
          <w:sz w:val="18"/>
          <w:szCs w:val="18"/>
        </w:rPr>
        <w:t>į</w:t>
      </w:r>
      <w:r w:rsidRPr="00AD07B6">
        <w:rPr>
          <w:sz w:val="18"/>
          <w:szCs w:val="18"/>
        </w:rPr>
        <w:t xml:space="preserve"> ir (ar) praleisti perteklin</w:t>
      </w:r>
      <w:r w:rsidRPr="00AD07B6">
        <w:rPr>
          <w:rFonts w:hint="eastAsia"/>
          <w:sz w:val="18"/>
          <w:szCs w:val="18"/>
        </w:rPr>
        <w:t>į</w:t>
      </w:r>
      <w:r w:rsidRPr="00AD07B6">
        <w:rPr>
          <w:sz w:val="18"/>
          <w:szCs w:val="18"/>
        </w:rPr>
        <w:t xml:space="preserve"> vandens debit</w:t>
      </w:r>
      <w:r w:rsidRPr="00AD07B6">
        <w:rPr>
          <w:rFonts w:hint="eastAsia"/>
          <w:sz w:val="18"/>
          <w:szCs w:val="18"/>
        </w:rPr>
        <w:t>ą</w:t>
      </w:r>
      <w:r w:rsidRPr="00AD07B6">
        <w:rPr>
          <w:sz w:val="18"/>
          <w:szCs w:val="18"/>
        </w:rPr>
        <w:t xml:space="preserve"> arba skirt</w:t>
      </w:r>
      <w:r w:rsidRPr="00AD07B6">
        <w:rPr>
          <w:rFonts w:hint="eastAsia"/>
          <w:sz w:val="18"/>
          <w:szCs w:val="18"/>
        </w:rPr>
        <w:t>ų</w:t>
      </w:r>
      <w:r w:rsidRPr="00AD07B6">
        <w:rPr>
          <w:sz w:val="18"/>
          <w:szCs w:val="18"/>
        </w:rPr>
        <w:t xml:space="preserve"> apsaugai nuo potvyni</w:t>
      </w:r>
      <w:r w:rsidRPr="00AD07B6">
        <w:rPr>
          <w:rFonts w:hint="eastAsia"/>
          <w:sz w:val="18"/>
          <w:szCs w:val="18"/>
        </w:rPr>
        <w:t>ų</w:t>
      </w:r>
      <w:r w:rsidRPr="00AD07B6">
        <w:rPr>
          <w:sz w:val="18"/>
          <w:szCs w:val="18"/>
        </w:rPr>
        <w:t xml:space="preserve"> – iki 0,02 m; kit</w:t>
      </w:r>
      <w:r w:rsidRPr="00AD07B6">
        <w:rPr>
          <w:rFonts w:hint="eastAsia"/>
          <w:sz w:val="18"/>
          <w:szCs w:val="18"/>
        </w:rPr>
        <w:t>ų</w:t>
      </w:r>
      <w:r w:rsidRPr="00AD07B6">
        <w:rPr>
          <w:sz w:val="18"/>
          <w:szCs w:val="18"/>
        </w:rPr>
        <w:t xml:space="preserve"> matmen</w:t>
      </w:r>
      <w:r w:rsidRPr="00AD07B6">
        <w:rPr>
          <w:rFonts w:hint="eastAsia"/>
          <w:sz w:val="18"/>
          <w:szCs w:val="18"/>
        </w:rPr>
        <w:t>ų</w:t>
      </w:r>
      <w:r w:rsidRPr="00AD07B6">
        <w:rPr>
          <w:sz w:val="18"/>
          <w:szCs w:val="18"/>
        </w:rPr>
        <w:t xml:space="preserve"> – iki 0,2 m, išskyrus</w:t>
      </w:r>
      <w:r w:rsidRPr="00FC24D8">
        <w:t xml:space="preserve"> </w:t>
      </w:r>
      <w:r w:rsidRPr="00AD07B6">
        <w:rPr>
          <w:sz w:val="18"/>
          <w:szCs w:val="18"/>
        </w:rPr>
        <w:t>atvejus, kai d</w:t>
      </w:r>
      <w:r w:rsidRPr="00AD07B6">
        <w:rPr>
          <w:rFonts w:hint="eastAsia"/>
          <w:sz w:val="18"/>
          <w:szCs w:val="18"/>
        </w:rPr>
        <w:t>ė</w:t>
      </w:r>
      <w:r w:rsidRPr="00AD07B6">
        <w:rPr>
          <w:sz w:val="18"/>
          <w:szCs w:val="18"/>
        </w:rPr>
        <w:t>l ši</w:t>
      </w:r>
      <w:r w:rsidRPr="00AD07B6">
        <w:rPr>
          <w:rFonts w:hint="eastAsia"/>
          <w:sz w:val="18"/>
          <w:szCs w:val="18"/>
        </w:rPr>
        <w:t>ų</w:t>
      </w:r>
      <w:r w:rsidRPr="00AD07B6">
        <w:rPr>
          <w:sz w:val="18"/>
          <w:szCs w:val="18"/>
        </w:rPr>
        <w:t xml:space="preserve"> nukrypim</w:t>
      </w:r>
      <w:r w:rsidRPr="00AD07B6">
        <w:rPr>
          <w:rFonts w:hint="eastAsia"/>
          <w:sz w:val="18"/>
          <w:szCs w:val="18"/>
        </w:rPr>
        <w:t>ų</w:t>
      </w:r>
      <w:r w:rsidRPr="00AD07B6">
        <w:rPr>
          <w:sz w:val="18"/>
          <w:szCs w:val="18"/>
        </w:rPr>
        <w:t xml:space="preserve"> pažeidžiami norminiai atstumai nuo statini</w:t>
      </w:r>
      <w:r w:rsidRPr="00AD07B6">
        <w:rPr>
          <w:rFonts w:hint="eastAsia"/>
          <w:sz w:val="18"/>
          <w:szCs w:val="18"/>
        </w:rPr>
        <w:t>ų</w:t>
      </w:r>
      <w:r w:rsidRPr="00AD07B6">
        <w:rPr>
          <w:sz w:val="18"/>
          <w:szCs w:val="18"/>
        </w:rPr>
        <w:t xml:space="preserve"> iki žem</w:t>
      </w:r>
      <w:r w:rsidRPr="00AD07B6">
        <w:rPr>
          <w:rFonts w:hint="eastAsia"/>
          <w:sz w:val="18"/>
          <w:szCs w:val="18"/>
        </w:rPr>
        <w:t>ė</w:t>
      </w:r>
      <w:r w:rsidRPr="00AD07B6">
        <w:rPr>
          <w:sz w:val="18"/>
          <w:szCs w:val="18"/>
        </w:rPr>
        <w:t>s sklypo rib</w:t>
      </w:r>
      <w:r w:rsidRPr="00AD07B6">
        <w:rPr>
          <w:rFonts w:hint="eastAsia"/>
          <w:sz w:val="18"/>
          <w:szCs w:val="18"/>
        </w:rPr>
        <w:t>ų</w:t>
      </w:r>
      <w:r w:rsidRPr="00AD07B6">
        <w:rPr>
          <w:sz w:val="18"/>
          <w:szCs w:val="18"/>
        </w:rPr>
        <w:t xml:space="preserve"> ir n</w:t>
      </w:r>
      <w:r w:rsidRPr="00AD07B6">
        <w:rPr>
          <w:rFonts w:hint="eastAsia"/>
          <w:sz w:val="18"/>
          <w:szCs w:val="18"/>
        </w:rPr>
        <w:t>ė</w:t>
      </w:r>
      <w:r w:rsidRPr="00AD07B6">
        <w:rPr>
          <w:sz w:val="18"/>
          <w:szCs w:val="18"/>
        </w:rPr>
        <w:t>ra besiribojan</w:t>
      </w:r>
      <w:r w:rsidRPr="00AD07B6">
        <w:rPr>
          <w:rFonts w:hint="eastAsia"/>
          <w:sz w:val="18"/>
          <w:szCs w:val="18"/>
        </w:rPr>
        <w:t>č</w:t>
      </w:r>
      <w:r w:rsidRPr="00AD07B6">
        <w:rPr>
          <w:sz w:val="18"/>
          <w:szCs w:val="18"/>
        </w:rPr>
        <w:t>i</w:t>
      </w:r>
      <w:r w:rsidRPr="00AD07B6">
        <w:rPr>
          <w:rFonts w:hint="eastAsia"/>
          <w:sz w:val="18"/>
          <w:szCs w:val="18"/>
        </w:rPr>
        <w:t>ų</w:t>
      </w:r>
      <w:r w:rsidRPr="00AD07B6">
        <w:rPr>
          <w:sz w:val="18"/>
          <w:szCs w:val="18"/>
        </w:rPr>
        <w:t xml:space="preserve"> žem</w:t>
      </w:r>
      <w:r w:rsidRPr="00AD07B6">
        <w:rPr>
          <w:rFonts w:hint="eastAsia"/>
          <w:sz w:val="18"/>
          <w:szCs w:val="18"/>
        </w:rPr>
        <w:t>ė</w:t>
      </w:r>
      <w:r w:rsidRPr="00AD07B6">
        <w:rPr>
          <w:sz w:val="18"/>
          <w:szCs w:val="18"/>
        </w:rPr>
        <w:t>s sklyp</w:t>
      </w:r>
      <w:r w:rsidRPr="00AD07B6">
        <w:rPr>
          <w:rFonts w:hint="eastAsia"/>
          <w:sz w:val="18"/>
          <w:szCs w:val="18"/>
        </w:rPr>
        <w:t>ų</w:t>
      </w:r>
      <w:r w:rsidRPr="00AD07B6">
        <w:rPr>
          <w:sz w:val="18"/>
          <w:szCs w:val="18"/>
        </w:rPr>
        <w:t xml:space="preserve"> savinink</w:t>
      </w:r>
      <w:r w:rsidRPr="00AD07B6">
        <w:rPr>
          <w:rFonts w:hint="eastAsia"/>
          <w:sz w:val="18"/>
          <w:szCs w:val="18"/>
        </w:rPr>
        <w:t>ų</w:t>
      </w:r>
      <w:r w:rsidRPr="00AD07B6">
        <w:rPr>
          <w:sz w:val="18"/>
          <w:szCs w:val="18"/>
        </w:rPr>
        <w:t xml:space="preserve"> ar valdytoj</w:t>
      </w:r>
      <w:r w:rsidRPr="00AD07B6">
        <w:rPr>
          <w:rFonts w:hint="eastAsia"/>
          <w:sz w:val="18"/>
          <w:szCs w:val="18"/>
        </w:rPr>
        <w:t>ų</w:t>
      </w:r>
      <w:r w:rsidRPr="00AD07B6">
        <w:rPr>
          <w:sz w:val="18"/>
          <w:szCs w:val="18"/>
        </w:rPr>
        <w:t xml:space="preserve"> rašytini</w:t>
      </w:r>
      <w:r w:rsidRPr="00AD07B6">
        <w:rPr>
          <w:rFonts w:hint="eastAsia"/>
          <w:sz w:val="18"/>
          <w:szCs w:val="18"/>
        </w:rPr>
        <w:t>ų</w:t>
      </w:r>
      <w:r w:rsidRPr="00AD07B6">
        <w:rPr>
          <w:sz w:val="18"/>
          <w:szCs w:val="18"/>
        </w:rPr>
        <w:t xml:space="preserve"> sutikim</w:t>
      </w:r>
      <w:r w:rsidRPr="00AD07B6">
        <w:rPr>
          <w:rFonts w:hint="eastAsia"/>
          <w:sz w:val="18"/>
          <w:szCs w:val="18"/>
        </w:rPr>
        <w:t>ų</w:t>
      </w:r>
      <w:r w:rsidRPr="00AD07B6">
        <w:rPr>
          <w:sz w:val="18"/>
          <w:szCs w:val="18"/>
        </w:rPr>
        <w:t xml:space="preserve"> arba pažeidžiami norminiai atstumai iki kit</w:t>
      </w:r>
      <w:r w:rsidRPr="00AD07B6">
        <w:rPr>
          <w:rFonts w:hint="eastAsia"/>
          <w:sz w:val="18"/>
          <w:szCs w:val="18"/>
        </w:rPr>
        <w:t>ų</w:t>
      </w:r>
      <w:r w:rsidRPr="00AD07B6">
        <w:rPr>
          <w:sz w:val="18"/>
          <w:szCs w:val="18"/>
        </w:rPr>
        <w:t xml:space="preserve"> statini</w:t>
      </w:r>
      <w:r w:rsidRPr="00AD07B6">
        <w:rPr>
          <w:rFonts w:hint="eastAsia"/>
          <w:sz w:val="18"/>
          <w:szCs w:val="18"/>
        </w:rPr>
        <w:t>ų</w:t>
      </w:r>
      <w:r w:rsidRPr="00AD07B6">
        <w:rPr>
          <w:sz w:val="18"/>
          <w:szCs w:val="18"/>
        </w:rPr>
        <w:t xml:space="preserve"> ir n</w:t>
      </w:r>
      <w:r w:rsidRPr="00AD07B6">
        <w:rPr>
          <w:rFonts w:hint="eastAsia"/>
          <w:sz w:val="18"/>
          <w:szCs w:val="18"/>
        </w:rPr>
        <w:t>ė</w:t>
      </w:r>
      <w:r w:rsidRPr="00AD07B6">
        <w:rPr>
          <w:sz w:val="18"/>
          <w:szCs w:val="18"/>
        </w:rPr>
        <w:t>ra toki</w:t>
      </w:r>
      <w:r w:rsidRPr="00AD07B6">
        <w:rPr>
          <w:rFonts w:hint="eastAsia"/>
          <w:sz w:val="18"/>
          <w:szCs w:val="18"/>
        </w:rPr>
        <w:t>ų</w:t>
      </w:r>
      <w:r w:rsidRPr="00AD07B6">
        <w:rPr>
          <w:sz w:val="18"/>
          <w:szCs w:val="18"/>
        </w:rPr>
        <w:t xml:space="preserve"> statini</w:t>
      </w:r>
      <w:r w:rsidRPr="00AD07B6">
        <w:rPr>
          <w:rFonts w:hint="eastAsia"/>
          <w:sz w:val="18"/>
          <w:szCs w:val="18"/>
        </w:rPr>
        <w:t>ų</w:t>
      </w:r>
      <w:r w:rsidRPr="00AD07B6">
        <w:rPr>
          <w:sz w:val="18"/>
          <w:szCs w:val="18"/>
        </w:rPr>
        <w:t xml:space="preserve"> savinink</w:t>
      </w:r>
      <w:r w:rsidRPr="00AD07B6">
        <w:rPr>
          <w:rFonts w:hint="eastAsia"/>
          <w:sz w:val="18"/>
          <w:szCs w:val="18"/>
        </w:rPr>
        <w:t>ų</w:t>
      </w:r>
      <w:r w:rsidRPr="00AD07B6">
        <w:rPr>
          <w:sz w:val="18"/>
          <w:szCs w:val="18"/>
        </w:rPr>
        <w:t xml:space="preserve"> ar valdytoj</w:t>
      </w:r>
      <w:r w:rsidRPr="00AD07B6">
        <w:rPr>
          <w:rFonts w:hint="eastAsia"/>
          <w:sz w:val="18"/>
          <w:szCs w:val="18"/>
        </w:rPr>
        <w:t>ų</w:t>
      </w:r>
      <w:r w:rsidRPr="00AD07B6">
        <w:rPr>
          <w:sz w:val="18"/>
          <w:szCs w:val="18"/>
        </w:rPr>
        <w:t xml:space="preserve"> rašytini</w:t>
      </w:r>
      <w:r w:rsidRPr="00AD07B6">
        <w:rPr>
          <w:rFonts w:hint="eastAsia"/>
          <w:sz w:val="18"/>
          <w:szCs w:val="18"/>
        </w:rPr>
        <w:t>ų</w:t>
      </w:r>
      <w:r w:rsidRPr="00AD07B6">
        <w:rPr>
          <w:sz w:val="18"/>
          <w:szCs w:val="18"/>
        </w:rPr>
        <w:t xml:space="preserve"> sutikim</w:t>
      </w:r>
      <w:r w:rsidRPr="00AD07B6">
        <w:rPr>
          <w:rFonts w:hint="eastAsia"/>
          <w:sz w:val="18"/>
          <w:szCs w:val="18"/>
        </w:rPr>
        <w:t>ų</w:t>
      </w:r>
      <w:r w:rsidRPr="00AD07B6">
        <w:rPr>
          <w:sz w:val="18"/>
          <w:szCs w:val="18"/>
        </w:rPr>
        <w:t>;</w:t>
      </w:r>
    </w:p>
    <w:p w14:paraId="3C1DD791" w14:textId="124349C4" w:rsidR="00721F7E" w:rsidRPr="00AD07B6" w:rsidRDefault="00721F7E" w:rsidP="00721F7E">
      <w:pPr>
        <w:pStyle w:val="FootnoteText"/>
        <w:jc w:val="both"/>
        <w:rPr>
          <w:sz w:val="18"/>
          <w:szCs w:val="18"/>
        </w:rPr>
      </w:pPr>
      <w:r w:rsidRPr="00AD07B6">
        <w:rPr>
          <w:sz w:val="18"/>
          <w:szCs w:val="18"/>
        </w:rPr>
        <w:t>79.3. pastat</w:t>
      </w:r>
      <w:r w:rsidRPr="00AD07B6">
        <w:rPr>
          <w:rFonts w:hint="eastAsia"/>
          <w:sz w:val="18"/>
          <w:szCs w:val="18"/>
        </w:rPr>
        <w:t>ų</w:t>
      </w:r>
      <w:r w:rsidRPr="00AD07B6">
        <w:rPr>
          <w:sz w:val="18"/>
          <w:szCs w:val="18"/>
        </w:rPr>
        <w:t xml:space="preserve"> ir inžinerini</w:t>
      </w:r>
      <w:r w:rsidRPr="00AD07B6">
        <w:rPr>
          <w:rFonts w:hint="eastAsia"/>
          <w:sz w:val="18"/>
          <w:szCs w:val="18"/>
        </w:rPr>
        <w:t>ų</w:t>
      </w:r>
      <w:r w:rsidRPr="00AD07B6">
        <w:rPr>
          <w:sz w:val="18"/>
          <w:szCs w:val="18"/>
        </w:rPr>
        <w:t xml:space="preserve"> statini</w:t>
      </w:r>
      <w:r w:rsidRPr="00AD07B6">
        <w:rPr>
          <w:rFonts w:hint="eastAsia"/>
          <w:sz w:val="18"/>
          <w:szCs w:val="18"/>
        </w:rPr>
        <w:t>ų</w:t>
      </w:r>
      <w:r w:rsidRPr="00AD07B6">
        <w:rPr>
          <w:sz w:val="18"/>
          <w:szCs w:val="18"/>
        </w:rPr>
        <w:t xml:space="preserve"> vietos žem</w:t>
      </w:r>
      <w:r w:rsidRPr="00AD07B6">
        <w:rPr>
          <w:rFonts w:hint="eastAsia"/>
          <w:sz w:val="18"/>
          <w:szCs w:val="18"/>
        </w:rPr>
        <w:t>ė</w:t>
      </w:r>
      <w:r w:rsidRPr="00AD07B6">
        <w:rPr>
          <w:sz w:val="18"/>
          <w:szCs w:val="18"/>
        </w:rPr>
        <w:t>s sklype (teritorijoje) ar atstum</w:t>
      </w:r>
      <w:r w:rsidRPr="00AD07B6">
        <w:rPr>
          <w:rFonts w:hint="eastAsia"/>
          <w:sz w:val="18"/>
          <w:szCs w:val="18"/>
        </w:rPr>
        <w:t>ų</w:t>
      </w:r>
      <w:r w:rsidRPr="00AD07B6">
        <w:rPr>
          <w:sz w:val="18"/>
          <w:szCs w:val="18"/>
        </w:rPr>
        <w:t xml:space="preserve"> nuo statini</w:t>
      </w:r>
      <w:r w:rsidRPr="00AD07B6">
        <w:rPr>
          <w:rFonts w:hint="eastAsia"/>
          <w:sz w:val="18"/>
          <w:szCs w:val="18"/>
        </w:rPr>
        <w:t>ų</w:t>
      </w:r>
      <w:r w:rsidRPr="00AD07B6">
        <w:rPr>
          <w:sz w:val="18"/>
          <w:szCs w:val="18"/>
        </w:rPr>
        <w:t xml:space="preserve"> iki žem</w:t>
      </w:r>
      <w:r w:rsidRPr="00AD07B6">
        <w:rPr>
          <w:rFonts w:hint="eastAsia"/>
          <w:sz w:val="18"/>
          <w:szCs w:val="18"/>
        </w:rPr>
        <w:t>ė</w:t>
      </w:r>
      <w:r w:rsidRPr="00AD07B6">
        <w:rPr>
          <w:sz w:val="18"/>
          <w:szCs w:val="18"/>
        </w:rPr>
        <w:t>s sklypo rib</w:t>
      </w:r>
      <w:r w:rsidRPr="00AD07B6">
        <w:rPr>
          <w:rFonts w:hint="eastAsia"/>
          <w:sz w:val="18"/>
          <w:szCs w:val="18"/>
        </w:rPr>
        <w:t>ų</w:t>
      </w:r>
      <w:r w:rsidRPr="00AD07B6">
        <w:rPr>
          <w:sz w:val="18"/>
          <w:szCs w:val="18"/>
        </w:rPr>
        <w:t xml:space="preserve"> – iki 1 m, išskyrus atvejus, kai d</w:t>
      </w:r>
      <w:r w:rsidRPr="00AD07B6">
        <w:rPr>
          <w:rFonts w:hint="eastAsia"/>
          <w:sz w:val="18"/>
          <w:szCs w:val="18"/>
        </w:rPr>
        <w:t>ė</w:t>
      </w:r>
      <w:r w:rsidRPr="00AD07B6">
        <w:rPr>
          <w:sz w:val="18"/>
          <w:szCs w:val="18"/>
        </w:rPr>
        <w:t>l ši</w:t>
      </w:r>
      <w:r w:rsidRPr="00AD07B6">
        <w:rPr>
          <w:rFonts w:hint="eastAsia"/>
          <w:sz w:val="18"/>
          <w:szCs w:val="18"/>
        </w:rPr>
        <w:t>ų</w:t>
      </w:r>
      <w:r w:rsidRPr="00AD07B6">
        <w:rPr>
          <w:sz w:val="18"/>
          <w:szCs w:val="18"/>
        </w:rPr>
        <w:t xml:space="preserve"> nukrypim</w:t>
      </w:r>
      <w:r w:rsidRPr="00AD07B6">
        <w:rPr>
          <w:rFonts w:hint="eastAsia"/>
          <w:sz w:val="18"/>
          <w:szCs w:val="18"/>
        </w:rPr>
        <w:t>ų</w:t>
      </w:r>
      <w:r w:rsidRPr="00AD07B6">
        <w:rPr>
          <w:sz w:val="18"/>
          <w:szCs w:val="18"/>
        </w:rPr>
        <w:t xml:space="preserve"> pažeidžiami norminiai atstumai nuo statini</w:t>
      </w:r>
      <w:r w:rsidRPr="00AD07B6">
        <w:rPr>
          <w:rFonts w:hint="eastAsia"/>
          <w:sz w:val="18"/>
          <w:szCs w:val="18"/>
        </w:rPr>
        <w:t>ų</w:t>
      </w:r>
      <w:r w:rsidRPr="00AD07B6">
        <w:rPr>
          <w:sz w:val="18"/>
          <w:szCs w:val="18"/>
        </w:rPr>
        <w:t xml:space="preserve"> iki žem</w:t>
      </w:r>
      <w:r w:rsidRPr="00AD07B6">
        <w:rPr>
          <w:rFonts w:hint="eastAsia"/>
          <w:sz w:val="18"/>
          <w:szCs w:val="18"/>
        </w:rPr>
        <w:t>ė</w:t>
      </w:r>
      <w:r w:rsidRPr="00AD07B6">
        <w:rPr>
          <w:sz w:val="18"/>
          <w:szCs w:val="18"/>
        </w:rPr>
        <w:t>s sklypo rib</w:t>
      </w:r>
      <w:r w:rsidRPr="00AD07B6">
        <w:rPr>
          <w:rFonts w:hint="eastAsia"/>
          <w:sz w:val="18"/>
          <w:szCs w:val="18"/>
        </w:rPr>
        <w:t>ų</w:t>
      </w:r>
      <w:r w:rsidRPr="00AD07B6">
        <w:rPr>
          <w:sz w:val="18"/>
          <w:szCs w:val="18"/>
        </w:rPr>
        <w:t xml:space="preserve"> ir n</w:t>
      </w:r>
      <w:r w:rsidRPr="00AD07B6">
        <w:rPr>
          <w:rFonts w:hint="eastAsia"/>
          <w:sz w:val="18"/>
          <w:szCs w:val="18"/>
        </w:rPr>
        <w:t>ė</w:t>
      </w:r>
      <w:r w:rsidRPr="00AD07B6">
        <w:rPr>
          <w:sz w:val="18"/>
          <w:szCs w:val="18"/>
        </w:rPr>
        <w:t>ra besiribojan</w:t>
      </w:r>
      <w:r w:rsidRPr="00AD07B6">
        <w:rPr>
          <w:rFonts w:hint="eastAsia"/>
          <w:sz w:val="18"/>
          <w:szCs w:val="18"/>
        </w:rPr>
        <w:t>č</w:t>
      </w:r>
      <w:r w:rsidRPr="00AD07B6">
        <w:rPr>
          <w:sz w:val="18"/>
          <w:szCs w:val="18"/>
        </w:rPr>
        <w:t>i</w:t>
      </w:r>
      <w:r w:rsidRPr="00AD07B6">
        <w:rPr>
          <w:rFonts w:hint="eastAsia"/>
          <w:sz w:val="18"/>
          <w:szCs w:val="18"/>
        </w:rPr>
        <w:t>ų</w:t>
      </w:r>
      <w:r w:rsidRPr="00AD07B6">
        <w:rPr>
          <w:sz w:val="18"/>
          <w:szCs w:val="18"/>
        </w:rPr>
        <w:t xml:space="preserve"> žem</w:t>
      </w:r>
      <w:r w:rsidRPr="00AD07B6">
        <w:rPr>
          <w:rFonts w:hint="eastAsia"/>
          <w:sz w:val="18"/>
          <w:szCs w:val="18"/>
        </w:rPr>
        <w:t>ė</w:t>
      </w:r>
      <w:r w:rsidRPr="00AD07B6">
        <w:rPr>
          <w:sz w:val="18"/>
          <w:szCs w:val="18"/>
        </w:rPr>
        <w:t>s sklyp</w:t>
      </w:r>
      <w:r w:rsidRPr="00AD07B6">
        <w:rPr>
          <w:rFonts w:hint="eastAsia"/>
          <w:sz w:val="18"/>
          <w:szCs w:val="18"/>
        </w:rPr>
        <w:t>ų</w:t>
      </w:r>
      <w:r w:rsidRPr="00AD07B6">
        <w:rPr>
          <w:sz w:val="18"/>
          <w:szCs w:val="18"/>
        </w:rPr>
        <w:t xml:space="preserve"> savinink</w:t>
      </w:r>
      <w:r w:rsidRPr="00AD07B6">
        <w:rPr>
          <w:rFonts w:hint="eastAsia"/>
          <w:sz w:val="18"/>
          <w:szCs w:val="18"/>
        </w:rPr>
        <w:t>ų</w:t>
      </w:r>
      <w:r w:rsidRPr="00AD07B6">
        <w:rPr>
          <w:sz w:val="18"/>
          <w:szCs w:val="18"/>
        </w:rPr>
        <w:t xml:space="preserve"> ar valdytoj</w:t>
      </w:r>
      <w:r w:rsidRPr="00AD07B6">
        <w:rPr>
          <w:rFonts w:hint="eastAsia"/>
          <w:sz w:val="18"/>
          <w:szCs w:val="18"/>
        </w:rPr>
        <w:t>ų</w:t>
      </w:r>
      <w:r w:rsidRPr="00AD07B6">
        <w:rPr>
          <w:sz w:val="18"/>
          <w:szCs w:val="18"/>
        </w:rPr>
        <w:t xml:space="preserve"> rašytini</w:t>
      </w:r>
      <w:r w:rsidRPr="00AD07B6">
        <w:rPr>
          <w:rFonts w:hint="eastAsia"/>
          <w:sz w:val="18"/>
          <w:szCs w:val="18"/>
        </w:rPr>
        <w:t>ų</w:t>
      </w:r>
      <w:r w:rsidRPr="00AD07B6">
        <w:rPr>
          <w:sz w:val="18"/>
          <w:szCs w:val="18"/>
        </w:rPr>
        <w:t xml:space="preserve"> sutikim</w:t>
      </w:r>
      <w:r w:rsidRPr="00AD07B6">
        <w:rPr>
          <w:rFonts w:hint="eastAsia"/>
          <w:sz w:val="18"/>
          <w:szCs w:val="18"/>
        </w:rPr>
        <w:t>ų</w:t>
      </w:r>
      <w:r w:rsidRPr="00AD07B6">
        <w:rPr>
          <w:sz w:val="18"/>
          <w:szCs w:val="18"/>
        </w:rPr>
        <w:t xml:space="preserve"> arba norminiai atstumai iki kit</w:t>
      </w:r>
      <w:r w:rsidRPr="00AD07B6">
        <w:rPr>
          <w:rFonts w:hint="eastAsia"/>
          <w:sz w:val="18"/>
          <w:szCs w:val="18"/>
        </w:rPr>
        <w:t>ų</w:t>
      </w:r>
      <w:r w:rsidRPr="00AD07B6">
        <w:rPr>
          <w:sz w:val="18"/>
          <w:szCs w:val="18"/>
        </w:rPr>
        <w:t xml:space="preserve"> statini</w:t>
      </w:r>
      <w:r w:rsidRPr="00AD07B6">
        <w:rPr>
          <w:rFonts w:hint="eastAsia"/>
          <w:sz w:val="18"/>
          <w:szCs w:val="18"/>
        </w:rPr>
        <w:t>ų</w:t>
      </w:r>
      <w:r w:rsidRPr="00AD07B6">
        <w:rPr>
          <w:sz w:val="18"/>
          <w:szCs w:val="18"/>
        </w:rPr>
        <w:t xml:space="preserve"> ir n</w:t>
      </w:r>
      <w:r w:rsidRPr="00AD07B6">
        <w:rPr>
          <w:rFonts w:hint="eastAsia"/>
          <w:sz w:val="18"/>
          <w:szCs w:val="18"/>
        </w:rPr>
        <w:t>ė</w:t>
      </w:r>
      <w:r w:rsidRPr="00AD07B6">
        <w:rPr>
          <w:sz w:val="18"/>
          <w:szCs w:val="18"/>
        </w:rPr>
        <w:t>ra toki</w:t>
      </w:r>
      <w:r w:rsidRPr="00AD07B6">
        <w:rPr>
          <w:rFonts w:hint="eastAsia"/>
          <w:sz w:val="18"/>
          <w:szCs w:val="18"/>
        </w:rPr>
        <w:t>ų</w:t>
      </w:r>
      <w:r w:rsidRPr="00AD07B6">
        <w:rPr>
          <w:sz w:val="18"/>
          <w:szCs w:val="18"/>
        </w:rPr>
        <w:t xml:space="preserve"> statini</w:t>
      </w:r>
      <w:r w:rsidRPr="00AD07B6">
        <w:rPr>
          <w:rFonts w:hint="eastAsia"/>
          <w:sz w:val="18"/>
          <w:szCs w:val="18"/>
        </w:rPr>
        <w:t>ų</w:t>
      </w:r>
      <w:r w:rsidRPr="00AD07B6">
        <w:rPr>
          <w:sz w:val="18"/>
          <w:szCs w:val="18"/>
        </w:rPr>
        <w:t xml:space="preserve"> savinink</w:t>
      </w:r>
      <w:r w:rsidRPr="00AD07B6">
        <w:rPr>
          <w:rFonts w:hint="eastAsia"/>
          <w:sz w:val="18"/>
          <w:szCs w:val="18"/>
        </w:rPr>
        <w:t>ų</w:t>
      </w:r>
      <w:r w:rsidRPr="00AD07B6">
        <w:rPr>
          <w:sz w:val="18"/>
          <w:szCs w:val="18"/>
        </w:rPr>
        <w:t xml:space="preserve"> ar valdytoj</w:t>
      </w:r>
      <w:r w:rsidRPr="00AD07B6">
        <w:rPr>
          <w:rFonts w:hint="eastAsia"/>
          <w:sz w:val="18"/>
          <w:szCs w:val="18"/>
        </w:rPr>
        <w:t>ų</w:t>
      </w:r>
      <w:r w:rsidRPr="00AD07B6">
        <w:rPr>
          <w:sz w:val="18"/>
          <w:szCs w:val="18"/>
        </w:rPr>
        <w:t xml:space="preserve"> rašytini</w:t>
      </w:r>
      <w:r w:rsidRPr="00AD07B6">
        <w:rPr>
          <w:rFonts w:hint="eastAsia"/>
          <w:sz w:val="18"/>
          <w:szCs w:val="18"/>
        </w:rPr>
        <w:t>ų</w:t>
      </w:r>
      <w:r w:rsidRPr="00AD07B6">
        <w:rPr>
          <w:sz w:val="18"/>
          <w:szCs w:val="18"/>
        </w:rPr>
        <w:t xml:space="preserve"> sutikim</w:t>
      </w:r>
      <w:r w:rsidRPr="00AD07B6">
        <w:rPr>
          <w:rFonts w:hint="eastAsia"/>
          <w:sz w:val="18"/>
          <w:szCs w:val="18"/>
        </w:rPr>
        <w:t>ų</w:t>
      </w:r>
      <w:r w:rsidRPr="00AD07B6">
        <w:rPr>
          <w:sz w:val="18"/>
          <w:szCs w:val="18"/>
        </w:rPr>
        <w:t>;</w:t>
      </w:r>
    </w:p>
  </w:footnote>
  <w:footnote w:id="14">
    <w:p w14:paraId="31A6ED77" w14:textId="4A0AD558" w:rsidR="00721F7E" w:rsidRPr="00AD07B6" w:rsidRDefault="00721F7E" w:rsidP="00721F7E">
      <w:pPr>
        <w:pStyle w:val="FootnoteText"/>
        <w:jc w:val="both"/>
        <w:rPr>
          <w:sz w:val="18"/>
          <w:szCs w:val="18"/>
        </w:rPr>
      </w:pPr>
      <w:r w:rsidRPr="00AD07B6">
        <w:rPr>
          <w:rStyle w:val="FootnoteReference"/>
          <w:sz w:val="18"/>
          <w:szCs w:val="18"/>
        </w:rPr>
        <w:footnoteRef/>
      </w:r>
      <w:r w:rsidRPr="00AD07B6">
        <w:rPr>
          <w:sz w:val="18"/>
          <w:szCs w:val="18"/>
        </w:rPr>
        <w:t xml:space="preserve"> 79.4. kiti tre</w:t>
      </w:r>
      <w:r w:rsidRPr="00AD07B6">
        <w:rPr>
          <w:rFonts w:hint="eastAsia"/>
          <w:sz w:val="18"/>
          <w:szCs w:val="18"/>
        </w:rPr>
        <w:t>č</w:t>
      </w:r>
      <w:r w:rsidRPr="00AD07B6">
        <w:rPr>
          <w:sz w:val="18"/>
          <w:szCs w:val="18"/>
        </w:rPr>
        <w:t>i</w:t>
      </w:r>
      <w:r w:rsidRPr="00AD07B6">
        <w:rPr>
          <w:rFonts w:hint="eastAsia"/>
          <w:sz w:val="18"/>
          <w:szCs w:val="18"/>
        </w:rPr>
        <w:t>ų</w:t>
      </w:r>
      <w:r w:rsidRPr="00AD07B6">
        <w:rPr>
          <w:sz w:val="18"/>
          <w:szCs w:val="18"/>
        </w:rPr>
        <w:t>j</w:t>
      </w:r>
      <w:r w:rsidRPr="00AD07B6">
        <w:rPr>
          <w:rFonts w:hint="eastAsia"/>
          <w:sz w:val="18"/>
          <w:szCs w:val="18"/>
        </w:rPr>
        <w:t>ų</w:t>
      </w:r>
      <w:r w:rsidRPr="00AD07B6">
        <w:rPr>
          <w:sz w:val="18"/>
          <w:szCs w:val="18"/>
        </w:rPr>
        <w:t xml:space="preserve"> asmen</w:t>
      </w:r>
      <w:r w:rsidRPr="00AD07B6">
        <w:rPr>
          <w:rFonts w:hint="eastAsia"/>
          <w:sz w:val="18"/>
          <w:szCs w:val="18"/>
        </w:rPr>
        <w:t>ų</w:t>
      </w:r>
      <w:r w:rsidRPr="00AD07B6">
        <w:rPr>
          <w:sz w:val="18"/>
          <w:szCs w:val="18"/>
        </w:rPr>
        <w:t xml:space="preserve"> teisi</w:t>
      </w:r>
      <w:r w:rsidRPr="00AD07B6">
        <w:rPr>
          <w:rFonts w:hint="eastAsia"/>
          <w:sz w:val="18"/>
          <w:szCs w:val="18"/>
        </w:rPr>
        <w:t>ų</w:t>
      </w:r>
      <w:r w:rsidRPr="00AD07B6">
        <w:rPr>
          <w:sz w:val="18"/>
          <w:szCs w:val="18"/>
        </w:rPr>
        <w:t xml:space="preserve"> ir pagr</w:t>
      </w:r>
      <w:r w:rsidRPr="00AD07B6">
        <w:rPr>
          <w:rFonts w:hint="eastAsia"/>
          <w:sz w:val="18"/>
          <w:szCs w:val="18"/>
        </w:rPr>
        <w:t>į</w:t>
      </w:r>
      <w:r w:rsidRPr="00AD07B6">
        <w:rPr>
          <w:sz w:val="18"/>
          <w:szCs w:val="18"/>
        </w:rPr>
        <w:t>st</w:t>
      </w:r>
      <w:r w:rsidRPr="00AD07B6">
        <w:rPr>
          <w:rFonts w:hint="eastAsia"/>
          <w:sz w:val="18"/>
          <w:szCs w:val="18"/>
        </w:rPr>
        <w:t>ų</w:t>
      </w:r>
      <w:r w:rsidRPr="00AD07B6">
        <w:rPr>
          <w:sz w:val="18"/>
          <w:szCs w:val="18"/>
        </w:rPr>
        <w:t xml:space="preserve"> interes</w:t>
      </w:r>
      <w:r w:rsidRPr="00AD07B6">
        <w:rPr>
          <w:rFonts w:hint="eastAsia"/>
          <w:sz w:val="18"/>
          <w:szCs w:val="18"/>
        </w:rPr>
        <w:t>ų</w:t>
      </w:r>
      <w:r w:rsidRPr="00AD07B6">
        <w:rPr>
          <w:sz w:val="18"/>
          <w:szCs w:val="18"/>
        </w:rPr>
        <w:t xml:space="preserve"> nepažeidžiantys nukrypimai – su s</w:t>
      </w:r>
      <w:r w:rsidRPr="00AD07B6">
        <w:rPr>
          <w:rFonts w:hint="eastAsia"/>
          <w:sz w:val="18"/>
          <w:szCs w:val="18"/>
        </w:rPr>
        <w:t>ą</w:t>
      </w:r>
      <w:r w:rsidRPr="00AD07B6">
        <w:rPr>
          <w:sz w:val="18"/>
          <w:szCs w:val="18"/>
        </w:rPr>
        <w:t>lyga, kad, norint užbaigtame tame pa</w:t>
      </w:r>
      <w:r w:rsidRPr="00AD07B6">
        <w:rPr>
          <w:rFonts w:hint="eastAsia"/>
          <w:sz w:val="18"/>
          <w:szCs w:val="18"/>
        </w:rPr>
        <w:t>č</w:t>
      </w:r>
      <w:r w:rsidRPr="00AD07B6">
        <w:rPr>
          <w:sz w:val="18"/>
          <w:szCs w:val="18"/>
        </w:rPr>
        <w:t>iame statinyje atlikti statybos darbus, b</w:t>
      </w:r>
      <w:r w:rsidRPr="00AD07B6">
        <w:rPr>
          <w:rFonts w:hint="eastAsia"/>
          <w:sz w:val="18"/>
          <w:szCs w:val="18"/>
        </w:rPr>
        <w:t>ū</w:t>
      </w:r>
      <w:r w:rsidRPr="00AD07B6">
        <w:rPr>
          <w:sz w:val="18"/>
          <w:szCs w:val="18"/>
        </w:rPr>
        <w:t>tinus šiems nukrypimams ištaisyti, nereikia gauti statyb</w:t>
      </w:r>
      <w:r w:rsidRPr="00AD07B6">
        <w:rPr>
          <w:rFonts w:hint="eastAsia"/>
          <w:sz w:val="18"/>
          <w:szCs w:val="18"/>
        </w:rPr>
        <w:t>ą</w:t>
      </w:r>
      <w:r w:rsidRPr="00AD07B6">
        <w:rPr>
          <w:sz w:val="18"/>
          <w:szCs w:val="18"/>
        </w:rPr>
        <w:t xml:space="preserve"> leidžian</w:t>
      </w:r>
      <w:r w:rsidRPr="00AD07B6">
        <w:rPr>
          <w:rFonts w:hint="eastAsia"/>
          <w:sz w:val="18"/>
          <w:szCs w:val="18"/>
        </w:rPr>
        <w:t>č</w:t>
      </w:r>
      <w:r w:rsidRPr="00AD07B6">
        <w:rPr>
          <w:sz w:val="18"/>
          <w:szCs w:val="18"/>
        </w:rPr>
        <w:t>io dokumento.</w:t>
      </w:r>
    </w:p>
  </w:footnote>
  <w:footnote w:id="15">
    <w:p w14:paraId="3CC4823A" w14:textId="2414DE0C" w:rsidR="000C720D" w:rsidRDefault="000C720D" w:rsidP="000C720D">
      <w:pPr>
        <w:pStyle w:val="FootnoteText"/>
        <w:jc w:val="both"/>
      </w:pPr>
      <w:r w:rsidRPr="00AD07B6">
        <w:rPr>
          <w:rStyle w:val="FootnoteReference"/>
          <w:sz w:val="18"/>
          <w:szCs w:val="18"/>
        </w:rPr>
        <w:footnoteRef/>
      </w:r>
      <w:r w:rsidRPr="00AD07B6">
        <w:rPr>
          <w:sz w:val="18"/>
          <w:szCs w:val="18"/>
        </w:rPr>
        <w:t xml:space="preserve"> Prieiga internete: </w:t>
      </w:r>
      <w:hyperlink r:id="rId3" w:history="1">
        <w:r w:rsidR="00CD3454" w:rsidRPr="00AD07B6">
          <w:rPr>
            <w:rStyle w:val="Hyperlink"/>
            <w:sz w:val="18"/>
            <w:szCs w:val="18"/>
          </w:rPr>
          <w:t>https://www.stt.lt/lt/doclib/2xlsu0nyuios6d7pr8q9ggm9s1axny3w</w:t>
        </w:r>
      </w:hyperlink>
      <w:r w:rsidR="00CD345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A8F08" w14:textId="77777777" w:rsidR="009055BF" w:rsidRDefault="009055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CA8F09" w14:textId="77777777" w:rsidR="009055BF" w:rsidRDefault="00905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A8F0A" w14:textId="0C50FAC9" w:rsidR="009055BF" w:rsidRDefault="009055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6CC5">
      <w:rPr>
        <w:rStyle w:val="PageNumber"/>
        <w:noProof/>
      </w:rPr>
      <w:t>12</w:t>
    </w:r>
    <w:r>
      <w:rPr>
        <w:rStyle w:val="PageNumber"/>
      </w:rPr>
      <w:fldChar w:fldCharType="end"/>
    </w:r>
  </w:p>
  <w:p w14:paraId="4ECA8F0B" w14:textId="77777777" w:rsidR="009055BF" w:rsidRDefault="00905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A8F0F" w14:textId="77777777" w:rsidR="009055BF" w:rsidRPr="008266F1" w:rsidRDefault="009055BF" w:rsidP="008266F1">
    <w:pPr>
      <w:pStyle w:val="Header"/>
      <w:jc w:val="center"/>
      <w:rPr>
        <w:b/>
      </w:rPr>
    </w:pPr>
    <w:r w:rsidRPr="008266F1">
      <w:rPr>
        <w:b/>
        <w:snapToGrid w:val="0"/>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53AE1"/>
    <w:multiLevelType w:val="multilevel"/>
    <w:tmpl w:val="28244038"/>
    <w:lvl w:ilvl="0">
      <w:start w:val="1"/>
      <w:numFmt w:val="decimal"/>
      <w:lvlText w:val="%1."/>
      <w:lvlJc w:val="left"/>
      <w:pPr>
        <w:ind w:left="1069" w:hanging="360"/>
      </w:pPr>
      <w:rPr>
        <w:rFonts w:hint="default"/>
      </w:rPr>
    </w:lvl>
    <w:lvl w:ilvl="1">
      <w:start w:val="1"/>
      <w:numFmt w:val="decimal"/>
      <w:isLgl/>
      <w:lvlText w:val="%1.%2."/>
      <w:lvlJc w:val="left"/>
      <w:pPr>
        <w:ind w:left="2291" w:hanging="1440"/>
      </w:pPr>
      <w:rPr>
        <w:rFonts w:hint="default"/>
        <w:i w:val="0"/>
      </w:rPr>
    </w:lvl>
    <w:lvl w:ilvl="2">
      <w:start w:val="1"/>
      <w:numFmt w:val="decimal"/>
      <w:isLgl/>
      <w:lvlText w:val="%1.%2.%3."/>
      <w:lvlJc w:val="left"/>
      <w:pPr>
        <w:ind w:left="2433" w:hanging="1440"/>
      </w:pPr>
      <w:rPr>
        <w:rFonts w:hint="default"/>
      </w:rPr>
    </w:lvl>
    <w:lvl w:ilvl="3">
      <w:start w:val="1"/>
      <w:numFmt w:val="decimal"/>
      <w:isLgl/>
      <w:lvlText w:val="%1.%2.%3.%4."/>
      <w:lvlJc w:val="left"/>
      <w:pPr>
        <w:ind w:left="2575" w:hanging="1440"/>
      </w:pPr>
      <w:rPr>
        <w:rFonts w:hint="default"/>
      </w:rPr>
    </w:lvl>
    <w:lvl w:ilvl="4">
      <w:start w:val="1"/>
      <w:numFmt w:val="decimal"/>
      <w:isLgl/>
      <w:lvlText w:val="%1.%2.%3.%4.%5."/>
      <w:lvlJc w:val="left"/>
      <w:pPr>
        <w:ind w:left="2717" w:hanging="144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1" w15:restartNumberingAfterBreak="0">
    <w:nsid w:val="06A06549"/>
    <w:multiLevelType w:val="hybridMultilevel"/>
    <w:tmpl w:val="0CFA2E7E"/>
    <w:lvl w:ilvl="0" w:tplc="B9DE168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08C8228C"/>
    <w:multiLevelType w:val="hybridMultilevel"/>
    <w:tmpl w:val="8F44B470"/>
    <w:lvl w:ilvl="0" w:tplc="D10654F4">
      <w:start w:val="1"/>
      <w:numFmt w:val="decimal"/>
      <w:lvlText w:val="%1."/>
      <w:lvlJc w:val="left"/>
      <w:pPr>
        <w:ind w:left="1211" w:hanging="360"/>
      </w:pPr>
      <w:rPr>
        <w:rFonts w:hint="default"/>
        <w:i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0D6E5A66"/>
    <w:multiLevelType w:val="multilevel"/>
    <w:tmpl w:val="6D6E6F7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DF6359D"/>
    <w:multiLevelType w:val="multilevel"/>
    <w:tmpl w:val="237A427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0FA0179F"/>
    <w:multiLevelType w:val="hybridMultilevel"/>
    <w:tmpl w:val="BE68225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E404398"/>
    <w:multiLevelType w:val="hybridMultilevel"/>
    <w:tmpl w:val="D424FEC2"/>
    <w:lvl w:ilvl="0" w:tplc="3B9AD9D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1E6968E5"/>
    <w:multiLevelType w:val="hybridMultilevel"/>
    <w:tmpl w:val="AA2E2A06"/>
    <w:lvl w:ilvl="0" w:tplc="03FAD2D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28102844"/>
    <w:multiLevelType w:val="multilevel"/>
    <w:tmpl w:val="C960E65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2F7D1379"/>
    <w:multiLevelType w:val="multilevel"/>
    <w:tmpl w:val="C31A5BA2"/>
    <w:lvl w:ilvl="0">
      <w:start w:val="1"/>
      <w:numFmt w:val="decimal"/>
      <w:lvlText w:val="%1."/>
      <w:lvlJc w:val="left"/>
      <w:pPr>
        <w:ind w:left="1211" w:hanging="360"/>
      </w:pPr>
      <w:rPr>
        <w:rFonts w:hint="default"/>
        <w:i w:val="0"/>
      </w:rPr>
    </w:lvl>
    <w:lvl w:ilvl="1">
      <w:start w:val="2"/>
      <w:numFmt w:val="decimal"/>
      <w:isLgl/>
      <w:lvlText w:val="%1.%2."/>
      <w:lvlJc w:val="left"/>
      <w:pPr>
        <w:ind w:left="1211" w:hanging="360"/>
      </w:pPr>
      <w:rPr>
        <w:rFonts w:hint="default"/>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31B406DE"/>
    <w:multiLevelType w:val="multilevel"/>
    <w:tmpl w:val="0A36F59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380268A4"/>
    <w:multiLevelType w:val="hybridMultilevel"/>
    <w:tmpl w:val="600C2CE6"/>
    <w:lvl w:ilvl="0" w:tplc="1ACA3338">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2" w15:restartNumberingAfterBreak="0">
    <w:nsid w:val="38D3268B"/>
    <w:multiLevelType w:val="hybridMultilevel"/>
    <w:tmpl w:val="A7888B5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E8C3E68"/>
    <w:multiLevelType w:val="hybridMultilevel"/>
    <w:tmpl w:val="699E3A8A"/>
    <w:lvl w:ilvl="0" w:tplc="BFB88AE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405374DF"/>
    <w:multiLevelType w:val="hybridMultilevel"/>
    <w:tmpl w:val="72F0D22C"/>
    <w:lvl w:ilvl="0" w:tplc="19B826B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43027358"/>
    <w:multiLevelType w:val="hybridMultilevel"/>
    <w:tmpl w:val="3ADC5880"/>
    <w:lvl w:ilvl="0" w:tplc="2A62701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45936580"/>
    <w:multiLevelType w:val="hybridMultilevel"/>
    <w:tmpl w:val="2B8E5D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C6509A5"/>
    <w:multiLevelType w:val="hybridMultilevel"/>
    <w:tmpl w:val="12B8A1CE"/>
    <w:lvl w:ilvl="0" w:tplc="B2784DB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8" w15:restartNumberingAfterBreak="0">
    <w:nsid w:val="55FD0252"/>
    <w:multiLevelType w:val="multilevel"/>
    <w:tmpl w:val="730AE478"/>
    <w:lvl w:ilvl="0">
      <w:start w:val="1"/>
      <w:numFmt w:val="decimal"/>
      <w:lvlText w:val="%1."/>
      <w:lvlJc w:val="left"/>
      <w:pPr>
        <w:ind w:left="1211" w:hanging="360"/>
      </w:pPr>
      <w:rPr>
        <w:rFonts w:hint="default"/>
        <w:i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597650D4"/>
    <w:multiLevelType w:val="hybridMultilevel"/>
    <w:tmpl w:val="2586CDBE"/>
    <w:lvl w:ilvl="0" w:tplc="104CAED8">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6144401A"/>
    <w:multiLevelType w:val="multilevel"/>
    <w:tmpl w:val="7DBAE744"/>
    <w:lvl w:ilvl="0">
      <w:start w:val="1"/>
      <w:numFmt w:val="decimal"/>
      <w:lvlText w:val="%1."/>
      <w:lvlJc w:val="left"/>
      <w:pPr>
        <w:ind w:left="1069" w:hanging="360"/>
      </w:pPr>
      <w:rPr>
        <w:rFonts w:hint="default"/>
      </w:rPr>
    </w:lvl>
    <w:lvl w:ilvl="1">
      <w:start w:val="1"/>
      <w:numFmt w:val="decimal"/>
      <w:isLgl/>
      <w:lvlText w:val="%2)"/>
      <w:lvlJc w:val="left"/>
      <w:pPr>
        <w:ind w:left="1069" w:hanging="360"/>
      </w:pPr>
      <w:rPr>
        <w:rFonts w:ascii="Times New Roman" w:eastAsiaTheme="minorHAnsi" w:hAnsi="Times New Roman" w:cstheme="minorBidi"/>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620770FF"/>
    <w:multiLevelType w:val="hybridMultilevel"/>
    <w:tmpl w:val="F16A27E4"/>
    <w:lvl w:ilvl="0" w:tplc="C8DC2CD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15:restartNumberingAfterBreak="0">
    <w:nsid w:val="66BB51CC"/>
    <w:multiLevelType w:val="multilevel"/>
    <w:tmpl w:val="93D255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462C75"/>
    <w:multiLevelType w:val="hybridMultilevel"/>
    <w:tmpl w:val="38D4945A"/>
    <w:lvl w:ilvl="0" w:tplc="5496588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4" w15:restartNumberingAfterBreak="0">
    <w:nsid w:val="68DF055F"/>
    <w:multiLevelType w:val="multilevel"/>
    <w:tmpl w:val="9E12B63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6FF14882"/>
    <w:multiLevelType w:val="hybridMultilevel"/>
    <w:tmpl w:val="6EE23454"/>
    <w:lvl w:ilvl="0" w:tplc="C02E5A9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73293E11"/>
    <w:multiLevelType w:val="hybridMultilevel"/>
    <w:tmpl w:val="FC9469F2"/>
    <w:lvl w:ilvl="0" w:tplc="80E424A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7" w15:restartNumberingAfterBreak="0">
    <w:nsid w:val="761D1A3F"/>
    <w:multiLevelType w:val="hybridMultilevel"/>
    <w:tmpl w:val="6FE6230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6DD55B3"/>
    <w:multiLevelType w:val="hybridMultilevel"/>
    <w:tmpl w:val="BFC0C260"/>
    <w:lvl w:ilvl="0" w:tplc="DD26AB3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5"/>
  </w:num>
  <w:num w:numId="2">
    <w:abstractNumId w:val="21"/>
  </w:num>
  <w:num w:numId="3">
    <w:abstractNumId w:val="16"/>
  </w:num>
  <w:num w:numId="4">
    <w:abstractNumId w:val="0"/>
  </w:num>
  <w:num w:numId="5">
    <w:abstractNumId w:val="19"/>
  </w:num>
  <w:num w:numId="6">
    <w:abstractNumId w:val="12"/>
  </w:num>
  <w:num w:numId="7">
    <w:abstractNumId w:val="1"/>
  </w:num>
  <w:num w:numId="8">
    <w:abstractNumId w:val="26"/>
  </w:num>
  <w:num w:numId="9">
    <w:abstractNumId w:val="9"/>
  </w:num>
  <w:num w:numId="10">
    <w:abstractNumId w:val="3"/>
  </w:num>
  <w:num w:numId="11">
    <w:abstractNumId w:val="25"/>
  </w:num>
  <w:num w:numId="12">
    <w:abstractNumId w:val="20"/>
  </w:num>
  <w:num w:numId="13">
    <w:abstractNumId w:val="14"/>
  </w:num>
  <w:num w:numId="14">
    <w:abstractNumId w:val="15"/>
  </w:num>
  <w:num w:numId="15">
    <w:abstractNumId w:val="8"/>
  </w:num>
  <w:num w:numId="16">
    <w:abstractNumId w:val="28"/>
  </w:num>
  <w:num w:numId="17">
    <w:abstractNumId w:val="18"/>
  </w:num>
  <w:num w:numId="18">
    <w:abstractNumId w:val="13"/>
  </w:num>
  <w:num w:numId="19">
    <w:abstractNumId w:val="2"/>
  </w:num>
  <w:num w:numId="20">
    <w:abstractNumId w:val="7"/>
  </w:num>
  <w:num w:numId="21">
    <w:abstractNumId w:val="6"/>
  </w:num>
  <w:num w:numId="22">
    <w:abstractNumId w:val="23"/>
  </w:num>
  <w:num w:numId="23">
    <w:abstractNumId w:val="27"/>
  </w:num>
  <w:num w:numId="24">
    <w:abstractNumId w:val="24"/>
  </w:num>
  <w:num w:numId="25">
    <w:abstractNumId w:val="11"/>
  </w:num>
  <w:num w:numId="26">
    <w:abstractNumId w:val="10"/>
  </w:num>
  <w:num w:numId="27">
    <w:abstractNumId w:val="4"/>
  </w:num>
  <w:num w:numId="28">
    <w:abstractNumId w:val="17"/>
  </w:num>
  <w:num w:numId="29">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A6C"/>
    <w:rsid w:val="000016F9"/>
    <w:rsid w:val="0000182E"/>
    <w:rsid w:val="000020ED"/>
    <w:rsid w:val="00003269"/>
    <w:rsid w:val="000032DF"/>
    <w:rsid w:val="00003C69"/>
    <w:rsid w:val="00004512"/>
    <w:rsid w:val="00004BA3"/>
    <w:rsid w:val="00004FCF"/>
    <w:rsid w:val="00005495"/>
    <w:rsid w:val="0000763F"/>
    <w:rsid w:val="00007DFA"/>
    <w:rsid w:val="000110DD"/>
    <w:rsid w:val="0001140D"/>
    <w:rsid w:val="00011D0D"/>
    <w:rsid w:val="0001207F"/>
    <w:rsid w:val="00012889"/>
    <w:rsid w:val="0001331D"/>
    <w:rsid w:val="000136CC"/>
    <w:rsid w:val="000143E6"/>
    <w:rsid w:val="00014573"/>
    <w:rsid w:val="000147E2"/>
    <w:rsid w:val="000156A8"/>
    <w:rsid w:val="00015BE6"/>
    <w:rsid w:val="00016B85"/>
    <w:rsid w:val="00017FBF"/>
    <w:rsid w:val="0002038F"/>
    <w:rsid w:val="000203E8"/>
    <w:rsid w:val="00021600"/>
    <w:rsid w:val="00021D79"/>
    <w:rsid w:val="0002351B"/>
    <w:rsid w:val="00023DB5"/>
    <w:rsid w:val="0002416D"/>
    <w:rsid w:val="0002458B"/>
    <w:rsid w:val="00024AB7"/>
    <w:rsid w:val="000254FF"/>
    <w:rsid w:val="00025A0E"/>
    <w:rsid w:val="0002705D"/>
    <w:rsid w:val="00027273"/>
    <w:rsid w:val="00030FD6"/>
    <w:rsid w:val="00032303"/>
    <w:rsid w:val="000338AB"/>
    <w:rsid w:val="00033913"/>
    <w:rsid w:val="00034418"/>
    <w:rsid w:val="00034464"/>
    <w:rsid w:val="00034CD0"/>
    <w:rsid w:val="0003599D"/>
    <w:rsid w:val="000361D7"/>
    <w:rsid w:val="00036805"/>
    <w:rsid w:val="000368C1"/>
    <w:rsid w:val="00037100"/>
    <w:rsid w:val="00037F28"/>
    <w:rsid w:val="00040C55"/>
    <w:rsid w:val="00041534"/>
    <w:rsid w:val="00042295"/>
    <w:rsid w:val="00042541"/>
    <w:rsid w:val="000432D1"/>
    <w:rsid w:val="00044A26"/>
    <w:rsid w:val="000459D5"/>
    <w:rsid w:val="00047DA6"/>
    <w:rsid w:val="000506E9"/>
    <w:rsid w:val="000517DB"/>
    <w:rsid w:val="0005369D"/>
    <w:rsid w:val="00053744"/>
    <w:rsid w:val="00053778"/>
    <w:rsid w:val="00053F2D"/>
    <w:rsid w:val="0005473D"/>
    <w:rsid w:val="000549DA"/>
    <w:rsid w:val="0005566C"/>
    <w:rsid w:val="000558A6"/>
    <w:rsid w:val="00055FE2"/>
    <w:rsid w:val="000560FD"/>
    <w:rsid w:val="00056A81"/>
    <w:rsid w:val="00057318"/>
    <w:rsid w:val="00057E0A"/>
    <w:rsid w:val="00063861"/>
    <w:rsid w:val="00065C8E"/>
    <w:rsid w:val="00065F64"/>
    <w:rsid w:val="00066FB7"/>
    <w:rsid w:val="000678A1"/>
    <w:rsid w:val="00067CD3"/>
    <w:rsid w:val="00070291"/>
    <w:rsid w:val="00070BD9"/>
    <w:rsid w:val="000714A8"/>
    <w:rsid w:val="0007285D"/>
    <w:rsid w:val="00073424"/>
    <w:rsid w:val="00073617"/>
    <w:rsid w:val="00074784"/>
    <w:rsid w:val="00074C86"/>
    <w:rsid w:val="00075642"/>
    <w:rsid w:val="00076289"/>
    <w:rsid w:val="000767A1"/>
    <w:rsid w:val="0007729D"/>
    <w:rsid w:val="00077FA1"/>
    <w:rsid w:val="00080699"/>
    <w:rsid w:val="00080B7B"/>
    <w:rsid w:val="00080D4D"/>
    <w:rsid w:val="000814F9"/>
    <w:rsid w:val="00081FB0"/>
    <w:rsid w:val="000822EF"/>
    <w:rsid w:val="0008299A"/>
    <w:rsid w:val="000830CC"/>
    <w:rsid w:val="000834FA"/>
    <w:rsid w:val="0008548C"/>
    <w:rsid w:val="00085E64"/>
    <w:rsid w:val="00086325"/>
    <w:rsid w:val="00086462"/>
    <w:rsid w:val="000872D9"/>
    <w:rsid w:val="00087F30"/>
    <w:rsid w:val="000902C1"/>
    <w:rsid w:val="000908D8"/>
    <w:rsid w:val="00090A36"/>
    <w:rsid w:val="00090F65"/>
    <w:rsid w:val="00091590"/>
    <w:rsid w:val="00092BA5"/>
    <w:rsid w:val="0009497A"/>
    <w:rsid w:val="00094BCF"/>
    <w:rsid w:val="00094DB3"/>
    <w:rsid w:val="0009542A"/>
    <w:rsid w:val="00096677"/>
    <w:rsid w:val="00096EF3"/>
    <w:rsid w:val="000970D2"/>
    <w:rsid w:val="00097B9C"/>
    <w:rsid w:val="000A017C"/>
    <w:rsid w:val="000A185A"/>
    <w:rsid w:val="000A1BC6"/>
    <w:rsid w:val="000A22CD"/>
    <w:rsid w:val="000A26A4"/>
    <w:rsid w:val="000A29E7"/>
    <w:rsid w:val="000A3589"/>
    <w:rsid w:val="000A388C"/>
    <w:rsid w:val="000A401D"/>
    <w:rsid w:val="000A4075"/>
    <w:rsid w:val="000A49E0"/>
    <w:rsid w:val="000A4DA6"/>
    <w:rsid w:val="000A502C"/>
    <w:rsid w:val="000A5FBB"/>
    <w:rsid w:val="000A7E7E"/>
    <w:rsid w:val="000B06CA"/>
    <w:rsid w:val="000B13B2"/>
    <w:rsid w:val="000B1D7B"/>
    <w:rsid w:val="000B29FC"/>
    <w:rsid w:val="000B3DF4"/>
    <w:rsid w:val="000B5623"/>
    <w:rsid w:val="000B57C8"/>
    <w:rsid w:val="000B6DEA"/>
    <w:rsid w:val="000C1CCF"/>
    <w:rsid w:val="000C2852"/>
    <w:rsid w:val="000C4F7C"/>
    <w:rsid w:val="000C67CA"/>
    <w:rsid w:val="000C6ABB"/>
    <w:rsid w:val="000C720D"/>
    <w:rsid w:val="000C7236"/>
    <w:rsid w:val="000C7E0B"/>
    <w:rsid w:val="000C7E5B"/>
    <w:rsid w:val="000D004C"/>
    <w:rsid w:val="000D0182"/>
    <w:rsid w:val="000D06A4"/>
    <w:rsid w:val="000D06C2"/>
    <w:rsid w:val="000D0B11"/>
    <w:rsid w:val="000D0C96"/>
    <w:rsid w:val="000D3255"/>
    <w:rsid w:val="000D3A14"/>
    <w:rsid w:val="000D3F1A"/>
    <w:rsid w:val="000D4220"/>
    <w:rsid w:val="000D60FF"/>
    <w:rsid w:val="000D640A"/>
    <w:rsid w:val="000D6B07"/>
    <w:rsid w:val="000D7035"/>
    <w:rsid w:val="000E05D7"/>
    <w:rsid w:val="000E060F"/>
    <w:rsid w:val="000E09D5"/>
    <w:rsid w:val="000E1052"/>
    <w:rsid w:val="000E1067"/>
    <w:rsid w:val="000E1306"/>
    <w:rsid w:val="000E1818"/>
    <w:rsid w:val="000E2924"/>
    <w:rsid w:val="000E3813"/>
    <w:rsid w:val="000E4129"/>
    <w:rsid w:val="000E432D"/>
    <w:rsid w:val="000E4E01"/>
    <w:rsid w:val="000E4F1B"/>
    <w:rsid w:val="000E6C21"/>
    <w:rsid w:val="000E7A2E"/>
    <w:rsid w:val="000F05AC"/>
    <w:rsid w:val="000F2D50"/>
    <w:rsid w:val="000F66D1"/>
    <w:rsid w:val="000F68B9"/>
    <w:rsid w:val="000F7375"/>
    <w:rsid w:val="000F7508"/>
    <w:rsid w:val="000F7A50"/>
    <w:rsid w:val="000F7D0A"/>
    <w:rsid w:val="00102C0C"/>
    <w:rsid w:val="0010330A"/>
    <w:rsid w:val="001036EE"/>
    <w:rsid w:val="001043B4"/>
    <w:rsid w:val="00104880"/>
    <w:rsid w:val="00104998"/>
    <w:rsid w:val="00105203"/>
    <w:rsid w:val="001055AC"/>
    <w:rsid w:val="001062A2"/>
    <w:rsid w:val="00106977"/>
    <w:rsid w:val="00106C65"/>
    <w:rsid w:val="00107AAC"/>
    <w:rsid w:val="00107DFC"/>
    <w:rsid w:val="00110923"/>
    <w:rsid w:val="00110B38"/>
    <w:rsid w:val="001115FC"/>
    <w:rsid w:val="001119E3"/>
    <w:rsid w:val="00111D0D"/>
    <w:rsid w:val="00112E32"/>
    <w:rsid w:val="001134BC"/>
    <w:rsid w:val="00113B4E"/>
    <w:rsid w:val="0011408C"/>
    <w:rsid w:val="00114AA0"/>
    <w:rsid w:val="001155FC"/>
    <w:rsid w:val="00115BA4"/>
    <w:rsid w:val="001160BE"/>
    <w:rsid w:val="001174AC"/>
    <w:rsid w:val="00117A49"/>
    <w:rsid w:val="00120D58"/>
    <w:rsid w:val="00121670"/>
    <w:rsid w:val="00121ED5"/>
    <w:rsid w:val="0012284F"/>
    <w:rsid w:val="00122AC5"/>
    <w:rsid w:val="00122AE8"/>
    <w:rsid w:val="001237F0"/>
    <w:rsid w:val="001239E8"/>
    <w:rsid w:val="00123F10"/>
    <w:rsid w:val="001256A6"/>
    <w:rsid w:val="00126C9E"/>
    <w:rsid w:val="00127003"/>
    <w:rsid w:val="00127980"/>
    <w:rsid w:val="001307B0"/>
    <w:rsid w:val="001310C2"/>
    <w:rsid w:val="00134968"/>
    <w:rsid w:val="00136414"/>
    <w:rsid w:val="0013674D"/>
    <w:rsid w:val="0013690E"/>
    <w:rsid w:val="00136A16"/>
    <w:rsid w:val="00137928"/>
    <w:rsid w:val="00137F4C"/>
    <w:rsid w:val="0014000F"/>
    <w:rsid w:val="001404A8"/>
    <w:rsid w:val="001423E1"/>
    <w:rsid w:val="00142D61"/>
    <w:rsid w:val="001430DF"/>
    <w:rsid w:val="0014425F"/>
    <w:rsid w:val="001442D7"/>
    <w:rsid w:val="0014469A"/>
    <w:rsid w:val="00145957"/>
    <w:rsid w:val="001460E0"/>
    <w:rsid w:val="00147911"/>
    <w:rsid w:val="00147BBF"/>
    <w:rsid w:val="0015027B"/>
    <w:rsid w:val="00151889"/>
    <w:rsid w:val="001522E6"/>
    <w:rsid w:val="00153502"/>
    <w:rsid w:val="0015389D"/>
    <w:rsid w:val="00155AF9"/>
    <w:rsid w:val="001576C8"/>
    <w:rsid w:val="001577EC"/>
    <w:rsid w:val="00157FE0"/>
    <w:rsid w:val="001600C6"/>
    <w:rsid w:val="00160C4B"/>
    <w:rsid w:val="001622ED"/>
    <w:rsid w:val="001632D0"/>
    <w:rsid w:val="0016346A"/>
    <w:rsid w:val="001639A7"/>
    <w:rsid w:val="00163F7F"/>
    <w:rsid w:val="0016431D"/>
    <w:rsid w:val="0016442C"/>
    <w:rsid w:val="00165C1E"/>
    <w:rsid w:val="00166436"/>
    <w:rsid w:val="00166648"/>
    <w:rsid w:val="00166710"/>
    <w:rsid w:val="001667A5"/>
    <w:rsid w:val="00167370"/>
    <w:rsid w:val="00167F88"/>
    <w:rsid w:val="00170BA7"/>
    <w:rsid w:val="00170C89"/>
    <w:rsid w:val="001711D2"/>
    <w:rsid w:val="001717A8"/>
    <w:rsid w:val="00172062"/>
    <w:rsid w:val="001720F0"/>
    <w:rsid w:val="00172952"/>
    <w:rsid w:val="00172ABA"/>
    <w:rsid w:val="00174329"/>
    <w:rsid w:val="0017524B"/>
    <w:rsid w:val="00175451"/>
    <w:rsid w:val="001756F1"/>
    <w:rsid w:val="00175C08"/>
    <w:rsid w:val="00175C3E"/>
    <w:rsid w:val="00176FD2"/>
    <w:rsid w:val="00177CB1"/>
    <w:rsid w:val="001808D5"/>
    <w:rsid w:val="00181133"/>
    <w:rsid w:val="0018186F"/>
    <w:rsid w:val="00181E69"/>
    <w:rsid w:val="00182019"/>
    <w:rsid w:val="0018229C"/>
    <w:rsid w:val="001827C5"/>
    <w:rsid w:val="00182911"/>
    <w:rsid w:val="00182B92"/>
    <w:rsid w:val="00183424"/>
    <w:rsid w:val="00183998"/>
    <w:rsid w:val="00183BD9"/>
    <w:rsid w:val="00184C9A"/>
    <w:rsid w:val="0018537E"/>
    <w:rsid w:val="001859C0"/>
    <w:rsid w:val="00186665"/>
    <w:rsid w:val="00187AC9"/>
    <w:rsid w:val="0019056F"/>
    <w:rsid w:val="0019147E"/>
    <w:rsid w:val="0019167E"/>
    <w:rsid w:val="001925D8"/>
    <w:rsid w:val="00194AF1"/>
    <w:rsid w:val="00194C61"/>
    <w:rsid w:val="0019550B"/>
    <w:rsid w:val="001956C7"/>
    <w:rsid w:val="001956D1"/>
    <w:rsid w:val="001963C5"/>
    <w:rsid w:val="0019720A"/>
    <w:rsid w:val="001972AA"/>
    <w:rsid w:val="001975DA"/>
    <w:rsid w:val="00197921"/>
    <w:rsid w:val="001A16EF"/>
    <w:rsid w:val="001A268A"/>
    <w:rsid w:val="001A2C09"/>
    <w:rsid w:val="001A4FDE"/>
    <w:rsid w:val="001A578A"/>
    <w:rsid w:val="001A6A0C"/>
    <w:rsid w:val="001A6C83"/>
    <w:rsid w:val="001A79A3"/>
    <w:rsid w:val="001B0B3F"/>
    <w:rsid w:val="001B1ED2"/>
    <w:rsid w:val="001B3645"/>
    <w:rsid w:val="001B4D50"/>
    <w:rsid w:val="001B5805"/>
    <w:rsid w:val="001C0D52"/>
    <w:rsid w:val="001C1885"/>
    <w:rsid w:val="001C286D"/>
    <w:rsid w:val="001C309F"/>
    <w:rsid w:val="001C32D7"/>
    <w:rsid w:val="001C3813"/>
    <w:rsid w:val="001C4CF1"/>
    <w:rsid w:val="001C71B6"/>
    <w:rsid w:val="001C7369"/>
    <w:rsid w:val="001D1562"/>
    <w:rsid w:val="001D1C9D"/>
    <w:rsid w:val="001D2829"/>
    <w:rsid w:val="001D3488"/>
    <w:rsid w:val="001D35EC"/>
    <w:rsid w:val="001D5CC2"/>
    <w:rsid w:val="001D62D0"/>
    <w:rsid w:val="001D6B89"/>
    <w:rsid w:val="001D71CF"/>
    <w:rsid w:val="001D7CCF"/>
    <w:rsid w:val="001E0758"/>
    <w:rsid w:val="001E07D1"/>
    <w:rsid w:val="001E1758"/>
    <w:rsid w:val="001E24BA"/>
    <w:rsid w:val="001E3BCD"/>
    <w:rsid w:val="001E3BFC"/>
    <w:rsid w:val="001E3D20"/>
    <w:rsid w:val="001E4321"/>
    <w:rsid w:val="001E58CF"/>
    <w:rsid w:val="001E5983"/>
    <w:rsid w:val="001E5AD5"/>
    <w:rsid w:val="001E6493"/>
    <w:rsid w:val="001F1211"/>
    <w:rsid w:val="001F1390"/>
    <w:rsid w:val="001F1A3F"/>
    <w:rsid w:val="001F458E"/>
    <w:rsid w:val="001F479B"/>
    <w:rsid w:val="001F53DB"/>
    <w:rsid w:val="001F66BA"/>
    <w:rsid w:val="001F6FAD"/>
    <w:rsid w:val="001F73A7"/>
    <w:rsid w:val="00200CD1"/>
    <w:rsid w:val="002013F9"/>
    <w:rsid w:val="002014F6"/>
    <w:rsid w:val="00201A23"/>
    <w:rsid w:val="00202AF0"/>
    <w:rsid w:val="00204C21"/>
    <w:rsid w:val="00205188"/>
    <w:rsid w:val="0020589C"/>
    <w:rsid w:val="0020706B"/>
    <w:rsid w:val="00207B0C"/>
    <w:rsid w:val="00207DD8"/>
    <w:rsid w:val="00207F49"/>
    <w:rsid w:val="002107FF"/>
    <w:rsid w:val="00210DD7"/>
    <w:rsid w:val="00211740"/>
    <w:rsid w:val="00211ACE"/>
    <w:rsid w:val="002132A8"/>
    <w:rsid w:val="00213FD7"/>
    <w:rsid w:val="002159B4"/>
    <w:rsid w:val="00215EC8"/>
    <w:rsid w:val="00216631"/>
    <w:rsid w:val="002169AD"/>
    <w:rsid w:val="00216AEE"/>
    <w:rsid w:val="00217458"/>
    <w:rsid w:val="00220B7E"/>
    <w:rsid w:val="00220D76"/>
    <w:rsid w:val="002219DF"/>
    <w:rsid w:val="00221BFE"/>
    <w:rsid w:val="00222673"/>
    <w:rsid w:val="00223346"/>
    <w:rsid w:val="00223652"/>
    <w:rsid w:val="0022395D"/>
    <w:rsid w:val="00223ED0"/>
    <w:rsid w:val="00225838"/>
    <w:rsid w:val="002270AF"/>
    <w:rsid w:val="00230E1F"/>
    <w:rsid w:val="00231273"/>
    <w:rsid w:val="002336E5"/>
    <w:rsid w:val="00233B97"/>
    <w:rsid w:val="00233C13"/>
    <w:rsid w:val="00234447"/>
    <w:rsid w:val="002359AE"/>
    <w:rsid w:val="00237355"/>
    <w:rsid w:val="00237EDD"/>
    <w:rsid w:val="00237F30"/>
    <w:rsid w:val="002428C7"/>
    <w:rsid w:val="002455A2"/>
    <w:rsid w:val="00245EFC"/>
    <w:rsid w:val="0024710A"/>
    <w:rsid w:val="00247251"/>
    <w:rsid w:val="00247D8B"/>
    <w:rsid w:val="00250369"/>
    <w:rsid w:val="00250751"/>
    <w:rsid w:val="00250D43"/>
    <w:rsid w:val="00251171"/>
    <w:rsid w:val="00251682"/>
    <w:rsid w:val="00251E24"/>
    <w:rsid w:val="00252273"/>
    <w:rsid w:val="002530BE"/>
    <w:rsid w:val="00254D00"/>
    <w:rsid w:val="00254DAE"/>
    <w:rsid w:val="00254E4A"/>
    <w:rsid w:val="00256A43"/>
    <w:rsid w:val="00257CB3"/>
    <w:rsid w:val="002600AF"/>
    <w:rsid w:val="002613F8"/>
    <w:rsid w:val="002630B5"/>
    <w:rsid w:val="002633B6"/>
    <w:rsid w:val="002636FE"/>
    <w:rsid w:val="00263C30"/>
    <w:rsid w:val="0026437C"/>
    <w:rsid w:val="00264D6B"/>
    <w:rsid w:val="00266574"/>
    <w:rsid w:val="002666F5"/>
    <w:rsid w:val="00266CBB"/>
    <w:rsid w:val="002679AE"/>
    <w:rsid w:val="00267AEA"/>
    <w:rsid w:val="002715FD"/>
    <w:rsid w:val="00272E3E"/>
    <w:rsid w:val="00272EFE"/>
    <w:rsid w:val="002732BC"/>
    <w:rsid w:val="002737D7"/>
    <w:rsid w:val="0027380F"/>
    <w:rsid w:val="00273F3E"/>
    <w:rsid w:val="002745BF"/>
    <w:rsid w:val="00274ED7"/>
    <w:rsid w:val="002754A7"/>
    <w:rsid w:val="002761F7"/>
    <w:rsid w:val="00276B46"/>
    <w:rsid w:val="00276EF7"/>
    <w:rsid w:val="00277308"/>
    <w:rsid w:val="0027791D"/>
    <w:rsid w:val="00280715"/>
    <w:rsid w:val="002808BA"/>
    <w:rsid w:val="002808E1"/>
    <w:rsid w:val="00280963"/>
    <w:rsid w:val="00281E40"/>
    <w:rsid w:val="00283DF3"/>
    <w:rsid w:val="00284557"/>
    <w:rsid w:val="00284570"/>
    <w:rsid w:val="00284996"/>
    <w:rsid w:val="00285229"/>
    <w:rsid w:val="00285531"/>
    <w:rsid w:val="00285555"/>
    <w:rsid w:val="00285585"/>
    <w:rsid w:val="00286B20"/>
    <w:rsid w:val="00287486"/>
    <w:rsid w:val="002904B4"/>
    <w:rsid w:val="00292218"/>
    <w:rsid w:val="002925D2"/>
    <w:rsid w:val="00294978"/>
    <w:rsid w:val="0029538D"/>
    <w:rsid w:val="002953D9"/>
    <w:rsid w:val="002955C5"/>
    <w:rsid w:val="00295ACC"/>
    <w:rsid w:val="00295FB8"/>
    <w:rsid w:val="00296C4F"/>
    <w:rsid w:val="002A03B8"/>
    <w:rsid w:val="002A0A6C"/>
    <w:rsid w:val="002A0AD2"/>
    <w:rsid w:val="002A1578"/>
    <w:rsid w:val="002A16A5"/>
    <w:rsid w:val="002A206B"/>
    <w:rsid w:val="002A208F"/>
    <w:rsid w:val="002A2590"/>
    <w:rsid w:val="002A274C"/>
    <w:rsid w:val="002A4464"/>
    <w:rsid w:val="002A6DA2"/>
    <w:rsid w:val="002A6E32"/>
    <w:rsid w:val="002A7693"/>
    <w:rsid w:val="002B0F76"/>
    <w:rsid w:val="002B2FDD"/>
    <w:rsid w:val="002B344C"/>
    <w:rsid w:val="002B4D54"/>
    <w:rsid w:val="002B5B6D"/>
    <w:rsid w:val="002B5ECD"/>
    <w:rsid w:val="002B634B"/>
    <w:rsid w:val="002B647C"/>
    <w:rsid w:val="002B69E5"/>
    <w:rsid w:val="002B72C2"/>
    <w:rsid w:val="002C08F7"/>
    <w:rsid w:val="002C12ED"/>
    <w:rsid w:val="002C16BE"/>
    <w:rsid w:val="002C1FE1"/>
    <w:rsid w:val="002C2137"/>
    <w:rsid w:val="002C21C4"/>
    <w:rsid w:val="002C258D"/>
    <w:rsid w:val="002C337D"/>
    <w:rsid w:val="002C39FA"/>
    <w:rsid w:val="002C3BDD"/>
    <w:rsid w:val="002C3C58"/>
    <w:rsid w:val="002C49A6"/>
    <w:rsid w:val="002C53D7"/>
    <w:rsid w:val="002C5B02"/>
    <w:rsid w:val="002C5CD6"/>
    <w:rsid w:val="002C6D59"/>
    <w:rsid w:val="002C7AA1"/>
    <w:rsid w:val="002C7D1F"/>
    <w:rsid w:val="002D0277"/>
    <w:rsid w:val="002D1B81"/>
    <w:rsid w:val="002D1C0E"/>
    <w:rsid w:val="002D1F61"/>
    <w:rsid w:val="002D21C9"/>
    <w:rsid w:val="002D296B"/>
    <w:rsid w:val="002D34BC"/>
    <w:rsid w:val="002D4DB2"/>
    <w:rsid w:val="002D601C"/>
    <w:rsid w:val="002D63F4"/>
    <w:rsid w:val="002D7447"/>
    <w:rsid w:val="002E0D47"/>
    <w:rsid w:val="002E113A"/>
    <w:rsid w:val="002E18AE"/>
    <w:rsid w:val="002E3787"/>
    <w:rsid w:val="002E527B"/>
    <w:rsid w:val="002E5B80"/>
    <w:rsid w:val="002E5E4E"/>
    <w:rsid w:val="002E6288"/>
    <w:rsid w:val="002E796E"/>
    <w:rsid w:val="002F14D1"/>
    <w:rsid w:val="002F1C65"/>
    <w:rsid w:val="002F5C7A"/>
    <w:rsid w:val="002F5FF1"/>
    <w:rsid w:val="002F62EA"/>
    <w:rsid w:val="002F6503"/>
    <w:rsid w:val="002F6A84"/>
    <w:rsid w:val="002F6B09"/>
    <w:rsid w:val="002F6BAD"/>
    <w:rsid w:val="002F7715"/>
    <w:rsid w:val="00300614"/>
    <w:rsid w:val="00300791"/>
    <w:rsid w:val="0030186F"/>
    <w:rsid w:val="003018D1"/>
    <w:rsid w:val="00301E52"/>
    <w:rsid w:val="00302AC4"/>
    <w:rsid w:val="00302DD7"/>
    <w:rsid w:val="00303107"/>
    <w:rsid w:val="0030444C"/>
    <w:rsid w:val="00304A71"/>
    <w:rsid w:val="003053B8"/>
    <w:rsid w:val="003058C5"/>
    <w:rsid w:val="00307B1B"/>
    <w:rsid w:val="003103EF"/>
    <w:rsid w:val="003116F7"/>
    <w:rsid w:val="00315611"/>
    <w:rsid w:val="003160A8"/>
    <w:rsid w:val="003169A6"/>
    <w:rsid w:val="00316AF6"/>
    <w:rsid w:val="00317995"/>
    <w:rsid w:val="0032083E"/>
    <w:rsid w:val="0032188F"/>
    <w:rsid w:val="00321D8F"/>
    <w:rsid w:val="00322228"/>
    <w:rsid w:val="0032241E"/>
    <w:rsid w:val="00323792"/>
    <w:rsid w:val="00323FA5"/>
    <w:rsid w:val="00324347"/>
    <w:rsid w:val="00324417"/>
    <w:rsid w:val="003246CB"/>
    <w:rsid w:val="00324C44"/>
    <w:rsid w:val="00324FA6"/>
    <w:rsid w:val="0032502B"/>
    <w:rsid w:val="003254FC"/>
    <w:rsid w:val="0032616D"/>
    <w:rsid w:val="00326872"/>
    <w:rsid w:val="00326BA7"/>
    <w:rsid w:val="0032745E"/>
    <w:rsid w:val="0032747C"/>
    <w:rsid w:val="003279FA"/>
    <w:rsid w:val="00330ABF"/>
    <w:rsid w:val="00330ED7"/>
    <w:rsid w:val="00331316"/>
    <w:rsid w:val="0033343C"/>
    <w:rsid w:val="00333B17"/>
    <w:rsid w:val="00335955"/>
    <w:rsid w:val="0033646A"/>
    <w:rsid w:val="00336FAF"/>
    <w:rsid w:val="00340E80"/>
    <w:rsid w:val="003414A9"/>
    <w:rsid w:val="0034179C"/>
    <w:rsid w:val="0034205D"/>
    <w:rsid w:val="0034252D"/>
    <w:rsid w:val="00342C3C"/>
    <w:rsid w:val="00343F0B"/>
    <w:rsid w:val="00345CD3"/>
    <w:rsid w:val="00345D59"/>
    <w:rsid w:val="00346B8B"/>
    <w:rsid w:val="00347058"/>
    <w:rsid w:val="003471E7"/>
    <w:rsid w:val="003473CC"/>
    <w:rsid w:val="003476C9"/>
    <w:rsid w:val="003479E2"/>
    <w:rsid w:val="0035047B"/>
    <w:rsid w:val="0035050F"/>
    <w:rsid w:val="0035092B"/>
    <w:rsid w:val="00350AB7"/>
    <w:rsid w:val="00350AFD"/>
    <w:rsid w:val="00351CE4"/>
    <w:rsid w:val="0035252F"/>
    <w:rsid w:val="003526D8"/>
    <w:rsid w:val="003538AF"/>
    <w:rsid w:val="0035527E"/>
    <w:rsid w:val="00356751"/>
    <w:rsid w:val="0035782C"/>
    <w:rsid w:val="00357E8A"/>
    <w:rsid w:val="00357FAD"/>
    <w:rsid w:val="00360905"/>
    <w:rsid w:val="00361909"/>
    <w:rsid w:val="003625FF"/>
    <w:rsid w:val="0036335C"/>
    <w:rsid w:val="0036355E"/>
    <w:rsid w:val="00364407"/>
    <w:rsid w:val="00364F57"/>
    <w:rsid w:val="00365AF4"/>
    <w:rsid w:val="00366433"/>
    <w:rsid w:val="00367A2D"/>
    <w:rsid w:val="00367ED5"/>
    <w:rsid w:val="003703E9"/>
    <w:rsid w:val="0037050D"/>
    <w:rsid w:val="0037176E"/>
    <w:rsid w:val="0037288C"/>
    <w:rsid w:val="00374616"/>
    <w:rsid w:val="00374831"/>
    <w:rsid w:val="00374CF7"/>
    <w:rsid w:val="00375074"/>
    <w:rsid w:val="003759EF"/>
    <w:rsid w:val="00376901"/>
    <w:rsid w:val="003769FE"/>
    <w:rsid w:val="00377589"/>
    <w:rsid w:val="00377C4A"/>
    <w:rsid w:val="003805F9"/>
    <w:rsid w:val="00380DC3"/>
    <w:rsid w:val="00380F63"/>
    <w:rsid w:val="003810F2"/>
    <w:rsid w:val="00381D4B"/>
    <w:rsid w:val="003832C8"/>
    <w:rsid w:val="00384A9C"/>
    <w:rsid w:val="00385717"/>
    <w:rsid w:val="00386068"/>
    <w:rsid w:val="0038640F"/>
    <w:rsid w:val="0038691A"/>
    <w:rsid w:val="00386BEA"/>
    <w:rsid w:val="00387158"/>
    <w:rsid w:val="00387C50"/>
    <w:rsid w:val="00390699"/>
    <w:rsid w:val="00390E1B"/>
    <w:rsid w:val="00391730"/>
    <w:rsid w:val="00392FC7"/>
    <w:rsid w:val="003930AE"/>
    <w:rsid w:val="00393380"/>
    <w:rsid w:val="00393506"/>
    <w:rsid w:val="00394A3D"/>
    <w:rsid w:val="00394F36"/>
    <w:rsid w:val="00394FA6"/>
    <w:rsid w:val="00396161"/>
    <w:rsid w:val="003961B2"/>
    <w:rsid w:val="0039627B"/>
    <w:rsid w:val="0039689E"/>
    <w:rsid w:val="00397BC3"/>
    <w:rsid w:val="00397E19"/>
    <w:rsid w:val="003A090F"/>
    <w:rsid w:val="003A0984"/>
    <w:rsid w:val="003A0B33"/>
    <w:rsid w:val="003A23FB"/>
    <w:rsid w:val="003A25C2"/>
    <w:rsid w:val="003A2C90"/>
    <w:rsid w:val="003A3905"/>
    <w:rsid w:val="003A4281"/>
    <w:rsid w:val="003A43B2"/>
    <w:rsid w:val="003A50F7"/>
    <w:rsid w:val="003A69D3"/>
    <w:rsid w:val="003A779F"/>
    <w:rsid w:val="003A78D6"/>
    <w:rsid w:val="003A7C68"/>
    <w:rsid w:val="003B01BA"/>
    <w:rsid w:val="003B0778"/>
    <w:rsid w:val="003B0D25"/>
    <w:rsid w:val="003B13AD"/>
    <w:rsid w:val="003B1605"/>
    <w:rsid w:val="003B1789"/>
    <w:rsid w:val="003B17C2"/>
    <w:rsid w:val="003B2286"/>
    <w:rsid w:val="003B3311"/>
    <w:rsid w:val="003B34FB"/>
    <w:rsid w:val="003B36FC"/>
    <w:rsid w:val="003B46CB"/>
    <w:rsid w:val="003B47CC"/>
    <w:rsid w:val="003B580C"/>
    <w:rsid w:val="003B59B3"/>
    <w:rsid w:val="003B5EF4"/>
    <w:rsid w:val="003B6F76"/>
    <w:rsid w:val="003B6FD3"/>
    <w:rsid w:val="003C038A"/>
    <w:rsid w:val="003C131D"/>
    <w:rsid w:val="003C1A3E"/>
    <w:rsid w:val="003C2BA9"/>
    <w:rsid w:val="003C3F4E"/>
    <w:rsid w:val="003C4227"/>
    <w:rsid w:val="003C4322"/>
    <w:rsid w:val="003C5303"/>
    <w:rsid w:val="003C6CA9"/>
    <w:rsid w:val="003C6D61"/>
    <w:rsid w:val="003C7C38"/>
    <w:rsid w:val="003D0413"/>
    <w:rsid w:val="003D17F2"/>
    <w:rsid w:val="003D2304"/>
    <w:rsid w:val="003D3426"/>
    <w:rsid w:val="003D428F"/>
    <w:rsid w:val="003D456D"/>
    <w:rsid w:val="003D5756"/>
    <w:rsid w:val="003D5839"/>
    <w:rsid w:val="003D6BFA"/>
    <w:rsid w:val="003D7826"/>
    <w:rsid w:val="003E00D1"/>
    <w:rsid w:val="003E0367"/>
    <w:rsid w:val="003E0FD5"/>
    <w:rsid w:val="003E1462"/>
    <w:rsid w:val="003E175B"/>
    <w:rsid w:val="003E22B7"/>
    <w:rsid w:val="003E297D"/>
    <w:rsid w:val="003E299B"/>
    <w:rsid w:val="003E2A50"/>
    <w:rsid w:val="003E329A"/>
    <w:rsid w:val="003E391E"/>
    <w:rsid w:val="003E4CD5"/>
    <w:rsid w:val="003E50F5"/>
    <w:rsid w:val="003E6701"/>
    <w:rsid w:val="003E69F5"/>
    <w:rsid w:val="003E6A83"/>
    <w:rsid w:val="003E6AC2"/>
    <w:rsid w:val="003F0347"/>
    <w:rsid w:val="003F096D"/>
    <w:rsid w:val="003F0A30"/>
    <w:rsid w:val="003F192D"/>
    <w:rsid w:val="003F3A29"/>
    <w:rsid w:val="003F40D4"/>
    <w:rsid w:val="003F4811"/>
    <w:rsid w:val="003F59AA"/>
    <w:rsid w:val="003F5F6E"/>
    <w:rsid w:val="003F7588"/>
    <w:rsid w:val="0040006E"/>
    <w:rsid w:val="0040029A"/>
    <w:rsid w:val="00401A0F"/>
    <w:rsid w:val="00401BA4"/>
    <w:rsid w:val="0040213D"/>
    <w:rsid w:val="004038C9"/>
    <w:rsid w:val="00403FFA"/>
    <w:rsid w:val="004061F4"/>
    <w:rsid w:val="0040686A"/>
    <w:rsid w:val="00406BCD"/>
    <w:rsid w:val="00407BF3"/>
    <w:rsid w:val="00407E69"/>
    <w:rsid w:val="00407FD9"/>
    <w:rsid w:val="00410834"/>
    <w:rsid w:val="00411198"/>
    <w:rsid w:val="0041237F"/>
    <w:rsid w:val="004127FB"/>
    <w:rsid w:val="00412BEA"/>
    <w:rsid w:val="004133DA"/>
    <w:rsid w:val="00413460"/>
    <w:rsid w:val="00414FFD"/>
    <w:rsid w:val="00415389"/>
    <w:rsid w:val="004154F9"/>
    <w:rsid w:val="00415EC4"/>
    <w:rsid w:val="00415FBB"/>
    <w:rsid w:val="0041663C"/>
    <w:rsid w:val="0042074B"/>
    <w:rsid w:val="004211BB"/>
    <w:rsid w:val="00421AFC"/>
    <w:rsid w:val="00423782"/>
    <w:rsid w:val="00423924"/>
    <w:rsid w:val="00424484"/>
    <w:rsid w:val="00424897"/>
    <w:rsid w:val="0042640E"/>
    <w:rsid w:val="004267E0"/>
    <w:rsid w:val="00426ED2"/>
    <w:rsid w:val="0042719A"/>
    <w:rsid w:val="004320F0"/>
    <w:rsid w:val="00432647"/>
    <w:rsid w:val="004347AD"/>
    <w:rsid w:val="00434A49"/>
    <w:rsid w:val="00434CE9"/>
    <w:rsid w:val="00435E6C"/>
    <w:rsid w:val="00437111"/>
    <w:rsid w:val="00437137"/>
    <w:rsid w:val="00437686"/>
    <w:rsid w:val="00437750"/>
    <w:rsid w:val="004401D1"/>
    <w:rsid w:val="004414EA"/>
    <w:rsid w:val="00441524"/>
    <w:rsid w:val="0044166B"/>
    <w:rsid w:val="00441912"/>
    <w:rsid w:val="00441DE0"/>
    <w:rsid w:val="00442133"/>
    <w:rsid w:val="00443714"/>
    <w:rsid w:val="004444B1"/>
    <w:rsid w:val="00444708"/>
    <w:rsid w:val="004447AB"/>
    <w:rsid w:val="004449BC"/>
    <w:rsid w:val="00444CE6"/>
    <w:rsid w:val="00444DD9"/>
    <w:rsid w:val="00445127"/>
    <w:rsid w:val="00445C58"/>
    <w:rsid w:val="00450CB7"/>
    <w:rsid w:val="00450F41"/>
    <w:rsid w:val="00452103"/>
    <w:rsid w:val="004521AC"/>
    <w:rsid w:val="0045265E"/>
    <w:rsid w:val="00453893"/>
    <w:rsid w:val="00453C7F"/>
    <w:rsid w:val="00455017"/>
    <w:rsid w:val="00455169"/>
    <w:rsid w:val="00455702"/>
    <w:rsid w:val="004569C7"/>
    <w:rsid w:val="00456C0F"/>
    <w:rsid w:val="00457555"/>
    <w:rsid w:val="00462216"/>
    <w:rsid w:val="0046275A"/>
    <w:rsid w:val="00463C86"/>
    <w:rsid w:val="004649A6"/>
    <w:rsid w:val="0046535C"/>
    <w:rsid w:val="00465A08"/>
    <w:rsid w:val="00466AD8"/>
    <w:rsid w:val="00466F08"/>
    <w:rsid w:val="0046706F"/>
    <w:rsid w:val="004670BC"/>
    <w:rsid w:val="00467E37"/>
    <w:rsid w:val="00470737"/>
    <w:rsid w:val="004709AE"/>
    <w:rsid w:val="004718C0"/>
    <w:rsid w:val="00471F94"/>
    <w:rsid w:val="00473028"/>
    <w:rsid w:val="00473766"/>
    <w:rsid w:val="00474596"/>
    <w:rsid w:val="00474D0F"/>
    <w:rsid w:val="00475627"/>
    <w:rsid w:val="00481577"/>
    <w:rsid w:val="004817BE"/>
    <w:rsid w:val="00481D33"/>
    <w:rsid w:val="0048214A"/>
    <w:rsid w:val="00482477"/>
    <w:rsid w:val="00483CE8"/>
    <w:rsid w:val="00484A4E"/>
    <w:rsid w:val="00485619"/>
    <w:rsid w:val="00485E53"/>
    <w:rsid w:val="00485E58"/>
    <w:rsid w:val="00485F10"/>
    <w:rsid w:val="004865AF"/>
    <w:rsid w:val="00486E7F"/>
    <w:rsid w:val="00490879"/>
    <w:rsid w:val="0049122F"/>
    <w:rsid w:val="004917B1"/>
    <w:rsid w:val="00491E24"/>
    <w:rsid w:val="004936D4"/>
    <w:rsid w:val="00494867"/>
    <w:rsid w:val="0049550C"/>
    <w:rsid w:val="0049635E"/>
    <w:rsid w:val="004967FC"/>
    <w:rsid w:val="00497A3B"/>
    <w:rsid w:val="004A0548"/>
    <w:rsid w:val="004A141F"/>
    <w:rsid w:val="004A4009"/>
    <w:rsid w:val="004A4D32"/>
    <w:rsid w:val="004A6629"/>
    <w:rsid w:val="004A675F"/>
    <w:rsid w:val="004A7151"/>
    <w:rsid w:val="004A753C"/>
    <w:rsid w:val="004A7811"/>
    <w:rsid w:val="004B1B13"/>
    <w:rsid w:val="004B1D31"/>
    <w:rsid w:val="004B2339"/>
    <w:rsid w:val="004B261B"/>
    <w:rsid w:val="004B48F1"/>
    <w:rsid w:val="004B5247"/>
    <w:rsid w:val="004B6450"/>
    <w:rsid w:val="004B6CC7"/>
    <w:rsid w:val="004B7B13"/>
    <w:rsid w:val="004B7CF0"/>
    <w:rsid w:val="004C07EE"/>
    <w:rsid w:val="004C1E9E"/>
    <w:rsid w:val="004C22DD"/>
    <w:rsid w:val="004C2311"/>
    <w:rsid w:val="004C2633"/>
    <w:rsid w:val="004C2D09"/>
    <w:rsid w:val="004C32DD"/>
    <w:rsid w:val="004C368A"/>
    <w:rsid w:val="004C4200"/>
    <w:rsid w:val="004C43A6"/>
    <w:rsid w:val="004C4A1B"/>
    <w:rsid w:val="004C4DCF"/>
    <w:rsid w:val="004C5793"/>
    <w:rsid w:val="004C591B"/>
    <w:rsid w:val="004C5F24"/>
    <w:rsid w:val="004C6173"/>
    <w:rsid w:val="004D0360"/>
    <w:rsid w:val="004D16D0"/>
    <w:rsid w:val="004D1C81"/>
    <w:rsid w:val="004D2844"/>
    <w:rsid w:val="004D31D1"/>
    <w:rsid w:val="004D3CDC"/>
    <w:rsid w:val="004D3F40"/>
    <w:rsid w:val="004D4585"/>
    <w:rsid w:val="004D4985"/>
    <w:rsid w:val="004D5221"/>
    <w:rsid w:val="004D575F"/>
    <w:rsid w:val="004D6348"/>
    <w:rsid w:val="004E0448"/>
    <w:rsid w:val="004E1385"/>
    <w:rsid w:val="004E1D55"/>
    <w:rsid w:val="004E1DBF"/>
    <w:rsid w:val="004E2B7A"/>
    <w:rsid w:val="004E40DC"/>
    <w:rsid w:val="004E451C"/>
    <w:rsid w:val="004E4620"/>
    <w:rsid w:val="004E48B5"/>
    <w:rsid w:val="004E71E6"/>
    <w:rsid w:val="004E77C5"/>
    <w:rsid w:val="004E7B50"/>
    <w:rsid w:val="004F00BE"/>
    <w:rsid w:val="004F07DC"/>
    <w:rsid w:val="004F0F9E"/>
    <w:rsid w:val="004F0FE1"/>
    <w:rsid w:val="004F2E05"/>
    <w:rsid w:val="004F431F"/>
    <w:rsid w:val="004F469B"/>
    <w:rsid w:val="004F4EA1"/>
    <w:rsid w:val="004F5991"/>
    <w:rsid w:val="004F6290"/>
    <w:rsid w:val="004F6A84"/>
    <w:rsid w:val="004F6FB6"/>
    <w:rsid w:val="00500448"/>
    <w:rsid w:val="00500DD4"/>
    <w:rsid w:val="00502466"/>
    <w:rsid w:val="0050246C"/>
    <w:rsid w:val="00502868"/>
    <w:rsid w:val="00504417"/>
    <w:rsid w:val="00505233"/>
    <w:rsid w:val="005059C1"/>
    <w:rsid w:val="00506A2B"/>
    <w:rsid w:val="00507227"/>
    <w:rsid w:val="005078F9"/>
    <w:rsid w:val="00507B20"/>
    <w:rsid w:val="00507BAF"/>
    <w:rsid w:val="00510A58"/>
    <w:rsid w:val="00510D0F"/>
    <w:rsid w:val="0051105E"/>
    <w:rsid w:val="0051207F"/>
    <w:rsid w:val="00513CE4"/>
    <w:rsid w:val="00514CFD"/>
    <w:rsid w:val="005161F9"/>
    <w:rsid w:val="00516751"/>
    <w:rsid w:val="00516AC4"/>
    <w:rsid w:val="00516D6B"/>
    <w:rsid w:val="00517E4C"/>
    <w:rsid w:val="00521151"/>
    <w:rsid w:val="005213A4"/>
    <w:rsid w:val="00521445"/>
    <w:rsid w:val="00521986"/>
    <w:rsid w:val="00522797"/>
    <w:rsid w:val="00522AA3"/>
    <w:rsid w:val="00522F8F"/>
    <w:rsid w:val="00524671"/>
    <w:rsid w:val="0052485A"/>
    <w:rsid w:val="00526A6D"/>
    <w:rsid w:val="00527649"/>
    <w:rsid w:val="005300B4"/>
    <w:rsid w:val="00530A70"/>
    <w:rsid w:val="005318B5"/>
    <w:rsid w:val="00532566"/>
    <w:rsid w:val="005335C5"/>
    <w:rsid w:val="00533B4D"/>
    <w:rsid w:val="0053421C"/>
    <w:rsid w:val="00534D46"/>
    <w:rsid w:val="00536487"/>
    <w:rsid w:val="00536E0C"/>
    <w:rsid w:val="0053744F"/>
    <w:rsid w:val="00541336"/>
    <w:rsid w:val="00542191"/>
    <w:rsid w:val="00542B3F"/>
    <w:rsid w:val="00542BA4"/>
    <w:rsid w:val="00544947"/>
    <w:rsid w:val="00545111"/>
    <w:rsid w:val="00545780"/>
    <w:rsid w:val="00545C96"/>
    <w:rsid w:val="00545E1B"/>
    <w:rsid w:val="00546637"/>
    <w:rsid w:val="0055242E"/>
    <w:rsid w:val="0055413C"/>
    <w:rsid w:val="00554322"/>
    <w:rsid w:val="00554C0E"/>
    <w:rsid w:val="00554C47"/>
    <w:rsid w:val="00556353"/>
    <w:rsid w:val="005573AF"/>
    <w:rsid w:val="005575B2"/>
    <w:rsid w:val="005578E8"/>
    <w:rsid w:val="00560779"/>
    <w:rsid w:val="005633E1"/>
    <w:rsid w:val="00563BF1"/>
    <w:rsid w:val="00563FEF"/>
    <w:rsid w:val="00564B0D"/>
    <w:rsid w:val="00564F4A"/>
    <w:rsid w:val="00564F5C"/>
    <w:rsid w:val="00565D3C"/>
    <w:rsid w:val="005660B2"/>
    <w:rsid w:val="005664B3"/>
    <w:rsid w:val="00566B8F"/>
    <w:rsid w:val="00567264"/>
    <w:rsid w:val="005678CD"/>
    <w:rsid w:val="00567A0B"/>
    <w:rsid w:val="00571B10"/>
    <w:rsid w:val="00571DA1"/>
    <w:rsid w:val="0057211A"/>
    <w:rsid w:val="00572E1D"/>
    <w:rsid w:val="0057348C"/>
    <w:rsid w:val="0057388E"/>
    <w:rsid w:val="00573A29"/>
    <w:rsid w:val="0057430C"/>
    <w:rsid w:val="00574FFB"/>
    <w:rsid w:val="005754D5"/>
    <w:rsid w:val="00575B72"/>
    <w:rsid w:val="00575DD1"/>
    <w:rsid w:val="00576385"/>
    <w:rsid w:val="005768D2"/>
    <w:rsid w:val="00576CF3"/>
    <w:rsid w:val="00577AE1"/>
    <w:rsid w:val="00577CDD"/>
    <w:rsid w:val="00580F3E"/>
    <w:rsid w:val="005810C8"/>
    <w:rsid w:val="00581544"/>
    <w:rsid w:val="00581ACB"/>
    <w:rsid w:val="00582ABE"/>
    <w:rsid w:val="00583054"/>
    <w:rsid w:val="005833AA"/>
    <w:rsid w:val="00583A4F"/>
    <w:rsid w:val="005849D0"/>
    <w:rsid w:val="00585577"/>
    <w:rsid w:val="00585C92"/>
    <w:rsid w:val="0058687C"/>
    <w:rsid w:val="00587316"/>
    <w:rsid w:val="005903E3"/>
    <w:rsid w:val="00590D87"/>
    <w:rsid w:val="00591467"/>
    <w:rsid w:val="0059215F"/>
    <w:rsid w:val="0059290E"/>
    <w:rsid w:val="005937DD"/>
    <w:rsid w:val="00593D36"/>
    <w:rsid w:val="00593E6E"/>
    <w:rsid w:val="005944C0"/>
    <w:rsid w:val="005946EC"/>
    <w:rsid w:val="0059537C"/>
    <w:rsid w:val="00595F04"/>
    <w:rsid w:val="005960F8"/>
    <w:rsid w:val="00596387"/>
    <w:rsid w:val="005A0218"/>
    <w:rsid w:val="005A0C97"/>
    <w:rsid w:val="005A1784"/>
    <w:rsid w:val="005A180E"/>
    <w:rsid w:val="005A1ECF"/>
    <w:rsid w:val="005A26E2"/>
    <w:rsid w:val="005A2D00"/>
    <w:rsid w:val="005A2D60"/>
    <w:rsid w:val="005A2E2C"/>
    <w:rsid w:val="005A3732"/>
    <w:rsid w:val="005A3A71"/>
    <w:rsid w:val="005A3D1B"/>
    <w:rsid w:val="005A4488"/>
    <w:rsid w:val="005A49A4"/>
    <w:rsid w:val="005A4FAE"/>
    <w:rsid w:val="005A591F"/>
    <w:rsid w:val="005A5BD3"/>
    <w:rsid w:val="005A5F4F"/>
    <w:rsid w:val="005A6554"/>
    <w:rsid w:val="005A7389"/>
    <w:rsid w:val="005A7A5D"/>
    <w:rsid w:val="005B08FE"/>
    <w:rsid w:val="005B0A27"/>
    <w:rsid w:val="005B0B7E"/>
    <w:rsid w:val="005B0C5F"/>
    <w:rsid w:val="005B0FDF"/>
    <w:rsid w:val="005B19DC"/>
    <w:rsid w:val="005B2203"/>
    <w:rsid w:val="005B237B"/>
    <w:rsid w:val="005B2E53"/>
    <w:rsid w:val="005B34EF"/>
    <w:rsid w:val="005B3690"/>
    <w:rsid w:val="005B3A37"/>
    <w:rsid w:val="005B5AD4"/>
    <w:rsid w:val="005B64BC"/>
    <w:rsid w:val="005B669C"/>
    <w:rsid w:val="005B677A"/>
    <w:rsid w:val="005B6ADE"/>
    <w:rsid w:val="005C2350"/>
    <w:rsid w:val="005C26F0"/>
    <w:rsid w:val="005C463C"/>
    <w:rsid w:val="005C50D2"/>
    <w:rsid w:val="005C5C30"/>
    <w:rsid w:val="005C6416"/>
    <w:rsid w:val="005C64AC"/>
    <w:rsid w:val="005C7653"/>
    <w:rsid w:val="005C78DD"/>
    <w:rsid w:val="005C7D55"/>
    <w:rsid w:val="005C7F4A"/>
    <w:rsid w:val="005D0D33"/>
    <w:rsid w:val="005D15B5"/>
    <w:rsid w:val="005D21FB"/>
    <w:rsid w:val="005D282E"/>
    <w:rsid w:val="005D2C86"/>
    <w:rsid w:val="005D34D6"/>
    <w:rsid w:val="005D372B"/>
    <w:rsid w:val="005D391B"/>
    <w:rsid w:val="005D3DA2"/>
    <w:rsid w:val="005D4107"/>
    <w:rsid w:val="005D4663"/>
    <w:rsid w:val="005D5482"/>
    <w:rsid w:val="005D6425"/>
    <w:rsid w:val="005D6526"/>
    <w:rsid w:val="005D756C"/>
    <w:rsid w:val="005D7937"/>
    <w:rsid w:val="005E0AB1"/>
    <w:rsid w:val="005E0F07"/>
    <w:rsid w:val="005E1219"/>
    <w:rsid w:val="005E1263"/>
    <w:rsid w:val="005E1D2B"/>
    <w:rsid w:val="005E2087"/>
    <w:rsid w:val="005E223C"/>
    <w:rsid w:val="005E2B2B"/>
    <w:rsid w:val="005E3B4E"/>
    <w:rsid w:val="005E4B81"/>
    <w:rsid w:val="005E52E3"/>
    <w:rsid w:val="005E5500"/>
    <w:rsid w:val="005E55E6"/>
    <w:rsid w:val="005E6076"/>
    <w:rsid w:val="005E61C4"/>
    <w:rsid w:val="005E6811"/>
    <w:rsid w:val="005E6D43"/>
    <w:rsid w:val="005E745A"/>
    <w:rsid w:val="005F22F6"/>
    <w:rsid w:val="005F2987"/>
    <w:rsid w:val="005F2BC0"/>
    <w:rsid w:val="005F3143"/>
    <w:rsid w:val="005F3E00"/>
    <w:rsid w:val="005F5BED"/>
    <w:rsid w:val="005F5DC7"/>
    <w:rsid w:val="005F5E2E"/>
    <w:rsid w:val="005F641E"/>
    <w:rsid w:val="005F678D"/>
    <w:rsid w:val="005F6C8D"/>
    <w:rsid w:val="005F7455"/>
    <w:rsid w:val="005F772E"/>
    <w:rsid w:val="0060269F"/>
    <w:rsid w:val="0060298B"/>
    <w:rsid w:val="00602D26"/>
    <w:rsid w:val="006034E9"/>
    <w:rsid w:val="006039F6"/>
    <w:rsid w:val="00603D45"/>
    <w:rsid w:val="00603F43"/>
    <w:rsid w:val="00604D1E"/>
    <w:rsid w:val="00604EAD"/>
    <w:rsid w:val="006056B6"/>
    <w:rsid w:val="00606DC1"/>
    <w:rsid w:val="006073D3"/>
    <w:rsid w:val="00607C0C"/>
    <w:rsid w:val="00610679"/>
    <w:rsid w:val="00610C42"/>
    <w:rsid w:val="00610F53"/>
    <w:rsid w:val="00611065"/>
    <w:rsid w:val="00613367"/>
    <w:rsid w:val="006133D9"/>
    <w:rsid w:val="006143A5"/>
    <w:rsid w:val="006144CA"/>
    <w:rsid w:val="006179D8"/>
    <w:rsid w:val="00617D00"/>
    <w:rsid w:val="00620F41"/>
    <w:rsid w:val="00622715"/>
    <w:rsid w:val="006230DE"/>
    <w:rsid w:val="006235F3"/>
    <w:rsid w:val="0062392C"/>
    <w:rsid w:val="006242E6"/>
    <w:rsid w:val="00625D25"/>
    <w:rsid w:val="0062664D"/>
    <w:rsid w:val="006269B3"/>
    <w:rsid w:val="00627B50"/>
    <w:rsid w:val="006314F8"/>
    <w:rsid w:val="00631958"/>
    <w:rsid w:val="006335BA"/>
    <w:rsid w:val="006337FF"/>
    <w:rsid w:val="0063758D"/>
    <w:rsid w:val="00637AC3"/>
    <w:rsid w:val="00637FC4"/>
    <w:rsid w:val="0064254B"/>
    <w:rsid w:val="00642D36"/>
    <w:rsid w:val="00644400"/>
    <w:rsid w:val="00644E99"/>
    <w:rsid w:val="00645ABB"/>
    <w:rsid w:val="0064610F"/>
    <w:rsid w:val="006467BC"/>
    <w:rsid w:val="00646BFD"/>
    <w:rsid w:val="00647531"/>
    <w:rsid w:val="006502AE"/>
    <w:rsid w:val="00650FE0"/>
    <w:rsid w:val="006511B4"/>
    <w:rsid w:val="006522CB"/>
    <w:rsid w:val="0065268A"/>
    <w:rsid w:val="00652E02"/>
    <w:rsid w:val="00653ECC"/>
    <w:rsid w:val="00654D91"/>
    <w:rsid w:val="006556BF"/>
    <w:rsid w:val="00656340"/>
    <w:rsid w:val="006569EF"/>
    <w:rsid w:val="00656CC6"/>
    <w:rsid w:val="006578F9"/>
    <w:rsid w:val="00660041"/>
    <w:rsid w:val="00660D71"/>
    <w:rsid w:val="00661142"/>
    <w:rsid w:val="006618E9"/>
    <w:rsid w:val="00661BCA"/>
    <w:rsid w:val="006633CF"/>
    <w:rsid w:val="0066433E"/>
    <w:rsid w:val="0066470D"/>
    <w:rsid w:val="00664A6A"/>
    <w:rsid w:val="00664D1C"/>
    <w:rsid w:val="00665003"/>
    <w:rsid w:val="006654C0"/>
    <w:rsid w:val="0066599A"/>
    <w:rsid w:val="00665F03"/>
    <w:rsid w:val="006660C5"/>
    <w:rsid w:val="0066646A"/>
    <w:rsid w:val="00667BAB"/>
    <w:rsid w:val="006709A1"/>
    <w:rsid w:val="00672163"/>
    <w:rsid w:val="00672444"/>
    <w:rsid w:val="006727B9"/>
    <w:rsid w:val="006728AC"/>
    <w:rsid w:val="00672A77"/>
    <w:rsid w:val="00673269"/>
    <w:rsid w:val="00673C60"/>
    <w:rsid w:val="0067411E"/>
    <w:rsid w:val="00674943"/>
    <w:rsid w:val="00675145"/>
    <w:rsid w:val="00676169"/>
    <w:rsid w:val="006768E9"/>
    <w:rsid w:val="006807BE"/>
    <w:rsid w:val="00680F4E"/>
    <w:rsid w:val="0068115F"/>
    <w:rsid w:val="0068242F"/>
    <w:rsid w:val="00685339"/>
    <w:rsid w:val="0068759E"/>
    <w:rsid w:val="00690224"/>
    <w:rsid w:val="00690B1D"/>
    <w:rsid w:val="0069185F"/>
    <w:rsid w:val="00692E88"/>
    <w:rsid w:val="00693266"/>
    <w:rsid w:val="006941B5"/>
    <w:rsid w:val="00694266"/>
    <w:rsid w:val="00695AE1"/>
    <w:rsid w:val="00695FC2"/>
    <w:rsid w:val="0069636E"/>
    <w:rsid w:val="00696EE5"/>
    <w:rsid w:val="006A05AD"/>
    <w:rsid w:val="006A16B7"/>
    <w:rsid w:val="006A17A2"/>
    <w:rsid w:val="006A218C"/>
    <w:rsid w:val="006A23DF"/>
    <w:rsid w:val="006A29A1"/>
    <w:rsid w:val="006A37DA"/>
    <w:rsid w:val="006A3ACE"/>
    <w:rsid w:val="006A3C83"/>
    <w:rsid w:val="006A454F"/>
    <w:rsid w:val="006A4FC5"/>
    <w:rsid w:val="006A5198"/>
    <w:rsid w:val="006A5DF1"/>
    <w:rsid w:val="006A76A9"/>
    <w:rsid w:val="006A78ED"/>
    <w:rsid w:val="006B1511"/>
    <w:rsid w:val="006B158E"/>
    <w:rsid w:val="006B182A"/>
    <w:rsid w:val="006B1903"/>
    <w:rsid w:val="006B228F"/>
    <w:rsid w:val="006B2831"/>
    <w:rsid w:val="006B3063"/>
    <w:rsid w:val="006B35CE"/>
    <w:rsid w:val="006B43C5"/>
    <w:rsid w:val="006B49A7"/>
    <w:rsid w:val="006B52C5"/>
    <w:rsid w:val="006B5ED0"/>
    <w:rsid w:val="006B6985"/>
    <w:rsid w:val="006B71C9"/>
    <w:rsid w:val="006B742C"/>
    <w:rsid w:val="006B7701"/>
    <w:rsid w:val="006B7FC0"/>
    <w:rsid w:val="006C00BA"/>
    <w:rsid w:val="006C1834"/>
    <w:rsid w:val="006C1FBD"/>
    <w:rsid w:val="006C1FCA"/>
    <w:rsid w:val="006C2621"/>
    <w:rsid w:val="006C2EB4"/>
    <w:rsid w:val="006C36CD"/>
    <w:rsid w:val="006C47B2"/>
    <w:rsid w:val="006C4F85"/>
    <w:rsid w:val="006C5A2B"/>
    <w:rsid w:val="006C5C88"/>
    <w:rsid w:val="006C5FBF"/>
    <w:rsid w:val="006C7807"/>
    <w:rsid w:val="006C79DF"/>
    <w:rsid w:val="006D06DD"/>
    <w:rsid w:val="006D25C3"/>
    <w:rsid w:val="006D29B4"/>
    <w:rsid w:val="006D2B98"/>
    <w:rsid w:val="006D2DAA"/>
    <w:rsid w:val="006D2F14"/>
    <w:rsid w:val="006D30D3"/>
    <w:rsid w:val="006D3550"/>
    <w:rsid w:val="006D539A"/>
    <w:rsid w:val="006D5D82"/>
    <w:rsid w:val="006D70EF"/>
    <w:rsid w:val="006E0B3C"/>
    <w:rsid w:val="006E0F09"/>
    <w:rsid w:val="006E0F53"/>
    <w:rsid w:val="006E1EBA"/>
    <w:rsid w:val="006E1FB9"/>
    <w:rsid w:val="006E277C"/>
    <w:rsid w:val="006E2931"/>
    <w:rsid w:val="006E2ADE"/>
    <w:rsid w:val="006E4569"/>
    <w:rsid w:val="006E4622"/>
    <w:rsid w:val="006E4928"/>
    <w:rsid w:val="006E6529"/>
    <w:rsid w:val="006E7406"/>
    <w:rsid w:val="006F17C3"/>
    <w:rsid w:val="006F20CA"/>
    <w:rsid w:val="006F22D9"/>
    <w:rsid w:val="006F262A"/>
    <w:rsid w:val="006F2ADD"/>
    <w:rsid w:val="006F3374"/>
    <w:rsid w:val="006F34C1"/>
    <w:rsid w:val="006F39AF"/>
    <w:rsid w:val="006F3AAF"/>
    <w:rsid w:val="006F3F2A"/>
    <w:rsid w:val="006F5956"/>
    <w:rsid w:val="006F59DC"/>
    <w:rsid w:val="006F5D9D"/>
    <w:rsid w:val="006F6064"/>
    <w:rsid w:val="006F6B98"/>
    <w:rsid w:val="007006B6"/>
    <w:rsid w:val="0070261B"/>
    <w:rsid w:val="0070261E"/>
    <w:rsid w:val="00703B92"/>
    <w:rsid w:val="00704D59"/>
    <w:rsid w:val="00705111"/>
    <w:rsid w:val="0070537F"/>
    <w:rsid w:val="0070637B"/>
    <w:rsid w:val="007101C2"/>
    <w:rsid w:val="00711255"/>
    <w:rsid w:val="007113D5"/>
    <w:rsid w:val="00712E02"/>
    <w:rsid w:val="0071319F"/>
    <w:rsid w:val="0071371E"/>
    <w:rsid w:val="007153EE"/>
    <w:rsid w:val="007156C8"/>
    <w:rsid w:val="00715AEA"/>
    <w:rsid w:val="00715CDB"/>
    <w:rsid w:val="00715EC5"/>
    <w:rsid w:val="00717463"/>
    <w:rsid w:val="00717B98"/>
    <w:rsid w:val="0072001A"/>
    <w:rsid w:val="007211AD"/>
    <w:rsid w:val="00721F7E"/>
    <w:rsid w:val="007224C0"/>
    <w:rsid w:val="00722E68"/>
    <w:rsid w:val="00723121"/>
    <w:rsid w:val="0072345B"/>
    <w:rsid w:val="00723A00"/>
    <w:rsid w:val="00723C73"/>
    <w:rsid w:val="00724322"/>
    <w:rsid w:val="00725111"/>
    <w:rsid w:val="007254E3"/>
    <w:rsid w:val="00726F69"/>
    <w:rsid w:val="00727E7D"/>
    <w:rsid w:val="0073152A"/>
    <w:rsid w:val="007319D1"/>
    <w:rsid w:val="007321DB"/>
    <w:rsid w:val="007324FF"/>
    <w:rsid w:val="00734266"/>
    <w:rsid w:val="007352F4"/>
    <w:rsid w:val="0073723C"/>
    <w:rsid w:val="00740013"/>
    <w:rsid w:val="00740122"/>
    <w:rsid w:val="00740817"/>
    <w:rsid w:val="00741D5F"/>
    <w:rsid w:val="00742EEB"/>
    <w:rsid w:val="00744405"/>
    <w:rsid w:val="007457B2"/>
    <w:rsid w:val="00747385"/>
    <w:rsid w:val="007479AF"/>
    <w:rsid w:val="00747E80"/>
    <w:rsid w:val="00750CA5"/>
    <w:rsid w:val="00750DA3"/>
    <w:rsid w:val="007510F5"/>
    <w:rsid w:val="0075214B"/>
    <w:rsid w:val="007525D3"/>
    <w:rsid w:val="007525D5"/>
    <w:rsid w:val="007527C0"/>
    <w:rsid w:val="007529FF"/>
    <w:rsid w:val="0075482A"/>
    <w:rsid w:val="00754B25"/>
    <w:rsid w:val="00754D74"/>
    <w:rsid w:val="007553DB"/>
    <w:rsid w:val="007563D0"/>
    <w:rsid w:val="007565DF"/>
    <w:rsid w:val="00756730"/>
    <w:rsid w:val="00756E92"/>
    <w:rsid w:val="007577CD"/>
    <w:rsid w:val="007579AB"/>
    <w:rsid w:val="00757A43"/>
    <w:rsid w:val="00760068"/>
    <w:rsid w:val="0076061F"/>
    <w:rsid w:val="00761ECB"/>
    <w:rsid w:val="007635E1"/>
    <w:rsid w:val="00765509"/>
    <w:rsid w:val="007659FC"/>
    <w:rsid w:val="00765DFD"/>
    <w:rsid w:val="00767A32"/>
    <w:rsid w:val="00770EB2"/>
    <w:rsid w:val="00771AAA"/>
    <w:rsid w:val="00772FDE"/>
    <w:rsid w:val="0077378B"/>
    <w:rsid w:val="00773CF6"/>
    <w:rsid w:val="007740FD"/>
    <w:rsid w:val="007745EA"/>
    <w:rsid w:val="00774E8B"/>
    <w:rsid w:val="007755CA"/>
    <w:rsid w:val="00775930"/>
    <w:rsid w:val="0077652C"/>
    <w:rsid w:val="007765FC"/>
    <w:rsid w:val="00776959"/>
    <w:rsid w:val="00776A92"/>
    <w:rsid w:val="00776BB5"/>
    <w:rsid w:val="007779B8"/>
    <w:rsid w:val="00777AD9"/>
    <w:rsid w:val="0078236A"/>
    <w:rsid w:val="007824D5"/>
    <w:rsid w:val="00782588"/>
    <w:rsid w:val="00782F69"/>
    <w:rsid w:val="00784250"/>
    <w:rsid w:val="00784CB4"/>
    <w:rsid w:val="00785043"/>
    <w:rsid w:val="00785871"/>
    <w:rsid w:val="007871C9"/>
    <w:rsid w:val="00787C66"/>
    <w:rsid w:val="00787F59"/>
    <w:rsid w:val="00790CAD"/>
    <w:rsid w:val="0079114F"/>
    <w:rsid w:val="00791EB1"/>
    <w:rsid w:val="00792176"/>
    <w:rsid w:val="00793946"/>
    <w:rsid w:val="00794179"/>
    <w:rsid w:val="00794A74"/>
    <w:rsid w:val="00794DE4"/>
    <w:rsid w:val="00794FB9"/>
    <w:rsid w:val="007955C1"/>
    <w:rsid w:val="007968C8"/>
    <w:rsid w:val="007971A9"/>
    <w:rsid w:val="00797A24"/>
    <w:rsid w:val="00797EC0"/>
    <w:rsid w:val="007A0D19"/>
    <w:rsid w:val="007A18BB"/>
    <w:rsid w:val="007A1ED8"/>
    <w:rsid w:val="007A247B"/>
    <w:rsid w:val="007A26E3"/>
    <w:rsid w:val="007A4634"/>
    <w:rsid w:val="007A48D5"/>
    <w:rsid w:val="007A5181"/>
    <w:rsid w:val="007A56AA"/>
    <w:rsid w:val="007A5749"/>
    <w:rsid w:val="007A6B13"/>
    <w:rsid w:val="007A73B5"/>
    <w:rsid w:val="007B1015"/>
    <w:rsid w:val="007B21DA"/>
    <w:rsid w:val="007B2E10"/>
    <w:rsid w:val="007B3BA2"/>
    <w:rsid w:val="007B3D4E"/>
    <w:rsid w:val="007B4FDC"/>
    <w:rsid w:val="007B57CA"/>
    <w:rsid w:val="007B5D10"/>
    <w:rsid w:val="007B6595"/>
    <w:rsid w:val="007B6E26"/>
    <w:rsid w:val="007B7575"/>
    <w:rsid w:val="007B7A32"/>
    <w:rsid w:val="007C07DA"/>
    <w:rsid w:val="007C1093"/>
    <w:rsid w:val="007C24B4"/>
    <w:rsid w:val="007C2883"/>
    <w:rsid w:val="007C2BBC"/>
    <w:rsid w:val="007C3E3B"/>
    <w:rsid w:val="007C40E9"/>
    <w:rsid w:val="007C5D7C"/>
    <w:rsid w:val="007C62D6"/>
    <w:rsid w:val="007C798F"/>
    <w:rsid w:val="007C79E2"/>
    <w:rsid w:val="007D1E73"/>
    <w:rsid w:val="007D23F6"/>
    <w:rsid w:val="007D367A"/>
    <w:rsid w:val="007D4154"/>
    <w:rsid w:val="007D4CF4"/>
    <w:rsid w:val="007D5660"/>
    <w:rsid w:val="007D6530"/>
    <w:rsid w:val="007E07DF"/>
    <w:rsid w:val="007E0D59"/>
    <w:rsid w:val="007E1498"/>
    <w:rsid w:val="007E1CF1"/>
    <w:rsid w:val="007E20A5"/>
    <w:rsid w:val="007E268C"/>
    <w:rsid w:val="007E29C3"/>
    <w:rsid w:val="007E3EBD"/>
    <w:rsid w:val="007E661B"/>
    <w:rsid w:val="007E6BA2"/>
    <w:rsid w:val="007F1E18"/>
    <w:rsid w:val="007F21B7"/>
    <w:rsid w:val="007F2AD1"/>
    <w:rsid w:val="007F35BB"/>
    <w:rsid w:val="007F36CF"/>
    <w:rsid w:val="007F3A87"/>
    <w:rsid w:val="007F4DED"/>
    <w:rsid w:val="007F717F"/>
    <w:rsid w:val="008005E5"/>
    <w:rsid w:val="00800795"/>
    <w:rsid w:val="00800CDD"/>
    <w:rsid w:val="00800D93"/>
    <w:rsid w:val="00801801"/>
    <w:rsid w:val="00802CDE"/>
    <w:rsid w:val="00803DB1"/>
    <w:rsid w:val="008053BB"/>
    <w:rsid w:val="00805E35"/>
    <w:rsid w:val="008065C7"/>
    <w:rsid w:val="00806C5A"/>
    <w:rsid w:val="00807D1D"/>
    <w:rsid w:val="00810847"/>
    <w:rsid w:val="00811613"/>
    <w:rsid w:val="008127F4"/>
    <w:rsid w:val="00812C60"/>
    <w:rsid w:val="00813F81"/>
    <w:rsid w:val="00814796"/>
    <w:rsid w:val="00815A43"/>
    <w:rsid w:val="0081600B"/>
    <w:rsid w:val="00816D93"/>
    <w:rsid w:val="00817FEC"/>
    <w:rsid w:val="008200A3"/>
    <w:rsid w:val="00821675"/>
    <w:rsid w:val="00821ECD"/>
    <w:rsid w:val="00823C46"/>
    <w:rsid w:val="008241E2"/>
    <w:rsid w:val="00824CD3"/>
    <w:rsid w:val="00824FF9"/>
    <w:rsid w:val="008258C0"/>
    <w:rsid w:val="00825F18"/>
    <w:rsid w:val="00826674"/>
    <w:rsid w:val="008266F1"/>
    <w:rsid w:val="00827A66"/>
    <w:rsid w:val="00827D00"/>
    <w:rsid w:val="0083035E"/>
    <w:rsid w:val="0083050D"/>
    <w:rsid w:val="008307F7"/>
    <w:rsid w:val="00832982"/>
    <w:rsid w:val="008338D6"/>
    <w:rsid w:val="008340F1"/>
    <w:rsid w:val="00834E65"/>
    <w:rsid w:val="00835982"/>
    <w:rsid w:val="00836E9A"/>
    <w:rsid w:val="008378C7"/>
    <w:rsid w:val="008379F5"/>
    <w:rsid w:val="0084102D"/>
    <w:rsid w:val="008418D0"/>
    <w:rsid w:val="00841E93"/>
    <w:rsid w:val="00842F09"/>
    <w:rsid w:val="00843226"/>
    <w:rsid w:val="008449E4"/>
    <w:rsid w:val="00844A9D"/>
    <w:rsid w:val="00845805"/>
    <w:rsid w:val="008458A5"/>
    <w:rsid w:val="008464CB"/>
    <w:rsid w:val="00846E2C"/>
    <w:rsid w:val="00846EB8"/>
    <w:rsid w:val="008505BB"/>
    <w:rsid w:val="00850A06"/>
    <w:rsid w:val="0085241A"/>
    <w:rsid w:val="008528BD"/>
    <w:rsid w:val="00854220"/>
    <w:rsid w:val="008543E3"/>
    <w:rsid w:val="00854B6D"/>
    <w:rsid w:val="0085576D"/>
    <w:rsid w:val="0085580D"/>
    <w:rsid w:val="00855CF0"/>
    <w:rsid w:val="00856DD5"/>
    <w:rsid w:val="00856DE1"/>
    <w:rsid w:val="00856EAE"/>
    <w:rsid w:val="00857D4E"/>
    <w:rsid w:val="0086066B"/>
    <w:rsid w:val="008621AC"/>
    <w:rsid w:val="008641BC"/>
    <w:rsid w:val="0086446E"/>
    <w:rsid w:val="0086631C"/>
    <w:rsid w:val="00867C8C"/>
    <w:rsid w:val="00867D4F"/>
    <w:rsid w:val="00870BCF"/>
    <w:rsid w:val="00870BE4"/>
    <w:rsid w:val="008713A0"/>
    <w:rsid w:val="00872637"/>
    <w:rsid w:val="00872776"/>
    <w:rsid w:val="00872AA7"/>
    <w:rsid w:val="00873963"/>
    <w:rsid w:val="00873FA1"/>
    <w:rsid w:val="008740A5"/>
    <w:rsid w:val="00874C5E"/>
    <w:rsid w:val="00875268"/>
    <w:rsid w:val="00875505"/>
    <w:rsid w:val="00876A0C"/>
    <w:rsid w:val="00876A56"/>
    <w:rsid w:val="008773B2"/>
    <w:rsid w:val="00877CAA"/>
    <w:rsid w:val="00877CB6"/>
    <w:rsid w:val="00880F2A"/>
    <w:rsid w:val="00881525"/>
    <w:rsid w:val="008815E3"/>
    <w:rsid w:val="00881A63"/>
    <w:rsid w:val="00882C87"/>
    <w:rsid w:val="0088314F"/>
    <w:rsid w:val="00884830"/>
    <w:rsid w:val="00885DE1"/>
    <w:rsid w:val="00885F24"/>
    <w:rsid w:val="00887684"/>
    <w:rsid w:val="00887D72"/>
    <w:rsid w:val="00887DD5"/>
    <w:rsid w:val="008901F7"/>
    <w:rsid w:val="008907DA"/>
    <w:rsid w:val="00890F44"/>
    <w:rsid w:val="00892C02"/>
    <w:rsid w:val="008935A3"/>
    <w:rsid w:val="00894026"/>
    <w:rsid w:val="008953B7"/>
    <w:rsid w:val="008957DD"/>
    <w:rsid w:val="00896705"/>
    <w:rsid w:val="0089686E"/>
    <w:rsid w:val="00897786"/>
    <w:rsid w:val="008A07EB"/>
    <w:rsid w:val="008A1D86"/>
    <w:rsid w:val="008A2F50"/>
    <w:rsid w:val="008A2F6A"/>
    <w:rsid w:val="008A3501"/>
    <w:rsid w:val="008A3D97"/>
    <w:rsid w:val="008A3F41"/>
    <w:rsid w:val="008A5EC6"/>
    <w:rsid w:val="008A61C8"/>
    <w:rsid w:val="008A6388"/>
    <w:rsid w:val="008A6A81"/>
    <w:rsid w:val="008A7675"/>
    <w:rsid w:val="008A7774"/>
    <w:rsid w:val="008B1EF7"/>
    <w:rsid w:val="008B2943"/>
    <w:rsid w:val="008B50A3"/>
    <w:rsid w:val="008B59B5"/>
    <w:rsid w:val="008B5AD3"/>
    <w:rsid w:val="008B69A5"/>
    <w:rsid w:val="008B7939"/>
    <w:rsid w:val="008C0521"/>
    <w:rsid w:val="008C248D"/>
    <w:rsid w:val="008C2ADD"/>
    <w:rsid w:val="008C35C0"/>
    <w:rsid w:val="008C3C78"/>
    <w:rsid w:val="008C3DB9"/>
    <w:rsid w:val="008C7325"/>
    <w:rsid w:val="008D082A"/>
    <w:rsid w:val="008D0C59"/>
    <w:rsid w:val="008D1053"/>
    <w:rsid w:val="008D10A7"/>
    <w:rsid w:val="008D1706"/>
    <w:rsid w:val="008D1F62"/>
    <w:rsid w:val="008D29FF"/>
    <w:rsid w:val="008D3539"/>
    <w:rsid w:val="008D4B19"/>
    <w:rsid w:val="008D4D43"/>
    <w:rsid w:val="008D7A7A"/>
    <w:rsid w:val="008E03A0"/>
    <w:rsid w:val="008E0862"/>
    <w:rsid w:val="008E1A7F"/>
    <w:rsid w:val="008E1B73"/>
    <w:rsid w:val="008E23CE"/>
    <w:rsid w:val="008E23E0"/>
    <w:rsid w:val="008E42F1"/>
    <w:rsid w:val="008E4BF7"/>
    <w:rsid w:val="008E58DA"/>
    <w:rsid w:val="008E6124"/>
    <w:rsid w:val="008E6CE2"/>
    <w:rsid w:val="008E7132"/>
    <w:rsid w:val="008E7201"/>
    <w:rsid w:val="008E7D50"/>
    <w:rsid w:val="008F02C7"/>
    <w:rsid w:val="008F0BF6"/>
    <w:rsid w:val="008F12F4"/>
    <w:rsid w:val="008F2007"/>
    <w:rsid w:val="008F2F67"/>
    <w:rsid w:val="008F3DC9"/>
    <w:rsid w:val="008F3EF1"/>
    <w:rsid w:val="008F480F"/>
    <w:rsid w:val="008F4C11"/>
    <w:rsid w:val="0090027A"/>
    <w:rsid w:val="0090033A"/>
    <w:rsid w:val="00900CB8"/>
    <w:rsid w:val="00900E74"/>
    <w:rsid w:val="009017A5"/>
    <w:rsid w:val="0090189E"/>
    <w:rsid w:val="00903970"/>
    <w:rsid w:val="009042DB"/>
    <w:rsid w:val="00904811"/>
    <w:rsid w:val="009055BF"/>
    <w:rsid w:val="00905F98"/>
    <w:rsid w:val="009069F1"/>
    <w:rsid w:val="00910030"/>
    <w:rsid w:val="00910270"/>
    <w:rsid w:val="0091034F"/>
    <w:rsid w:val="00911F8F"/>
    <w:rsid w:val="0091211C"/>
    <w:rsid w:val="00912DFF"/>
    <w:rsid w:val="00912EEF"/>
    <w:rsid w:val="00912F2F"/>
    <w:rsid w:val="009149C4"/>
    <w:rsid w:val="00916249"/>
    <w:rsid w:val="0091657D"/>
    <w:rsid w:val="00920FAE"/>
    <w:rsid w:val="009217F6"/>
    <w:rsid w:val="00921ADA"/>
    <w:rsid w:val="00921C15"/>
    <w:rsid w:val="00922919"/>
    <w:rsid w:val="00922B1E"/>
    <w:rsid w:val="00922E78"/>
    <w:rsid w:val="00922FAF"/>
    <w:rsid w:val="0092685D"/>
    <w:rsid w:val="0092742A"/>
    <w:rsid w:val="00927B65"/>
    <w:rsid w:val="00927F68"/>
    <w:rsid w:val="00930219"/>
    <w:rsid w:val="00931818"/>
    <w:rsid w:val="00931CCC"/>
    <w:rsid w:val="00932316"/>
    <w:rsid w:val="00932966"/>
    <w:rsid w:val="00934990"/>
    <w:rsid w:val="00934DD4"/>
    <w:rsid w:val="00935255"/>
    <w:rsid w:val="009354F6"/>
    <w:rsid w:val="00935B9F"/>
    <w:rsid w:val="0093771A"/>
    <w:rsid w:val="00937814"/>
    <w:rsid w:val="009379E8"/>
    <w:rsid w:val="00941528"/>
    <w:rsid w:val="00941A4F"/>
    <w:rsid w:val="00941C7C"/>
    <w:rsid w:val="009423BD"/>
    <w:rsid w:val="009425C4"/>
    <w:rsid w:val="00942C64"/>
    <w:rsid w:val="00943AF2"/>
    <w:rsid w:val="00946B4E"/>
    <w:rsid w:val="009471EA"/>
    <w:rsid w:val="00950BD6"/>
    <w:rsid w:val="00950C6D"/>
    <w:rsid w:val="009510A0"/>
    <w:rsid w:val="009527C6"/>
    <w:rsid w:val="009535D3"/>
    <w:rsid w:val="00954532"/>
    <w:rsid w:val="00955F96"/>
    <w:rsid w:val="0096004C"/>
    <w:rsid w:val="0096032F"/>
    <w:rsid w:val="00961239"/>
    <w:rsid w:val="009626E8"/>
    <w:rsid w:val="0096338E"/>
    <w:rsid w:val="009639D4"/>
    <w:rsid w:val="00963DAE"/>
    <w:rsid w:val="009643E9"/>
    <w:rsid w:val="009647D9"/>
    <w:rsid w:val="00966255"/>
    <w:rsid w:val="00966C70"/>
    <w:rsid w:val="00967423"/>
    <w:rsid w:val="009703F8"/>
    <w:rsid w:val="0097061D"/>
    <w:rsid w:val="00971B2A"/>
    <w:rsid w:val="00972914"/>
    <w:rsid w:val="00973B88"/>
    <w:rsid w:val="00974B07"/>
    <w:rsid w:val="00975864"/>
    <w:rsid w:val="009767AB"/>
    <w:rsid w:val="00980919"/>
    <w:rsid w:val="009810CF"/>
    <w:rsid w:val="009811AA"/>
    <w:rsid w:val="00983FAC"/>
    <w:rsid w:val="009854EF"/>
    <w:rsid w:val="009864D9"/>
    <w:rsid w:val="00987ACC"/>
    <w:rsid w:val="00987AD8"/>
    <w:rsid w:val="009904D5"/>
    <w:rsid w:val="009915FC"/>
    <w:rsid w:val="00991C5D"/>
    <w:rsid w:val="00992C16"/>
    <w:rsid w:val="00993531"/>
    <w:rsid w:val="00993578"/>
    <w:rsid w:val="00994C50"/>
    <w:rsid w:val="00995675"/>
    <w:rsid w:val="009970E1"/>
    <w:rsid w:val="009972BE"/>
    <w:rsid w:val="009972FA"/>
    <w:rsid w:val="009A01E0"/>
    <w:rsid w:val="009A0AD2"/>
    <w:rsid w:val="009A22D1"/>
    <w:rsid w:val="009A2B86"/>
    <w:rsid w:val="009A3EC4"/>
    <w:rsid w:val="009A49A8"/>
    <w:rsid w:val="009A4C02"/>
    <w:rsid w:val="009A5ADE"/>
    <w:rsid w:val="009A5BF0"/>
    <w:rsid w:val="009B02B9"/>
    <w:rsid w:val="009B2873"/>
    <w:rsid w:val="009B2DAA"/>
    <w:rsid w:val="009B51E7"/>
    <w:rsid w:val="009B61BD"/>
    <w:rsid w:val="009B71E9"/>
    <w:rsid w:val="009B7E95"/>
    <w:rsid w:val="009C001E"/>
    <w:rsid w:val="009C033C"/>
    <w:rsid w:val="009C1957"/>
    <w:rsid w:val="009C218C"/>
    <w:rsid w:val="009C2FB6"/>
    <w:rsid w:val="009C475D"/>
    <w:rsid w:val="009C6875"/>
    <w:rsid w:val="009C6DF5"/>
    <w:rsid w:val="009C73A3"/>
    <w:rsid w:val="009C775F"/>
    <w:rsid w:val="009D00C5"/>
    <w:rsid w:val="009D12BF"/>
    <w:rsid w:val="009D282A"/>
    <w:rsid w:val="009D307B"/>
    <w:rsid w:val="009D41EB"/>
    <w:rsid w:val="009D4FD3"/>
    <w:rsid w:val="009D5277"/>
    <w:rsid w:val="009D723D"/>
    <w:rsid w:val="009D78CB"/>
    <w:rsid w:val="009E0A06"/>
    <w:rsid w:val="009E1985"/>
    <w:rsid w:val="009E1E96"/>
    <w:rsid w:val="009E2154"/>
    <w:rsid w:val="009E3683"/>
    <w:rsid w:val="009E3E77"/>
    <w:rsid w:val="009E4283"/>
    <w:rsid w:val="009E6E01"/>
    <w:rsid w:val="009E713E"/>
    <w:rsid w:val="009E77CD"/>
    <w:rsid w:val="009E7EA5"/>
    <w:rsid w:val="009F019E"/>
    <w:rsid w:val="009F1642"/>
    <w:rsid w:val="009F2FC2"/>
    <w:rsid w:val="009F337F"/>
    <w:rsid w:val="009F3EBF"/>
    <w:rsid w:val="009F53CD"/>
    <w:rsid w:val="009F5C16"/>
    <w:rsid w:val="009F5FF8"/>
    <w:rsid w:val="009F630A"/>
    <w:rsid w:val="009F6479"/>
    <w:rsid w:val="009F6717"/>
    <w:rsid w:val="009F71F7"/>
    <w:rsid w:val="009F749B"/>
    <w:rsid w:val="00A002FF"/>
    <w:rsid w:val="00A00B8D"/>
    <w:rsid w:val="00A0132F"/>
    <w:rsid w:val="00A01F03"/>
    <w:rsid w:val="00A025EF"/>
    <w:rsid w:val="00A02F52"/>
    <w:rsid w:val="00A02F5E"/>
    <w:rsid w:val="00A037EA"/>
    <w:rsid w:val="00A0596B"/>
    <w:rsid w:val="00A05F78"/>
    <w:rsid w:val="00A062A8"/>
    <w:rsid w:val="00A06E23"/>
    <w:rsid w:val="00A11DC0"/>
    <w:rsid w:val="00A12DAA"/>
    <w:rsid w:val="00A13140"/>
    <w:rsid w:val="00A1314C"/>
    <w:rsid w:val="00A13289"/>
    <w:rsid w:val="00A13843"/>
    <w:rsid w:val="00A1394F"/>
    <w:rsid w:val="00A14AD1"/>
    <w:rsid w:val="00A151BE"/>
    <w:rsid w:val="00A153ED"/>
    <w:rsid w:val="00A156F3"/>
    <w:rsid w:val="00A159D1"/>
    <w:rsid w:val="00A15B2D"/>
    <w:rsid w:val="00A174F1"/>
    <w:rsid w:val="00A20A65"/>
    <w:rsid w:val="00A21373"/>
    <w:rsid w:val="00A21B40"/>
    <w:rsid w:val="00A21EBF"/>
    <w:rsid w:val="00A22027"/>
    <w:rsid w:val="00A228D5"/>
    <w:rsid w:val="00A22F0C"/>
    <w:rsid w:val="00A24182"/>
    <w:rsid w:val="00A25E73"/>
    <w:rsid w:val="00A27DA5"/>
    <w:rsid w:val="00A30696"/>
    <w:rsid w:val="00A313F2"/>
    <w:rsid w:val="00A3169A"/>
    <w:rsid w:val="00A32B5E"/>
    <w:rsid w:val="00A341E8"/>
    <w:rsid w:val="00A3444D"/>
    <w:rsid w:val="00A34B6C"/>
    <w:rsid w:val="00A35907"/>
    <w:rsid w:val="00A35FB5"/>
    <w:rsid w:val="00A3730B"/>
    <w:rsid w:val="00A374B3"/>
    <w:rsid w:val="00A375AF"/>
    <w:rsid w:val="00A37712"/>
    <w:rsid w:val="00A40394"/>
    <w:rsid w:val="00A40F4A"/>
    <w:rsid w:val="00A41C16"/>
    <w:rsid w:val="00A422BF"/>
    <w:rsid w:val="00A42F8E"/>
    <w:rsid w:val="00A435B8"/>
    <w:rsid w:val="00A446B2"/>
    <w:rsid w:val="00A44AEE"/>
    <w:rsid w:val="00A45D1E"/>
    <w:rsid w:val="00A46164"/>
    <w:rsid w:val="00A464BC"/>
    <w:rsid w:val="00A46B66"/>
    <w:rsid w:val="00A46BC3"/>
    <w:rsid w:val="00A46DEB"/>
    <w:rsid w:val="00A50862"/>
    <w:rsid w:val="00A50F71"/>
    <w:rsid w:val="00A515BD"/>
    <w:rsid w:val="00A52059"/>
    <w:rsid w:val="00A5291D"/>
    <w:rsid w:val="00A5344C"/>
    <w:rsid w:val="00A53EDB"/>
    <w:rsid w:val="00A53F29"/>
    <w:rsid w:val="00A542FC"/>
    <w:rsid w:val="00A543DF"/>
    <w:rsid w:val="00A54B2E"/>
    <w:rsid w:val="00A54CF7"/>
    <w:rsid w:val="00A5503F"/>
    <w:rsid w:val="00A55B5E"/>
    <w:rsid w:val="00A55DD7"/>
    <w:rsid w:val="00A56F96"/>
    <w:rsid w:val="00A600A7"/>
    <w:rsid w:val="00A61C47"/>
    <w:rsid w:val="00A61D91"/>
    <w:rsid w:val="00A62808"/>
    <w:rsid w:val="00A63457"/>
    <w:rsid w:val="00A6405F"/>
    <w:rsid w:val="00A6438B"/>
    <w:rsid w:val="00A64758"/>
    <w:rsid w:val="00A6485C"/>
    <w:rsid w:val="00A66186"/>
    <w:rsid w:val="00A66788"/>
    <w:rsid w:val="00A66956"/>
    <w:rsid w:val="00A67E52"/>
    <w:rsid w:val="00A67F11"/>
    <w:rsid w:val="00A70196"/>
    <w:rsid w:val="00A7019B"/>
    <w:rsid w:val="00A70290"/>
    <w:rsid w:val="00A712EA"/>
    <w:rsid w:val="00A74A3D"/>
    <w:rsid w:val="00A74EA8"/>
    <w:rsid w:val="00A75734"/>
    <w:rsid w:val="00A75D5C"/>
    <w:rsid w:val="00A76275"/>
    <w:rsid w:val="00A766D7"/>
    <w:rsid w:val="00A773A9"/>
    <w:rsid w:val="00A81707"/>
    <w:rsid w:val="00A81723"/>
    <w:rsid w:val="00A81964"/>
    <w:rsid w:val="00A81AED"/>
    <w:rsid w:val="00A83C0E"/>
    <w:rsid w:val="00A847CB"/>
    <w:rsid w:val="00A85521"/>
    <w:rsid w:val="00A85BEF"/>
    <w:rsid w:val="00A86D9C"/>
    <w:rsid w:val="00A87BE1"/>
    <w:rsid w:val="00A9020C"/>
    <w:rsid w:val="00A90F9F"/>
    <w:rsid w:val="00A9174E"/>
    <w:rsid w:val="00A91795"/>
    <w:rsid w:val="00A93021"/>
    <w:rsid w:val="00A93B63"/>
    <w:rsid w:val="00A95C54"/>
    <w:rsid w:val="00A95DBB"/>
    <w:rsid w:val="00A9648E"/>
    <w:rsid w:val="00A9778B"/>
    <w:rsid w:val="00A97AC7"/>
    <w:rsid w:val="00A97EEC"/>
    <w:rsid w:val="00AA1A11"/>
    <w:rsid w:val="00AA2009"/>
    <w:rsid w:val="00AA27F0"/>
    <w:rsid w:val="00AA3413"/>
    <w:rsid w:val="00AA51BD"/>
    <w:rsid w:val="00AA5D03"/>
    <w:rsid w:val="00AA5D10"/>
    <w:rsid w:val="00AA5EE5"/>
    <w:rsid w:val="00AB0857"/>
    <w:rsid w:val="00AB271E"/>
    <w:rsid w:val="00AB34DB"/>
    <w:rsid w:val="00AB38DD"/>
    <w:rsid w:val="00AB3AC3"/>
    <w:rsid w:val="00AB5675"/>
    <w:rsid w:val="00AB5E1D"/>
    <w:rsid w:val="00AB6CA5"/>
    <w:rsid w:val="00AC01E8"/>
    <w:rsid w:val="00AC04A2"/>
    <w:rsid w:val="00AC1F6B"/>
    <w:rsid w:val="00AC2C57"/>
    <w:rsid w:val="00AC3910"/>
    <w:rsid w:val="00AC3E0E"/>
    <w:rsid w:val="00AC4255"/>
    <w:rsid w:val="00AC472D"/>
    <w:rsid w:val="00AC4A45"/>
    <w:rsid w:val="00AC4BAB"/>
    <w:rsid w:val="00AC7A24"/>
    <w:rsid w:val="00AC7C09"/>
    <w:rsid w:val="00AD07B6"/>
    <w:rsid w:val="00AD0803"/>
    <w:rsid w:val="00AD14B2"/>
    <w:rsid w:val="00AD1905"/>
    <w:rsid w:val="00AD298E"/>
    <w:rsid w:val="00AD3AB3"/>
    <w:rsid w:val="00AD4895"/>
    <w:rsid w:val="00AD4BDB"/>
    <w:rsid w:val="00AD4BF1"/>
    <w:rsid w:val="00AD5808"/>
    <w:rsid w:val="00AD5A78"/>
    <w:rsid w:val="00AD725F"/>
    <w:rsid w:val="00AD75BB"/>
    <w:rsid w:val="00AE0ADD"/>
    <w:rsid w:val="00AE107C"/>
    <w:rsid w:val="00AE18EA"/>
    <w:rsid w:val="00AE1C3B"/>
    <w:rsid w:val="00AE1CD6"/>
    <w:rsid w:val="00AE2462"/>
    <w:rsid w:val="00AE2490"/>
    <w:rsid w:val="00AE2F03"/>
    <w:rsid w:val="00AE37FB"/>
    <w:rsid w:val="00AE445C"/>
    <w:rsid w:val="00AE4DC1"/>
    <w:rsid w:val="00AE54B4"/>
    <w:rsid w:val="00AE5ABA"/>
    <w:rsid w:val="00AE61D4"/>
    <w:rsid w:val="00AE6743"/>
    <w:rsid w:val="00AE7BDC"/>
    <w:rsid w:val="00AE7C94"/>
    <w:rsid w:val="00AE7F45"/>
    <w:rsid w:val="00AF1CF3"/>
    <w:rsid w:val="00AF2029"/>
    <w:rsid w:val="00AF2E6D"/>
    <w:rsid w:val="00AF3065"/>
    <w:rsid w:val="00AF404F"/>
    <w:rsid w:val="00AF4069"/>
    <w:rsid w:val="00AF4CB0"/>
    <w:rsid w:val="00AF4DC4"/>
    <w:rsid w:val="00AF5554"/>
    <w:rsid w:val="00AF6B93"/>
    <w:rsid w:val="00AF6F47"/>
    <w:rsid w:val="00AF769F"/>
    <w:rsid w:val="00AF77F2"/>
    <w:rsid w:val="00B0127C"/>
    <w:rsid w:val="00B01EA7"/>
    <w:rsid w:val="00B02A99"/>
    <w:rsid w:val="00B03A7A"/>
    <w:rsid w:val="00B05A55"/>
    <w:rsid w:val="00B0645D"/>
    <w:rsid w:val="00B06573"/>
    <w:rsid w:val="00B067A6"/>
    <w:rsid w:val="00B06B0A"/>
    <w:rsid w:val="00B078CD"/>
    <w:rsid w:val="00B1073F"/>
    <w:rsid w:val="00B11369"/>
    <w:rsid w:val="00B117EC"/>
    <w:rsid w:val="00B12FE1"/>
    <w:rsid w:val="00B13141"/>
    <w:rsid w:val="00B1523F"/>
    <w:rsid w:val="00B16B1F"/>
    <w:rsid w:val="00B2012A"/>
    <w:rsid w:val="00B20DAF"/>
    <w:rsid w:val="00B21224"/>
    <w:rsid w:val="00B213BA"/>
    <w:rsid w:val="00B2200E"/>
    <w:rsid w:val="00B22493"/>
    <w:rsid w:val="00B225BE"/>
    <w:rsid w:val="00B23387"/>
    <w:rsid w:val="00B235EA"/>
    <w:rsid w:val="00B23FFF"/>
    <w:rsid w:val="00B252A4"/>
    <w:rsid w:val="00B268EB"/>
    <w:rsid w:val="00B26B0E"/>
    <w:rsid w:val="00B2734C"/>
    <w:rsid w:val="00B2797A"/>
    <w:rsid w:val="00B27A3D"/>
    <w:rsid w:val="00B30322"/>
    <w:rsid w:val="00B305CE"/>
    <w:rsid w:val="00B32AE7"/>
    <w:rsid w:val="00B33AC1"/>
    <w:rsid w:val="00B342A6"/>
    <w:rsid w:val="00B347A7"/>
    <w:rsid w:val="00B35A88"/>
    <w:rsid w:val="00B35B2E"/>
    <w:rsid w:val="00B35FA4"/>
    <w:rsid w:val="00B40818"/>
    <w:rsid w:val="00B41770"/>
    <w:rsid w:val="00B41C33"/>
    <w:rsid w:val="00B41F0F"/>
    <w:rsid w:val="00B42251"/>
    <w:rsid w:val="00B4244D"/>
    <w:rsid w:val="00B427E2"/>
    <w:rsid w:val="00B42B4F"/>
    <w:rsid w:val="00B4416D"/>
    <w:rsid w:val="00B4485B"/>
    <w:rsid w:val="00B45BB5"/>
    <w:rsid w:val="00B46825"/>
    <w:rsid w:val="00B46B98"/>
    <w:rsid w:val="00B46DE9"/>
    <w:rsid w:val="00B46F76"/>
    <w:rsid w:val="00B47394"/>
    <w:rsid w:val="00B508D8"/>
    <w:rsid w:val="00B5177D"/>
    <w:rsid w:val="00B517C1"/>
    <w:rsid w:val="00B51DDA"/>
    <w:rsid w:val="00B529AC"/>
    <w:rsid w:val="00B53F06"/>
    <w:rsid w:val="00B57239"/>
    <w:rsid w:val="00B60F5F"/>
    <w:rsid w:val="00B6106F"/>
    <w:rsid w:val="00B6166F"/>
    <w:rsid w:val="00B62B51"/>
    <w:rsid w:val="00B62F9E"/>
    <w:rsid w:val="00B63932"/>
    <w:rsid w:val="00B6659A"/>
    <w:rsid w:val="00B704C8"/>
    <w:rsid w:val="00B71AFB"/>
    <w:rsid w:val="00B72C67"/>
    <w:rsid w:val="00B733F8"/>
    <w:rsid w:val="00B73A59"/>
    <w:rsid w:val="00B73CDD"/>
    <w:rsid w:val="00B74096"/>
    <w:rsid w:val="00B75E8A"/>
    <w:rsid w:val="00B7711C"/>
    <w:rsid w:val="00B773B1"/>
    <w:rsid w:val="00B81A19"/>
    <w:rsid w:val="00B820B6"/>
    <w:rsid w:val="00B82F04"/>
    <w:rsid w:val="00B83378"/>
    <w:rsid w:val="00B841C1"/>
    <w:rsid w:val="00B8483D"/>
    <w:rsid w:val="00B8597F"/>
    <w:rsid w:val="00B85EBE"/>
    <w:rsid w:val="00B867AF"/>
    <w:rsid w:val="00B86D3F"/>
    <w:rsid w:val="00B90078"/>
    <w:rsid w:val="00B90348"/>
    <w:rsid w:val="00B9057B"/>
    <w:rsid w:val="00B90AC7"/>
    <w:rsid w:val="00B92C11"/>
    <w:rsid w:val="00B9303D"/>
    <w:rsid w:val="00B93850"/>
    <w:rsid w:val="00B93E9B"/>
    <w:rsid w:val="00B93F54"/>
    <w:rsid w:val="00B95D1E"/>
    <w:rsid w:val="00B96B6F"/>
    <w:rsid w:val="00B96ED4"/>
    <w:rsid w:val="00B96F87"/>
    <w:rsid w:val="00B97CF0"/>
    <w:rsid w:val="00BA1509"/>
    <w:rsid w:val="00BA2745"/>
    <w:rsid w:val="00BA3E48"/>
    <w:rsid w:val="00BA3FBC"/>
    <w:rsid w:val="00BA4028"/>
    <w:rsid w:val="00BA46E3"/>
    <w:rsid w:val="00BA4ACA"/>
    <w:rsid w:val="00BA5159"/>
    <w:rsid w:val="00BA5B04"/>
    <w:rsid w:val="00BA613F"/>
    <w:rsid w:val="00BA75E0"/>
    <w:rsid w:val="00BA7800"/>
    <w:rsid w:val="00BB1350"/>
    <w:rsid w:val="00BB15AC"/>
    <w:rsid w:val="00BB1BFD"/>
    <w:rsid w:val="00BB2061"/>
    <w:rsid w:val="00BB2C3C"/>
    <w:rsid w:val="00BB43EF"/>
    <w:rsid w:val="00BB5062"/>
    <w:rsid w:val="00BB57BB"/>
    <w:rsid w:val="00BB57EC"/>
    <w:rsid w:val="00BB763A"/>
    <w:rsid w:val="00BB77D6"/>
    <w:rsid w:val="00BC12DF"/>
    <w:rsid w:val="00BC18FC"/>
    <w:rsid w:val="00BC1BCF"/>
    <w:rsid w:val="00BC3E1E"/>
    <w:rsid w:val="00BC4028"/>
    <w:rsid w:val="00BC4D3F"/>
    <w:rsid w:val="00BC6E92"/>
    <w:rsid w:val="00BC7246"/>
    <w:rsid w:val="00BC7790"/>
    <w:rsid w:val="00BD0A2D"/>
    <w:rsid w:val="00BD14EC"/>
    <w:rsid w:val="00BD23D7"/>
    <w:rsid w:val="00BD2590"/>
    <w:rsid w:val="00BD299D"/>
    <w:rsid w:val="00BD3B13"/>
    <w:rsid w:val="00BD4973"/>
    <w:rsid w:val="00BD6D55"/>
    <w:rsid w:val="00BD744F"/>
    <w:rsid w:val="00BD7F00"/>
    <w:rsid w:val="00BE057A"/>
    <w:rsid w:val="00BE0BCC"/>
    <w:rsid w:val="00BE2BEE"/>
    <w:rsid w:val="00BE2F2F"/>
    <w:rsid w:val="00BE3CD4"/>
    <w:rsid w:val="00BE4F98"/>
    <w:rsid w:val="00BE5F8D"/>
    <w:rsid w:val="00BE68D0"/>
    <w:rsid w:val="00BF0112"/>
    <w:rsid w:val="00BF07E6"/>
    <w:rsid w:val="00BF0C96"/>
    <w:rsid w:val="00BF2AD1"/>
    <w:rsid w:val="00BF2C37"/>
    <w:rsid w:val="00BF47CB"/>
    <w:rsid w:val="00BF4A7D"/>
    <w:rsid w:val="00BF61C2"/>
    <w:rsid w:val="00C002DC"/>
    <w:rsid w:val="00C00639"/>
    <w:rsid w:val="00C017F5"/>
    <w:rsid w:val="00C01D8D"/>
    <w:rsid w:val="00C02A2E"/>
    <w:rsid w:val="00C03DDB"/>
    <w:rsid w:val="00C05331"/>
    <w:rsid w:val="00C0556C"/>
    <w:rsid w:val="00C05591"/>
    <w:rsid w:val="00C0644F"/>
    <w:rsid w:val="00C0754B"/>
    <w:rsid w:val="00C07BD2"/>
    <w:rsid w:val="00C07D2A"/>
    <w:rsid w:val="00C1166F"/>
    <w:rsid w:val="00C13138"/>
    <w:rsid w:val="00C13C40"/>
    <w:rsid w:val="00C14EAA"/>
    <w:rsid w:val="00C15213"/>
    <w:rsid w:val="00C16619"/>
    <w:rsid w:val="00C16BF9"/>
    <w:rsid w:val="00C209A7"/>
    <w:rsid w:val="00C21A7B"/>
    <w:rsid w:val="00C22B40"/>
    <w:rsid w:val="00C23C68"/>
    <w:rsid w:val="00C24710"/>
    <w:rsid w:val="00C24ABA"/>
    <w:rsid w:val="00C25F66"/>
    <w:rsid w:val="00C27E6A"/>
    <w:rsid w:val="00C3059F"/>
    <w:rsid w:val="00C30840"/>
    <w:rsid w:val="00C32A12"/>
    <w:rsid w:val="00C335A9"/>
    <w:rsid w:val="00C340BC"/>
    <w:rsid w:val="00C34631"/>
    <w:rsid w:val="00C35B48"/>
    <w:rsid w:val="00C373B8"/>
    <w:rsid w:val="00C3787C"/>
    <w:rsid w:val="00C40855"/>
    <w:rsid w:val="00C42306"/>
    <w:rsid w:val="00C42C55"/>
    <w:rsid w:val="00C43494"/>
    <w:rsid w:val="00C44EA1"/>
    <w:rsid w:val="00C45196"/>
    <w:rsid w:val="00C466AB"/>
    <w:rsid w:val="00C46852"/>
    <w:rsid w:val="00C46E98"/>
    <w:rsid w:val="00C50210"/>
    <w:rsid w:val="00C502A8"/>
    <w:rsid w:val="00C509D1"/>
    <w:rsid w:val="00C50D03"/>
    <w:rsid w:val="00C50FAB"/>
    <w:rsid w:val="00C519E1"/>
    <w:rsid w:val="00C527E3"/>
    <w:rsid w:val="00C52AB4"/>
    <w:rsid w:val="00C52E57"/>
    <w:rsid w:val="00C531E8"/>
    <w:rsid w:val="00C5443B"/>
    <w:rsid w:val="00C55B5D"/>
    <w:rsid w:val="00C5709B"/>
    <w:rsid w:val="00C57AD3"/>
    <w:rsid w:val="00C600D9"/>
    <w:rsid w:val="00C60B9A"/>
    <w:rsid w:val="00C60C4A"/>
    <w:rsid w:val="00C61A53"/>
    <w:rsid w:val="00C61C77"/>
    <w:rsid w:val="00C624D5"/>
    <w:rsid w:val="00C63BAB"/>
    <w:rsid w:val="00C64F92"/>
    <w:rsid w:val="00C65B68"/>
    <w:rsid w:val="00C66105"/>
    <w:rsid w:val="00C664C5"/>
    <w:rsid w:val="00C67E4C"/>
    <w:rsid w:val="00C7075C"/>
    <w:rsid w:val="00C71438"/>
    <w:rsid w:val="00C719E7"/>
    <w:rsid w:val="00C71E07"/>
    <w:rsid w:val="00C72141"/>
    <w:rsid w:val="00C728EE"/>
    <w:rsid w:val="00C72ADD"/>
    <w:rsid w:val="00C732C3"/>
    <w:rsid w:val="00C73A63"/>
    <w:rsid w:val="00C75083"/>
    <w:rsid w:val="00C752BB"/>
    <w:rsid w:val="00C75884"/>
    <w:rsid w:val="00C76BE7"/>
    <w:rsid w:val="00C7714B"/>
    <w:rsid w:val="00C77237"/>
    <w:rsid w:val="00C77AA3"/>
    <w:rsid w:val="00C77BAC"/>
    <w:rsid w:val="00C80529"/>
    <w:rsid w:val="00C805D3"/>
    <w:rsid w:val="00C816AC"/>
    <w:rsid w:val="00C81ECB"/>
    <w:rsid w:val="00C83BC2"/>
    <w:rsid w:val="00C83D09"/>
    <w:rsid w:val="00C84438"/>
    <w:rsid w:val="00C850CC"/>
    <w:rsid w:val="00C85F2F"/>
    <w:rsid w:val="00C863E3"/>
    <w:rsid w:val="00C87D31"/>
    <w:rsid w:val="00C90372"/>
    <w:rsid w:val="00C90617"/>
    <w:rsid w:val="00C90629"/>
    <w:rsid w:val="00C918DC"/>
    <w:rsid w:val="00C921DE"/>
    <w:rsid w:val="00C926A2"/>
    <w:rsid w:val="00C9391E"/>
    <w:rsid w:val="00C95490"/>
    <w:rsid w:val="00C9678A"/>
    <w:rsid w:val="00C97D86"/>
    <w:rsid w:val="00CA0E8E"/>
    <w:rsid w:val="00CA0ECB"/>
    <w:rsid w:val="00CA19B9"/>
    <w:rsid w:val="00CA3A89"/>
    <w:rsid w:val="00CA3EE6"/>
    <w:rsid w:val="00CA4658"/>
    <w:rsid w:val="00CA4D68"/>
    <w:rsid w:val="00CA50FC"/>
    <w:rsid w:val="00CA5F18"/>
    <w:rsid w:val="00CA6EBB"/>
    <w:rsid w:val="00CA7033"/>
    <w:rsid w:val="00CA7889"/>
    <w:rsid w:val="00CB02D3"/>
    <w:rsid w:val="00CB0433"/>
    <w:rsid w:val="00CB054E"/>
    <w:rsid w:val="00CB163A"/>
    <w:rsid w:val="00CB1BD2"/>
    <w:rsid w:val="00CB1EB1"/>
    <w:rsid w:val="00CB2249"/>
    <w:rsid w:val="00CB224B"/>
    <w:rsid w:val="00CB4B16"/>
    <w:rsid w:val="00CB5BCA"/>
    <w:rsid w:val="00CB6201"/>
    <w:rsid w:val="00CB638A"/>
    <w:rsid w:val="00CB7B50"/>
    <w:rsid w:val="00CC01B2"/>
    <w:rsid w:val="00CC0F5C"/>
    <w:rsid w:val="00CC19EB"/>
    <w:rsid w:val="00CC2FFE"/>
    <w:rsid w:val="00CC49AC"/>
    <w:rsid w:val="00CC60C9"/>
    <w:rsid w:val="00CC73C3"/>
    <w:rsid w:val="00CD06E3"/>
    <w:rsid w:val="00CD13A6"/>
    <w:rsid w:val="00CD1735"/>
    <w:rsid w:val="00CD1A43"/>
    <w:rsid w:val="00CD1DC8"/>
    <w:rsid w:val="00CD1E51"/>
    <w:rsid w:val="00CD3454"/>
    <w:rsid w:val="00CD3CE1"/>
    <w:rsid w:val="00CD4788"/>
    <w:rsid w:val="00CD5617"/>
    <w:rsid w:val="00CD565D"/>
    <w:rsid w:val="00CD6089"/>
    <w:rsid w:val="00CD65D6"/>
    <w:rsid w:val="00CD664B"/>
    <w:rsid w:val="00CD6A3B"/>
    <w:rsid w:val="00CD6D3C"/>
    <w:rsid w:val="00CE04A0"/>
    <w:rsid w:val="00CE1AA7"/>
    <w:rsid w:val="00CE2020"/>
    <w:rsid w:val="00CE25D4"/>
    <w:rsid w:val="00CE2983"/>
    <w:rsid w:val="00CE2D85"/>
    <w:rsid w:val="00CE315E"/>
    <w:rsid w:val="00CE4D43"/>
    <w:rsid w:val="00CE74B3"/>
    <w:rsid w:val="00CE7DDA"/>
    <w:rsid w:val="00CE7FB2"/>
    <w:rsid w:val="00CF15D5"/>
    <w:rsid w:val="00CF1E09"/>
    <w:rsid w:val="00CF2BA5"/>
    <w:rsid w:val="00CF2F0E"/>
    <w:rsid w:val="00CF3A1D"/>
    <w:rsid w:val="00CF3B55"/>
    <w:rsid w:val="00CF48EE"/>
    <w:rsid w:val="00CF5548"/>
    <w:rsid w:val="00CF5563"/>
    <w:rsid w:val="00CF5945"/>
    <w:rsid w:val="00CF66CB"/>
    <w:rsid w:val="00CF7531"/>
    <w:rsid w:val="00CF7C7D"/>
    <w:rsid w:val="00D00671"/>
    <w:rsid w:val="00D01065"/>
    <w:rsid w:val="00D01405"/>
    <w:rsid w:val="00D0161A"/>
    <w:rsid w:val="00D017C7"/>
    <w:rsid w:val="00D02512"/>
    <w:rsid w:val="00D028DE"/>
    <w:rsid w:val="00D02CC6"/>
    <w:rsid w:val="00D03297"/>
    <w:rsid w:val="00D034EF"/>
    <w:rsid w:val="00D03FBF"/>
    <w:rsid w:val="00D041EC"/>
    <w:rsid w:val="00D045A5"/>
    <w:rsid w:val="00D05410"/>
    <w:rsid w:val="00D0614D"/>
    <w:rsid w:val="00D063C5"/>
    <w:rsid w:val="00D06795"/>
    <w:rsid w:val="00D06D24"/>
    <w:rsid w:val="00D06DC9"/>
    <w:rsid w:val="00D0710A"/>
    <w:rsid w:val="00D074FE"/>
    <w:rsid w:val="00D0761E"/>
    <w:rsid w:val="00D07DEF"/>
    <w:rsid w:val="00D1031F"/>
    <w:rsid w:val="00D1066B"/>
    <w:rsid w:val="00D10B5D"/>
    <w:rsid w:val="00D10DDB"/>
    <w:rsid w:val="00D1308B"/>
    <w:rsid w:val="00D13796"/>
    <w:rsid w:val="00D1479E"/>
    <w:rsid w:val="00D14AC2"/>
    <w:rsid w:val="00D14E53"/>
    <w:rsid w:val="00D15AE4"/>
    <w:rsid w:val="00D162CE"/>
    <w:rsid w:val="00D16655"/>
    <w:rsid w:val="00D17739"/>
    <w:rsid w:val="00D17B24"/>
    <w:rsid w:val="00D17B6E"/>
    <w:rsid w:val="00D212F1"/>
    <w:rsid w:val="00D221A0"/>
    <w:rsid w:val="00D24DB0"/>
    <w:rsid w:val="00D24E09"/>
    <w:rsid w:val="00D24ED0"/>
    <w:rsid w:val="00D257A7"/>
    <w:rsid w:val="00D270BD"/>
    <w:rsid w:val="00D2735D"/>
    <w:rsid w:val="00D3041B"/>
    <w:rsid w:val="00D31BF4"/>
    <w:rsid w:val="00D33348"/>
    <w:rsid w:val="00D33ECF"/>
    <w:rsid w:val="00D37699"/>
    <w:rsid w:val="00D37E12"/>
    <w:rsid w:val="00D37EDC"/>
    <w:rsid w:val="00D40743"/>
    <w:rsid w:val="00D40C9F"/>
    <w:rsid w:val="00D4138F"/>
    <w:rsid w:val="00D416A0"/>
    <w:rsid w:val="00D41E36"/>
    <w:rsid w:val="00D41EDE"/>
    <w:rsid w:val="00D448FD"/>
    <w:rsid w:val="00D449B6"/>
    <w:rsid w:val="00D44BCA"/>
    <w:rsid w:val="00D44D59"/>
    <w:rsid w:val="00D4643A"/>
    <w:rsid w:val="00D47635"/>
    <w:rsid w:val="00D476A7"/>
    <w:rsid w:val="00D47EB2"/>
    <w:rsid w:val="00D50497"/>
    <w:rsid w:val="00D50974"/>
    <w:rsid w:val="00D51620"/>
    <w:rsid w:val="00D51B45"/>
    <w:rsid w:val="00D51CE7"/>
    <w:rsid w:val="00D52200"/>
    <w:rsid w:val="00D53125"/>
    <w:rsid w:val="00D5350A"/>
    <w:rsid w:val="00D548AF"/>
    <w:rsid w:val="00D54FE8"/>
    <w:rsid w:val="00D557E9"/>
    <w:rsid w:val="00D5581A"/>
    <w:rsid w:val="00D560E4"/>
    <w:rsid w:val="00D6029B"/>
    <w:rsid w:val="00D61CB0"/>
    <w:rsid w:val="00D628FE"/>
    <w:rsid w:val="00D62E16"/>
    <w:rsid w:val="00D63B27"/>
    <w:rsid w:val="00D6512F"/>
    <w:rsid w:val="00D65324"/>
    <w:rsid w:val="00D65831"/>
    <w:rsid w:val="00D6683F"/>
    <w:rsid w:val="00D66BB4"/>
    <w:rsid w:val="00D6712B"/>
    <w:rsid w:val="00D67843"/>
    <w:rsid w:val="00D7014E"/>
    <w:rsid w:val="00D703E9"/>
    <w:rsid w:val="00D724BC"/>
    <w:rsid w:val="00D7341F"/>
    <w:rsid w:val="00D73AA5"/>
    <w:rsid w:val="00D75066"/>
    <w:rsid w:val="00D7547A"/>
    <w:rsid w:val="00D75685"/>
    <w:rsid w:val="00D75DEB"/>
    <w:rsid w:val="00D76F91"/>
    <w:rsid w:val="00D77179"/>
    <w:rsid w:val="00D778A5"/>
    <w:rsid w:val="00D77C76"/>
    <w:rsid w:val="00D80D61"/>
    <w:rsid w:val="00D81EC0"/>
    <w:rsid w:val="00D8208F"/>
    <w:rsid w:val="00D82129"/>
    <w:rsid w:val="00D82653"/>
    <w:rsid w:val="00D82664"/>
    <w:rsid w:val="00D838FD"/>
    <w:rsid w:val="00D83AD3"/>
    <w:rsid w:val="00D84020"/>
    <w:rsid w:val="00D84463"/>
    <w:rsid w:val="00D84532"/>
    <w:rsid w:val="00D8576E"/>
    <w:rsid w:val="00D858A4"/>
    <w:rsid w:val="00D86770"/>
    <w:rsid w:val="00D87010"/>
    <w:rsid w:val="00D87064"/>
    <w:rsid w:val="00D878F1"/>
    <w:rsid w:val="00D9035D"/>
    <w:rsid w:val="00D90D25"/>
    <w:rsid w:val="00D9259D"/>
    <w:rsid w:val="00D93D62"/>
    <w:rsid w:val="00D93DEB"/>
    <w:rsid w:val="00D9423C"/>
    <w:rsid w:val="00D945F2"/>
    <w:rsid w:val="00D95BAF"/>
    <w:rsid w:val="00D95D7F"/>
    <w:rsid w:val="00D965E1"/>
    <w:rsid w:val="00D97779"/>
    <w:rsid w:val="00DA32E1"/>
    <w:rsid w:val="00DA3562"/>
    <w:rsid w:val="00DA3640"/>
    <w:rsid w:val="00DA4E50"/>
    <w:rsid w:val="00DA5ED8"/>
    <w:rsid w:val="00DA5FEC"/>
    <w:rsid w:val="00DA69E5"/>
    <w:rsid w:val="00DA6F85"/>
    <w:rsid w:val="00DA784F"/>
    <w:rsid w:val="00DA793C"/>
    <w:rsid w:val="00DA7C30"/>
    <w:rsid w:val="00DB0264"/>
    <w:rsid w:val="00DB0CC4"/>
    <w:rsid w:val="00DB202D"/>
    <w:rsid w:val="00DB26EA"/>
    <w:rsid w:val="00DB28ED"/>
    <w:rsid w:val="00DB2B6A"/>
    <w:rsid w:val="00DB32E1"/>
    <w:rsid w:val="00DB671C"/>
    <w:rsid w:val="00DB6A70"/>
    <w:rsid w:val="00DB6C12"/>
    <w:rsid w:val="00DC000D"/>
    <w:rsid w:val="00DC1A27"/>
    <w:rsid w:val="00DC27E6"/>
    <w:rsid w:val="00DC304D"/>
    <w:rsid w:val="00DC34E6"/>
    <w:rsid w:val="00DC352F"/>
    <w:rsid w:val="00DC3703"/>
    <w:rsid w:val="00DC494B"/>
    <w:rsid w:val="00DC4A14"/>
    <w:rsid w:val="00DC543C"/>
    <w:rsid w:val="00DC6F65"/>
    <w:rsid w:val="00DC7514"/>
    <w:rsid w:val="00DC7610"/>
    <w:rsid w:val="00DD0CF1"/>
    <w:rsid w:val="00DD0F62"/>
    <w:rsid w:val="00DD173A"/>
    <w:rsid w:val="00DD1FFC"/>
    <w:rsid w:val="00DD21FB"/>
    <w:rsid w:val="00DD39E6"/>
    <w:rsid w:val="00DD4615"/>
    <w:rsid w:val="00DD527B"/>
    <w:rsid w:val="00DD59C5"/>
    <w:rsid w:val="00DD7F03"/>
    <w:rsid w:val="00DE090A"/>
    <w:rsid w:val="00DE0EA1"/>
    <w:rsid w:val="00DE0F05"/>
    <w:rsid w:val="00DE1186"/>
    <w:rsid w:val="00DE2CB5"/>
    <w:rsid w:val="00DE2FB6"/>
    <w:rsid w:val="00DE3068"/>
    <w:rsid w:val="00DE3593"/>
    <w:rsid w:val="00DE36FC"/>
    <w:rsid w:val="00DE39EC"/>
    <w:rsid w:val="00DE4048"/>
    <w:rsid w:val="00DE4AFA"/>
    <w:rsid w:val="00DE5D07"/>
    <w:rsid w:val="00DE5F09"/>
    <w:rsid w:val="00DF14E0"/>
    <w:rsid w:val="00DF1B61"/>
    <w:rsid w:val="00DF2E6A"/>
    <w:rsid w:val="00DF5A2A"/>
    <w:rsid w:val="00DF6265"/>
    <w:rsid w:val="00E0107B"/>
    <w:rsid w:val="00E02747"/>
    <w:rsid w:val="00E03834"/>
    <w:rsid w:val="00E05212"/>
    <w:rsid w:val="00E05B3C"/>
    <w:rsid w:val="00E05BD9"/>
    <w:rsid w:val="00E05BEF"/>
    <w:rsid w:val="00E063E0"/>
    <w:rsid w:val="00E068E1"/>
    <w:rsid w:val="00E07086"/>
    <w:rsid w:val="00E07515"/>
    <w:rsid w:val="00E11AB8"/>
    <w:rsid w:val="00E11EEB"/>
    <w:rsid w:val="00E12CB1"/>
    <w:rsid w:val="00E1330A"/>
    <w:rsid w:val="00E13BA9"/>
    <w:rsid w:val="00E13EA4"/>
    <w:rsid w:val="00E14AFD"/>
    <w:rsid w:val="00E14FCB"/>
    <w:rsid w:val="00E15E76"/>
    <w:rsid w:val="00E1767F"/>
    <w:rsid w:val="00E17700"/>
    <w:rsid w:val="00E1786D"/>
    <w:rsid w:val="00E17F13"/>
    <w:rsid w:val="00E20030"/>
    <w:rsid w:val="00E206F6"/>
    <w:rsid w:val="00E21181"/>
    <w:rsid w:val="00E21794"/>
    <w:rsid w:val="00E21FE3"/>
    <w:rsid w:val="00E22521"/>
    <w:rsid w:val="00E23991"/>
    <w:rsid w:val="00E23E21"/>
    <w:rsid w:val="00E247B7"/>
    <w:rsid w:val="00E25954"/>
    <w:rsid w:val="00E2753A"/>
    <w:rsid w:val="00E3057B"/>
    <w:rsid w:val="00E30BB9"/>
    <w:rsid w:val="00E33991"/>
    <w:rsid w:val="00E33ECC"/>
    <w:rsid w:val="00E34E6F"/>
    <w:rsid w:val="00E35A69"/>
    <w:rsid w:val="00E35DAD"/>
    <w:rsid w:val="00E36171"/>
    <w:rsid w:val="00E36D1A"/>
    <w:rsid w:val="00E407D8"/>
    <w:rsid w:val="00E429B1"/>
    <w:rsid w:val="00E42C69"/>
    <w:rsid w:val="00E42FF2"/>
    <w:rsid w:val="00E434CC"/>
    <w:rsid w:val="00E45291"/>
    <w:rsid w:val="00E45D2B"/>
    <w:rsid w:val="00E46CEA"/>
    <w:rsid w:val="00E5150A"/>
    <w:rsid w:val="00E525E5"/>
    <w:rsid w:val="00E53025"/>
    <w:rsid w:val="00E53BD4"/>
    <w:rsid w:val="00E565F3"/>
    <w:rsid w:val="00E56955"/>
    <w:rsid w:val="00E600BD"/>
    <w:rsid w:val="00E61338"/>
    <w:rsid w:val="00E615F4"/>
    <w:rsid w:val="00E61B68"/>
    <w:rsid w:val="00E63097"/>
    <w:rsid w:val="00E63533"/>
    <w:rsid w:val="00E63EAD"/>
    <w:rsid w:val="00E64F15"/>
    <w:rsid w:val="00E659FF"/>
    <w:rsid w:val="00E66DC1"/>
    <w:rsid w:val="00E6765F"/>
    <w:rsid w:val="00E6786E"/>
    <w:rsid w:val="00E67F56"/>
    <w:rsid w:val="00E70256"/>
    <w:rsid w:val="00E70280"/>
    <w:rsid w:val="00E715F3"/>
    <w:rsid w:val="00E74373"/>
    <w:rsid w:val="00E74FE3"/>
    <w:rsid w:val="00E7578B"/>
    <w:rsid w:val="00E765EA"/>
    <w:rsid w:val="00E76A13"/>
    <w:rsid w:val="00E77DB4"/>
    <w:rsid w:val="00E8099E"/>
    <w:rsid w:val="00E82077"/>
    <w:rsid w:val="00E821B8"/>
    <w:rsid w:val="00E82AED"/>
    <w:rsid w:val="00E846E2"/>
    <w:rsid w:val="00E84741"/>
    <w:rsid w:val="00E855E6"/>
    <w:rsid w:val="00E86CC5"/>
    <w:rsid w:val="00E904F0"/>
    <w:rsid w:val="00E90679"/>
    <w:rsid w:val="00E91591"/>
    <w:rsid w:val="00E91C1B"/>
    <w:rsid w:val="00E92EE7"/>
    <w:rsid w:val="00E93207"/>
    <w:rsid w:val="00E935AC"/>
    <w:rsid w:val="00E948B1"/>
    <w:rsid w:val="00E94ADA"/>
    <w:rsid w:val="00E94D8A"/>
    <w:rsid w:val="00E960A4"/>
    <w:rsid w:val="00E96425"/>
    <w:rsid w:val="00E96C44"/>
    <w:rsid w:val="00E96F76"/>
    <w:rsid w:val="00E975EF"/>
    <w:rsid w:val="00EA18CB"/>
    <w:rsid w:val="00EA2C1E"/>
    <w:rsid w:val="00EA2CFA"/>
    <w:rsid w:val="00EA2EEA"/>
    <w:rsid w:val="00EA317A"/>
    <w:rsid w:val="00EA37FA"/>
    <w:rsid w:val="00EA5900"/>
    <w:rsid w:val="00EA68E8"/>
    <w:rsid w:val="00EA7510"/>
    <w:rsid w:val="00EA7519"/>
    <w:rsid w:val="00EA793D"/>
    <w:rsid w:val="00EA7EAD"/>
    <w:rsid w:val="00EB1C6E"/>
    <w:rsid w:val="00EB2BE7"/>
    <w:rsid w:val="00EB44F5"/>
    <w:rsid w:val="00EB4EF9"/>
    <w:rsid w:val="00EB6661"/>
    <w:rsid w:val="00EB7991"/>
    <w:rsid w:val="00EB7E55"/>
    <w:rsid w:val="00EC022F"/>
    <w:rsid w:val="00EC09B3"/>
    <w:rsid w:val="00EC0C6B"/>
    <w:rsid w:val="00EC0D4C"/>
    <w:rsid w:val="00EC1917"/>
    <w:rsid w:val="00EC19C9"/>
    <w:rsid w:val="00EC36A4"/>
    <w:rsid w:val="00EC3E12"/>
    <w:rsid w:val="00EC4581"/>
    <w:rsid w:val="00EC4A4B"/>
    <w:rsid w:val="00EC5345"/>
    <w:rsid w:val="00EC541F"/>
    <w:rsid w:val="00EC55C4"/>
    <w:rsid w:val="00EC5925"/>
    <w:rsid w:val="00EC5F92"/>
    <w:rsid w:val="00EC62E1"/>
    <w:rsid w:val="00ED07F9"/>
    <w:rsid w:val="00ED1578"/>
    <w:rsid w:val="00ED1BE4"/>
    <w:rsid w:val="00ED1F98"/>
    <w:rsid w:val="00ED3DA4"/>
    <w:rsid w:val="00ED3E8D"/>
    <w:rsid w:val="00ED42B4"/>
    <w:rsid w:val="00ED4C13"/>
    <w:rsid w:val="00ED5A37"/>
    <w:rsid w:val="00ED5A41"/>
    <w:rsid w:val="00ED7066"/>
    <w:rsid w:val="00ED71AB"/>
    <w:rsid w:val="00ED744E"/>
    <w:rsid w:val="00EE0119"/>
    <w:rsid w:val="00EE0513"/>
    <w:rsid w:val="00EE0B1E"/>
    <w:rsid w:val="00EE12F6"/>
    <w:rsid w:val="00EE1F6E"/>
    <w:rsid w:val="00EE288F"/>
    <w:rsid w:val="00EE4108"/>
    <w:rsid w:val="00EE4A2F"/>
    <w:rsid w:val="00EE6E75"/>
    <w:rsid w:val="00EF38E7"/>
    <w:rsid w:val="00EF3E70"/>
    <w:rsid w:val="00EF41BC"/>
    <w:rsid w:val="00EF456D"/>
    <w:rsid w:val="00EF45A0"/>
    <w:rsid w:val="00EF491A"/>
    <w:rsid w:val="00EF67FE"/>
    <w:rsid w:val="00EF73BF"/>
    <w:rsid w:val="00F00627"/>
    <w:rsid w:val="00F01991"/>
    <w:rsid w:val="00F04B40"/>
    <w:rsid w:val="00F05E4D"/>
    <w:rsid w:val="00F05FB8"/>
    <w:rsid w:val="00F0693F"/>
    <w:rsid w:val="00F07B4F"/>
    <w:rsid w:val="00F10175"/>
    <w:rsid w:val="00F11369"/>
    <w:rsid w:val="00F129D9"/>
    <w:rsid w:val="00F13289"/>
    <w:rsid w:val="00F14123"/>
    <w:rsid w:val="00F143D0"/>
    <w:rsid w:val="00F14409"/>
    <w:rsid w:val="00F14E17"/>
    <w:rsid w:val="00F15D46"/>
    <w:rsid w:val="00F16B89"/>
    <w:rsid w:val="00F16FCA"/>
    <w:rsid w:val="00F20240"/>
    <w:rsid w:val="00F20961"/>
    <w:rsid w:val="00F21080"/>
    <w:rsid w:val="00F211FF"/>
    <w:rsid w:val="00F216E7"/>
    <w:rsid w:val="00F219C5"/>
    <w:rsid w:val="00F21E82"/>
    <w:rsid w:val="00F21F63"/>
    <w:rsid w:val="00F222D6"/>
    <w:rsid w:val="00F22737"/>
    <w:rsid w:val="00F23170"/>
    <w:rsid w:val="00F2379A"/>
    <w:rsid w:val="00F23CCC"/>
    <w:rsid w:val="00F24B33"/>
    <w:rsid w:val="00F254B5"/>
    <w:rsid w:val="00F3016D"/>
    <w:rsid w:val="00F307D4"/>
    <w:rsid w:val="00F30E6F"/>
    <w:rsid w:val="00F311C0"/>
    <w:rsid w:val="00F31206"/>
    <w:rsid w:val="00F31382"/>
    <w:rsid w:val="00F32B7B"/>
    <w:rsid w:val="00F33061"/>
    <w:rsid w:val="00F338F2"/>
    <w:rsid w:val="00F34226"/>
    <w:rsid w:val="00F34D7E"/>
    <w:rsid w:val="00F35C37"/>
    <w:rsid w:val="00F3606F"/>
    <w:rsid w:val="00F36E62"/>
    <w:rsid w:val="00F3756F"/>
    <w:rsid w:val="00F40AB6"/>
    <w:rsid w:val="00F4155C"/>
    <w:rsid w:val="00F42E83"/>
    <w:rsid w:val="00F437F4"/>
    <w:rsid w:val="00F4563A"/>
    <w:rsid w:val="00F459CC"/>
    <w:rsid w:val="00F47B90"/>
    <w:rsid w:val="00F5014F"/>
    <w:rsid w:val="00F50F15"/>
    <w:rsid w:val="00F5109B"/>
    <w:rsid w:val="00F52324"/>
    <w:rsid w:val="00F52E09"/>
    <w:rsid w:val="00F53331"/>
    <w:rsid w:val="00F53637"/>
    <w:rsid w:val="00F53716"/>
    <w:rsid w:val="00F53CA6"/>
    <w:rsid w:val="00F544E5"/>
    <w:rsid w:val="00F553EC"/>
    <w:rsid w:val="00F5563E"/>
    <w:rsid w:val="00F55B22"/>
    <w:rsid w:val="00F56555"/>
    <w:rsid w:val="00F56CF8"/>
    <w:rsid w:val="00F56EAF"/>
    <w:rsid w:val="00F57146"/>
    <w:rsid w:val="00F57B59"/>
    <w:rsid w:val="00F601A1"/>
    <w:rsid w:val="00F65004"/>
    <w:rsid w:val="00F65D60"/>
    <w:rsid w:val="00F65DBB"/>
    <w:rsid w:val="00F66CD8"/>
    <w:rsid w:val="00F66DF6"/>
    <w:rsid w:val="00F6731D"/>
    <w:rsid w:val="00F6777D"/>
    <w:rsid w:val="00F67F12"/>
    <w:rsid w:val="00F707EE"/>
    <w:rsid w:val="00F707F1"/>
    <w:rsid w:val="00F70A3A"/>
    <w:rsid w:val="00F70B89"/>
    <w:rsid w:val="00F72FDC"/>
    <w:rsid w:val="00F73116"/>
    <w:rsid w:val="00F73AA1"/>
    <w:rsid w:val="00F73C97"/>
    <w:rsid w:val="00F74175"/>
    <w:rsid w:val="00F7595C"/>
    <w:rsid w:val="00F77074"/>
    <w:rsid w:val="00F81243"/>
    <w:rsid w:val="00F81529"/>
    <w:rsid w:val="00F82F90"/>
    <w:rsid w:val="00F83C66"/>
    <w:rsid w:val="00F84DB9"/>
    <w:rsid w:val="00F8529A"/>
    <w:rsid w:val="00F8765B"/>
    <w:rsid w:val="00F9077A"/>
    <w:rsid w:val="00F90F59"/>
    <w:rsid w:val="00F91132"/>
    <w:rsid w:val="00F91436"/>
    <w:rsid w:val="00F92183"/>
    <w:rsid w:val="00F92884"/>
    <w:rsid w:val="00F940A6"/>
    <w:rsid w:val="00F954BD"/>
    <w:rsid w:val="00F965DE"/>
    <w:rsid w:val="00F97363"/>
    <w:rsid w:val="00F97877"/>
    <w:rsid w:val="00FA06CA"/>
    <w:rsid w:val="00FA13E5"/>
    <w:rsid w:val="00FA2B5E"/>
    <w:rsid w:val="00FA3027"/>
    <w:rsid w:val="00FA3119"/>
    <w:rsid w:val="00FA3582"/>
    <w:rsid w:val="00FA3941"/>
    <w:rsid w:val="00FA3EB7"/>
    <w:rsid w:val="00FA3FD7"/>
    <w:rsid w:val="00FA462A"/>
    <w:rsid w:val="00FA4E6B"/>
    <w:rsid w:val="00FA53F6"/>
    <w:rsid w:val="00FA59CC"/>
    <w:rsid w:val="00FA6A6C"/>
    <w:rsid w:val="00FB096C"/>
    <w:rsid w:val="00FB0CFD"/>
    <w:rsid w:val="00FB16CD"/>
    <w:rsid w:val="00FB5064"/>
    <w:rsid w:val="00FB54CF"/>
    <w:rsid w:val="00FB5606"/>
    <w:rsid w:val="00FB5DB1"/>
    <w:rsid w:val="00FB612E"/>
    <w:rsid w:val="00FC0007"/>
    <w:rsid w:val="00FC0704"/>
    <w:rsid w:val="00FC17CC"/>
    <w:rsid w:val="00FC1909"/>
    <w:rsid w:val="00FC1EC5"/>
    <w:rsid w:val="00FC24D8"/>
    <w:rsid w:val="00FC2B7A"/>
    <w:rsid w:val="00FC3183"/>
    <w:rsid w:val="00FC3CD1"/>
    <w:rsid w:val="00FC5A8A"/>
    <w:rsid w:val="00FC5D46"/>
    <w:rsid w:val="00FC634A"/>
    <w:rsid w:val="00FC63C5"/>
    <w:rsid w:val="00FC65A6"/>
    <w:rsid w:val="00FC66A9"/>
    <w:rsid w:val="00FC6B18"/>
    <w:rsid w:val="00FC725F"/>
    <w:rsid w:val="00FC7CB0"/>
    <w:rsid w:val="00FD2031"/>
    <w:rsid w:val="00FD32FF"/>
    <w:rsid w:val="00FD330D"/>
    <w:rsid w:val="00FD34E3"/>
    <w:rsid w:val="00FD384E"/>
    <w:rsid w:val="00FD3B3E"/>
    <w:rsid w:val="00FD4741"/>
    <w:rsid w:val="00FD4CAC"/>
    <w:rsid w:val="00FD4E56"/>
    <w:rsid w:val="00FD5076"/>
    <w:rsid w:val="00FD6028"/>
    <w:rsid w:val="00FD6615"/>
    <w:rsid w:val="00FD661E"/>
    <w:rsid w:val="00FD6799"/>
    <w:rsid w:val="00FE05EA"/>
    <w:rsid w:val="00FE0A81"/>
    <w:rsid w:val="00FE0CD3"/>
    <w:rsid w:val="00FE11DD"/>
    <w:rsid w:val="00FE1B1E"/>
    <w:rsid w:val="00FE2AE0"/>
    <w:rsid w:val="00FE2D05"/>
    <w:rsid w:val="00FE2D76"/>
    <w:rsid w:val="00FE38DC"/>
    <w:rsid w:val="00FE3D47"/>
    <w:rsid w:val="00FE3DD1"/>
    <w:rsid w:val="00FE45D5"/>
    <w:rsid w:val="00FE46DB"/>
    <w:rsid w:val="00FE4C37"/>
    <w:rsid w:val="00FE4EA8"/>
    <w:rsid w:val="00FE52E9"/>
    <w:rsid w:val="00FE64ED"/>
    <w:rsid w:val="00FE688F"/>
    <w:rsid w:val="00FE6ACD"/>
    <w:rsid w:val="00FE7121"/>
    <w:rsid w:val="00FF057A"/>
    <w:rsid w:val="00FF4DD1"/>
    <w:rsid w:val="00FF529B"/>
    <w:rsid w:val="00FF5575"/>
    <w:rsid w:val="00FF5B1E"/>
    <w:rsid w:val="00FF6087"/>
    <w:rsid w:val="00FF72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A8ED3"/>
  <w15:docId w15:val="{FA5558A4-FB79-4321-BAF6-A23F8487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LT" w:hAnsi="TimesLT"/>
      <w:sz w:val="22"/>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2">
    <w:name w:val="Body Text Indent 2"/>
    <w:basedOn w:val="Normal"/>
    <w:pPr>
      <w:tabs>
        <w:tab w:val="left" w:pos="720"/>
      </w:tabs>
      <w:ind w:left="720" w:hanging="720"/>
      <w:jc w:val="both"/>
    </w:pPr>
  </w:style>
  <w:style w:type="paragraph" w:styleId="BodyTextIndent3">
    <w:name w:val="Body Text Indent 3"/>
    <w:basedOn w:val="Normal"/>
    <w:pPr>
      <w:ind w:firstLine="720"/>
      <w:jc w:val="both"/>
    </w:pPr>
  </w:style>
  <w:style w:type="paragraph" w:styleId="BodyText3">
    <w:name w:val="Body Text 3"/>
    <w:basedOn w:val="Normal"/>
    <w:pPr>
      <w:jc w:val="both"/>
    </w:pPr>
    <w:rPr>
      <w:rFonts w:ascii="Times New Roman" w:hAnsi="Times New Roman"/>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uiPriority w:val="99"/>
    <w:rsid w:val="0053421C"/>
    <w:rPr>
      <w:color w:val="0000FF"/>
      <w:u w:val="single"/>
    </w:rPr>
  </w:style>
  <w:style w:type="paragraph" w:styleId="BalloonText">
    <w:name w:val="Balloon Text"/>
    <w:basedOn w:val="Normal"/>
    <w:semiHidden/>
    <w:rsid w:val="006467BC"/>
    <w:rPr>
      <w:rFonts w:ascii="Tahoma" w:hAnsi="Tahoma"/>
      <w:sz w:val="16"/>
      <w:szCs w:val="16"/>
    </w:rPr>
  </w:style>
  <w:style w:type="character" w:styleId="CommentReference">
    <w:name w:val="annotation reference"/>
    <w:rsid w:val="006C79DF"/>
    <w:rPr>
      <w:sz w:val="16"/>
      <w:szCs w:val="16"/>
    </w:rPr>
  </w:style>
  <w:style w:type="paragraph" w:styleId="CommentText">
    <w:name w:val="annotation text"/>
    <w:basedOn w:val="Normal"/>
    <w:link w:val="CommentTextChar"/>
    <w:semiHidden/>
    <w:rsid w:val="006C79DF"/>
    <w:rPr>
      <w:sz w:val="20"/>
    </w:rPr>
  </w:style>
  <w:style w:type="paragraph" w:styleId="CommentSubject">
    <w:name w:val="annotation subject"/>
    <w:basedOn w:val="CommentText"/>
    <w:next w:val="CommentText"/>
    <w:semiHidden/>
    <w:rsid w:val="006C79DF"/>
    <w:rPr>
      <w:b/>
      <w:bCs/>
    </w:rPr>
  </w:style>
  <w:style w:type="paragraph" w:styleId="HTMLPreformatted">
    <w:name w:val="HTML Preformatted"/>
    <w:basedOn w:val="Normal"/>
    <w:link w:val="HTMLPreformattedChar"/>
    <w:uiPriority w:val="99"/>
    <w:unhideWhenUsed/>
    <w:rsid w:val="000B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0B29FC"/>
    <w:rPr>
      <w:rFonts w:ascii="Courier New" w:hAnsi="Courier New" w:cs="Courier New"/>
    </w:rPr>
  </w:style>
  <w:style w:type="paragraph" w:styleId="FootnoteText">
    <w:name w:val="footnote text"/>
    <w:basedOn w:val="Normal"/>
    <w:link w:val="FootnoteTextChar"/>
    <w:uiPriority w:val="99"/>
    <w:rsid w:val="008418D0"/>
    <w:rPr>
      <w:rFonts w:ascii="Times New Roman" w:hAnsi="Times New Roman"/>
      <w:sz w:val="20"/>
    </w:rPr>
  </w:style>
  <w:style w:type="character" w:customStyle="1" w:styleId="FootnoteTextChar">
    <w:name w:val="Footnote Text Char"/>
    <w:basedOn w:val="DefaultParagraphFont"/>
    <w:link w:val="FootnoteText"/>
    <w:uiPriority w:val="99"/>
    <w:rsid w:val="008418D0"/>
  </w:style>
  <w:style w:type="character" w:styleId="FootnoteReference">
    <w:name w:val="footnote reference"/>
    <w:rsid w:val="008418D0"/>
    <w:rPr>
      <w:vertAlign w:val="superscript"/>
    </w:rPr>
  </w:style>
  <w:style w:type="character" w:styleId="Strong">
    <w:name w:val="Strong"/>
    <w:uiPriority w:val="22"/>
    <w:qFormat/>
    <w:rsid w:val="008418D0"/>
    <w:rPr>
      <w:b/>
      <w:bCs/>
    </w:rPr>
  </w:style>
  <w:style w:type="paragraph" w:styleId="ListParagraph">
    <w:name w:val="List Paragraph"/>
    <w:basedOn w:val="Normal"/>
    <w:uiPriority w:val="34"/>
    <w:qFormat/>
    <w:rsid w:val="00C61C77"/>
    <w:pPr>
      <w:spacing w:after="200" w:line="276" w:lineRule="auto"/>
      <w:ind w:left="720"/>
      <w:contextualSpacing/>
    </w:pPr>
    <w:rPr>
      <w:rFonts w:ascii="Calibri" w:eastAsia="Calibri" w:hAnsi="Calibri"/>
      <w:szCs w:val="22"/>
      <w:lang w:eastAsia="en-US"/>
    </w:rPr>
  </w:style>
  <w:style w:type="paragraph" w:customStyle="1" w:styleId="bodytext0">
    <w:name w:val="bodytext"/>
    <w:basedOn w:val="Normal"/>
    <w:rsid w:val="009C001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4A675F"/>
    <w:rPr>
      <w:rFonts w:ascii="TimesLT" w:hAnsi="TimesLT"/>
      <w:sz w:val="22"/>
    </w:rPr>
  </w:style>
  <w:style w:type="paragraph" w:customStyle="1" w:styleId="Hyperlink1">
    <w:name w:val="Hyperlink1"/>
    <w:basedOn w:val="Normal"/>
    <w:rsid w:val="00575B72"/>
    <w:pPr>
      <w:spacing w:before="100" w:beforeAutospacing="1" w:after="100" w:afterAutospacing="1"/>
      <w:jc w:val="both"/>
    </w:pPr>
    <w:rPr>
      <w:rFonts w:ascii="Times New Roman" w:hAnsi="Times New Roman"/>
      <w:sz w:val="24"/>
      <w:szCs w:val="24"/>
    </w:rPr>
  </w:style>
  <w:style w:type="character" w:customStyle="1" w:styleId="apple-converted-space">
    <w:name w:val="apple-converted-space"/>
    <w:basedOn w:val="DefaultParagraphFont"/>
    <w:rsid w:val="000B5623"/>
  </w:style>
  <w:style w:type="table" w:styleId="TableGrid">
    <w:name w:val="Table Grid"/>
    <w:basedOn w:val="TableNormal"/>
    <w:uiPriority w:val="59"/>
    <w:unhideWhenUsed/>
    <w:rsid w:val="004D3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A3D97"/>
    <w:pPr>
      <w:spacing w:line="276" w:lineRule="auto"/>
      <w:jc w:val="both"/>
    </w:pPr>
    <w:rPr>
      <w:rFonts w:ascii="Times New Roman" w:eastAsiaTheme="minorHAnsi" w:hAnsi="Times New Roman"/>
      <w:sz w:val="24"/>
      <w:szCs w:val="24"/>
      <w:lang w:eastAsia="en-US"/>
    </w:rPr>
  </w:style>
  <w:style w:type="paragraph" w:customStyle="1" w:styleId="list-paragraph">
    <w:name w:val="list-paragraph"/>
    <w:basedOn w:val="Normal"/>
    <w:rsid w:val="007525D5"/>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C64F92"/>
    <w:rPr>
      <w:color w:val="800080" w:themeColor="followedHyperlink"/>
      <w:u w:val="single"/>
    </w:rPr>
  </w:style>
  <w:style w:type="character" w:customStyle="1" w:styleId="UnresolvedMention1">
    <w:name w:val="Unresolved Mention1"/>
    <w:basedOn w:val="DefaultParagraphFont"/>
    <w:uiPriority w:val="99"/>
    <w:semiHidden/>
    <w:unhideWhenUsed/>
    <w:rsid w:val="00B02A99"/>
    <w:rPr>
      <w:color w:val="605E5C"/>
      <w:shd w:val="clear" w:color="auto" w:fill="E1DFDD"/>
    </w:rPr>
  </w:style>
  <w:style w:type="character" w:customStyle="1" w:styleId="UnresolvedMention2">
    <w:name w:val="Unresolved Mention2"/>
    <w:basedOn w:val="DefaultParagraphFont"/>
    <w:uiPriority w:val="99"/>
    <w:semiHidden/>
    <w:unhideWhenUsed/>
    <w:rsid w:val="005C7D55"/>
    <w:rPr>
      <w:color w:val="605E5C"/>
      <w:shd w:val="clear" w:color="auto" w:fill="E1DFDD"/>
    </w:rPr>
  </w:style>
  <w:style w:type="character" w:customStyle="1" w:styleId="CommentTextChar">
    <w:name w:val="Comment Text Char"/>
    <w:basedOn w:val="DefaultParagraphFont"/>
    <w:link w:val="CommentText"/>
    <w:semiHidden/>
    <w:rsid w:val="00A53F29"/>
    <w:rPr>
      <w:rFonts w:ascii="TimesLT" w:hAnsi="TimesLT"/>
    </w:rPr>
  </w:style>
  <w:style w:type="character" w:customStyle="1" w:styleId="Bodytext2">
    <w:name w:val="Body text (2)_"/>
    <w:basedOn w:val="DefaultParagraphFont"/>
    <w:link w:val="Bodytext20"/>
    <w:rsid w:val="000E3813"/>
    <w:rPr>
      <w:shd w:val="clear" w:color="auto" w:fill="FFFFFF"/>
    </w:rPr>
  </w:style>
  <w:style w:type="paragraph" w:customStyle="1" w:styleId="Bodytext20">
    <w:name w:val="Body text (2)"/>
    <w:basedOn w:val="Normal"/>
    <w:link w:val="Bodytext2"/>
    <w:rsid w:val="000E3813"/>
    <w:pPr>
      <w:widowControl w:val="0"/>
      <w:shd w:val="clear" w:color="auto" w:fill="FFFFFF"/>
      <w:spacing w:before="240" w:after="60" w:line="0" w:lineRule="atLeast"/>
      <w:jc w:val="center"/>
    </w:pPr>
    <w:rPr>
      <w:rFonts w:ascii="Times New Roman" w:hAnsi="Times New Roman"/>
      <w:sz w:val="20"/>
    </w:rPr>
  </w:style>
  <w:style w:type="character" w:styleId="UnresolvedMention">
    <w:name w:val="Unresolved Mention"/>
    <w:basedOn w:val="DefaultParagraphFont"/>
    <w:uiPriority w:val="99"/>
    <w:semiHidden/>
    <w:unhideWhenUsed/>
    <w:rsid w:val="00CD3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05059">
      <w:bodyDiv w:val="1"/>
      <w:marLeft w:val="0"/>
      <w:marRight w:val="0"/>
      <w:marTop w:val="0"/>
      <w:marBottom w:val="0"/>
      <w:divBdr>
        <w:top w:val="none" w:sz="0" w:space="0" w:color="auto"/>
        <w:left w:val="none" w:sz="0" w:space="0" w:color="auto"/>
        <w:bottom w:val="none" w:sz="0" w:space="0" w:color="auto"/>
        <w:right w:val="none" w:sz="0" w:space="0" w:color="auto"/>
      </w:divBdr>
    </w:div>
    <w:div w:id="273100930">
      <w:bodyDiv w:val="1"/>
      <w:marLeft w:val="0"/>
      <w:marRight w:val="0"/>
      <w:marTop w:val="0"/>
      <w:marBottom w:val="0"/>
      <w:divBdr>
        <w:top w:val="none" w:sz="0" w:space="0" w:color="auto"/>
        <w:left w:val="none" w:sz="0" w:space="0" w:color="auto"/>
        <w:bottom w:val="none" w:sz="0" w:space="0" w:color="auto"/>
        <w:right w:val="none" w:sz="0" w:space="0" w:color="auto"/>
      </w:divBdr>
    </w:div>
    <w:div w:id="488399997">
      <w:bodyDiv w:val="1"/>
      <w:marLeft w:val="0"/>
      <w:marRight w:val="0"/>
      <w:marTop w:val="0"/>
      <w:marBottom w:val="0"/>
      <w:divBdr>
        <w:top w:val="none" w:sz="0" w:space="0" w:color="auto"/>
        <w:left w:val="none" w:sz="0" w:space="0" w:color="auto"/>
        <w:bottom w:val="none" w:sz="0" w:space="0" w:color="auto"/>
        <w:right w:val="none" w:sz="0" w:space="0" w:color="auto"/>
      </w:divBdr>
    </w:div>
    <w:div w:id="1148668267">
      <w:bodyDiv w:val="1"/>
      <w:marLeft w:val="0"/>
      <w:marRight w:val="0"/>
      <w:marTop w:val="0"/>
      <w:marBottom w:val="0"/>
      <w:divBdr>
        <w:top w:val="none" w:sz="0" w:space="0" w:color="auto"/>
        <w:left w:val="none" w:sz="0" w:space="0" w:color="auto"/>
        <w:bottom w:val="none" w:sz="0" w:space="0" w:color="auto"/>
        <w:right w:val="none" w:sz="0" w:space="0" w:color="auto"/>
      </w:divBdr>
    </w:div>
    <w:div w:id="1687823142">
      <w:bodyDiv w:val="1"/>
      <w:marLeft w:val="0"/>
      <w:marRight w:val="0"/>
      <w:marTop w:val="0"/>
      <w:marBottom w:val="0"/>
      <w:divBdr>
        <w:top w:val="none" w:sz="0" w:space="0" w:color="auto"/>
        <w:left w:val="none" w:sz="0" w:space="0" w:color="auto"/>
        <w:bottom w:val="none" w:sz="0" w:space="0" w:color="auto"/>
        <w:right w:val="none" w:sz="0" w:space="0" w:color="auto"/>
      </w:divBdr>
    </w:div>
    <w:div w:id="1758331692">
      <w:bodyDiv w:val="1"/>
      <w:marLeft w:val="0"/>
      <w:marRight w:val="0"/>
      <w:marTop w:val="0"/>
      <w:marBottom w:val="0"/>
      <w:divBdr>
        <w:top w:val="none" w:sz="0" w:space="0" w:color="auto"/>
        <w:left w:val="none" w:sz="0" w:space="0" w:color="auto"/>
        <w:bottom w:val="none" w:sz="0" w:space="0" w:color="auto"/>
        <w:right w:val="none" w:sz="0" w:space="0" w:color="auto"/>
      </w:divBdr>
    </w:div>
    <w:div w:id="1988048940">
      <w:bodyDiv w:val="1"/>
      <w:marLeft w:val="0"/>
      <w:marRight w:val="0"/>
      <w:marTop w:val="0"/>
      <w:marBottom w:val="0"/>
      <w:divBdr>
        <w:top w:val="none" w:sz="0" w:space="0" w:color="auto"/>
        <w:left w:val="none" w:sz="0" w:space="0" w:color="auto"/>
        <w:bottom w:val="none" w:sz="0" w:space="0" w:color="auto"/>
        <w:right w:val="none" w:sz="0" w:space="0" w:color="auto"/>
      </w:divBdr>
    </w:div>
    <w:div w:id="208089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ja.antanaite@stt.l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stt.lt/lt/doclib/2xlsu0nyuios6d7pr8q9ggm9s1axny3w" TargetMode="External"/><Relationship Id="rId2" Type="http://schemas.openxmlformats.org/officeDocument/2006/relationships/hyperlink" Target="https://eteismai.lt/byla/62314233019006/2A-1590-661/2017" TargetMode="External"/><Relationship Id="rId1" Type="http://schemas.openxmlformats.org/officeDocument/2006/relationships/hyperlink" Target="https://www.stt.lt/data/public/uploads/2020/02/kra_std-2020-0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varas\My%20Documents\darbas\blankai\STT%20herbinis%20blank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9D1A2-0565-46A1-996B-23570D06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STT herbinis blankas</Template>
  <TotalTime>0</TotalTime>
  <Pages>12</Pages>
  <Words>19453</Words>
  <Characters>11089</Characters>
  <Application>Microsoft Office Word</Application>
  <DocSecurity>0</DocSecurity>
  <Lines>92</Lines>
  <Paragraphs>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SPECIALIŲJŲ TYRIMŲ TARNYBA</vt:lpstr>
      <vt:lpstr>LIETUVOS RESPUBLIKOS SPECIALIŲJŲ TYRIMŲ TARNYBA</vt:lpstr>
    </vt:vector>
  </TitlesOfParts>
  <Company>stt</Company>
  <LinksUpToDate>false</LinksUpToDate>
  <CharactersWithSpaces>30482</CharactersWithSpaces>
  <SharedDoc>false</SharedDoc>
  <HLinks>
    <vt:vector size="12" baseType="variant">
      <vt:variant>
        <vt:i4>7536728</vt:i4>
      </vt:variant>
      <vt:variant>
        <vt:i4>0</vt:i4>
      </vt:variant>
      <vt:variant>
        <vt:i4>0</vt:i4>
      </vt:variant>
      <vt:variant>
        <vt:i4>5</vt:i4>
      </vt:variant>
      <vt:variant>
        <vt:lpwstr>mailto:laraga@lrs.lt</vt:lpwstr>
      </vt:variant>
      <vt:variant>
        <vt:lpwstr/>
      </vt:variant>
      <vt:variant>
        <vt:i4>917540</vt:i4>
      </vt:variant>
      <vt:variant>
        <vt:i4>7</vt:i4>
      </vt:variant>
      <vt:variant>
        <vt:i4>0</vt:i4>
      </vt:variant>
      <vt:variant>
        <vt:i4>5</vt:i4>
      </vt:variant>
      <vt:variant>
        <vt:lpwstr>mailto:stt@stt.lt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SPECIALIŲJŲ TYRIMŲ TARNYBA</dc:title>
  <dc:creator>Aivaras</dc:creator>
  <cp:lastModifiedBy>Julija Antanaitė</cp:lastModifiedBy>
  <cp:revision>3</cp:revision>
  <cp:lastPrinted>2018-10-31T09:16:00Z</cp:lastPrinted>
  <dcterms:created xsi:type="dcterms:W3CDTF">2020-03-09T14:00:00Z</dcterms:created>
  <dcterms:modified xsi:type="dcterms:W3CDTF">2020-03-09T14:00:00Z</dcterms:modified>
</cp:coreProperties>
</file>