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61ab363746451da4f33ac65b257a8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6, 9, 11, 12, 13, 14, 15, 17, 18, 19, 21 STRAIPSNIŲ IR PRIEDO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7</w:t>
          </w:r>
          <w:r>
            <w:rPr>
              <w:szCs w:val="24"/>
            </w:rPr>
            <w:t xml:space="preserve"> d. Nr. </w:t>
          </w:r>
          <w:r>
            <w:rPr>
              <w:szCs w:val="24"/>
              <w:lang w:val="en-US"/>
            </w:rPr>
            <w:t>XIV-720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ff68ed7903e4c34a06dd889a380f069"/>
            <w:lock w:val="sdtLocked"/>
            <w:richText/>
          </w:sdtPr>
          <w:sdtContent>
            <w:p>
              <w:pPr>
                <w:tabs>
                  <w:tab w:val="left" w:pos="709"/>
                </w:tabs>
                <w:spacing w:line="360" w:lineRule="auto"/>
                <w:ind w:firstLine="720"/>
                <w:jc w:val="both"/>
                <w:rPr>
                  <w:b/>
                  <w:bCs/>
                  <w:szCs w:val="24"/>
                  <w:lang w:eastAsia="lt-LT"/>
                </w:rPr>
              </w:pPr>
              <w:sdt>
                <w:sdtPr>
                  <w:alias w:val="Numeris"/>
                  <w:tag w:val="nr_0ff68ed7903e4c34a06dd889a380f069"/>
                  <w:lock w:val="sdtLocked"/>
                  <w:richText/>
                </w:sdtPr>
                <w:sdtContent>
                  <w:r>
                    <w:rPr>
                      <w:b/>
                      <w:bCs/>
                      <w:szCs w:val="24"/>
                      <w:lang w:eastAsia="lt-LT"/>
                    </w:rPr>
                    <w:t>1</w:t>
                  </w:r>
                </w:sdtContent>
              </w:sdt>
              <w:r>
                <w:rPr>
                  <w:b/>
                  <w:bCs/>
                  <w:szCs w:val="24"/>
                  <w:lang w:eastAsia="lt-LT"/>
                </w:rPr>
                <w:t xml:space="preserve"> straipsnis. </w:t>
              </w:r>
              <w:sdt>
                <w:sdtPr>
                  <w:alias w:val="Pavadinimas"/>
                  <w:tag w:val="title_0ff68ed7903e4c34a06dd889a380f069"/>
                  <w:lock w:val="sdtLocked"/>
                  <w:richText/>
                </w:sdtPr>
                <w:sdtContent>
                  <w:r>
                    <w:rPr>
                      <w:b/>
                      <w:bCs/>
                      <w:szCs w:val="24"/>
                      <w:lang w:eastAsia="lt-LT"/>
                    </w:rPr>
                    <w:t xml:space="preserve">6 straipsnio pakeitimas </w:t>
                  </w:r>
                </w:sdtContent>
              </w:sdt>
            </w:p>
            <w:sdt>
              <w:sdtPr>
                <w:alias w:val="1 str. 1 d."/>
                <w:tag w:val="part_8125e65f947c4a919521994c0877695a"/>
                <w:lock w:val="sdtLocked"/>
                <w:richText/>
              </w:sdtPr>
              <w:sdtContent>
                <w:p>
                  <w:pPr>
                    <w:tabs>
                      <w:tab w:val="left" w:pos="709"/>
                    </w:tabs>
                    <w:spacing w:line="360" w:lineRule="auto"/>
                    <w:ind w:firstLine="720"/>
                    <w:jc w:val="both"/>
                    <w:rPr>
                      <w:bCs/>
                      <w:szCs w:val="24"/>
                      <w:lang w:eastAsia="lt-LT"/>
                    </w:rPr>
                  </w:pPr>
                  <w:sdt>
                    <w:sdtPr>
                      <w:alias w:val="Numeris"/>
                      <w:tag w:val="nr_8125e65f947c4a919521994c0877695a"/>
                      <w:lock w:val="sdtLocked"/>
                      <w:richText/>
                    </w:sdtPr>
                    <w:sdtContent>
                      <w:r>
                        <w:rPr>
                          <w:bCs/>
                          <w:szCs w:val="24"/>
                          <w:lang w:eastAsia="lt-LT"/>
                        </w:rPr>
                        <w:t>1</w:t>
                      </w:r>
                    </w:sdtContent>
                  </w:sdt>
                  <w:r>
                    <w:rPr>
                      <w:bCs/>
                      <w:szCs w:val="24"/>
                      <w:lang w:eastAsia="lt-LT"/>
                    </w:rPr>
                    <w:t>. Pakeisti 6 straipsnio 1 dalį ir ją išdėstyti taip:</w:t>
                  </w:r>
                </w:p>
                <w:sdt>
                  <w:sdtPr>
                    <w:alias w:val="citata"/>
                    <w:tag w:val="part_279eb4f874e842d4ba8a321966244637"/>
                    <w:lock w:val="sdtLocked"/>
                    <w:richText/>
                  </w:sdtPr>
                  <w:sdtContent>
                    <w:sdt>
                      <w:sdtPr>
                        <w:alias w:val="1 d."/>
                        <w:tag w:val="part_c31f96ef3ae143389a7579bba898dbdd"/>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c31f96ef3ae143389a7579bba898dbdd"/>
                              <w:lock w:val="sdtLocked"/>
                              <w:richText/>
                            </w:sdtPr>
                            <w:sdtContent>
                              <w:r>
                                <w:rPr>
                                  <w:bCs/>
                                  <w:szCs w:val="24"/>
                                  <w:lang w:eastAsia="lt-LT"/>
                                </w:rPr>
                                <w:t>1</w:t>
                              </w:r>
                            </w:sdtContent>
                          </w:sdt>
                          <w:r>
                            <w:rPr>
                              <w:bCs/>
                              <w:szCs w:val="24"/>
                              <w:lang w:eastAsia="lt-LT"/>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bet ne ilgiau, iki jiems sukaks 23 metai, skiriama ir mokama 1,75 bazinės socialinės išmokos dydžio išmoka per mėnesį.“</w:t>
                          </w:r>
                        </w:p>
                      </w:sdtContent>
                    </w:sdt>
                  </w:sdtContent>
                </w:sdt>
              </w:sdtContent>
            </w:sdt>
            <w:sdt>
              <w:sdtPr>
                <w:alias w:val="1 str. 2 d."/>
                <w:tag w:val="part_545d9cb468c14eeda7448d7663ce4d24"/>
                <w:lock w:val="sdtLocked"/>
                <w:richText/>
              </w:sdtPr>
              <w:sdtContent>
                <w:p>
                  <w:pPr>
                    <w:tabs>
                      <w:tab w:val="left" w:pos="709"/>
                    </w:tabs>
                    <w:spacing w:line="360" w:lineRule="auto"/>
                    <w:ind w:firstLine="720"/>
                    <w:jc w:val="both"/>
                    <w:rPr>
                      <w:bCs/>
                      <w:szCs w:val="24"/>
                      <w:lang w:eastAsia="lt-LT"/>
                    </w:rPr>
                  </w:pPr>
                  <w:sdt>
                    <w:sdtPr>
                      <w:alias w:val="Numeris"/>
                      <w:tag w:val="nr_545d9cb468c14eeda7448d7663ce4d24"/>
                      <w:lock w:val="sdtLocked"/>
                      <w:richText/>
                    </w:sdtPr>
                    <w:sdtContent>
                      <w:r>
                        <w:rPr>
                          <w:bCs/>
                          <w:szCs w:val="24"/>
                          <w:lang w:eastAsia="lt-LT"/>
                        </w:rPr>
                        <w:t>2</w:t>
                      </w:r>
                    </w:sdtContent>
                  </w:sdt>
                  <w:r>
                    <w:rPr>
                      <w:bCs/>
                      <w:szCs w:val="24"/>
                      <w:lang w:eastAsia="lt-LT"/>
                    </w:rPr>
                    <w:t>. Pakeisti 6 straipsnio 2 dalį ir ją išdėstyti taip:</w:t>
                  </w:r>
                </w:p>
                <w:sdt>
                  <w:sdtPr>
                    <w:alias w:val="citata"/>
                    <w:tag w:val="part_f267478c934b45c383bc0603260181af"/>
                    <w:lock w:val="sdtLocked"/>
                    <w:richText/>
                  </w:sdtPr>
                  <w:sdtContent>
                    <w:sdt>
                      <w:sdtPr>
                        <w:alias w:val="2 d."/>
                        <w:tag w:val="part_c7467b8ee5674e2ab4462fa7f6c9f6bf"/>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c7467b8ee5674e2ab4462fa7f6c9f6bf"/>
                              <w:lock w:val="sdtLocked"/>
                              <w:richText/>
                            </w:sdtPr>
                            <w:sdtContent>
                              <w:r>
                                <w:rPr>
                                  <w:bCs/>
                                  <w:szCs w:val="24"/>
                                  <w:lang w:eastAsia="lt-LT"/>
                                </w:rPr>
                                <w:t>2</w:t>
                              </w:r>
                            </w:sdtContent>
                          </w:sdt>
                          <w:r>
                            <w:rPr>
                              <w:bCs/>
                              <w:szCs w:val="24"/>
                              <w:lang w:eastAsia="lt-LT"/>
                            </w:rPr>
                            <w:t>. Papildomai išmoka vaikui už tą patį vaiką skiriama ir mokama tik pagal vieną iš šios dalies punktų:</w:t>
                          </w:r>
                        </w:p>
                        <w:sdt>
                          <w:sdtPr>
                            <w:alias w:val="2 d. 1 p."/>
                            <w:tag w:val="part_9444efc0dcbd40acb3029a6d84514c45"/>
                            <w:lock w:val="sdtLocked"/>
                            <w:richText/>
                          </w:sdtPr>
                          <w:sdtContent>
                            <w:p>
                              <w:pPr>
                                <w:tabs>
                                  <w:tab w:val="left" w:pos="709"/>
                                </w:tabs>
                                <w:spacing w:line="360" w:lineRule="auto"/>
                                <w:ind w:firstLine="720"/>
                                <w:jc w:val="both"/>
                                <w:rPr>
                                  <w:bCs/>
                                  <w:szCs w:val="24"/>
                                  <w:lang w:eastAsia="lt-LT"/>
                                </w:rPr>
                              </w:pPr>
                              <w:sdt>
                                <w:sdtPr>
                                  <w:alias w:val="Numeris"/>
                                  <w:tag w:val="nr_9444efc0dcbd40acb3029a6d84514c45"/>
                                  <w:lock w:val="sdtLocked"/>
                                  <w:richText/>
                                </w:sdtPr>
                                <w:sdtContent>
                                  <w:r>
                                    <w:rPr>
                                      <w:bCs/>
                                      <w:szCs w:val="24"/>
                                      <w:lang w:eastAsia="lt-LT"/>
                                    </w:rPr>
                                    <w:t>1</w:t>
                                  </w:r>
                                </w:sdtContent>
                              </w:sdt>
                              <w:r>
                                <w:rPr>
                                  <w:bCs/>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w:t>
                              </w:r>
                              <w:r>
                                <w:rPr>
                                  <w:szCs w:val="24"/>
                                  <w:lang w:eastAsia="lt-LT"/>
                                </w:rPr>
                                <w:t xml:space="preserve"> </w:t>
                              </w:r>
                              <w:r>
                                <w:rPr>
                                  <w:bCs/>
                                  <w:szCs w:val="24"/>
                                  <w:lang w:eastAsia="lt-LT"/>
                                </w:rPr>
                                <w:t>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bCs/>
                                  <w:szCs w:val="24"/>
                                  <w:lang w:eastAsia="lt-LT"/>
                                </w:rPr>
                                <w:t xml:space="preserve"> </w:t>
                              </w:r>
                              <w:r>
                                <w:rPr>
                                  <w:bCs/>
                                  <w:szCs w:val="24"/>
                                  <w:lang w:eastAsia="lt-LT"/>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2 d. 2 p."/>
                            <w:tag w:val="part_69232d19b306445a856b34e24af75288"/>
                            <w:lock w:val="sdtLocked"/>
                            <w:richText/>
                          </w:sdtPr>
                          <w:sdtContent>
                            <w:p>
                              <w:pPr>
                                <w:tabs>
                                  <w:tab w:val="left" w:pos="709"/>
                                </w:tabs>
                                <w:spacing w:line="360" w:lineRule="auto"/>
                                <w:ind w:firstLine="720"/>
                                <w:jc w:val="both"/>
                                <w:rPr>
                                  <w:bCs/>
                                  <w:szCs w:val="24"/>
                                  <w:lang w:eastAsia="lt-LT"/>
                                </w:rPr>
                              </w:pPr>
                              <w:sdt>
                                <w:sdtPr>
                                  <w:alias w:val="Numeris"/>
                                  <w:tag w:val="nr_69232d19b306445a856b34e24af75288"/>
                                  <w:lock w:val="sdtLocked"/>
                                  <w:richText/>
                                </w:sdtPr>
                                <w:sdtContent>
                                  <w:r>
                                    <w:rPr>
                                      <w:bCs/>
                                      <w:szCs w:val="24"/>
                                      <w:lang w:eastAsia="lt-LT"/>
                                    </w:rPr>
                                    <w:t>2</w:t>
                                  </w:r>
                                </w:sdtContent>
                              </w:sdt>
                              <w:r>
                                <w:rPr>
                                  <w:bCs/>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ar nėštumo, laikotarpį</w:t>
                              </w:r>
                              <w:r>
                                <w:rPr>
                                  <w:bCs/>
                                  <w:szCs w:val="24"/>
                                  <w:lang w:eastAsia="lt-LT"/>
                                </w:rPr>
                                <w:t>), bet ne ilgiau, iki jam sukaks 23 metai, skiriama ir mokama 1,03 bazinės socialinės išmokos dydžio išmoka per mėnesį;</w:t>
                              </w:r>
                            </w:p>
                          </w:sdtContent>
                        </w:sdt>
                        <w:sdt>
                          <w:sdtPr>
                            <w:alias w:val="2 d. 3 p."/>
                            <w:tag w:val="part_fb7ad6e951a24544952bc5fe27065d5f"/>
                            <w:lock w:val="sdtLocked"/>
                            <w:richText/>
                          </w:sdtPr>
                          <w:sdtContent>
                            <w:p>
                              <w:pPr>
                                <w:tabs>
                                  <w:tab w:val="left" w:pos="709"/>
                                </w:tabs>
                                <w:spacing w:line="360" w:lineRule="auto"/>
                                <w:ind w:firstLine="720"/>
                                <w:jc w:val="both"/>
                                <w:rPr>
                                  <w:bCs/>
                                  <w:szCs w:val="24"/>
                                  <w:lang w:eastAsia="lt-LT"/>
                                </w:rPr>
                              </w:pPr>
                              <w:sdt>
                                <w:sdtPr>
                                  <w:alias w:val="Numeris"/>
                                  <w:tag w:val="nr_fb7ad6e951a24544952bc5fe27065d5f"/>
                                  <w:lock w:val="sdtLocked"/>
                                  <w:richText/>
                                </w:sdtPr>
                                <w:sdtContent>
                                  <w:r>
                                    <w:rPr>
                                      <w:bCs/>
                                      <w:szCs w:val="24"/>
                                      <w:lang w:eastAsia="lt-LT"/>
                                    </w:rPr>
                                    <w:t>3</w:t>
                                  </w:r>
                                </w:sdtContent>
                              </w:sdt>
                              <w:r>
                                <w:rPr>
                                  <w:bCs/>
                                  <w:szCs w:val="24"/>
                                  <w:lang w:eastAsia="lt-LT"/>
                                </w:rPr>
                                <w:t xml:space="preserve">) kiekvienam neįgaliam vaikui (asmeniui), kuriam nustatytas neįgalumo lygis arba 55 procentų ir mažesnis darbingumo lygis. Neįgaliam vaikui nuo gimimo dienos iki 18 metų arba iki nepilnametis neįgalus vaikas pripažįstamas emancipuotu ar sudaro santuoką ir emancipuotam ar susituokusiam nepilnamečiam vaikui arba vyresniam kaip 18 metų neįgaliam asmeniui, jeigu jie mokosi pagal bendrojo ugdymo programą (įskaitant asmenis, kurių mokymą  pagal bendrojo ugdymo programą ir pagal bendrojo ugdymo programą kartu su profesinio mokymo programa vykdo profesinio mokymo teikėjai, iki šie asmenys baigs bendrojo ugdymo programą,</w:t>
                              </w:r>
                              <w:r>
                                <w:rPr>
                                  <w:bCs/>
                                  <w:szCs w:val="24"/>
                                </w:rPr>
                                <w:t xml:space="preserve"> taip pat akademinių atostogų, profesinio mokymo teikėjų suteiktų dėl ligos, nėštumo ar vaiko priežiūros, laikotarpį</w:t>
                              </w:r>
                              <w:r>
                                <w:rPr>
                                  <w:bCs/>
                                  <w:szCs w:val="24"/>
                                  <w:lang w:eastAsia="lt-LT"/>
                                </w:rPr>
                                <w:t>), nustatytam neįgalumo lygio arba 55 procentų ir mažesnio darbingumo lygio terminui, bet ne ilgiau, iki jiems sukaks 23 metai, skiriama ir mokama 1,03 bazinės socialinės išmokos dydžio išmoka per mėnesį.“</w:t>
                              </w:r>
                            </w:p>
                            <w:p>
                              <w:pPr>
                                <w:tabs>
                                  <w:tab w:val="left" w:pos="709"/>
                                </w:tabs>
                                <w:spacing w:line="360" w:lineRule="auto"/>
                                <w:ind w:firstLine="720"/>
                                <w:jc w:val="both"/>
                                <w:rPr>
                                  <w:b/>
                                  <w:bCs/>
                                  <w:szCs w:val="24"/>
                                </w:rPr>
                              </w:pPr>
                            </w:p>
                          </w:sdtContent>
                        </w:sdt>
                      </w:sdtContent>
                    </w:sdt>
                  </w:sdtContent>
                </w:sdt>
              </w:sdtContent>
            </w:sdt>
          </w:sdtContent>
        </w:sdt>
        <w:sdt>
          <w:sdtPr>
            <w:alias w:val="2 str."/>
            <w:tag w:val="part_0a22fe90f34945c9902d15c4889c4981"/>
            <w:lock w:val="sdtLocked"/>
            <w:richText/>
          </w:sdtPr>
          <w:sdtContent>
            <w:p>
              <w:pPr>
                <w:tabs>
                  <w:tab w:val="left" w:pos="709"/>
                </w:tabs>
                <w:spacing w:line="360" w:lineRule="auto"/>
                <w:ind w:firstLine="720"/>
                <w:jc w:val="both"/>
                <w:rPr>
                  <w:b/>
                  <w:bCs/>
                  <w:szCs w:val="24"/>
                  <w:lang w:eastAsia="lt-LT"/>
                </w:rPr>
              </w:pPr>
              <w:sdt>
                <w:sdtPr>
                  <w:alias w:val="Numeris"/>
                  <w:tag w:val="nr_0a22fe90f34945c9902d15c4889c4981"/>
                  <w:lock w:val="sdtLocked"/>
                  <w:richText/>
                </w:sdtPr>
                <w:sdtContent>
                  <w:r>
                    <w:rPr>
                      <w:b/>
                      <w:bCs/>
                      <w:szCs w:val="24"/>
                      <w:lang w:eastAsia="lt-LT"/>
                    </w:rPr>
                    <w:t>2</w:t>
                  </w:r>
                </w:sdtContent>
              </w:sdt>
              <w:r>
                <w:rPr>
                  <w:b/>
                  <w:bCs/>
                  <w:szCs w:val="24"/>
                  <w:lang w:eastAsia="lt-LT"/>
                </w:rPr>
                <w:t xml:space="preserve"> straipsnis. </w:t>
              </w:r>
              <w:sdt>
                <w:sdtPr>
                  <w:alias w:val="Pavadinimas"/>
                  <w:tag w:val="title_0a22fe90f34945c9902d15c4889c4981"/>
                  <w:lock w:val="sdtLocked"/>
                  <w:richText/>
                </w:sdtPr>
                <w:sdtContent>
                  <w:r>
                    <w:rPr>
                      <w:b/>
                      <w:bCs/>
                      <w:szCs w:val="24"/>
                      <w:lang w:eastAsia="lt-LT"/>
                    </w:rPr>
                    <w:t xml:space="preserve">9 straipsnio pakeitimas </w:t>
                  </w:r>
                </w:sdtContent>
              </w:sdt>
            </w:p>
            <w:sdt>
              <w:sdtPr>
                <w:alias w:val="2 str. 1 d."/>
                <w:tag w:val="part_1533d0ad1e5f4d8b97a3fb74097c5c85"/>
                <w:lock w:val="sdtLocked"/>
                <w:richText/>
              </w:sdtPr>
              <w:sdtContent>
                <w:p>
                  <w:pPr>
                    <w:tabs>
                      <w:tab w:val="left" w:pos="709"/>
                    </w:tabs>
                    <w:spacing w:line="360" w:lineRule="auto"/>
                    <w:ind w:left="720"/>
                    <w:jc w:val="both"/>
                    <w:rPr>
                      <w:bCs/>
                      <w:szCs w:val="24"/>
                      <w:lang w:eastAsia="lt-LT"/>
                    </w:rPr>
                  </w:pPr>
                  <w:sdt>
                    <w:sdtPr>
                      <w:alias w:val="Numeris"/>
                      <w:tag w:val="nr_1533d0ad1e5f4d8b97a3fb74097c5c85"/>
                      <w:lock w:val="sdtLocked"/>
                      <w:richText/>
                    </w:sdtPr>
                    <w:sdtContent>
                      <w:r>
                        <w:rPr>
                          <w:bCs/>
                          <w:szCs w:val="24"/>
                          <w:lang w:eastAsia="lt-LT"/>
                        </w:rPr>
                        <w:t>1</w:t>
                      </w:r>
                    </w:sdtContent>
                  </w:sdt>
                  <w:r>
                    <w:rPr>
                      <w:bCs/>
                      <w:szCs w:val="24"/>
                      <w:lang w:eastAsia="lt-LT"/>
                    </w:rPr>
                    <w:t>. Pakeisti 9 straipsnio 1 dalį ir ją išdėstyti taip:</w:t>
                  </w:r>
                </w:p>
                <w:sdt>
                  <w:sdtPr>
                    <w:alias w:val="citata"/>
                    <w:tag w:val="part_a9d5fac6248a40b282701079471dc5ba"/>
                    <w:lock w:val="sdtLocked"/>
                    <w:richText/>
                  </w:sdtPr>
                  <w:sdtContent>
                    <w:sdt>
                      <w:sdtPr>
                        <w:alias w:val="1 d."/>
                        <w:tag w:val="part_6807fa29218747eb803cf69efc061d14"/>
                        <w:lock w:val="sdtLocked"/>
                        <w:richText/>
                      </w:sdtPr>
                      <w:sdtContent>
                        <w:p>
                          <w:pPr>
                            <w:tabs>
                              <w:tab w:val="left" w:pos="709"/>
                              <w:tab w:val="left" w:pos="1134"/>
                            </w:tabs>
                            <w:spacing w:line="360" w:lineRule="auto"/>
                            <w:ind w:firstLine="720"/>
                            <w:jc w:val="both"/>
                            <w:rPr>
                              <w:bCs/>
                              <w:szCs w:val="24"/>
                              <w:lang w:eastAsia="lt-LT"/>
                            </w:rPr>
                          </w:pPr>
                          <w:r>
                            <w:rPr>
                              <w:bCs/>
                              <w:szCs w:val="24"/>
                              <w:lang w:eastAsia="lt-LT"/>
                            </w:rPr>
                            <w:t>„</w:t>
                          </w:r>
                          <w:sdt>
                            <w:sdtPr>
                              <w:alias w:val="Numeris"/>
                              <w:tag w:val="nr_6807fa29218747eb803cf69efc061d14"/>
                              <w:lock w:val="sdtLocked"/>
                              <w:richText/>
                            </w:sdtPr>
                            <w:sdtContent>
                              <w:r>
                                <w:rPr>
                                  <w:bCs/>
                                  <w:szCs w:val="24"/>
                                  <w:lang w:eastAsia="lt-LT"/>
                                </w:rPr>
                                <w:t>1</w:t>
                              </w:r>
                            </w:sdtContent>
                          </w:sdt>
                          <w:r>
                            <w:rPr>
                              <w:bCs/>
                              <w:szCs w:val="24"/>
                              <w:lang w:eastAsia="lt-LT"/>
                            </w:rPr>
                            <w:t>. Auginančiam vaiką vienam iš vaiko tėvų (ar turimam vieninteliam iš tėvų) (įtėvių) ar vaiko globėjui, kai vaikas gimė, buvo įvaikintas ar vaikui nustatyta globa iki asmens mokymosi ar studijų pradžios, mokymosi ar studijų laikotarpiu</w:t>
                          </w:r>
                          <w:r>
                            <w:rPr>
                              <w:szCs w:val="24"/>
                              <w:lang w:eastAsia="lt-LT"/>
                            </w:rPr>
                            <w:t xml:space="preserve"> </w:t>
                          </w:r>
                          <w:r>
                            <w:rPr>
                              <w:bCs/>
                              <w:szCs w:val="24"/>
                              <w:lang w:eastAsia="lt-LT"/>
                            </w:rPr>
                            <w:t>ar per</w:t>
                          </w:r>
                          <w:r>
                            <w:rPr>
                              <w:szCs w:val="24"/>
                              <w:lang w:eastAsia="lt-LT"/>
                            </w:rPr>
                            <w:t xml:space="preserve"> </w:t>
                          </w:r>
                          <w:r>
                            <w:rPr>
                              <w:bCs/>
                              <w:szCs w:val="24"/>
                              <w:lang w:eastAsia="lt-LT"/>
                            </w:rPr>
                            <w:t xml:space="preserve">12 mėnesių po mokymosi ar studijų baigimo dienos, jeigu jis mokosi (mokėsi) </w:t>
                          </w:r>
                          <w:r>
                            <w:rPr>
                              <w:szCs w:val="24"/>
                            </w:rPr>
                            <w:t xml:space="preserve">pagal bendrojo ugdymo programą, </w:t>
                          </w:r>
                          <w:r>
                            <w:rPr>
                              <w:bCs/>
                              <w:szCs w:val="24"/>
                              <w:lang w:eastAsia="lt-LT"/>
                            </w:rPr>
                            <w:t>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ir profesinio mokymo teikėjų ar aukštojoje mokykloje suteiktų akademinių atostogų dėl ligos, nėštumo ar vaiko priežiūros laikotarpį)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w:t>
                          </w:r>
                          <w:r>
                            <w:rPr>
                              <w:szCs w:val="24"/>
                            </w:rPr>
                            <w:t>–</w:t>
                          </w:r>
                          <w:r>
                            <w:rPr>
                              <w:bCs/>
                              <w:szCs w:val="24"/>
                            </w:rPr>
                            <w:t xml:space="preserve"> </w:t>
                          </w:r>
                          <w:r>
                            <w:rPr>
                              <w:bCs/>
                              <w:szCs w:val="24"/>
                              <w:lang w:eastAsia="lt-LT"/>
                            </w:rPr>
                            <w:t>nuo vaiko gimimo dienos, iki vaikui sukaks 2 metai.“</w:t>
                          </w:r>
                        </w:p>
                      </w:sdtContent>
                    </w:sdt>
                  </w:sdtContent>
                </w:sdt>
              </w:sdtContent>
            </w:sdt>
            <w:sdt>
              <w:sdtPr>
                <w:alias w:val="2 str. 2 d."/>
                <w:tag w:val="part_b4935aa3bb85484baca61bee5c95d08c"/>
                <w:lock w:val="sdtLocked"/>
                <w:richText/>
              </w:sdtPr>
              <w:sdtContent>
                <w:p>
                  <w:pPr>
                    <w:tabs>
                      <w:tab w:val="left" w:pos="709"/>
                    </w:tabs>
                    <w:spacing w:line="360" w:lineRule="auto"/>
                    <w:ind w:firstLine="720"/>
                    <w:jc w:val="both"/>
                    <w:rPr>
                      <w:bCs/>
                      <w:szCs w:val="24"/>
                      <w:lang w:eastAsia="lt-LT"/>
                    </w:rPr>
                  </w:pPr>
                  <w:sdt>
                    <w:sdtPr>
                      <w:alias w:val="Numeris"/>
                      <w:tag w:val="nr_b4935aa3bb85484baca61bee5c95d08c"/>
                      <w:lock w:val="sdtLocked"/>
                      <w:richText/>
                    </w:sdtPr>
                    <w:sdtContent>
                      <w:r>
                        <w:rPr>
                          <w:bCs/>
                          <w:szCs w:val="24"/>
                          <w:lang w:eastAsia="lt-LT"/>
                        </w:rPr>
                        <w:t>2</w:t>
                      </w:r>
                    </w:sdtContent>
                  </w:sdt>
                  <w:r>
                    <w:rPr>
                      <w:bCs/>
                      <w:szCs w:val="24"/>
                      <w:lang w:eastAsia="lt-LT"/>
                    </w:rPr>
                    <w:t>. Pakeisti 9 straipsnio 4 dalį ir ją išdėstyti taip:</w:t>
                  </w:r>
                </w:p>
                <w:sdt>
                  <w:sdtPr>
                    <w:alias w:val="citata"/>
                    <w:tag w:val="part_e389becfb71043a5b7535a6de09f3bb1"/>
                    <w:lock w:val="sdtLocked"/>
                    <w:richText/>
                  </w:sdtPr>
                  <w:sdtContent>
                    <w:sdt>
                      <w:sdtPr>
                        <w:alias w:val="4 d."/>
                        <w:tag w:val="part_5c21931329cc417eabb303504ca7c7b6"/>
                        <w:lock w:val="sdtLocked"/>
                        <w:richText/>
                      </w:sdtPr>
                      <w:sdtContent>
                        <w:p>
                          <w:pPr>
                            <w:tabs>
                              <w:tab w:val="left" w:pos="709"/>
                              <w:tab w:val="left" w:pos="1134"/>
                            </w:tabs>
                            <w:spacing w:line="360" w:lineRule="auto"/>
                            <w:ind w:firstLine="720"/>
                            <w:jc w:val="both"/>
                            <w:rPr>
                              <w:bCs/>
                              <w:szCs w:val="24"/>
                              <w:lang w:eastAsia="lt-LT"/>
                            </w:rPr>
                          </w:pPr>
                          <w:r>
                            <w:rPr>
                              <w:bCs/>
                              <w:szCs w:val="24"/>
                              <w:lang w:eastAsia="lt-LT"/>
                            </w:rPr>
                            <w:t>„</w:t>
                          </w:r>
                          <w:sdt>
                            <w:sdtPr>
                              <w:alias w:val="Numeris"/>
                              <w:tag w:val="nr_5c21931329cc417eabb303504ca7c7b6"/>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tabs>
                              <w:tab w:val="left" w:pos="709"/>
                              <w:tab w:val="left" w:pos="1134"/>
                            </w:tabs>
                            <w:spacing w:line="360" w:lineRule="auto"/>
                            <w:ind w:firstLine="720"/>
                            <w:jc w:val="both"/>
                            <w:rPr>
                              <w:bCs/>
                              <w:szCs w:val="24"/>
                              <w:lang w:eastAsia="lt-LT"/>
                            </w:rPr>
                          </w:pPr>
                        </w:p>
                      </w:sdtContent>
                    </w:sdt>
                  </w:sdtContent>
                </w:sdt>
              </w:sdtContent>
            </w:sdt>
          </w:sdtContent>
        </w:sdt>
        <w:sdt>
          <w:sdtPr>
            <w:alias w:val="3 str."/>
            <w:tag w:val="part_47eb90ecbe0d43aa9feb09e2cbd48211"/>
            <w:lock w:val="sdtLocked"/>
            <w:richText/>
          </w:sdtPr>
          <w:sdtContent>
            <w:p>
              <w:pPr>
                <w:spacing w:line="360" w:lineRule="auto"/>
                <w:ind w:firstLine="720"/>
                <w:jc w:val="both"/>
                <w:rPr>
                  <w:b/>
                  <w:bCs/>
                  <w:szCs w:val="24"/>
                </w:rPr>
              </w:pPr>
              <w:sdt>
                <w:sdtPr>
                  <w:alias w:val="Numeris"/>
                  <w:tag w:val="nr_47eb90ecbe0d43aa9feb09e2cbd48211"/>
                  <w:lock w:val="sdtLocked"/>
                  <w:richText/>
                </w:sdtPr>
                <w:sdtContent>
                  <w:r>
                    <w:rPr>
                      <w:b/>
                      <w:bCs/>
                      <w:szCs w:val="24"/>
                    </w:rPr>
                    <w:t>3</w:t>
                  </w:r>
                </w:sdtContent>
              </w:sdt>
              <w:r>
                <w:rPr>
                  <w:b/>
                  <w:bCs/>
                  <w:szCs w:val="24"/>
                </w:rPr>
                <w:t xml:space="preserve"> straipsnis. </w:t>
              </w:r>
              <w:sdt>
                <w:sdtPr>
                  <w:alias w:val="Pavadinimas"/>
                  <w:tag w:val="title_47eb90ecbe0d43aa9feb09e2cbd48211"/>
                  <w:lock w:val="sdtLocked"/>
                  <w:richText/>
                </w:sdtPr>
                <w:sdtContent>
                  <w:r>
                    <w:rPr>
                      <w:b/>
                      <w:bCs/>
                      <w:szCs w:val="24"/>
                    </w:rPr>
                    <w:t xml:space="preserve">11 straipsnio pakeitimas </w:t>
                  </w:r>
                </w:sdtContent>
              </w:sdt>
            </w:p>
            <w:sdt>
              <w:sdtPr>
                <w:alias w:val="3 str. 1 d."/>
                <w:tag w:val="part_bac536183e66406aa5f5356476771da5"/>
                <w:lock w:val="sdtLocked"/>
                <w:richText/>
              </w:sdtPr>
              <w:sdtContent>
                <w:p>
                  <w:pPr>
                    <w:spacing w:line="360" w:lineRule="auto"/>
                    <w:ind w:firstLine="720"/>
                    <w:jc w:val="both"/>
                    <w:rPr>
                      <w:b/>
                      <w:bCs/>
                      <w:szCs w:val="24"/>
                    </w:rPr>
                  </w:pPr>
                  <w:sdt>
                    <w:sdtPr>
                      <w:alias w:val="Numeris"/>
                      <w:tag w:val="nr_bac536183e66406aa5f5356476771da5"/>
                      <w:lock w:val="sdtLocked"/>
                      <w:richText/>
                    </w:sdtPr>
                    <w:sdtContent>
                      <w:r>
                        <w:rPr>
                          <w:bCs/>
                          <w:szCs w:val="24"/>
                        </w:rPr>
                        <w:t>1</w:t>
                      </w:r>
                    </w:sdtContent>
                  </w:sdt>
                  <w:r>
                    <w:rPr>
                      <w:bCs/>
                      <w:szCs w:val="24"/>
                    </w:rPr>
                    <w:t xml:space="preserve">. </w:t>
                  </w:r>
                  <w:r>
                    <w:rPr>
                      <w:szCs w:val="24"/>
                    </w:rPr>
                    <w:t>Pakeisti 11 straipsnio 1 dalį ir ją išdėstyti taip:</w:t>
                  </w:r>
                </w:p>
                <w:sdt>
                  <w:sdtPr>
                    <w:alias w:val="citata"/>
                    <w:tag w:val="part_3454bcc1c42a46b3b8025d8e7f11edfc"/>
                    <w:lock w:val="sdtLocked"/>
                    <w:richText/>
                  </w:sdtPr>
                  <w:sdtContent>
                    <w:sdt>
                      <w:sdtPr>
                        <w:alias w:val="1 d."/>
                        <w:tag w:val="part_c4d48f9c608b4e38870e117afc10808f"/>
                        <w:lock w:val="sdtLocked"/>
                        <w:richText/>
                      </w:sdtPr>
                      <w:sdtContent>
                        <w:p>
                          <w:pPr>
                            <w:spacing w:line="360" w:lineRule="auto"/>
                            <w:ind w:firstLine="720"/>
                            <w:jc w:val="both"/>
                            <w:rPr>
                              <w:szCs w:val="24"/>
                            </w:rPr>
                          </w:pPr>
                          <w:r>
                            <w:rPr>
                              <w:szCs w:val="24"/>
                            </w:rPr>
                            <w:t>„</w:t>
                          </w:r>
                          <w:sdt>
                            <w:sdtPr>
                              <w:alias w:val="Numeris"/>
                              <w:tag w:val="nr_c4d48f9c608b4e38870e117afc10808f"/>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 d. 1 p."/>
                            <w:tag w:val="part_b3967b636d744be59def2202b6ed7b84"/>
                            <w:lock w:val="sdtLocked"/>
                            <w:richText/>
                          </w:sdtPr>
                          <w:sdtContent>
                            <w:p>
                              <w:pPr>
                                <w:spacing w:line="360" w:lineRule="auto"/>
                                <w:ind w:firstLine="720"/>
                                <w:jc w:val="both"/>
                                <w:rPr>
                                  <w:szCs w:val="24"/>
                                </w:rPr>
                              </w:pPr>
                              <w:sdt>
                                <w:sdtPr>
                                  <w:alias w:val="Numeris"/>
                                  <w:tag w:val="nr_b3967b636d744be59def2202b6ed7b84"/>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 d. 2 p."/>
                            <w:tag w:val="part_eb60a7654fc84d86bce082367ac980d6"/>
                            <w:lock w:val="sdtLocked"/>
                            <w:richText/>
                          </w:sdtPr>
                          <w:sdtContent>
                            <w:p>
                              <w:pPr>
                                <w:spacing w:line="360" w:lineRule="auto"/>
                                <w:ind w:firstLine="720"/>
                                <w:jc w:val="both"/>
                                <w:rPr>
                                  <w:szCs w:val="24"/>
                                </w:rPr>
                              </w:pPr>
                              <w:sdt>
                                <w:sdtPr>
                                  <w:alias w:val="Numeris"/>
                                  <w:tag w:val="nr_eb60a7654fc84d86bce082367ac980d6"/>
                                  <w:lock w:val="sdtLocked"/>
                                  <w:richText/>
                                </w:sdtPr>
                                <w:sdtContent>
                                  <w:r>
                                    <w:rPr>
                                      <w:szCs w:val="24"/>
                                    </w:rPr>
                                    <w:t>2</w:t>
                                  </w:r>
                                </w:sdtContent>
                              </w:sdt>
                              <w:r>
                                <w:rPr>
                                  <w:szCs w:val="24"/>
                                </w:rPr>
                                <w:t>) vaikui nuo 6 iki 12 metų – 6 bazinių socialinių išmokų dydžio išmoka per mėnesį;</w:t>
                              </w:r>
                            </w:p>
                          </w:sdtContent>
                        </w:sdt>
                        <w:sdt>
                          <w:sdtPr>
                            <w:alias w:val="1 d. 3 p."/>
                            <w:tag w:val="part_abc86286a33a4ce48dc06ae41ab18cdd"/>
                            <w:lock w:val="sdtLocked"/>
                            <w:richText/>
                          </w:sdtPr>
                          <w:sdtContent>
                            <w:p>
                              <w:pPr>
                                <w:spacing w:line="360" w:lineRule="auto"/>
                                <w:ind w:firstLine="720"/>
                                <w:jc w:val="both"/>
                                <w:rPr>
                                  <w:szCs w:val="24"/>
                                </w:rPr>
                              </w:pPr>
                              <w:sdt>
                                <w:sdtPr>
                                  <w:alias w:val="Numeris"/>
                                  <w:tag w:val="nr_abc86286a33a4ce48dc06ae41ab18cdd"/>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 d. 4 p."/>
                            <w:tag w:val="part_1dd9cef832754e72aa008be40b1ca24e"/>
                            <w:lock w:val="sdtLocked"/>
                            <w:richText/>
                          </w:sdtPr>
                          <w:sdtContent>
                            <w:p>
                              <w:pPr>
                                <w:spacing w:line="360" w:lineRule="auto"/>
                                <w:ind w:firstLine="720"/>
                                <w:jc w:val="both"/>
                                <w:rPr>
                                  <w:szCs w:val="24"/>
                                </w:rPr>
                              </w:pPr>
                              <w:sdt>
                                <w:sdtPr>
                                  <w:alias w:val="Numeris"/>
                                  <w:tag w:val="nr_1dd9cef832754e72aa008be40b1ca24e"/>
                                  <w:lock w:val="sdtLocked"/>
                                  <w:richText/>
                                </w:sdtPr>
                                <w:sdtContent>
                                  <w:r>
                                    <w:rPr>
                                      <w:szCs w:val="24"/>
                                    </w:rPr>
                                    <w:t>4</w:t>
                                  </w:r>
                                </w:sdtContent>
                              </w:sdt>
                              <w:r>
                                <w:rPr>
                                  <w:szCs w:val="24"/>
                                </w:rPr>
                                <w:t xml:space="preserve">) vaikui, kuriam nustatytas neįgalumo lygis, neatsižvelgiant į jo amžių, – 6,5 bazinės socialinės išmokos dydžio išmoka per mėnesį.“ </w:t>
                              </w:r>
                            </w:p>
                          </w:sdtContent>
                        </w:sdt>
                      </w:sdtContent>
                    </w:sdt>
                  </w:sdtContent>
                </w:sdt>
              </w:sdtContent>
            </w:sdt>
            <w:sdt>
              <w:sdtPr>
                <w:alias w:val="3 str. 2 d."/>
                <w:tag w:val="part_3bc9dddbe07f4883becf933c3ad5c0b9"/>
                <w:lock w:val="sdtLocked"/>
                <w:richText/>
              </w:sdtPr>
              <w:sdtContent>
                <w:p>
                  <w:pPr>
                    <w:spacing w:line="360" w:lineRule="auto"/>
                    <w:ind w:firstLine="720"/>
                    <w:jc w:val="both"/>
                    <w:rPr>
                      <w:szCs w:val="24"/>
                    </w:rPr>
                  </w:pPr>
                  <w:sdt>
                    <w:sdtPr>
                      <w:alias w:val="Numeris"/>
                      <w:tag w:val="nr_3bc9dddbe07f4883becf933c3ad5c0b9"/>
                      <w:lock w:val="sdtLocked"/>
                      <w:richText/>
                    </w:sdtPr>
                    <w:sdtContent>
                      <w:r>
                        <w:rPr>
                          <w:szCs w:val="24"/>
                        </w:rPr>
                        <w:t>2</w:t>
                      </w:r>
                    </w:sdtContent>
                  </w:sdt>
                  <w:r>
                    <w:rPr>
                      <w:szCs w:val="24"/>
                    </w:rPr>
                    <w:t>. Pakeisti 11 straipsnio 2 dalį ir ją išdėstyti taip:</w:t>
                  </w:r>
                </w:p>
                <w:sdt>
                  <w:sdtPr>
                    <w:alias w:val="citata"/>
                    <w:tag w:val="part_0591d4cd7c8f4e6397dfe8d0a870aca0"/>
                    <w:lock w:val="sdtLocked"/>
                    <w:richText/>
                  </w:sdtPr>
                  <w:sdtContent>
                    <w:sdt>
                      <w:sdtPr>
                        <w:alias w:val="2 d."/>
                        <w:tag w:val="part_d5da2dd1342f4d6eb20b417ca1b54028"/>
                        <w:lock w:val="sdtLocked"/>
                        <w:richText/>
                      </w:sdtPr>
                      <w:sdtContent>
                        <w:p>
                          <w:pPr>
                            <w:spacing w:line="360" w:lineRule="auto"/>
                            <w:ind w:firstLine="720"/>
                            <w:jc w:val="both"/>
                            <w:rPr>
                              <w:szCs w:val="24"/>
                            </w:rPr>
                          </w:pPr>
                          <w:r>
                            <w:rPr>
                              <w:szCs w:val="24"/>
                            </w:rPr>
                            <w:t>„</w:t>
                          </w:r>
                          <w:sdt>
                            <w:sdtPr>
                              <w:alias w:val="Numeris"/>
                              <w:tag w:val="nr_d5da2dd1342f4d6eb20b417ca1b54028"/>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w:t>
                          </w:r>
                          <w:r>
                            <w:rPr>
                              <w:bCs/>
                              <w:szCs w:val="24"/>
                            </w:rPr>
                            <w:t xml:space="preserve">įskaitant </w:t>
                          </w:r>
                          <w:r>
                            <w:rPr>
                              <w:szCs w:val="24"/>
                            </w:rPr>
                            <w:t>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mokymosi laikotarpiu, bet ne ilgiau, iki jam sukaks 24 metai, skiriama ir mokama 6,5</w:t>
                          </w:r>
                          <w:r>
                            <w:rPr>
                              <w:b/>
                              <w:bCs/>
                              <w:szCs w:val="24"/>
                            </w:rPr>
                            <w:t xml:space="preserve"> </w:t>
                          </w:r>
                          <w:r>
                            <w:rPr>
                              <w:szCs w:val="24"/>
                            </w:rPr>
                            <w:t>bazinės socialinės išmokos dydžio išmoka per mėnesį.“</w:t>
                          </w:r>
                        </w:p>
                      </w:sdtContent>
                    </w:sdt>
                  </w:sdtContent>
                </w:sdt>
              </w:sdtContent>
            </w:sdt>
            <w:sdt>
              <w:sdtPr>
                <w:alias w:val="3 str. 3 d."/>
                <w:tag w:val="part_12470df65ad349e49dec96676de9a58e"/>
                <w:lock w:val="sdtLocked"/>
                <w:richText/>
              </w:sdtPr>
              <w:sdtContent>
                <w:p>
                  <w:pPr>
                    <w:spacing w:line="360" w:lineRule="auto"/>
                    <w:ind w:firstLine="720"/>
                    <w:jc w:val="both"/>
                    <w:rPr>
                      <w:szCs w:val="24"/>
                    </w:rPr>
                  </w:pPr>
                  <w:sdt>
                    <w:sdtPr>
                      <w:alias w:val="Numeris"/>
                      <w:tag w:val="nr_12470df65ad349e49dec96676de9a58e"/>
                      <w:lock w:val="sdtLocked"/>
                      <w:richText/>
                    </w:sdtPr>
                    <w:sdtContent>
                      <w:r>
                        <w:rPr>
                          <w:szCs w:val="24"/>
                        </w:rPr>
                        <w:t>3</w:t>
                      </w:r>
                    </w:sdtContent>
                  </w:sdt>
                  <w:r>
                    <w:rPr>
                      <w:szCs w:val="24"/>
                    </w:rPr>
                    <w:t>. Pakeisti 11 straipsnio 3 dalį ir ją išdėstyti taip:</w:t>
                  </w:r>
                </w:p>
                <w:sdt>
                  <w:sdtPr>
                    <w:alias w:val="citata"/>
                    <w:tag w:val="part_d74c6d26863d48eb9e4b629e9a3cf7c3"/>
                    <w:lock w:val="sdtLocked"/>
                    <w:richText/>
                  </w:sdtPr>
                  <w:sdtContent>
                    <w:sdt>
                      <w:sdtPr>
                        <w:alias w:val="3 d."/>
                        <w:tag w:val="part_32852d72a24e4446831e5ce963bf02ac"/>
                        <w:lock w:val="sdtLocked"/>
                        <w:richText/>
                      </w:sdtPr>
                      <w:sdtContent>
                        <w:p>
                          <w:pPr>
                            <w:spacing w:line="360" w:lineRule="auto"/>
                            <w:ind w:firstLine="720"/>
                            <w:jc w:val="both"/>
                            <w:rPr>
                              <w:szCs w:val="24"/>
                            </w:rPr>
                          </w:pPr>
                          <w:r>
                            <w:rPr>
                              <w:szCs w:val="24"/>
                            </w:rPr>
                            <w:t>„</w:t>
                          </w:r>
                          <w:sdt>
                            <w:sdtPr>
                              <w:alias w:val="Numeris"/>
                              <w:tag w:val="nr_32852d72a24e4446831e5ce963bf02ac"/>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spacing w:line="360" w:lineRule="auto"/>
                            <w:ind w:firstLine="720"/>
                            <w:jc w:val="both"/>
                            <w:rPr>
                              <w:bCs/>
                              <w:szCs w:val="24"/>
                              <w:lang w:eastAsia="lt-LT"/>
                            </w:rPr>
                          </w:pPr>
                        </w:p>
                      </w:sdtContent>
                    </w:sdt>
                  </w:sdtContent>
                </w:sdt>
              </w:sdtContent>
            </w:sdt>
          </w:sdtContent>
        </w:sdt>
        <w:sdt>
          <w:sdtPr>
            <w:alias w:val="4 str."/>
            <w:tag w:val="part_de8cfc14854e485cb53422c0bca229f8"/>
            <w:lock w:val="sdtLocked"/>
            <w:richText/>
          </w:sdtPr>
          <w:sdtContent>
            <w:p>
              <w:pPr>
                <w:tabs>
                  <w:tab w:val="left" w:pos="709"/>
                </w:tabs>
                <w:spacing w:line="360" w:lineRule="auto"/>
                <w:ind w:firstLine="720"/>
                <w:jc w:val="both"/>
                <w:rPr>
                  <w:b/>
                  <w:bCs/>
                  <w:szCs w:val="24"/>
                  <w:lang w:eastAsia="lt-LT"/>
                </w:rPr>
              </w:pPr>
              <w:sdt>
                <w:sdtPr>
                  <w:alias w:val="Numeris"/>
                  <w:tag w:val="nr_de8cfc14854e485cb53422c0bca229f8"/>
                  <w:lock w:val="sdtLocked"/>
                  <w:richText/>
                </w:sdtPr>
                <w:sdtContent>
                  <w:r>
                    <w:rPr>
                      <w:b/>
                      <w:bCs/>
                      <w:szCs w:val="24"/>
                      <w:lang w:eastAsia="lt-LT"/>
                    </w:rPr>
                    <w:t>4</w:t>
                  </w:r>
                </w:sdtContent>
              </w:sdt>
              <w:r>
                <w:rPr>
                  <w:b/>
                  <w:bCs/>
                  <w:szCs w:val="24"/>
                  <w:lang w:eastAsia="lt-LT"/>
                </w:rPr>
                <w:t xml:space="preserve"> straipsnis. </w:t>
              </w:r>
              <w:sdt>
                <w:sdtPr>
                  <w:alias w:val="Pavadinimas"/>
                  <w:tag w:val="title_de8cfc14854e485cb53422c0bca229f8"/>
                  <w:lock w:val="sdtLocked"/>
                  <w:richText/>
                </w:sdtPr>
                <w:sdtContent>
                  <w:r>
                    <w:rPr>
                      <w:b/>
                      <w:bCs/>
                      <w:szCs w:val="24"/>
                      <w:lang w:eastAsia="lt-LT"/>
                    </w:rPr>
                    <w:t xml:space="preserve">12 straipsnio pakeitimas </w:t>
                  </w:r>
                </w:sdtContent>
              </w:sdt>
            </w:p>
            <w:sdt>
              <w:sdtPr>
                <w:alias w:val="4 str. 1 d."/>
                <w:tag w:val="part_8f1305837b1d469f9adb5983bba355d7"/>
                <w:lock w:val="sdtLocked"/>
                <w:richText/>
              </w:sdtPr>
              <w:sdtContent>
                <w:p>
                  <w:pPr>
                    <w:tabs>
                      <w:tab w:val="left" w:pos="709"/>
                    </w:tabs>
                    <w:spacing w:line="360" w:lineRule="auto"/>
                    <w:ind w:firstLine="720"/>
                    <w:jc w:val="both"/>
                    <w:rPr>
                      <w:bCs/>
                      <w:szCs w:val="24"/>
                      <w:lang w:eastAsia="lt-LT"/>
                    </w:rPr>
                  </w:pPr>
                  <w:r>
                    <w:rPr>
                      <w:bCs/>
                      <w:szCs w:val="24"/>
                      <w:lang w:eastAsia="lt-LT"/>
                    </w:rPr>
                    <w:t>Pakeisti 12 straipsnį ir jį išdėstyti taip:</w:t>
                  </w:r>
                </w:p>
                <w:sdt>
                  <w:sdtPr>
                    <w:alias w:val="citata"/>
                    <w:tag w:val="part_acea30521e4342f4963516646406462b"/>
                    <w:lock w:val="sdtLocked"/>
                    <w:richText/>
                  </w:sdtPr>
                  <w:sdtContent>
                    <w:sdt>
                      <w:sdtPr>
                        <w:alias w:val="12 str."/>
                        <w:tag w:val="part_f5c0f0d69df540738f39b629b06caeee"/>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f5c0f0d69df540738f39b629b06caeee"/>
                              <w:lock w:val="sdtLocked"/>
                              <w:richText/>
                            </w:sdtPr>
                            <w:sdtContent>
                              <w:r>
                                <w:rPr>
                                  <w:b/>
                                  <w:szCs w:val="24"/>
                                  <w:lang w:eastAsia="lt-LT"/>
                                </w:rPr>
                                <w:t>12</w:t>
                              </w:r>
                            </w:sdtContent>
                          </w:sdt>
                          <w:r>
                            <w:rPr>
                              <w:b/>
                              <w:szCs w:val="24"/>
                              <w:lang w:eastAsia="lt-LT"/>
                            </w:rPr>
                            <w:t xml:space="preserve"> straipsnis. </w:t>
                          </w:r>
                          <w:sdt>
                            <w:sdtPr>
                              <w:alias w:val="Pavadinimas"/>
                              <w:tag w:val="title_f5c0f0d69df540738f39b629b06caeee"/>
                              <w:lock w:val="sdtLocked"/>
                              <w:richText/>
                            </w:sdtPr>
                            <w:sdtContent>
                              <w:r>
                                <w:rPr>
                                  <w:b/>
                                  <w:szCs w:val="24"/>
                                  <w:lang w:eastAsia="lt-LT"/>
                                </w:rPr>
                                <w:t xml:space="preserve">Globos (rūpybos) išmokos tikslinis priedas </w:t>
                              </w:r>
                            </w:sdtContent>
                          </w:sdt>
                        </w:p>
                        <w:sdt>
                          <w:sdtPr>
                            <w:alias w:val="12 str. 1 d."/>
                            <w:tag w:val="part_d1b951cd6f1842518e007a17c933fd55"/>
                            <w:lock w:val="sdtLocked"/>
                            <w:richText/>
                          </w:sdtPr>
                          <w:sdtContent>
                            <w:p>
                              <w:pPr>
                                <w:tabs>
                                  <w:tab w:val="left" w:pos="709"/>
                                </w:tabs>
                                <w:spacing w:line="360" w:lineRule="auto"/>
                                <w:ind w:firstLine="720"/>
                                <w:jc w:val="both"/>
                                <w:rPr>
                                  <w:bCs/>
                                  <w:szCs w:val="24"/>
                                  <w:lang w:eastAsia="lt-LT"/>
                                </w:rPr>
                              </w:pPr>
                              <w:sdt>
                                <w:sdtPr>
                                  <w:alias w:val="Numeris"/>
                                  <w:tag w:val="nr_d1b951cd6f1842518e007a17c933fd55"/>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af469802bcf04245bdb8be02c7576616"/>
                            <w:lock w:val="sdtLocked"/>
                            <w:richText/>
                          </w:sdtPr>
                          <w:sdtContent>
                            <w:p>
                              <w:pPr>
                                <w:tabs>
                                  <w:tab w:val="left" w:pos="709"/>
                                </w:tabs>
                                <w:spacing w:line="360" w:lineRule="auto"/>
                                <w:ind w:firstLine="720"/>
                                <w:jc w:val="both"/>
                                <w:rPr>
                                  <w:bCs/>
                                  <w:szCs w:val="24"/>
                                  <w:lang w:eastAsia="lt-LT"/>
                                </w:rPr>
                              </w:pPr>
                              <w:sdt>
                                <w:sdtPr>
                                  <w:alias w:val="Numeris"/>
                                  <w:tag w:val="nr_af469802bcf04245bdb8be02c7576616"/>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800bf9338e51475ab755e3f668e0b70b"/>
                            <w:lock w:val="sdtLocked"/>
                            <w:richText/>
                          </w:sdtPr>
                          <w:sdtContent>
                            <w:p>
                              <w:pPr>
                                <w:tabs>
                                  <w:tab w:val="left" w:pos="709"/>
                                </w:tabs>
                                <w:spacing w:line="360" w:lineRule="auto"/>
                                <w:ind w:firstLine="720"/>
                                <w:jc w:val="both"/>
                                <w:rPr>
                                  <w:bCs/>
                                  <w:szCs w:val="24"/>
                                  <w:lang w:eastAsia="lt-LT"/>
                                </w:rPr>
                              </w:pPr>
                              <w:sdt>
                                <w:sdtPr>
                                  <w:alias w:val="Numeris"/>
                                  <w:tag w:val="nr_800bf9338e51475ab755e3f668e0b70b"/>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d63d96100aa04d5abc9538ead071e51b"/>
                            <w:lock w:val="sdtLocked"/>
                            <w:richText/>
                          </w:sdtPr>
                          <w:sdtContent>
                            <w:p>
                              <w:pPr>
                                <w:spacing w:line="360" w:lineRule="auto"/>
                                <w:ind w:firstLine="720"/>
                                <w:jc w:val="both"/>
                                <w:rPr>
                                  <w:szCs w:val="24"/>
                                  <w:lang w:eastAsia="lt-LT"/>
                                </w:rPr>
                              </w:pPr>
                              <w:sdt>
                                <w:sdtPr>
                                  <w:alias w:val="Numeris"/>
                                  <w:tag w:val="nr_d63d96100aa04d5abc9538ead071e51b"/>
                                  <w:lock w:val="sdtLocked"/>
                                  <w:richText/>
                                </w:sdtPr>
                                <w:sdtContent>
                                  <w:r>
                                    <w:rPr>
                                      <w:szCs w:val="24"/>
                                      <w:lang w:eastAsia="lt-LT"/>
                                    </w:rPr>
                                    <w:t>4</w:t>
                                  </w:r>
                                </w:sdtContent>
                              </w:sdt>
                              <w:r>
                                <w:rPr>
                                  <w:szCs w:val="24"/>
                                  <w:lang w:eastAsia="lt-LT"/>
                                </w:rPr>
                                <w:t xml:space="preserv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w:t>
                              </w:r>
                              <w:r>
                                <w:rPr>
                                  <w:szCs w:val="24"/>
                                </w:rPr>
                                <w:t>taip pat akademinių atostogų, profesinio mokymo teikėjų suteikiamų dėl ligos, nėštumo ar vaiko priežiūros, laikotarpį</w:t>
                              </w:r>
                              <w:r>
                                <w:rPr>
                                  <w:szCs w:val="24"/>
                                  <w:lang w:eastAsia="lt-LT"/>
                                </w:rPr>
                                <w:t xml:space="preserve">), bet ne ilgiau, iki jam sukaks 23 metai, </w:t>
                              </w:r>
                              <w:r>
                                <w:rPr>
                                  <w:szCs w:val="24"/>
                                </w:rPr>
                                <w:t xml:space="preserve">įskaitant atvejus, kai asmuo išlaikomas (nemokamai gauna nakvynę, maistą ir kitas paslaugas) ir bendrojo ugdymo mokyklos, profesinio mokymo teikėjo bendrabutyje ar vaikų socializacijos centre, </w:t>
                              </w:r>
                              <w:r>
                                <w:rPr>
                                  <w:szCs w:val="24"/>
                                  <w:lang w:eastAsia="lt-LT"/>
                                </w:rPr>
                                <w:t>buvusiam vaiko globėjui (rūpintojui) – šeimai, šeimynai ar globos centrui – skiriamas ir mokamas 4 bazinių socialinių išmokų dydžio globos (rūpybos) išmokos tikslinis priedas per mėnesį.</w:t>
                              </w:r>
                            </w:p>
                          </w:sdtContent>
                        </w:sdt>
                        <w:sdt>
                          <w:sdtPr>
                            <w:alias w:val="12 str. 5 d."/>
                            <w:tag w:val="part_90ff93bec4294dcb873e61fc6203f45e"/>
                            <w:lock w:val="sdtLocked"/>
                            <w:richText/>
                          </w:sdtPr>
                          <w:sdtContent>
                            <w:p>
                              <w:pPr>
                                <w:spacing w:line="360" w:lineRule="auto"/>
                                <w:ind w:firstLine="720"/>
                                <w:jc w:val="both"/>
                                <w:rPr>
                                  <w:szCs w:val="24"/>
                                  <w:lang w:eastAsia="lt-LT"/>
                                </w:rPr>
                              </w:pPr>
                              <w:sdt>
                                <w:sdtPr>
                                  <w:alias w:val="Numeris"/>
                                  <w:tag w:val="nr_90ff93bec4294dcb873e61fc6203f45e"/>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cea7f4e4bb2d4f7394def53c3c81132c"/>
                            <w:lock w:val="sdtLocked"/>
                            <w:richText/>
                          </w:sdtPr>
                          <w:sdtContent>
                            <w:p>
                              <w:pPr>
                                <w:spacing w:line="360" w:lineRule="auto"/>
                                <w:ind w:firstLine="720"/>
                                <w:jc w:val="both"/>
                                <w:rPr>
                                  <w:szCs w:val="24"/>
                                  <w:lang w:eastAsia="lt-LT"/>
                                </w:rPr>
                              </w:pPr>
                              <w:sdt>
                                <w:sdtPr>
                                  <w:alias w:val="Numeris"/>
                                  <w:tag w:val="nr_cea7f4e4bb2d4f7394def53c3c81132c"/>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3450c20b1c84b86a23a6f95f81ab575"/>
                                <w:lock w:val="sdtLocked"/>
                                <w:richText/>
                              </w:sdtPr>
                              <w:sdtContent>
                                <w:p>
                                  <w:pPr>
                                    <w:spacing w:line="360" w:lineRule="auto"/>
                                    <w:ind w:firstLine="720"/>
                                    <w:jc w:val="both"/>
                                    <w:rPr>
                                      <w:szCs w:val="24"/>
                                      <w:lang w:eastAsia="lt-LT"/>
                                    </w:rPr>
                                  </w:pPr>
                                  <w:sdt>
                                    <w:sdtPr>
                                      <w:alias w:val="Numeris"/>
                                      <w:tag w:val="nr_73450c20b1c84b86a23a6f95f81ab575"/>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20208d3aa66446a2b2e11e1ad348874a"/>
                                <w:lock w:val="sdtLocked"/>
                                <w:richText/>
                              </w:sdtPr>
                              <w:sdtContent>
                                <w:p>
                                  <w:pPr>
                                    <w:spacing w:line="360" w:lineRule="auto"/>
                                    <w:ind w:firstLine="720"/>
                                    <w:jc w:val="both"/>
                                    <w:rPr>
                                      <w:szCs w:val="24"/>
                                      <w:lang w:eastAsia="lt-LT"/>
                                    </w:rPr>
                                  </w:pPr>
                                  <w:sdt>
                                    <w:sdtPr>
                                      <w:alias w:val="Numeris"/>
                                      <w:tag w:val="nr_20208d3aa66446a2b2e11e1ad348874a"/>
                                      <w:lock w:val="sdtLocked"/>
                                      <w:richText/>
                                    </w:sdtPr>
                                    <w:sdtContent>
                                      <w:r>
                                        <w:rPr>
                                          <w:szCs w:val="24"/>
                                          <w:lang w:eastAsia="lt-LT"/>
                                        </w:rPr>
                                        <w:t>2</w:t>
                                      </w:r>
                                    </w:sdtContent>
                                  </w:sdt>
                                  <w:r>
                                    <w:rPr>
                                      <w:szCs w:val="24"/>
                                      <w:lang w:eastAsia="lt-LT"/>
                                    </w:rPr>
                                    <w:t xml:space="preserve">) šio straipsnio 4 dalyje nurodytas asmuo mokosi užsienio valstybės mokymo įstaigoje.“ </w:t>
                                  </w:r>
                                </w:p>
                                <w:p>
                                  <w:pPr>
                                    <w:tabs>
                                      <w:tab w:val="left" w:pos="709"/>
                                    </w:tabs>
                                    <w:spacing w:line="360" w:lineRule="auto"/>
                                    <w:ind w:firstLine="720"/>
                                    <w:jc w:val="both"/>
                                    <w:rPr>
                                      <w:b/>
                                      <w:bCs/>
                                      <w:szCs w:val="24"/>
                                      <w:lang w:eastAsia="lt-LT"/>
                                    </w:rPr>
                                  </w:pPr>
                                </w:p>
                              </w:sdtContent>
                            </w:sdt>
                          </w:sdtContent>
                        </w:sdt>
                      </w:sdtContent>
                    </w:sdt>
                  </w:sdtContent>
                </w:sdt>
              </w:sdtContent>
            </w:sdt>
          </w:sdtContent>
        </w:sdt>
        <w:sdt>
          <w:sdtPr>
            <w:alias w:val="5 str."/>
            <w:tag w:val="part_9551163954154d14bf81352d62abbb90"/>
            <w:lock w:val="sdtLocked"/>
            <w:richText/>
          </w:sdtPr>
          <w:sdtContent>
            <w:p>
              <w:pPr>
                <w:tabs>
                  <w:tab w:val="left" w:pos="709"/>
                </w:tabs>
                <w:spacing w:line="360" w:lineRule="auto"/>
                <w:ind w:firstLine="720"/>
                <w:jc w:val="both"/>
                <w:rPr>
                  <w:b/>
                  <w:bCs/>
                  <w:szCs w:val="24"/>
                  <w:lang w:eastAsia="lt-LT"/>
                </w:rPr>
              </w:pPr>
              <w:sdt>
                <w:sdtPr>
                  <w:alias w:val="Numeris"/>
                  <w:tag w:val="nr_9551163954154d14bf81352d62abbb90"/>
                  <w:lock w:val="sdtLocked"/>
                  <w:richText/>
                </w:sdtPr>
                <w:sdtContent>
                  <w:r>
                    <w:rPr>
                      <w:b/>
                      <w:bCs/>
                      <w:szCs w:val="24"/>
                      <w:lang w:eastAsia="lt-LT"/>
                    </w:rPr>
                    <w:t>5</w:t>
                  </w:r>
                </w:sdtContent>
              </w:sdt>
              <w:r>
                <w:rPr>
                  <w:b/>
                  <w:bCs/>
                  <w:szCs w:val="24"/>
                  <w:lang w:eastAsia="lt-LT"/>
                </w:rPr>
                <w:t xml:space="preserve"> straipsnis. </w:t>
              </w:r>
              <w:sdt>
                <w:sdtPr>
                  <w:alias w:val="Pavadinimas"/>
                  <w:tag w:val="title_9551163954154d14bf81352d62abbb90"/>
                  <w:lock w:val="sdtLocked"/>
                  <w:richText/>
                </w:sdtPr>
                <w:sdtContent>
                  <w:r>
                    <w:rPr>
                      <w:b/>
                      <w:bCs/>
                      <w:szCs w:val="24"/>
                      <w:lang w:eastAsia="lt-LT"/>
                    </w:rPr>
                    <w:t xml:space="preserve">13 straipsnio pakeitimas </w:t>
                  </w:r>
                </w:sdtContent>
              </w:sdt>
            </w:p>
            <w:sdt>
              <w:sdtPr>
                <w:alias w:val="5 str. 1 d."/>
                <w:tag w:val="part_7b14be36e525410fb4afe564729f234e"/>
                <w:lock w:val="sdtLocked"/>
                <w:richText/>
              </w:sdtPr>
              <w:sdtContent>
                <w:p>
                  <w:pPr>
                    <w:spacing w:line="360" w:lineRule="auto"/>
                    <w:ind w:firstLine="720"/>
                    <w:jc w:val="both"/>
                    <w:rPr>
                      <w:bCs/>
                      <w:szCs w:val="24"/>
                      <w:lang w:eastAsia="lt-LT"/>
                    </w:rPr>
                  </w:pPr>
                  <w:sdt>
                    <w:sdtPr>
                      <w:alias w:val="Numeris"/>
                      <w:tag w:val="nr_7b14be36e525410fb4afe564729f234e"/>
                      <w:lock w:val="sdtLocked"/>
                      <w:richText/>
                    </w:sdtPr>
                    <w:sdtContent>
                      <w:r>
                        <w:rPr>
                          <w:bCs/>
                          <w:szCs w:val="24"/>
                          <w:lang w:eastAsia="lt-LT"/>
                        </w:rPr>
                        <w:t>1</w:t>
                      </w:r>
                    </w:sdtContent>
                  </w:sdt>
                  <w:r>
                    <w:rPr>
                      <w:bCs/>
                      <w:szCs w:val="24"/>
                      <w:lang w:eastAsia="lt-LT"/>
                    </w:rPr>
                    <w:t>. Pakeisti 13 straipsnio 3 dalies 4 punktą ir jį išdėstyti taip:</w:t>
                  </w:r>
                </w:p>
                <w:sdt>
                  <w:sdtPr>
                    <w:alias w:val="citata"/>
                    <w:tag w:val="part_2201436bfca24d998813abf06952bd43"/>
                    <w:lock w:val="sdtLocked"/>
                    <w:richText/>
                  </w:sdtPr>
                  <w:sdtContent>
                    <w:sdt>
                      <w:sdtPr>
                        <w:alias w:val="4 p."/>
                        <w:tag w:val="part_c636514bba26428993dbe58c75ca5ee4"/>
                        <w:lock w:val="sdtLocked"/>
                        <w:richText/>
                      </w:sdtPr>
                      <w:sdtContent>
                        <w:p>
                          <w:pPr>
                            <w:spacing w:line="360" w:lineRule="auto"/>
                            <w:ind w:firstLine="720"/>
                            <w:jc w:val="both"/>
                            <w:rPr>
                              <w:bCs/>
                              <w:szCs w:val="24"/>
                              <w:lang w:eastAsia="lt-LT"/>
                            </w:rPr>
                          </w:pPr>
                          <w:r>
                            <w:rPr>
                              <w:bCs/>
                              <w:szCs w:val="24"/>
                              <w:lang w:eastAsia="lt-LT"/>
                            </w:rPr>
                            <w:t>„</w:t>
                          </w:r>
                          <w:sdt>
                            <w:sdtPr>
                              <w:alias w:val="Numeris"/>
                              <w:tag w:val="nr_c636514bba26428993dbe58c75ca5ee4"/>
                              <w:lock w:val="sdtLocked"/>
                              <w:richText/>
                            </w:sdtPr>
                            <w:sdtContent>
                              <w:r>
                                <w:rPr>
                                  <w:bCs/>
                                  <w:szCs w:val="24"/>
                                  <w:lang w:eastAsia="lt-LT"/>
                                </w:rPr>
                                <w:t>4</w:t>
                              </w:r>
                            </w:sdtContent>
                          </w:sdt>
                          <w:r>
                            <w:rPr>
                              <w:bCs/>
                              <w:szCs w:val="24"/>
                              <w:lang w:eastAsia="lt-LT"/>
                            </w:rPr>
                            <w:t xml:space="preserve">) mokesčiams už nuomojamo ar nuosavybės teise turimo būsto komunalines paslaugas apmokėti;“. </w:t>
                          </w:r>
                        </w:p>
                      </w:sdtContent>
                    </w:sdt>
                  </w:sdtContent>
                </w:sdt>
              </w:sdtContent>
            </w:sdt>
            <w:sdt>
              <w:sdtPr>
                <w:alias w:val="5 str. 2 d."/>
                <w:tag w:val="part_3f19aa216ba2492c9b405168832edf00"/>
                <w:lock w:val="sdtLocked"/>
                <w:richText/>
              </w:sdtPr>
              <w:sdtContent>
                <w:p>
                  <w:pPr>
                    <w:spacing w:line="360" w:lineRule="auto"/>
                    <w:ind w:firstLine="720"/>
                    <w:jc w:val="both"/>
                    <w:rPr>
                      <w:bCs/>
                      <w:szCs w:val="24"/>
                      <w:lang w:eastAsia="lt-LT"/>
                    </w:rPr>
                  </w:pPr>
                  <w:sdt>
                    <w:sdtPr>
                      <w:alias w:val="Numeris"/>
                      <w:tag w:val="nr_3f19aa216ba2492c9b405168832edf00"/>
                      <w:lock w:val="sdtLocked"/>
                      <w:richText/>
                    </w:sdtPr>
                    <w:sdtContent>
                      <w:r>
                        <w:rPr>
                          <w:bCs/>
                          <w:szCs w:val="24"/>
                          <w:lang w:eastAsia="lt-LT"/>
                        </w:rPr>
                        <w:t>2</w:t>
                      </w:r>
                    </w:sdtContent>
                  </w:sdt>
                  <w:r>
                    <w:rPr>
                      <w:bCs/>
                      <w:szCs w:val="24"/>
                      <w:lang w:eastAsia="lt-LT"/>
                    </w:rPr>
                    <w:t xml:space="preserve">. Pakeisti 13 straipsnio 3 dalies 10 punktą ir jį išdėstyti taip: </w:t>
                  </w:r>
                </w:p>
                <w:sdt>
                  <w:sdtPr>
                    <w:alias w:val="citata"/>
                    <w:tag w:val="part_fdee60bfd55a41a7b94f2acc480be486"/>
                    <w:lock w:val="sdtLocked"/>
                    <w:richText/>
                  </w:sdtPr>
                  <w:sdtContent>
                    <w:sdt>
                      <w:sdtPr>
                        <w:alias w:val="10 p."/>
                        <w:tag w:val="part_2a6d7a34db954a9c9034e8d92a420f94"/>
                        <w:lock w:val="sdtLocked"/>
                        <w:richText/>
                      </w:sdtPr>
                      <w:sdtContent>
                        <w:p>
                          <w:pPr>
                            <w:spacing w:line="360" w:lineRule="auto"/>
                            <w:ind w:firstLine="720"/>
                            <w:jc w:val="both"/>
                            <w:rPr>
                              <w:bCs/>
                              <w:szCs w:val="24"/>
                              <w:lang w:eastAsia="lt-LT"/>
                            </w:rPr>
                          </w:pPr>
                          <w:r>
                            <w:rPr>
                              <w:bCs/>
                              <w:szCs w:val="24"/>
                              <w:lang w:eastAsia="lt-LT"/>
                            </w:rPr>
                            <w:t>„</w:t>
                          </w:r>
                          <w:sdt>
                            <w:sdtPr>
                              <w:alias w:val="Numeris"/>
                              <w:tag w:val="nr_2a6d7a34db954a9c9034e8d92a420f94"/>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spacing w:line="360" w:lineRule="auto"/>
                            <w:ind w:firstLine="720"/>
                            <w:jc w:val="both"/>
                            <w:rPr>
                              <w:b/>
                              <w:bCs/>
                              <w:szCs w:val="24"/>
                              <w:lang w:eastAsia="lt-LT"/>
                            </w:rPr>
                          </w:pPr>
                        </w:p>
                      </w:sdtContent>
                    </w:sdt>
                  </w:sdtContent>
                </w:sdt>
              </w:sdtContent>
            </w:sdt>
          </w:sdtContent>
        </w:sdt>
        <w:sdt>
          <w:sdtPr>
            <w:alias w:val="6 str."/>
            <w:tag w:val="part_4e179fe77ecf4f169f2badc639f48ae2"/>
            <w:lock w:val="sdtLocked"/>
            <w:richText/>
          </w:sdtPr>
          <w:sdtContent>
            <w:p>
              <w:pPr>
                <w:spacing w:line="360" w:lineRule="auto"/>
                <w:ind w:firstLine="720"/>
                <w:jc w:val="both"/>
                <w:rPr>
                  <w:b/>
                  <w:bCs/>
                  <w:szCs w:val="24"/>
                  <w:lang w:eastAsia="lt-LT"/>
                </w:rPr>
              </w:pPr>
              <w:sdt>
                <w:sdtPr>
                  <w:alias w:val="Numeris"/>
                  <w:tag w:val="nr_4e179fe77ecf4f169f2badc639f48ae2"/>
                  <w:lock w:val="sdtLocked"/>
                  <w:richText/>
                </w:sdtPr>
                <w:sdtContent>
                  <w:r>
                    <w:rPr>
                      <w:b/>
                      <w:bCs/>
                      <w:szCs w:val="24"/>
                      <w:lang w:eastAsia="lt-LT"/>
                    </w:rPr>
                    <w:t>6</w:t>
                  </w:r>
                </w:sdtContent>
              </w:sdt>
              <w:r>
                <w:rPr>
                  <w:b/>
                  <w:bCs/>
                  <w:szCs w:val="24"/>
                  <w:lang w:eastAsia="lt-LT"/>
                </w:rPr>
                <w:t xml:space="preserve"> straipsnis. </w:t>
              </w:r>
              <w:sdt>
                <w:sdtPr>
                  <w:alias w:val="Pavadinimas"/>
                  <w:tag w:val="title_4e179fe77ecf4f169f2badc639f48ae2"/>
                  <w:lock w:val="sdtLocked"/>
                  <w:richText/>
                </w:sdtPr>
                <w:sdtContent>
                  <w:r>
                    <w:rPr>
                      <w:b/>
                      <w:bCs/>
                      <w:szCs w:val="24"/>
                      <w:lang w:eastAsia="lt-LT"/>
                    </w:rPr>
                    <w:t xml:space="preserve">14 straipsnio pakeitimas </w:t>
                  </w:r>
                </w:sdtContent>
              </w:sdt>
            </w:p>
            <w:sdt>
              <w:sdtPr>
                <w:alias w:val="6 str. 1 d."/>
                <w:tag w:val="part_f8b5ddf46a414651af5c58b4c9d29603"/>
                <w:lock w:val="sdtLocked"/>
                <w:richText/>
              </w:sdtPr>
              <w:sdtContent>
                <w:p>
                  <w:pPr>
                    <w:spacing w:line="360" w:lineRule="auto"/>
                    <w:ind w:firstLine="720"/>
                    <w:jc w:val="both"/>
                    <w:rPr>
                      <w:szCs w:val="24"/>
                      <w:lang w:eastAsia="lt-LT"/>
                    </w:rPr>
                  </w:pPr>
                  <w:r>
                    <w:rPr>
                      <w:szCs w:val="24"/>
                      <w:lang w:eastAsia="lt-LT"/>
                    </w:rPr>
                    <w:t>Pakeisti 14 straipsnį ir jį išdėstyti taip:</w:t>
                  </w:r>
                </w:p>
                <w:sdt>
                  <w:sdtPr>
                    <w:alias w:val="citata"/>
                    <w:tag w:val="part_f9de92fe18a24cf9834b09414e8dcf0a"/>
                    <w:lock w:val="sdtLocked"/>
                    <w:richText/>
                  </w:sdtPr>
                  <w:sdtContent>
                    <w:sdt>
                      <w:sdtPr>
                        <w:alias w:val="14 str."/>
                        <w:tag w:val="part_9fbf10a3506b479783f44a3b9f48e7e6"/>
                        <w:lock w:val="sdtLocked"/>
                        <w:richText/>
                      </w:sdtPr>
                      <w:sdtContent>
                        <w:p>
                          <w:pPr>
                            <w:spacing w:line="360" w:lineRule="auto"/>
                            <w:ind w:firstLine="720"/>
                            <w:jc w:val="both"/>
                            <w:rPr>
                              <w:b/>
                              <w:bCs/>
                              <w:szCs w:val="24"/>
                              <w:lang w:eastAsia="lt-LT"/>
                            </w:rPr>
                          </w:pPr>
                          <w:r>
                            <w:rPr>
                              <w:szCs w:val="24"/>
                              <w:lang w:eastAsia="lt-LT"/>
                            </w:rPr>
                            <w:t>„</w:t>
                          </w:r>
                          <w:sdt>
                            <w:sdtPr>
                              <w:alias w:val="Numeris"/>
                              <w:tag w:val="nr_9fbf10a3506b479783f44a3b9f48e7e6"/>
                              <w:lock w:val="sdtLocked"/>
                              <w:richText/>
                            </w:sdtPr>
                            <w:sdtContent>
                              <w:r>
                                <w:rPr>
                                  <w:b/>
                                  <w:bCs/>
                                  <w:szCs w:val="24"/>
                                  <w:lang w:eastAsia="lt-LT"/>
                                </w:rPr>
                                <w:t>14</w:t>
                              </w:r>
                            </w:sdtContent>
                          </w:sdt>
                          <w:r>
                            <w:rPr>
                              <w:b/>
                              <w:bCs/>
                              <w:szCs w:val="24"/>
                              <w:lang w:eastAsia="lt-LT"/>
                            </w:rPr>
                            <w:t xml:space="preserve"> straipsnis. </w:t>
                          </w:r>
                          <w:sdt>
                            <w:sdtPr>
                              <w:alias w:val="Pavadinimas"/>
                              <w:tag w:val="title_9fbf10a3506b479783f44a3b9f48e7e6"/>
                              <w:lock w:val="sdtLocked"/>
                              <w:richText/>
                            </w:sdtPr>
                            <w:sdtContent>
                              <w:r>
                                <w:rPr>
                                  <w:b/>
                                  <w:bCs/>
                                  <w:szCs w:val="24"/>
                                  <w:lang w:eastAsia="lt-LT"/>
                                </w:rPr>
                                <w:t>Išmoka įvaikinus vaiką</w:t>
                              </w:r>
                            </w:sdtContent>
                          </w:sdt>
                        </w:p>
                        <w:sdt>
                          <w:sdtPr>
                            <w:alias w:val="14 str. 1 d."/>
                            <w:tag w:val="part_ed70beb441394a5bab5c9d405095aff5"/>
                            <w:lock w:val="sdtLocked"/>
                            <w:richText/>
                          </w:sdtPr>
                          <w:sdtContent>
                            <w:p>
                              <w:pPr>
                                <w:spacing w:line="360" w:lineRule="auto"/>
                                <w:ind w:firstLine="720"/>
                                <w:jc w:val="both"/>
                                <w:rPr>
                                  <w:szCs w:val="24"/>
                                  <w:lang w:eastAsia="lt-LT"/>
                                </w:rPr>
                              </w:pPr>
                              <w:sdt>
                                <w:sdtPr>
                                  <w:alias w:val="Numeris"/>
                                  <w:tag w:val="nr_ed70beb441394a5bab5c9d405095aff5"/>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f6dc374edbbf4402b9524c09fdaf2b46"/>
                            <w:lock w:val="sdtLocked"/>
                            <w:richText/>
                          </w:sdtPr>
                          <w:sdtContent>
                            <w:p>
                              <w:pPr>
                                <w:spacing w:line="360" w:lineRule="auto"/>
                                <w:ind w:firstLine="720"/>
                                <w:jc w:val="both"/>
                                <w:rPr>
                                  <w:szCs w:val="24"/>
                                  <w:lang w:eastAsia="lt-LT"/>
                                </w:rPr>
                              </w:pPr>
                              <w:sdt>
                                <w:sdtPr>
                                  <w:alias w:val="Numeris"/>
                                  <w:tag w:val="nr_f6dc374edbbf4402b9524c09fdaf2b46"/>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cc2754127da3457793d3df0b23310b92"/>
                            <w:lock w:val="sdtLocked"/>
                            <w:richText/>
                          </w:sdtPr>
                          <w:sdtContent>
                            <w:p>
                              <w:pPr>
                                <w:spacing w:line="360" w:lineRule="auto"/>
                                <w:ind w:firstLine="720"/>
                                <w:jc w:val="both"/>
                                <w:rPr>
                                  <w:szCs w:val="24"/>
                                  <w:lang w:eastAsia="lt-LT"/>
                                </w:rPr>
                              </w:pPr>
                              <w:sdt>
                                <w:sdtPr>
                                  <w:alias w:val="Numeris"/>
                                  <w:tag w:val="nr_cc2754127da3457793d3df0b23310b92"/>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315a3a3087334e7ba5dba4cb59348a8e"/>
                            <w:lock w:val="sdtLocked"/>
                            <w:richText/>
                          </w:sdtPr>
                          <w:sdtContent>
                            <w:p>
                              <w:pPr>
                                <w:spacing w:line="360" w:lineRule="auto"/>
                                <w:ind w:firstLine="720"/>
                                <w:jc w:val="both"/>
                                <w:rPr>
                                  <w:b/>
                                  <w:bCs/>
                                  <w:szCs w:val="24"/>
                                  <w:lang w:eastAsia="lt-LT"/>
                                </w:rPr>
                              </w:pPr>
                              <w:sdt>
                                <w:sdtPr>
                                  <w:alias w:val="Numeris"/>
                                  <w:tag w:val="nr_315a3a3087334e7ba5dba4cb59348a8e"/>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cf12f35fcfe246d5b77c4a8559a3ec32"/>
                            <w:lock w:val="sdtLocked"/>
                            <w:richText/>
                          </w:sdtPr>
                          <w:sdtContent>
                            <w:p>
                              <w:pPr>
                                <w:spacing w:line="360" w:lineRule="auto"/>
                                <w:ind w:firstLine="720"/>
                                <w:jc w:val="both"/>
                                <w:rPr>
                                  <w:szCs w:val="24"/>
                                  <w:lang w:eastAsia="lt-LT"/>
                                </w:rPr>
                              </w:pPr>
                              <w:sdt>
                                <w:sdtPr>
                                  <w:alias w:val="Numeris"/>
                                  <w:tag w:val="nr_cf12f35fcfe246d5b77c4a8559a3ec32"/>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1dfb0f4bf584ff3ba534fd783a5073a"/>
                                <w:lock w:val="sdtLocked"/>
                                <w:richText/>
                              </w:sdtPr>
                              <w:sdtContent>
                                <w:p>
                                  <w:pPr>
                                    <w:spacing w:line="360" w:lineRule="auto"/>
                                    <w:ind w:firstLine="720"/>
                                    <w:jc w:val="both"/>
                                    <w:rPr>
                                      <w:szCs w:val="24"/>
                                      <w:lang w:eastAsia="lt-LT"/>
                                    </w:rPr>
                                  </w:pPr>
                                  <w:sdt>
                                    <w:sdtPr>
                                      <w:alias w:val="Numeris"/>
                                      <w:tag w:val="nr_51dfb0f4bf584ff3ba534fd783a5073a"/>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0485a59c558e424c8f92c6e6c5942f8d"/>
                                <w:lock w:val="sdtLocked"/>
                                <w:richText/>
                              </w:sdtPr>
                              <w:sdtContent>
                                <w:p>
                                  <w:pPr>
                                    <w:spacing w:line="360" w:lineRule="auto"/>
                                    <w:ind w:firstLine="720"/>
                                    <w:jc w:val="both"/>
                                    <w:rPr>
                                      <w:szCs w:val="24"/>
                                      <w:lang w:eastAsia="lt-LT"/>
                                    </w:rPr>
                                  </w:pPr>
                                  <w:sdt>
                                    <w:sdtPr>
                                      <w:alias w:val="Numeris"/>
                                      <w:tag w:val="nr_0485a59c558e424c8f92c6e6c5942f8d"/>
                                      <w:lock w:val="sdtLocked"/>
                                      <w:richText/>
                                    </w:sdtPr>
                                    <w:sdtContent>
                                      <w:r>
                                        <w:rPr>
                                          <w:szCs w:val="24"/>
                                          <w:lang w:eastAsia="lt-LT"/>
                                        </w:rPr>
                                        <w:t>2</w:t>
                                      </w:r>
                                    </w:sdtContent>
                                  </w:sdt>
                                  <w:r>
                                    <w:rPr>
                                      <w:szCs w:val="24"/>
                                      <w:lang w:eastAsia="lt-LT"/>
                                    </w:rPr>
                                    <w:t>) kitam iš vaiko įtėvių ar vienam iš vaiko senelių už tą patį įvaikintą vaiką paskirta vaiko priežiūros išmoka pagal Ligos ir motinystės socialinio draudimo įstatymą;</w:t>
                                  </w:r>
                                </w:p>
                              </w:sdtContent>
                            </w:sdt>
                            <w:sdt>
                              <w:sdtPr>
                                <w:alias w:val="14 str. 5 d. 3 p."/>
                                <w:tag w:val="part_9c53f026c8274fbf9ded419299bdac5e"/>
                                <w:lock w:val="sdtLocked"/>
                                <w:richText/>
                              </w:sdtPr>
                              <w:sdtContent>
                                <w:p>
                                  <w:pPr>
                                    <w:spacing w:line="360" w:lineRule="auto"/>
                                    <w:ind w:firstLine="720"/>
                                    <w:jc w:val="both"/>
                                    <w:rPr>
                                      <w:szCs w:val="24"/>
                                      <w:lang w:eastAsia="lt-LT"/>
                                    </w:rPr>
                                  </w:pPr>
                                  <w:sdt>
                                    <w:sdtPr>
                                      <w:alias w:val="Numeris"/>
                                      <w:tag w:val="nr_9c53f026c8274fbf9ded419299bdac5e"/>
                                      <w:lock w:val="sdtLocked"/>
                                      <w:richText/>
                                    </w:sdtPr>
                                    <w:sdtContent>
                                      <w:r>
                                        <w:rPr>
                                          <w:szCs w:val="24"/>
                                          <w:lang w:eastAsia="lt-LT"/>
                                        </w:rPr>
                                        <w:t>3</w:t>
                                      </w:r>
                                    </w:sdtContent>
                                  </w:sdt>
                                  <w:r>
                                    <w:rPr>
                                      <w:szCs w:val="24"/>
                                      <w:lang w:eastAsia="lt-LT"/>
                                    </w:rPr>
                                    <w:t>) vaikas yra emancipuotas;</w:t>
                                  </w:r>
                                </w:p>
                              </w:sdtContent>
                            </w:sdt>
                            <w:sdt>
                              <w:sdtPr>
                                <w:alias w:val="14 str. 5 d. 4 p."/>
                                <w:tag w:val="part_987e9ca839d24b5d9e5189af3c46ec86"/>
                                <w:lock w:val="sdtLocked"/>
                                <w:richText/>
                              </w:sdtPr>
                              <w:sdtContent>
                                <w:p>
                                  <w:pPr>
                                    <w:spacing w:line="360" w:lineRule="auto"/>
                                    <w:ind w:firstLine="720"/>
                                    <w:jc w:val="both"/>
                                    <w:rPr>
                                      <w:szCs w:val="24"/>
                                      <w:lang w:eastAsia="lt-LT"/>
                                    </w:rPr>
                                  </w:pPr>
                                  <w:sdt>
                                    <w:sdtPr>
                                      <w:alias w:val="Numeris"/>
                                      <w:tag w:val="nr_987e9ca839d24b5d9e5189af3c46ec86"/>
                                      <w:lock w:val="sdtLocked"/>
                                      <w:richText/>
                                    </w:sdtPr>
                                    <w:sdtContent>
                                      <w:r>
                                        <w:rPr>
                                          <w:szCs w:val="24"/>
                                          <w:lang w:eastAsia="lt-LT"/>
                                        </w:rPr>
                                        <w:t>4</w:t>
                                      </w:r>
                                    </w:sdtContent>
                                  </w:sdt>
                                  <w:r>
                                    <w:rPr>
                                      <w:szCs w:val="24"/>
                                      <w:lang w:eastAsia="lt-LT"/>
                                    </w:rPr>
                                    <w:t>) vaikas yra susituokęs;</w:t>
                                  </w:r>
                                </w:p>
                              </w:sdtContent>
                            </w:sdt>
                            <w:sdt>
                              <w:sdtPr>
                                <w:alias w:val="14 str. 5 d. 5 p."/>
                                <w:tag w:val="part_9baf764139cc47c98eb77bc5db57f2db"/>
                                <w:lock w:val="sdtLocked"/>
                                <w:richText/>
                              </w:sdtPr>
                              <w:sdtContent>
                                <w:p>
                                  <w:pPr>
                                    <w:spacing w:line="360" w:lineRule="auto"/>
                                    <w:ind w:firstLine="720"/>
                                    <w:jc w:val="both"/>
                                    <w:rPr>
                                      <w:szCs w:val="24"/>
                                      <w:lang w:eastAsia="lt-LT"/>
                                    </w:rPr>
                                  </w:pPr>
                                  <w:sdt>
                                    <w:sdtPr>
                                      <w:alias w:val="Numeris"/>
                                      <w:tag w:val="nr_9baf764139cc47c98eb77bc5db57f2db"/>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88156993f80c409380f25a65b720f36c"/>
                                <w:lock w:val="sdtLocked"/>
                                <w:richText/>
                              </w:sdtPr>
                              <w:sdtContent>
                                <w:p>
                                  <w:pPr>
                                    <w:spacing w:line="360" w:lineRule="auto"/>
                                    <w:ind w:firstLine="720"/>
                                    <w:jc w:val="both"/>
                                    <w:rPr>
                                      <w:szCs w:val="24"/>
                                      <w:lang w:eastAsia="lt-LT"/>
                                    </w:rPr>
                                  </w:pPr>
                                  <w:sdt>
                                    <w:sdtPr>
                                      <w:alias w:val="Numeris"/>
                                      <w:tag w:val="nr_88156993f80c409380f25a65b720f36c"/>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7953433aeb984077b2aaf0a58fe77ff1"/>
                            <w:lock w:val="sdtLocked"/>
                            <w:richText/>
                          </w:sdtPr>
                          <w:sdtContent>
                            <w:p>
                              <w:pPr>
                                <w:spacing w:line="360" w:lineRule="auto"/>
                                <w:ind w:firstLine="720"/>
                                <w:jc w:val="both"/>
                                <w:rPr>
                                  <w:szCs w:val="24"/>
                                  <w:lang w:eastAsia="lt-LT"/>
                                </w:rPr>
                              </w:pPr>
                              <w:sdt>
                                <w:sdtPr>
                                  <w:alias w:val="Numeris"/>
                                  <w:tag w:val="nr_7953433aeb984077b2aaf0a58fe77ff1"/>
                                  <w:lock w:val="sdtLocked"/>
                                  <w:richText/>
                                </w:sdtPr>
                                <w:sdtContent>
                                  <w:r>
                                    <w:rPr>
                                      <w:szCs w:val="24"/>
                                      <w:lang w:eastAsia="lt-LT"/>
                                    </w:rPr>
                                    <w:t>6</w:t>
                                  </w:r>
                                </w:sdtContent>
                              </w:sdt>
                              <w:r>
                                <w:rPr>
                                  <w:szCs w:val="24"/>
                                  <w:lang w:eastAsia="lt-LT"/>
                                </w:rPr>
                                <w:t>.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iš vaiko įtėvių, ar vienam iš vaiko senelių paskirta vaiko priežiūros išmoka pagal Ligos ir motinystės socialinio draudimo įstatymą, kurios dydis yra mažesnis už šio straipsnio 1</w:t>
                              </w:r>
                              <w:r>
                                <w:rPr>
                                  <w:szCs w:val="24"/>
                                </w:rPr>
                                <w:t xml:space="preserve"> </w:t>
                              </w:r>
                              <w:r>
                                <w:rPr>
                                  <w:szCs w:val="24"/>
                                  <w:lang w:eastAsia="lt-LT"/>
                                </w:rPr>
                                <w:t xml:space="preserve">dalyje nurodytą išmokos dydį, išmokėta išmokos įvaikinus vaiką dalis, lygi paskirtos vaiko priežiūros išmokos pagal Ligos ir motinystės socialinio draudimo įstatymą dydžiui, grąžinama arba išskaičiuojama šio įstatymo 20 straipsnio nustatyta tvarka už laikotarpį, už kurį vaiko priežiūros išmoka paskirta pagal Ligos ir motinystės socialinio draudimo įstatymą.“ </w:t>
                              </w:r>
                            </w:p>
                            <w:p>
                              <w:pPr>
                                <w:spacing w:line="360" w:lineRule="auto"/>
                                <w:ind w:firstLine="720"/>
                                <w:jc w:val="both"/>
                                <w:rPr>
                                  <w:b/>
                                  <w:bCs/>
                                  <w:szCs w:val="24"/>
                                  <w:lang w:eastAsia="lt-LT"/>
                                </w:rPr>
                              </w:pPr>
                            </w:p>
                          </w:sdtContent>
                        </w:sdt>
                      </w:sdtContent>
                    </w:sdt>
                  </w:sdtContent>
                </w:sdt>
              </w:sdtContent>
            </w:sdt>
          </w:sdtContent>
        </w:sdt>
        <w:sdt>
          <w:sdtPr>
            <w:alias w:val="7 str."/>
            <w:tag w:val="part_9293e0a8607247c2b8dd19b53408a9fd"/>
            <w:lock w:val="sdtLocked"/>
            <w:richText/>
          </w:sdtPr>
          <w:sdtContent>
            <w:p>
              <w:pPr>
                <w:spacing w:line="360" w:lineRule="auto"/>
                <w:ind w:firstLine="720"/>
                <w:jc w:val="both"/>
                <w:rPr>
                  <w:b/>
                  <w:bCs/>
                  <w:szCs w:val="24"/>
                  <w:lang w:eastAsia="lt-LT"/>
                </w:rPr>
              </w:pPr>
              <w:sdt>
                <w:sdtPr>
                  <w:alias w:val="Numeris"/>
                  <w:tag w:val="nr_9293e0a8607247c2b8dd19b53408a9fd"/>
                  <w:lock w:val="sdtLocked"/>
                  <w:richText/>
                </w:sdtPr>
                <w:sdtContent>
                  <w:r>
                    <w:rPr>
                      <w:b/>
                      <w:bCs/>
                      <w:szCs w:val="24"/>
                      <w:lang w:eastAsia="lt-LT"/>
                    </w:rPr>
                    <w:t>7</w:t>
                  </w:r>
                </w:sdtContent>
              </w:sdt>
              <w:r>
                <w:rPr>
                  <w:b/>
                  <w:bCs/>
                  <w:szCs w:val="24"/>
                  <w:lang w:eastAsia="lt-LT"/>
                </w:rPr>
                <w:t xml:space="preserve"> straipsnis. </w:t>
              </w:r>
              <w:sdt>
                <w:sdtPr>
                  <w:alias w:val="Pavadinimas"/>
                  <w:tag w:val="title_9293e0a8607247c2b8dd19b53408a9fd"/>
                  <w:lock w:val="sdtLocked"/>
                  <w:richText/>
                </w:sdtPr>
                <w:sdtContent>
                  <w:r>
                    <w:rPr>
                      <w:b/>
                      <w:bCs/>
                      <w:szCs w:val="24"/>
                      <w:lang w:eastAsia="lt-LT"/>
                    </w:rPr>
                    <w:t xml:space="preserve">15 straipsnio pakeitimas </w:t>
                  </w:r>
                </w:sdtContent>
              </w:sdt>
            </w:p>
            <w:sdt>
              <w:sdtPr>
                <w:alias w:val="7 str. 1 d."/>
                <w:tag w:val="part_a8c2dd20fcc9402cbac2fc3f57907557"/>
                <w:lock w:val="sdtLocked"/>
                <w:richText/>
              </w:sdtPr>
              <w:sdtContent>
                <w:p>
                  <w:pPr>
                    <w:spacing w:line="360" w:lineRule="auto"/>
                    <w:ind w:firstLine="720"/>
                    <w:jc w:val="both"/>
                    <w:rPr>
                      <w:szCs w:val="24"/>
                      <w:lang w:eastAsia="lt-LT"/>
                    </w:rPr>
                  </w:pPr>
                  <w:r>
                    <w:rPr>
                      <w:szCs w:val="24"/>
                      <w:lang w:eastAsia="lt-LT"/>
                    </w:rPr>
                    <w:t>Pakeisti 15 straipsnio 1 dalies 4 punktą:</w:t>
                  </w:r>
                </w:p>
                <w:sdt>
                  <w:sdtPr>
                    <w:alias w:val="citata"/>
                    <w:tag w:val="part_12013bc096f644339afb1e978740b427"/>
                    <w:lock w:val="sdtLocked"/>
                    <w:richText/>
                  </w:sdtPr>
                  <w:sdtContent>
                    <w:sdt>
                      <w:sdtPr>
                        <w:alias w:val="4 p."/>
                        <w:tag w:val="part_c517991438cf4f22b7328e48589c5bfc"/>
                        <w:lock w:val="sdtLocked"/>
                        <w:richText/>
                      </w:sdtPr>
                      <w:sdtContent>
                        <w:p>
                          <w:pPr>
                            <w:spacing w:line="360" w:lineRule="auto"/>
                            <w:ind w:firstLine="720"/>
                            <w:jc w:val="both"/>
                            <w:rPr>
                              <w:szCs w:val="24"/>
                              <w:lang w:eastAsia="lt-LT"/>
                            </w:rPr>
                          </w:pPr>
                          <w:r>
                            <w:rPr>
                              <w:szCs w:val="24"/>
                              <w:lang w:eastAsia="lt-LT"/>
                            </w:rPr>
                            <w:t>„</w:t>
                          </w:r>
                          <w:sdt>
                            <w:sdtPr>
                              <w:alias w:val="Numeris"/>
                              <w:tag w:val="nr_c517991438cf4f22b7328e48589c5bfc"/>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spacing w:line="360" w:lineRule="auto"/>
                            <w:ind w:firstLine="720"/>
                            <w:jc w:val="both"/>
                            <w:rPr>
                              <w:b/>
                              <w:bCs/>
                              <w:szCs w:val="24"/>
                              <w:lang w:eastAsia="lt-LT"/>
                            </w:rPr>
                          </w:pPr>
                        </w:p>
                      </w:sdtContent>
                    </w:sdt>
                  </w:sdtContent>
                </w:sdt>
              </w:sdtContent>
            </w:sdt>
          </w:sdtContent>
        </w:sdt>
        <w:sdt>
          <w:sdtPr>
            <w:alias w:val="8 str."/>
            <w:tag w:val="part_245c0ca636614fe7a7aba7ea06a8df03"/>
            <w:lock w:val="sdtLocked"/>
            <w:richText/>
          </w:sdtPr>
          <w:sdtContent>
            <w:p>
              <w:pPr>
                <w:spacing w:line="360" w:lineRule="auto"/>
                <w:ind w:firstLine="720"/>
                <w:jc w:val="both"/>
                <w:rPr>
                  <w:b/>
                  <w:bCs/>
                  <w:szCs w:val="24"/>
                  <w:lang w:eastAsia="lt-LT"/>
                </w:rPr>
              </w:pPr>
              <w:sdt>
                <w:sdtPr>
                  <w:alias w:val="Numeris"/>
                  <w:tag w:val="nr_245c0ca636614fe7a7aba7ea06a8df03"/>
                  <w:lock w:val="sdtLocked"/>
                  <w:richText/>
                </w:sdtPr>
                <w:sdtContent>
                  <w:r>
                    <w:rPr>
                      <w:b/>
                      <w:bCs/>
                      <w:szCs w:val="24"/>
                      <w:lang w:eastAsia="lt-LT"/>
                    </w:rPr>
                    <w:t>8</w:t>
                  </w:r>
                </w:sdtContent>
              </w:sdt>
              <w:r>
                <w:rPr>
                  <w:b/>
                  <w:bCs/>
                  <w:szCs w:val="24"/>
                  <w:lang w:eastAsia="lt-LT"/>
                </w:rPr>
                <w:t xml:space="preserve"> straipsnis. </w:t>
              </w:r>
              <w:sdt>
                <w:sdtPr>
                  <w:alias w:val="Pavadinimas"/>
                  <w:tag w:val="title_245c0ca636614fe7a7aba7ea06a8df03"/>
                  <w:lock w:val="sdtLocked"/>
                  <w:richText/>
                </w:sdtPr>
                <w:sdtContent>
                  <w:r>
                    <w:rPr>
                      <w:b/>
                      <w:bCs/>
                      <w:szCs w:val="24"/>
                      <w:lang w:eastAsia="lt-LT"/>
                    </w:rPr>
                    <w:t xml:space="preserve">17 straipsnio pakeitimas </w:t>
                  </w:r>
                </w:sdtContent>
              </w:sdt>
            </w:p>
            <w:sdt>
              <w:sdtPr>
                <w:alias w:val="8 str. 1 d."/>
                <w:tag w:val="part_a42b009010ce4dc6a064ff056237fe96"/>
                <w:lock w:val="sdtLocked"/>
                <w:richText/>
              </w:sdtPr>
              <w:sdtContent>
                <w:p>
                  <w:pPr>
                    <w:spacing w:line="360" w:lineRule="auto"/>
                    <w:ind w:firstLine="720"/>
                    <w:jc w:val="both"/>
                    <w:rPr>
                      <w:bCs/>
                      <w:szCs w:val="24"/>
                      <w:lang w:eastAsia="lt-LT"/>
                    </w:rPr>
                  </w:pPr>
                  <w:sdt>
                    <w:sdtPr>
                      <w:alias w:val="Numeris"/>
                      <w:tag w:val="nr_a42b009010ce4dc6a064ff056237fe96"/>
                      <w:lock w:val="sdtLocked"/>
                      <w:richText/>
                    </w:sdtPr>
                    <w:sdtContent>
                      <w:r>
                        <w:rPr>
                          <w:bCs/>
                          <w:szCs w:val="24"/>
                          <w:lang w:eastAsia="lt-LT"/>
                        </w:rPr>
                        <w:t>1</w:t>
                      </w:r>
                    </w:sdtContent>
                  </w:sdt>
                  <w:r>
                    <w:rPr>
                      <w:bCs/>
                      <w:szCs w:val="24"/>
                      <w:lang w:eastAsia="lt-LT"/>
                    </w:rPr>
                    <w:t>. Pakeisti 17 straipsnio 3 dalį ir ją išdėstyti taip:</w:t>
                  </w:r>
                </w:p>
                <w:sdt>
                  <w:sdtPr>
                    <w:alias w:val="citata"/>
                    <w:tag w:val="part_24bb418ad8e24aceb9698146dce3750c"/>
                    <w:lock w:val="sdtLocked"/>
                    <w:richText/>
                  </w:sdtPr>
                  <w:sdtContent>
                    <w:sdt>
                      <w:sdtPr>
                        <w:alias w:val="3 d."/>
                        <w:tag w:val="part_c42d27f147ac4071adafe49146df2f8c"/>
                        <w:lock w:val="sdtLocked"/>
                        <w:richText/>
                      </w:sdtPr>
                      <w:sdtContent>
                        <w:p>
                          <w:pPr>
                            <w:spacing w:line="360" w:lineRule="auto"/>
                            <w:ind w:firstLine="720"/>
                            <w:jc w:val="both"/>
                            <w:rPr>
                              <w:bCs/>
                              <w:szCs w:val="24"/>
                              <w:lang w:eastAsia="lt-LT"/>
                            </w:rPr>
                          </w:pPr>
                          <w:r>
                            <w:rPr>
                              <w:bCs/>
                              <w:szCs w:val="24"/>
                              <w:lang w:eastAsia="lt-LT"/>
                            </w:rPr>
                            <w:t>„</w:t>
                          </w:r>
                          <w:sdt>
                            <w:sdtPr>
                              <w:alias w:val="Numeris"/>
                              <w:tag w:val="nr_c42d27f147ac4071adafe49146df2f8c"/>
                              <w:lock w:val="sdtLocked"/>
                              <w:richText/>
                            </w:sdtPr>
                            <w:sdtContent>
                              <w:r>
                                <w:rPr>
                                  <w:bCs/>
                                  <w:szCs w:val="24"/>
                                  <w:lang w:eastAsia="lt-LT"/>
                                </w:rPr>
                                <w:t>3</w:t>
                              </w:r>
                            </w:sdtContent>
                          </w:sdt>
                          <w:r>
                            <w:rPr>
                              <w:bCs/>
                              <w:szCs w:val="24"/>
                              <w:lang w:eastAsia="lt-LT"/>
                            </w:rPr>
                            <w:t>. Vienkartinės išmokos vaikui, vienkartinės išmokos nėščiai moteriai ir</w:t>
                          </w:r>
                          <w:r>
                            <w:rPr>
                              <w:b/>
                              <w:szCs w:val="24"/>
                              <w:lang w:eastAsia="lt-LT"/>
                            </w:rPr>
                            <w:t xml:space="preserve"> </w:t>
                          </w:r>
                          <w:r>
                            <w:rPr>
                              <w:bCs/>
                              <w:szCs w:val="24"/>
                              <w:lang w:eastAsia="lt-LT"/>
                            </w:rPr>
                            <w:t>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vaiko laikinosios priežiūros išmokos ir išmokos įvaikinus vaiką dydis apskaičiuojamas pagal tą mėnesį, už kurį išmoka mokama, galiojančius išmokos ir bazinės socialinės išmokos dydžius.“</w:t>
                          </w:r>
                        </w:p>
                      </w:sdtContent>
                    </w:sdt>
                  </w:sdtContent>
                </w:sdt>
              </w:sdtContent>
            </w:sdt>
            <w:sdt>
              <w:sdtPr>
                <w:alias w:val="8 str. 2 d."/>
                <w:tag w:val="part_b4b8489d19fe4217a6d4972992fffa1b"/>
                <w:lock w:val="sdtLocked"/>
                <w:richText/>
              </w:sdtPr>
              <w:sdtContent>
                <w:p>
                  <w:pPr>
                    <w:spacing w:line="360" w:lineRule="auto"/>
                    <w:ind w:firstLine="720"/>
                    <w:jc w:val="both"/>
                    <w:rPr>
                      <w:bCs/>
                      <w:szCs w:val="24"/>
                      <w:lang w:eastAsia="lt-LT"/>
                    </w:rPr>
                  </w:pPr>
                  <w:sdt>
                    <w:sdtPr>
                      <w:alias w:val="Numeris"/>
                      <w:tag w:val="nr_b4b8489d19fe4217a6d4972992fffa1b"/>
                      <w:lock w:val="sdtLocked"/>
                      <w:richText/>
                    </w:sdtPr>
                    <w:sdtContent>
                      <w:r>
                        <w:rPr>
                          <w:bCs/>
                          <w:szCs w:val="24"/>
                          <w:lang w:eastAsia="lt-LT"/>
                        </w:rPr>
                        <w:t>2</w:t>
                      </w:r>
                    </w:sdtContent>
                  </w:sdt>
                  <w:r>
                    <w:rPr>
                      <w:bCs/>
                      <w:szCs w:val="24"/>
                      <w:lang w:eastAsia="lt-LT"/>
                    </w:rPr>
                    <w:t>. Pakeisti 17 straipsnio 10 dalį ir ją išdėstyti taip:</w:t>
                  </w:r>
                </w:p>
                <w:sdt>
                  <w:sdtPr>
                    <w:alias w:val="citata"/>
                    <w:tag w:val="part_cd565794b83c486989548a8c2738b687"/>
                    <w:lock w:val="sdtLocked"/>
                    <w:richText/>
                  </w:sdtPr>
                  <w:sdtContent>
                    <w:sdt>
                      <w:sdtPr>
                        <w:alias w:val="10 d."/>
                        <w:tag w:val="part_ad05758292fe4b069f4590e529981f50"/>
                        <w:lock w:val="sdtLocked"/>
                        <w:richText/>
                      </w:sdtPr>
                      <w:sdtContent>
                        <w:p>
                          <w:pPr>
                            <w:spacing w:line="360" w:lineRule="auto"/>
                            <w:ind w:firstLine="720"/>
                            <w:jc w:val="both"/>
                            <w:rPr>
                              <w:bCs/>
                              <w:szCs w:val="24"/>
                              <w:lang w:eastAsia="lt-LT"/>
                            </w:rPr>
                          </w:pPr>
                          <w:r>
                            <w:rPr>
                              <w:bCs/>
                              <w:szCs w:val="24"/>
                              <w:lang w:eastAsia="lt-LT"/>
                            </w:rPr>
                            <w:t>„</w:t>
                          </w:r>
                          <w:sdt>
                            <w:sdtPr>
                              <w:alias w:val="Numeris"/>
                              <w:tag w:val="nr_ad05758292fe4b069f4590e529981f50"/>
                              <w:lock w:val="sdtLocked"/>
                              <w:richText/>
                            </w:sdtPr>
                            <w:sdtContent>
                              <w:r>
                                <w:rPr>
                                  <w:bCs/>
                                  <w:szCs w:val="24"/>
                                  <w:lang w:eastAsia="lt-LT"/>
                                </w:rPr>
                                <w:t>10</w:t>
                              </w:r>
                            </w:sdtContent>
                          </w:sdt>
                          <w:r>
                            <w:rPr>
                              <w:bCs/>
                              <w:szCs w:val="24"/>
                              <w:lang w:eastAsia="lt-LT"/>
                            </w:rPr>
                            <w:t>. Kai Vaiko teisių apsaugos pagrindų įstatymo nustatyta tvarka pas fizinius ar juridinius</w:t>
                          </w:r>
                          <w:r>
                            <w:rPr>
                              <w:b/>
                              <w:szCs w:val="24"/>
                              <w:lang w:eastAsia="lt-LT"/>
                            </w:rPr>
                            <w:t xml:space="preserve"> </w:t>
                          </w:r>
                          <w:r>
                            <w:rPr>
                              <w:bCs/>
                              <w:szCs w:val="24"/>
                              <w:lang w:eastAsia="lt-LT"/>
                            </w:rPr>
                            <w:t>asmenis laikinai apgyvendintas vaikas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globėją (rūpintoją) iš globėjo (rūpintojo) pareigų arba nušalinti nuo jų,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 kitų pagal šį įstatymą vaikams ar vaiko atstovams pagal įstatymą paskirtų ir sustabdytų išmokų mokėjimas nutraukiamas nuo vaiko laikino apgyvendinimo nustatymo pirmos dienos.“</w:t>
                          </w:r>
                        </w:p>
                        <w:p>
                          <w:pPr>
                            <w:spacing w:line="360" w:lineRule="auto"/>
                            <w:ind w:firstLine="720"/>
                            <w:jc w:val="both"/>
                            <w:rPr>
                              <w:bCs/>
                              <w:szCs w:val="24"/>
                              <w:lang w:eastAsia="lt-LT"/>
                            </w:rPr>
                          </w:pPr>
                        </w:p>
                        <w:p>
                          <w:pPr>
                            <w:spacing w:line="360" w:lineRule="auto"/>
                            <w:ind w:firstLine="720"/>
                            <w:jc w:val="both"/>
                            <w:rPr>
                              <w:bCs/>
                              <w:szCs w:val="24"/>
                              <w:lang w:eastAsia="lt-LT"/>
                            </w:rPr>
                          </w:pPr>
                        </w:p>
                      </w:sdtContent>
                    </w:sdt>
                  </w:sdtContent>
                </w:sdt>
              </w:sdtContent>
            </w:sdt>
          </w:sdtContent>
        </w:sdt>
        <w:sdt>
          <w:sdtPr>
            <w:alias w:val="9 str."/>
            <w:tag w:val="part_6d242a927da0402f8af2b066e7a5c0f7"/>
            <w:lock w:val="sdtLocked"/>
            <w:richText/>
          </w:sdtPr>
          <w:sdtContent>
            <w:p>
              <w:pPr>
                <w:spacing w:line="360" w:lineRule="auto"/>
                <w:ind w:firstLine="720"/>
                <w:jc w:val="both"/>
                <w:rPr>
                  <w:b/>
                  <w:bCs/>
                  <w:szCs w:val="24"/>
                  <w:lang w:eastAsia="lt-LT"/>
                </w:rPr>
              </w:pPr>
              <w:sdt>
                <w:sdtPr>
                  <w:alias w:val="Numeris"/>
                  <w:tag w:val="nr_6d242a927da0402f8af2b066e7a5c0f7"/>
                  <w:lock w:val="sdtLocked"/>
                  <w:richText/>
                </w:sdtPr>
                <w:sdtContent>
                  <w:r>
                    <w:rPr>
                      <w:b/>
                      <w:bCs/>
                      <w:szCs w:val="24"/>
                      <w:lang w:eastAsia="lt-LT"/>
                    </w:rPr>
                    <w:t>9</w:t>
                  </w:r>
                </w:sdtContent>
              </w:sdt>
              <w:r>
                <w:rPr>
                  <w:b/>
                  <w:bCs/>
                  <w:szCs w:val="24"/>
                  <w:lang w:eastAsia="lt-LT"/>
                </w:rPr>
                <w:t xml:space="preserve"> straipsnis. </w:t>
              </w:r>
              <w:sdt>
                <w:sdtPr>
                  <w:alias w:val="Pavadinimas"/>
                  <w:tag w:val="title_6d242a927da0402f8af2b066e7a5c0f7"/>
                  <w:lock w:val="sdtLocked"/>
                  <w:richText/>
                </w:sdtPr>
                <w:sdtContent>
                  <w:r>
                    <w:rPr>
                      <w:b/>
                      <w:bCs/>
                      <w:szCs w:val="24"/>
                      <w:lang w:eastAsia="lt-LT"/>
                    </w:rPr>
                    <w:t>18 straipsnio pakeitimas</w:t>
                  </w:r>
                </w:sdtContent>
              </w:sdt>
            </w:p>
            <w:sdt>
              <w:sdtPr>
                <w:alias w:val="9 str. 1 d."/>
                <w:tag w:val="part_9b43778c3e64440284cbc3ef1d958c2e"/>
                <w:lock w:val="sdtLocked"/>
                <w:richText/>
              </w:sdtPr>
              <w:sdtContent>
                <w:p>
                  <w:pPr>
                    <w:spacing w:line="360" w:lineRule="auto"/>
                    <w:ind w:firstLine="720"/>
                    <w:jc w:val="both"/>
                    <w:rPr>
                      <w:szCs w:val="24"/>
                      <w:lang w:eastAsia="lt-LT"/>
                    </w:rPr>
                  </w:pPr>
                  <w:r>
                    <w:rPr>
                      <w:szCs w:val="24"/>
                      <w:lang w:eastAsia="lt-LT"/>
                    </w:rPr>
                    <w:t>Pakeisti 18 straipsnį ir jį išdėstyti taip:</w:t>
                  </w:r>
                </w:p>
                <w:sdt>
                  <w:sdtPr>
                    <w:alias w:val="citata"/>
                    <w:tag w:val="part_9ea5692b872c42aea346bf18ea7889a3"/>
                    <w:lock w:val="sdtLocked"/>
                    <w:richText/>
                  </w:sdtPr>
                  <w:sdtContent>
                    <w:sdt>
                      <w:sdtPr>
                        <w:alias w:val="18 str."/>
                        <w:tag w:val="part_5225fef7d91e4733a05587272cbd2878"/>
                        <w:lock w:val="sdtLocked"/>
                        <w:richText/>
                      </w:sdtPr>
                      <w:sdtContent>
                        <w:p>
                          <w:pPr>
                            <w:spacing w:line="360" w:lineRule="auto"/>
                            <w:ind w:firstLine="720"/>
                            <w:jc w:val="both"/>
                            <w:rPr>
                              <w:szCs w:val="24"/>
                              <w:lang w:eastAsia="lt-LT"/>
                            </w:rPr>
                          </w:pPr>
                          <w:r>
                            <w:rPr>
                              <w:szCs w:val="24"/>
                              <w:lang w:eastAsia="lt-LT"/>
                            </w:rPr>
                            <w:t>„</w:t>
                          </w:r>
                          <w:sdt>
                            <w:sdtPr>
                              <w:alias w:val="Numeris"/>
                              <w:tag w:val="nr_5225fef7d91e4733a05587272cbd2878"/>
                              <w:lock w:val="sdtLocked"/>
                              <w:richText/>
                            </w:sdtPr>
                            <w:sdtContent>
                              <w:r>
                                <w:rPr>
                                  <w:b/>
                                  <w:bCs/>
                                  <w:szCs w:val="24"/>
                                  <w:lang w:eastAsia="lt-LT"/>
                                </w:rPr>
                                <w:t>18</w:t>
                              </w:r>
                            </w:sdtContent>
                          </w:sdt>
                          <w:r>
                            <w:rPr>
                              <w:b/>
                              <w:bCs/>
                              <w:szCs w:val="24"/>
                              <w:lang w:eastAsia="lt-LT"/>
                            </w:rPr>
                            <w:t xml:space="preserve"> straipsnis. </w:t>
                          </w:r>
                          <w:sdt>
                            <w:sdtPr>
                              <w:alias w:val="Pavadinimas"/>
                              <w:tag w:val="title_5225fef7d91e4733a05587272cbd2878"/>
                              <w:lock w:val="sdtLocked"/>
                              <w:richText/>
                            </w:sdtPr>
                            <w:sdtContent>
                              <w:r>
                                <w:rPr>
                                  <w:b/>
                                  <w:bCs/>
                                  <w:szCs w:val="24"/>
                                  <w:lang w:eastAsia="lt-LT"/>
                                </w:rPr>
                                <w:t>Išmokų skyrimo ir mokėjimo terminai</w:t>
                              </w:r>
                            </w:sdtContent>
                          </w:sdt>
                        </w:p>
                        <w:sdt>
                          <w:sdtPr>
                            <w:alias w:val="18 str. 1 d."/>
                            <w:tag w:val="part_b58f1c3f8a6243b1862d4a6dbe9ef32d"/>
                            <w:lock w:val="sdtLocked"/>
                            <w:richText/>
                          </w:sdtPr>
                          <w:sdtContent>
                            <w:p>
                              <w:pPr>
                                <w:spacing w:line="360" w:lineRule="auto"/>
                                <w:ind w:firstLine="720"/>
                                <w:jc w:val="both"/>
                                <w:rPr>
                                  <w:szCs w:val="24"/>
                                  <w:lang w:eastAsia="lt-LT"/>
                                </w:rPr>
                              </w:pPr>
                              <w:sdt>
                                <w:sdtPr>
                                  <w:alias w:val="Numeris"/>
                                  <w:tag w:val="nr_b58f1c3f8a6243b1862d4a6dbe9ef32d"/>
                                  <w:lock w:val="sdtLocked"/>
                                  <w:richText/>
                                </w:sdtPr>
                                <w:sdtContent>
                                  <w:r>
                                    <w:rPr>
                                      <w:szCs w:val="24"/>
                                      <w:lang w:eastAsia="lt-LT"/>
                                    </w:rPr>
                                    <w:t>1</w:t>
                                  </w:r>
                                </w:sdtContent>
                              </w:sdt>
                              <w:r>
                                <w:rPr>
                                  <w:szCs w:val="24"/>
                                  <w:lang w:eastAsia="lt-LT"/>
                                </w:rPr>
                                <w:t>. Vienkartinė išmoka vaikui, vienkartinė išmoka nėščiai moteriai, vaiko laikinosios priežiūros išmoka</w:t>
                              </w:r>
                              <w:r>
                                <w:rPr>
                                  <w:b/>
                                  <w:bCs/>
                                  <w:szCs w:val="24"/>
                                  <w:lang w:eastAsia="lt-LT"/>
                                </w:rPr>
                                <w:t xml:space="preserve"> </w:t>
                              </w:r>
                              <w:r>
                                <w:rPr>
                                  <w:szCs w:val="24"/>
                                  <w:lang w:eastAsia="lt-LT"/>
                                </w:rPr>
                                <w:t>ir vienkartinė išmoka įsikurti skiriamos, jeigu dėl jų kreipiamasi šio įstatymo 16 straipsnyje nustatytais terminais.</w:t>
                              </w:r>
                            </w:p>
                          </w:sdtContent>
                        </w:sdt>
                        <w:sdt>
                          <w:sdtPr>
                            <w:alias w:val="18 str. 2 d."/>
                            <w:tag w:val="part_f2f73ec033e440b691d4222a21c0d944"/>
                            <w:lock w:val="sdtLocked"/>
                            <w:richText/>
                          </w:sdtPr>
                          <w:sdtContent>
                            <w:p>
                              <w:pPr>
                                <w:spacing w:line="360" w:lineRule="auto"/>
                                <w:ind w:firstLine="720"/>
                                <w:jc w:val="both"/>
                                <w:rPr>
                                  <w:szCs w:val="24"/>
                                  <w:lang w:eastAsia="lt-LT"/>
                                </w:rPr>
                              </w:pPr>
                              <w:sdt>
                                <w:sdtPr>
                                  <w:alias w:val="Numeris"/>
                                  <w:tag w:val="nr_f2f73ec033e440b691d4222a21c0d944"/>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globos (rūpybos) išmoka, globos (rūpybos) išmokos tikslinis priedas</w:t>
                              </w:r>
                              <w:r>
                                <w:rPr>
                                  <w:b/>
                                  <w:bCs/>
                                  <w:szCs w:val="24"/>
                                  <w:lang w:eastAsia="lt-LT"/>
                                </w:rPr>
                                <w:t xml:space="preserve"> </w:t>
                              </w:r>
                              <w:r>
                                <w:rPr>
                                  <w:szCs w:val="24"/>
                                  <w:lang w:eastAsia="lt-LT"/>
                                </w:rPr>
                                <w:t>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8ae9e742774c4f92803ebf5946df5815"/>
                            <w:lock w:val="sdtLocked"/>
                            <w:richText/>
                          </w:sdtPr>
                          <w:sdtContent>
                            <w:p>
                              <w:pPr>
                                <w:spacing w:line="360" w:lineRule="auto"/>
                                <w:ind w:firstLine="720"/>
                                <w:jc w:val="both"/>
                                <w:rPr>
                                  <w:szCs w:val="24"/>
                                  <w:lang w:eastAsia="lt-LT"/>
                                </w:rPr>
                              </w:pPr>
                              <w:sdt>
                                <w:sdtPr>
                                  <w:alias w:val="Numeris"/>
                                  <w:tag w:val="nr_8ae9e742774c4f92803ebf5946df5815"/>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bCs/>
                                  <w:szCs w:val="24"/>
                                  <w:lang w:eastAsia="lt-LT"/>
                                </w:rPr>
                                <w:t> </w:t>
                              </w:r>
                              <w:r>
                                <w:rPr>
                                  <w:szCs w:val="24"/>
                                  <w:lang w:eastAsia="lt-LT"/>
                                </w:rPr>
                                <w:t xml:space="preserve">ir toliau mokosi pagal bendrojo ugdymo programą (įskaitant asmenis, kurių mokymą pagal bendrojo ugdymo programą ir pagal bendrojo ugdymo programą kartu su profesinio mokymo programa vykdo profesinio mokymo teikėjai, </w:t>
                              </w:r>
                              <w:r>
                                <w:rPr>
                                  <w:szCs w:val="24"/>
                                </w:rPr>
                                <w:t>taip pat akademinių atostogų, profesinio mokymo teikėjų suteikiamų dėl ligos, nėštumo ar vaiko priežiūros, laikotarpį</w:t>
                              </w:r>
                              <w:r>
                                <w:rPr>
                                  <w:szCs w:val="24"/>
                                  <w:lang w:eastAsia="lt-LT"/>
                                </w:rPr>
                                <w:t>),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w:t>
                              </w:r>
                              <w:r>
                                <w:rPr>
                                  <w:szCs w:val="24"/>
                                </w:rPr>
                                <w:t xml:space="preserve"> taip pat akademinių atostogų, profesinio mokymo teikėjų suteikiamų dėl ligos, nėštumo ar vaiko priežiūros, laikotarpį</w:t>
                              </w:r>
                              <w:r>
                                <w:rPr>
                                  <w:szCs w:val="24"/>
                                  <w:lang w:eastAsia="lt-LT"/>
                                </w:rPr>
                                <w:t>), bet ne ilgiau, iki jam sukaks 23</w:t>
                              </w:r>
                              <w:r>
                                <w:rPr>
                                  <w:b/>
                                  <w:bCs/>
                                  <w:szCs w:val="24"/>
                                  <w:lang w:eastAsia="lt-LT"/>
                                </w:rPr>
                                <w:t xml:space="preserve"> </w:t>
                              </w:r>
                              <w:r>
                                <w:rPr>
                                  <w:szCs w:val="24"/>
                                  <w:lang w:eastAsia="lt-LT"/>
                                </w:rPr>
                                <w:t>metai.</w:t>
                              </w:r>
                            </w:p>
                          </w:sdtContent>
                        </w:sdt>
                        <w:sdt>
                          <w:sdtPr>
                            <w:alias w:val="18 str. 4 d."/>
                            <w:tag w:val="part_79888c833b0441b9a247ad5e4a74589a"/>
                            <w:lock w:val="sdtLocked"/>
                            <w:richText/>
                          </w:sdtPr>
                          <w:sdtContent>
                            <w:p>
                              <w:pPr>
                                <w:spacing w:line="360" w:lineRule="auto"/>
                                <w:ind w:firstLine="720"/>
                                <w:jc w:val="both"/>
                                <w:rPr>
                                  <w:szCs w:val="24"/>
                                  <w:lang w:eastAsia="lt-LT"/>
                                </w:rPr>
                              </w:pPr>
                              <w:sdt>
                                <w:sdtPr>
                                  <w:alias w:val="Numeris"/>
                                  <w:tag w:val="nr_79888c833b0441b9a247ad5e4a74589a"/>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arba pagal pajamas, kurios paskutinį kartą buvo nurodytos skiriant socialinę pašalpą ar socialinę paramą mokiniams,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ec5302ff7acc49f6bafc21a75167d943"/>
                            <w:lock w:val="sdtLocked"/>
                            <w:richText/>
                          </w:sdtPr>
                          <w:sdtContent>
                            <w:p>
                              <w:pPr>
                                <w:spacing w:line="360" w:lineRule="auto"/>
                                <w:ind w:firstLine="720"/>
                                <w:jc w:val="both"/>
                                <w:rPr>
                                  <w:szCs w:val="24"/>
                                  <w:lang w:eastAsia="lt-LT"/>
                                </w:rPr>
                              </w:pPr>
                              <w:sdt>
                                <w:sdtPr>
                                  <w:alias w:val="Numeris"/>
                                  <w:tag w:val="nr_ec5302ff7acc49f6bafc21a75167d943"/>
                                  <w:lock w:val="sdtLocked"/>
                                  <w:richText/>
                                </w:sdtPr>
                                <w:sdtContent>
                                  <w:r>
                                    <w:rPr>
                                      <w:szCs w:val="24"/>
                                      <w:lang w:eastAsia="lt-LT"/>
                                    </w:rPr>
                                    <w:t>5</w:t>
                                  </w:r>
                                </w:sdtContent>
                              </w:sdt>
                              <w:r>
                                <w:rPr>
                                  <w:szCs w:val="24"/>
                                  <w:lang w:eastAsia="lt-LT"/>
                                </w:rPr>
                                <w:t>. 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jiems sukaks 23 metai.</w:t>
                              </w:r>
                            </w:p>
                          </w:sdtContent>
                        </w:sdt>
                        <w:sdt>
                          <w:sdtPr>
                            <w:alias w:val="18 str. 6 d."/>
                            <w:tag w:val="part_d109086a38b042ebb8d2c25914d07ea9"/>
                            <w:lock w:val="sdtLocked"/>
                            <w:richText/>
                          </w:sdtPr>
                          <w:sdtContent>
                            <w:p>
                              <w:pPr>
                                <w:spacing w:line="360" w:lineRule="auto"/>
                                <w:ind w:firstLine="720"/>
                                <w:jc w:val="both"/>
                                <w:rPr>
                                  <w:szCs w:val="24"/>
                                  <w:lang w:eastAsia="lt-LT"/>
                                </w:rPr>
                              </w:pPr>
                              <w:sdt>
                                <w:sdtPr>
                                  <w:alias w:val="Numeris"/>
                                  <w:tag w:val="nr_d109086a38b042ebb8d2c25914d07ea9"/>
                                  <w:lock w:val="sdtLocked"/>
                                  <w:richText/>
                                </w:sdtPr>
                                <w:sdtContent>
                                  <w:r>
                                    <w:rPr>
                                      <w:szCs w:val="24"/>
                                      <w:lang w:eastAsia="lt-LT"/>
                                    </w:rPr>
                                    <w:t>6</w:t>
                                  </w:r>
                                </w:sdtContent>
                              </w:sdt>
                              <w:r>
                                <w:rPr>
                                  <w:szCs w:val="24"/>
                                  <w:lang w:eastAsia="lt-LT"/>
                                </w:rPr>
                                <w:t>. Išmoka vaikui vyresniam kaip 18 metų asmeniui, kuris mokosi pagal bendrojo ugdymo programą (įskaitant asmenis, kurių mokymą pagal bendrojo ugdymo programą</w:t>
                              </w:r>
                              <w:r>
                                <w:rPr>
                                  <w:b/>
                                  <w:bCs/>
                                  <w:szCs w:val="24"/>
                                  <w:lang w:eastAsia="lt-LT"/>
                                </w:rPr>
                                <w:t xml:space="preserve"> </w:t>
                              </w:r>
                              <w:r>
                                <w:rPr>
                                  <w:szCs w:val="24"/>
                                  <w:lang w:eastAsia="lt-LT"/>
                                </w:rPr>
                                <w:t>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 iki tų metų rugsėjo 1 dienos, bet ne ilgiau, iki jam sukaks 23</w:t>
                              </w:r>
                              <w:r>
                                <w:rPr>
                                  <w:b/>
                                  <w:bCs/>
                                  <w:szCs w:val="24"/>
                                  <w:lang w:eastAsia="lt-LT"/>
                                </w:rPr>
                                <w:t xml:space="preserve"> </w:t>
                              </w:r>
                              <w:r>
                                <w:rPr>
                                  <w:szCs w:val="24"/>
                                  <w:lang w:eastAsia="lt-LT"/>
                                </w:rPr>
                                <w:t>metai.</w:t>
                              </w:r>
                            </w:p>
                          </w:sdtContent>
                        </w:sdt>
                        <w:sdt>
                          <w:sdtPr>
                            <w:alias w:val="18 str. 7 d."/>
                            <w:tag w:val="part_67814380c944407abc405ea9b83a050b"/>
                            <w:lock w:val="sdtLocked"/>
                            <w:richText/>
                          </w:sdtPr>
                          <w:sdtContent>
                            <w:p>
                              <w:pPr>
                                <w:spacing w:line="360" w:lineRule="auto"/>
                                <w:ind w:firstLine="720"/>
                                <w:jc w:val="both"/>
                                <w:rPr>
                                  <w:szCs w:val="24"/>
                                </w:rPr>
                              </w:pPr>
                              <w:sdt>
                                <w:sdtPr>
                                  <w:alias w:val="Numeris"/>
                                  <w:tag w:val="nr_67814380c944407abc405ea9b83a050b"/>
                                  <w:lock w:val="sdtLocked"/>
                                  <w:richText/>
                                </w:sdtPr>
                                <w:sdtContent>
                                  <w:r>
                                    <w:rPr>
                                      <w:szCs w:val="24"/>
                                      <w:lang w:eastAsia="lt-LT"/>
                                    </w:rPr>
                                    <w:t>7</w:t>
                                  </w:r>
                                </w:sdtContent>
                              </w:sdt>
                              <w:r>
                                <w:rPr>
                                  <w:szCs w:val="24"/>
                                  <w:lang w:eastAsia="lt-LT"/>
                                </w:rPr>
                                <w:t>. Globos (rūpybos) išmoka, nustatyta šio įstatymo 11 straipsnio 1 dalyje, skiriama ir mokama vaiko globos (rūpybos) laikotarpiu, bet ne ilgiau, iki globojamam (rūpinamam) vaikui sukaks 18 metų</w:t>
                              </w:r>
                              <w:r>
                                <w:rPr>
                                  <w:szCs w:val="24"/>
                                </w:rPr>
                                <w:t xml:space="preserve"> arba </w:t>
                              </w:r>
                              <w:r>
                                <w:rPr>
                                  <w:szCs w:val="24"/>
                                  <w:lang w:eastAsia="lt-LT"/>
                                </w:rPr>
                                <w:t xml:space="preserve">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w:t>
                              </w:r>
                              <w:r>
                                <w:rPr>
                                  <w:szCs w:val="24"/>
                                </w:rPr>
                                <w:t xml:space="preserve">pagal formaliojo profesinio mokymo programą (įskaitant asmenis, kurių mokymą pagal bendrojo ugdymo programą kartu su profesinio mokymo programa vykdo profesinio mokymo teikėjai) ar studijuoja aukštojoje mokykloje pagal nuolatinės studijų formos programą (įskaitant ir profesinio mokymo teikėjų ar aukštojoje mokykloje suteiktų akademinių atostogų dėl ligos, nėštumo ar vaiko priežiūros laikotarpį),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ir profesinio mokymo teikėjų ar aukštojoje mokykloje suteiktų akademinių atostogų dėl ligos, nėštumo ar vaiko priežiūros laikotarpį), bet ne ilgiau, iki jam sukaks 24 metai. </w:t>
                              </w:r>
                            </w:p>
                          </w:sdtContent>
                        </w:sdt>
                        <w:sdt>
                          <w:sdtPr>
                            <w:alias w:val="18 str. 8 d."/>
                            <w:tag w:val="part_b697f2ad2a1a419b939db7b0038df2f1"/>
                            <w:lock w:val="sdtLocked"/>
                            <w:richText/>
                          </w:sdtPr>
                          <w:sdtContent>
                            <w:p>
                              <w:pPr>
                                <w:spacing w:line="360" w:lineRule="auto"/>
                                <w:ind w:firstLine="720"/>
                                <w:jc w:val="both"/>
                                <w:rPr>
                                  <w:szCs w:val="24"/>
                                  <w:lang w:eastAsia="lt-LT"/>
                                </w:rPr>
                              </w:pPr>
                              <w:sdt>
                                <w:sdtPr>
                                  <w:alias w:val="Numeris"/>
                                  <w:tag w:val="nr_b697f2ad2a1a419b939db7b0038df2f1"/>
                                  <w:lock w:val="sdtLocked"/>
                                  <w:richText/>
                                </w:sdtPr>
                                <w:sdtContent>
                                  <w:r>
                                    <w:rPr>
                                      <w:szCs w:val="24"/>
                                      <w:lang w:eastAsia="lt-LT"/>
                                    </w:rPr>
                                    <w:t>8</w:t>
                                  </w:r>
                                </w:sdtContent>
                              </w:sdt>
                              <w:r>
                                <w:rPr>
                                  <w:szCs w:val="24"/>
                                  <w:lang w:eastAsia="lt-LT"/>
                                </w:rPr>
                                <w:t>.</w:t>
                              </w:r>
                              <w:r>
                                <w:rPr>
                                  <w:b/>
                                  <w:bCs/>
                                  <w:szCs w:val="24"/>
                                  <w:lang w:eastAsia="lt-LT"/>
                                </w:rPr>
                                <w:t xml:space="preserve"> </w:t>
                              </w:r>
                              <w:r>
                                <w:rPr>
                                  <w:szCs w:val="24"/>
                                  <w:lang w:eastAsia="lt-LT"/>
                                </w:rPr>
                                <w:t>Globos (rūpybos) išmoka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w:t>
                              </w:r>
                              <w:r>
                                <w:rPr>
                                  <w:b/>
                                  <w:bCs/>
                                  <w:szCs w:val="24"/>
                                  <w:lang w:eastAsia="lt-LT"/>
                                </w:rPr>
                                <w:t xml:space="preserve"> </w:t>
                              </w:r>
                              <w:r>
                                <w:rPr>
                                  <w:szCs w:val="24"/>
                                  <w:lang w:eastAsia="lt-LT"/>
                                </w:rPr>
                                <w:t>ar studijuoja</w:t>
                              </w:r>
                              <w:r>
                                <w:rPr>
                                  <w:b/>
                                  <w:bCs/>
                                  <w:szCs w:val="24"/>
                                  <w:lang w:eastAsia="lt-LT"/>
                                </w:rPr>
                                <w:t> </w:t>
                              </w:r>
                              <w:r>
                                <w:rPr>
                                  <w:szCs w:val="24"/>
                                  <w:lang w:eastAsia="lt-LT"/>
                                </w:rPr>
                                <w:t>aukštojoje mokykloje pagal nuolatinės studijų formos programą, – iki mokymosi ar studijų pagal šias programas baigimo dienos, bet ne ilgiau, iki jam sukaks 24 metai.</w:t>
                              </w:r>
                            </w:p>
                          </w:sdtContent>
                        </w:sdt>
                        <w:sdt>
                          <w:sdtPr>
                            <w:alias w:val="18 str. 9 d."/>
                            <w:tag w:val="part_4e28ab9f287d4a919d03824aed8dd4a9"/>
                            <w:lock w:val="sdtLocked"/>
                            <w:richText/>
                          </w:sdtPr>
                          <w:sdtContent>
                            <w:p>
                              <w:pPr>
                                <w:spacing w:line="360" w:lineRule="auto"/>
                                <w:ind w:firstLine="720"/>
                                <w:jc w:val="both"/>
                                <w:rPr>
                                  <w:szCs w:val="24"/>
                                  <w:lang w:eastAsia="lt-LT"/>
                                </w:rPr>
                              </w:pPr>
                              <w:sdt>
                                <w:sdtPr>
                                  <w:alias w:val="Numeris"/>
                                  <w:tag w:val="nr_4e28ab9f287d4a919d03824aed8dd4a9"/>
                                  <w:lock w:val="sdtLocked"/>
                                  <w:richText/>
                                </w:sdtPr>
                                <w:sdtContent>
                                  <w:r>
                                    <w:rPr>
                                      <w:szCs w:val="24"/>
                                      <w:lang w:eastAsia="lt-LT"/>
                                    </w:rPr>
                                    <w:t>9</w:t>
                                  </w:r>
                                </w:sdtContent>
                              </w:sdt>
                              <w:r>
                                <w:rPr>
                                  <w:szCs w:val="24"/>
                                  <w:lang w:eastAsia="lt-LT"/>
                                </w:rPr>
                                <w:t>. Globos (rūpybos) išmokos tikslinis priedas, nustatytas šio įstatymo 12 straipsnio 1–3 dalyse, vaiko globėjui (rūpintojui) skiriamas ir mokamas vaiko globos (rūpybos) laikotarpiu, bet ne ilgiau, iki globojamam (rūpinamam) vaikui sukaks 18 metų</w:t>
                              </w:r>
                              <w:r>
                                <w:rPr>
                                  <w:szCs w:val="24"/>
                                </w:rPr>
                                <w:t xml:space="preserve"> </w:t>
                              </w:r>
                              <w:r>
                                <w:rPr>
                                  <w:szCs w:val="24"/>
                                  <w:lang w:eastAsia="lt-LT"/>
                                </w:rPr>
                                <w:t>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akademinių atostogų, profesinio mokymo teikėjų suteikiamų dėl ligos, nėštumo ar vaiko priežiūros, laikotarpį), bet ne ilgiau, iki jam sukaks 23 metai.</w:t>
                              </w:r>
                            </w:p>
                          </w:sdtContent>
                        </w:sdt>
                        <w:sdt>
                          <w:sdtPr>
                            <w:alias w:val="18 str. 10 d."/>
                            <w:tag w:val="part_c54d00d9a6104b65b9616d2ac1215b63"/>
                            <w:lock w:val="sdtLocked"/>
                            <w:richText/>
                          </w:sdtPr>
                          <w:sdtContent>
                            <w:p>
                              <w:pPr>
                                <w:spacing w:line="360" w:lineRule="auto"/>
                                <w:ind w:firstLine="720"/>
                                <w:jc w:val="both"/>
                                <w:rPr>
                                  <w:szCs w:val="24"/>
                                  <w:lang w:eastAsia="lt-LT"/>
                                </w:rPr>
                              </w:pPr>
                              <w:sdt>
                                <w:sdtPr>
                                  <w:alias w:val="Numeris"/>
                                  <w:tag w:val="nr_c54d00d9a6104b65b9616d2ac1215b63"/>
                                  <w:lock w:val="sdtLocked"/>
                                  <w:richText/>
                                </w:sdtPr>
                                <w:sdtContent>
                                  <w:r>
                                    <w:rPr>
                                      <w:szCs w:val="24"/>
                                      <w:lang w:eastAsia="lt-LT"/>
                                    </w:rPr>
                                    <w:t>10</w:t>
                                  </w:r>
                                </w:sdtContent>
                              </w:sdt>
                              <w:r>
                                <w:rPr>
                                  <w:szCs w:val="24"/>
                                  <w:lang w:eastAsia="lt-LT"/>
                                </w:rPr>
                                <w:t xml:space="preserve">.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akademinių atostogų, profesinio mokymo teikėjų suteikiamų dėl ligos, nėštumo ar vaiko priežiūros, laikotarpį), baigiamaisiais mokymosi metais mokamas iki tų metų rugsėjo 1 dienos, bet ne ilgiau, iki jam sukaks 23 metai. </w:t>
                              </w:r>
                            </w:p>
                          </w:sdtContent>
                        </w:sdt>
                        <w:sdt>
                          <w:sdtPr>
                            <w:alias w:val="18 str. 11 d."/>
                            <w:tag w:val="part_fd0e10dca5bd4ee5b906206f9b559b7d"/>
                            <w:lock w:val="sdtLocked"/>
                            <w:richText/>
                          </w:sdtPr>
                          <w:sdtContent>
                            <w:p>
                              <w:pPr>
                                <w:spacing w:line="360" w:lineRule="auto"/>
                                <w:ind w:firstLine="720"/>
                                <w:jc w:val="both"/>
                                <w:rPr>
                                  <w:szCs w:val="24"/>
                                  <w:lang w:eastAsia="lt-LT"/>
                                </w:rPr>
                              </w:pPr>
                              <w:sdt>
                                <w:sdtPr>
                                  <w:alias w:val="Numeris"/>
                                  <w:tag w:val="nr_fd0e10dca5bd4ee5b906206f9b559b7d"/>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90009a4039e74567b20fd462365553ad"/>
                            <w:lock w:val="sdtLocked"/>
                            <w:richText/>
                          </w:sdtPr>
                          <w:sdtContent>
                            <w:p>
                              <w:pPr>
                                <w:spacing w:line="360" w:lineRule="auto"/>
                                <w:ind w:firstLine="720"/>
                                <w:jc w:val="both"/>
                                <w:rPr>
                                  <w:szCs w:val="24"/>
                                  <w:lang w:eastAsia="lt-LT"/>
                                </w:rPr>
                              </w:pPr>
                              <w:sdt>
                                <w:sdtPr>
                                  <w:alias w:val="Numeris"/>
                                  <w:tag w:val="nr_90009a4039e74567b20fd462365553ad"/>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w:t>
                              </w:r>
                              <w:r>
                                <w:rPr>
                                  <w:b/>
                                  <w:bCs/>
                                  <w:szCs w:val="24"/>
                                  <w:lang w:eastAsia="lt-LT"/>
                                </w:rPr>
                                <w:t xml:space="preserve"> </w:t>
                              </w:r>
                              <w:r>
                                <w:rPr>
                                  <w:szCs w:val="24"/>
                                  <w:lang w:eastAsia="lt-LT"/>
                                </w:rPr>
                                <w:t>profesinio mokymo teikėjų vykdomą profesinio mokymo programą</w:t>
                              </w:r>
                              <w:r>
                                <w:rPr>
                                  <w:b/>
                                  <w:bCs/>
                                  <w:szCs w:val="24"/>
                                  <w:lang w:eastAsia="lt-LT"/>
                                </w:rPr>
                                <w:t xml:space="preserve"> </w:t>
                              </w:r>
                              <w:r>
                                <w:rPr>
                                  <w:szCs w:val="24"/>
                                  <w:lang w:eastAsia="lt-LT"/>
                                </w:rPr>
                                <w:t>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p>
                              <w:pPr>
                                <w:spacing w:line="360" w:lineRule="auto"/>
                                <w:ind w:firstLine="720"/>
                                <w:jc w:val="both"/>
                                <w:rPr>
                                  <w:szCs w:val="24"/>
                                  <w:lang w:eastAsia="lt-LT"/>
                                </w:rPr>
                              </w:pPr>
                            </w:p>
                          </w:sdtContent>
                        </w:sdt>
                      </w:sdtContent>
                    </w:sdt>
                  </w:sdtContent>
                </w:sdt>
              </w:sdtContent>
            </w:sdt>
          </w:sdtContent>
        </w:sdt>
        <w:sdt>
          <w:sdtPr>
            <w:alias w:val="10 str."/>
            <w:tag w:val="part_ca47380ecce542e2bbb47f32d0377b69"/>
            <w:lock w:val="sdtLocked"/>
            <w:richText/>
          </w:sdtPr>
          <w:sdtContent>
            <w:p>
              <w:pPr>
                <w:spacing w:line="360" w:lineRule="auto"/>
                <w:ind w:firstLine="720"/>
                <w:jc w:val="both"/>
                <w:rPr>
                  <w:b/>
                  <w:bCs/>
                  <w:szCs w:val="24"/>
                  <w:lang w:eastAsia="lt-LT"/>
                </w:rPr>
              </w:pPr>
              <w:sdt>
                <w:sdtPr>
                  <w:alias w:val="Numeris"/>
                  <w:tag w:val="nr_ca47380ecce542e2bbb47f32d0377b69"/>
                  <w:lock w:val="sdtLocked"/>
                  <w:richText/>
                </w:sdtPr>
                <w:sdtContent>
                  <w:r>
                    <w:rPr>
                      <w:b/>
                      <w:bCs/>
                      <w:szCs w:val="24"/>
                      <w:lang w:eastAsia="lt-LT"/>
                    </w:rPr>
                    <w:t>10</w:t>
                  </w:r>
                </w:sdtContent>
              </w:sdt>
              <w:r>
                <w:rPr>
                  <w:b/>
                  <w:bCs/>
                  <w:szCs w:val="24"/>
                  <w:lang w:eastAsia="lt-LT"/>
                </w:rPr>
                <w:t xml:space="preserve"> straipsnis. </w:t>
              </w:r>
              <w:sdt>
                <w:sdtPr>
                  <w:alias w:val="Pavadinimas"/>
                  <w:tag w:val="title_ca47380ecce542e2bbb47f32d0377b69"/>
                  <w:lock w:val="sdtLocked"/>
                  <w:richText/>
                </w:sdtPr>
                <w:sdtContent>
                  <w:r>
                    <w:rPr>
                      <w:b/>
                      <w:bCs/>
                      <w:szCs w:val="24"/>
                      <w:lang w:eastAsia="lt-LT"/>
                    </w:rPr>
                    <w:t>19 straipsnio pakeitimas</w:t>
                  </w:r>
                </w:sdtContent>
              </w:sdt>
            </w:p>
            <w:sdt>
              <w:sdtPr>
                <w:alias w:val="10 str. 1 d."/>
                <w:tag w:val="part_707826588f4846168fbb752bc98df5b9"/>
                <w:lock w:val="sdtLocked"/>
                <w:richText/>
              </w:sdtPr>
              <w:sdtContent>
                <w:p>
                  <w:pPr>
                    <w:spacing w:line="360" w:lineRule="auto"/>
                    <w:ind w:firstLine="720"/>
                    <w:jc w:val="both"/>
                    <w:rPr>
                      <w:szCs w:val="24"/>
                      <w:lang w:eastAsia="lt-LT"/>
                    </w:rPr>
                  </w:pPr>
                  <w:sdt>
                    <w:sdtPr>
                      <w:alias w:val="Numeris"/>
                      <w:tag w:val="nr_707826588f4846168fbb752bc98df5b9"/>
                      <w:lock w:val="sdtLocked"/>
                      <w:richText/>
                    </w:sdtPr>
                    <w:sdtContent>
                      <w:r>
                        <w:rPr>
                          <w:szCs w:val="24"/>
                          <w:lang w:eastAsia="lt-LT"/>
                        </w:rPr>
                        <w:t>1</w:t>
                      </w:r>
                    </w:sdtContent>
                  </w:sdt>
                  <w:r>
                    <w:rPr>
                      <w:szCs w:val="24"/>
                      <w:lang w:eastAsia="lt-LT"/>
                    </w:rPr>
                    <w:t>. Papildyti 19 straipsnį nauja 2 dalimi:</w:t>
                  </w:r>
                </w:p>
                <w:sdt>
                  <w:sdtPr>
                    <w:alias w:val="citata"/>
                    <w:tag w:val="part_3e73830d0c81489d9eb694395cee48de"/>
                    <w:lock w:val="sdtLocked"/>
                    <w:richText/>
                  </w:sdtPr>
                  <w:sdtContent>
                    <w:sdt>
                      <w:sdtPr>
                        <w:alias w:val="2 d."/>
                        <w:tag w:val="part_b762e06cc6304ab395a6016e8613487c"/>
                        <w:lock w:val="sdtLocked"/>
                        <w:richText/>
                      </w:sdtPr>
                      <w:sdtContent>
                        <w:p>
                          <w:pPr>
                            <w:spacing w:line="360" w:lineRule="auto"/>
                            <w:ind w:firstLine="720"/>
                            <w:jc w:val="both"/>
                            <w:rPr>
                              <w:szCs w:val="24"/>
                              <w:lang w:eastAsia="lt-LT"/>
                            </w:rPr>
                          </w:pPr>
                          <w:r>
                            <w:rPr>
                              <w:szCs w:val="24"/>
                              <w:lang w:eastAsia="lt-LT"/>
                            </w:rPr>
                            <w:t>„</w:t>
                          </w:r>
                          <w:sdt>
                            <w:sdtPr>
                              <w:alias w:val="Numeris"/>
                              <w:tag w:val="nr_b762e06cc6304ab395a6016e8613487c"/>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p>
                      </w:sdtContent>
                    </w:sdt>
                  </w:sdtContent>
                </w:sdt>
              </w:sdtContent>
            </w:sdt>
            <w:sdt>
              <w:sdtPr>
                <w:alias w:val="10 str. 2 d."/>
                <w:tag w:val="part_54af85df6d6f4ce3922509a02ccc3d26"/>
                <w:lock w:val="sdtLocked"/>
                <w:richText/>
              </w:sdtPr>
              <w:sdtContent>
                <w:p>
                  <w:pPr>
                    <w:spacing w:line="360" w:lineRule="auto"/>
                    <w:ind w:firstLine="720"/>
                    <w:jc w:val="both"/>
                    <w:rPr>
                      <w:b/>
                      <w:bCs/>
                      <w:szCs w:val="24"/>
                      <w:lang w:eastAsia="lt-LT"/>
                    </w:rPr>
                  </w:pPr>
                  <w:sdt>
                    <w:sdtPr>
                      <w:alias w:val="Numeris"/>
                      <w:tag w:val="nr_54af85df6d6f4ce3922509a02ccc3d26"/>
                      <w:lock w:val="sdtLocked"/>
                      <w:richText/>
                    </w:sdtPr>
                    <w:sdtContent>
                      <w:r>
                        <w:rPr>
                          <w:szCs w:val="24"/>
                          <w:lang w:eastAsia="lt-LT"/>
                        </w:rPr>
                        <w:t>2</w:t>
                      </w:r>
                    </w:sdtContent>
                  </w:sdt>
                  <w:r>
                    <w:rPr>
                      <w:szCs w:val="24"/>
                      <w:lang w:eastAsia="lt-LT"/>
                    </w:rPr>
                    <w:t>. Buvusias 19 straipsnio 2 ir 3 dalis laikyti atitinkamai 3 ir 4 dalimis.</w:t>
                  </w:r>
                </w:p>
              </w:sdtContent>
            </w:sdt>
            <w:sdt>
              <w:sdtPr>
                <w:alias w:val="10 str. 3 d."/>
                <w:tag w:val="part_8601cee541aa4ab5901ae255e4c78691"/>
                <w:lock w:val="sdtLocked"/>
                <w:richText/>
              </w:sdtPr>
              <w:sdtContent>
                <w:p>
                  <w:pPr>
                    <w:spacing w:line="360" w:lineRule="auto"/>
                    <w:ind w:firstLine="720"/>
                    <w:jc w:val="both"/>
                    <w:rPr>
                      <w:szCs w:val="24"/>
                      <w:lang w:eastAsia="lt-LT"/>
                    </w:rPr>
                  </w:pPr>
                  <w:sdt>
                    <w:sdtPr>
                      <w:alias w:val="Numeris"/>
                      <w:tag w:val="nr_8601cee541aa4ab5901ae255e4c78691"/>
                      <w:lock w:val="sdtLocked"/>
                      <w:richText/>
                    </w:sdtPr>
                    <w:sdtContent>
                      <w:r>
                        <w:rPr>
                          <w:szCs w:val="24"/>
                          <w:lang w:eastAsia="lt-LT"/>
                        </w:rPr>
                        <w:t>3</w:t>
                      </w:r>
                    </w:sdtContent>
                  </w:sdt>
                  <w:r>
                    <w:rPr>
                      <w:szCs w:val="24"/>
                      <w:lang w:eastAsia="lt-LT"/>
                    </w:rPr>
                    <w:t>. Pakeisti 19 straipsnio 3 dalį ir ją išdėstyti taip:</w:t>
                  </w:r>
                </w:p>
                <w:sdt>
                  <w:sdtPr>
                    <w:alias w:val="citata"/>
                    <w:tag w:val="part_d91a618b23f842ce9f23653b8067de62"/>
                    <w:lock w:val="sdtLocked"/>
                    <w:richText/>
                  </w:sdtPr>
                  <w:sdtContent>
                    <w:sdt>
                      <w:sdtPr>
                        <w:alias w:val="3 d."/>
                        <w:tag w:val="part_0b138c2de8e94503a3bc968cac8b04eb"/>
                        <w:lock w:val="sdtLocked"/>
                        <w:richText/>
                      </w:sdtPr>
                      <w:sdtContent>
                        <w:p>
                          <w:pPr>
                            <w:spacing w:line="360" w:lineRule="auto"/>
                            <w:ind w:firstLine="720"/>
                            <w:jc w:val="both"/>
                            <w:rPr>
                              <w:szCs w:val="24"/>
                              <w:lang w:eastAsia="lt-LT"/>
                            </w:rPr>
                          </w:pPr>
                          <w:r>
                            <w:rPr>
                              <w:szCs w:val="24"/>
                              <w:lang w:eastAsia="lt-LT"/>
                            </w:rPr>
                            <w:t>„</w:t>
                          </w:r>
                          <w:sdt>
                            <w:sdtPr>
                              <w:alias w:val="Numeris"/>
                              <w:tag w:val="nr_0b138c2de8e94503a3bc968cac8b04eb"/>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spacing w:line="360" w:lineRule="auto"/>
                            <w:ind w:firstLine="720"/>
                            <w:jc w:val="both"/>
                            <w:rPr>
                              <w:szCs w:val="24"/>
                              <w:lang w:eastAsia="lt-LT"/>
                            </w:rPr>
                          </w:pPr>
                        </w:p>
                      </w:sdtContent>
                    </w:sdt>
                  </w:sdtContent>
                </w:sdt>
              </w:sdtContent>
            </w:sdt>
          </w:sdtContent>
        </w:sdt>
        <w:sdt>
          <w:sdtPr>
            <w:alias w:val="11 str."/>
            <w:tag w:val="part_207b3248ad564ae5bb051eb02fc1a488"/>
            <w:lock w:val="sdtLocked"/>
            <w:richText/>
          </w:sdtPr>
          <w:sdtContent>
            <w:p>
              <w:pPr>
                <w:tabs>
                  <w:tab w:val="left" w:pos="709"/>
                  <w:tab w:val="left" w:pos="1276"/>
                </w:tabs>
                <w:spacing w:line="360" w:lineRule="auto"/>
                <w:ind w:firstLine="720"/>
                <w:jc w:val="both"/>
                <w:rPr>
                  <w:b/>
                  <w:bCs/>
                  <w:szCs w:val="24"/>
                  <w:lang w:eastAsia="lt-LT"/>
                </w:rPr>
              </w:pPr>
              <w:sdt>
                <w:sdtPr>
                  <w:alias w:val="Numeris"/>
                  <w:tag w:val="nr_207b3248ad564ae5bb051eb02fc1a488"/>
                  <w:lock w:val="sdtLocked"/>
                  <w:richText/>
                </w:sdtPr>
                <w:sdtContent>
                  <w:r>
                    <w:rPr>
                      <w:b/>
                      <w:bCs/>
                      <w:szCs w:val="24"/>
                      <w:lang w:eastAsia="lt-LT"/>
                    </w:rPr>
                    <w:t>11</w:t>
                  </w:r>
                </w:sdtContent>
              </w:sdt>
              <w:r>
                <w:rPr>
                  <w:b/>
                  <w:bCs/>
                  <w:szCs w:val="24"/>
                  <w:lang w:eastAsia="lt-LT"/>
                </w:rPr>
                <w:t xml:space="preserve"> straipsnis. </w:t>
              </w:r>
              <w:sdt>
                <w:sdtPr>
                  <w:alias w:val="Pavadinimas"/>
                  <w:tag w:val="title_207b3248ad564ae5bb051eb02fc1a488"/>
                  <w:lock w:val="sdtLocked"/>
                  <w:richText/>
                </w:sdtPr>
                <w:sdtContent>
                  <w:r>
                    <w:rPr>
                      <w:b/>
                      <w:bCs/>
                      <w:szCs w:val="24"/>
                      <w:lang w:eastAsia="lt-LT"/>
                    </w:rPr>
                    <w:t xml:space="preserve">21 straipsnio pakeitimas </w:t>
                  </w:r>
                </w:sdtContent>
              </w:sdt>
            </w:p>
            <w:sdt>
              <w:sdtPr>
                <w:alias w:val="11 str. 1 d."/>
                <w:tag w:val="part_849894a545b843ba860bef6d9a66a72a"/>
                <w:lock w:val="sdtLocked"/>
                <w:richText/>
              </w:sdtPr>
              <w:sdtContent>
                <w:p>
                  <w:pPr>
                    <w:spacing w:line="360" w:lineRule="auto"/>
                    <w:ind w:firstLine="720"/>
                    <w:jc w:val="both"/>
                    <w:rPr>
                      <w:bCs/>
                      <w:szCs w:val="24"/>
                      <w:lang w:eastAsia="lt-LT"/>
                    </w:rPr>
                  </w:pPr>
                  <w:sdt>
                    <w:sdtPr>
                      <w:alias w:val="Numeris"/>
                      <w:tag w:val="nr_849894a545b843ba860bef6d9a66a72a"/>
                      <w:lock w:val="sdtLocked"/>
                      <w:richText/>
                    </w:sdtPr>
                    <w:sdtContent>
                      <w:r>
                        <w:rPr>
                          <w:bCs/>
                          <w:szCs w:val="24"/>
                          <w:lang w:eastAsia="lt-LT"/>
                        </w:rPr>
                        <w:t>1</w:t>
                      </w:r>
                    </w:sdtContent>
                  </w:sdt>
                  <w:r>
                    <w:rPr>
                      <w:bCs/>
                      <w:szCs w:val="24"/>
                      <w:lang w:eastAsia="lt-LT"/>
                    </w:rPr>
                    <w:t>. Papildyti 21 straipsnio 1 dalį nauju 10 punktu:</w:t>
                  </w:r>
                </w:p>
                <w:sdt>
                  <w:sdtPr>
                    <w:alias w:val="citata"/>
                    <w:tag w:val="part_656d9e7f91434824a13bfe0e89d30b90"/>
                    <w:lock w:val="sdtLocked"/>
                    <w:richText/>
                  </w:sdtPr>
                  <w:sdtContent>
                    <w:sdt>
                      <w:sdtPr>
                        <w:alias w:val="10 p."/>
                        <w:tag w:val="part_0f1c6875bb0b458b93202daf1f06a1ff"/>
                        <w:lock w:val="sdtLocked"/>
                        <w:richText/>
                      </w:sdtPr>
                      <w:sdtContent>
                        <w:p>
                          <w:pPr>
                            <w:spacing w:line="360" w:lineRule="auto"/>
                            <w:ind w:firstLine="720"/>
                            <w:jc w:val="both"/>
                            <w:rPr>
                              <w:bCs/>
                              <w:szCs w:val="24"/>
                              <w:lang w:eastAsia="lt-LT"/>
                            </w:rPr>
                          </w:pPr>
                          <w:r>
                            <w:rPr>
                              <w:bCs/>
                              <w:szCs w:val="24"/>
                              <w:lang w:eastAsia="lt-LT"/>
                            </w:rPr>
                            <w:t>„</w:t>
                          </w:r>
                          <w:sdt>
                            <w:sdtPr>
                              <w:alias w:val="Numeris"/>
                              <w:tag w:val="nr_0f1c6875bb0b458b93202daf1f06a1ff"/>
                              <w:lock w:val="sdtLocked"/>
                              <w:richText/>
                            </w:sdtPr>
                            <w:sdtContent>
                              <w:r>
                                <w:rPr>
                                  <w:bCs/>
                                  <w:szCs w:val="24"/>
                                  <w:lang w:eastAsia="lt-LT"/>
                                </w:rPr>
                                <w:t>10</w:t>
                              </w:r>
                            </w:sdtContent>
                          </w:sdt>
                          <w:r>
                            <w:rPr>
                              <w:bCs/>
                              <w:szCs w:val="24"/>
                              <w:lang w:eastAsia="lt-LT"/>
                            </w:rPr>
                            <w:t>) vaiko įtėviui (įmotei), kuriam (kuriai) paskirta šio įstatymo 14 straipsnyje nustatyta išmoka, už tą patį vaiką ir laikotarpį paskirta vaiko priežiūros išmoka pagal Ligos ir motinystės socialinio draudimo įstatymą, kurios dydis ne mažesnis už šio įstatymo 14 straipsnio 1 dalyje nustatytą išmokos įvaikinus vaiką dydį, – nuo vaiko priežiūros išmokos pagal Ligos ir motinystės socialinio draudimo įstatymą skyrimo dienos;“.</w:t>
                          </w:r>
                        </w:p>
                      </w:sdtContent>
                    </w:sdt>
                  </w:sdtContent>
                </w:sdt>
              </w:sdtContent>
            </w:sdt>
            <w:sdt>
              <w:sdtPr>
                <w:alias w:val="11 str. 2 d."/>
                <w:tag w:val="part_eeaec2a65f5f41de9c686f75f5371f11"/>
                <w:lock w:val="sdtLocked"/>
                <w:richText/>
              </w:sdtPr>
              <w:sdtContent>
                <w:p>
                  <w:pPr>
                    <w:spacing w:line="360" w:lineRule="auto"/>
                    <w:ind w:firstLine="720"/>
                    <w:jc w:val="both"/>
                    <w:rPr>
                      <w:bCs/>
                      <w:szCs w:val="24"/>
                      <w:lang w:eastAsia="lt-LT"/>
                    </w:rPr>
                  </w:pPr>
                  <w:sdt>
                    <w:sdtPr>
                      <w:alias w:val="Numeris"/>
                      <w:tag w:val="nr_eeaec2a65f5f41de9c686f75f5371f11"/>
                      <w:lock w:val="sdtLocked"/>
                      <w:richText/>
                    </w:sdtPr>
                    <w:sdtContent>
                      <w:r>
                        <w:rPr>
                          <w:bCs/>
                          <w:szCs w:val="24"/>
                          <w:lang w:eastAsia="lt-LT"/>
                        </w:rPr>
                        <w:t>2</w:t>
                      </w:r>
                    </w:sdtContent>
                  </w:sdt>
                  <w:r>
                    <w:rPr>
                      <w:bCs/>
                      <w:szCs w:val="24"/>
                      <w:lang w:eastAsia="lt-LT"/>
                    </w:rPr>
                    <w:t>. Papildyti 21 straipsnio 1 dalį nauju 11 punktu:</w:t>
                  </w:r>
                </w:p>
                <w:sdt>
                  <w:sdtPr>
                    <w:alias w:val="citata"/>
                    <w:tag w:val="part_c989677d311e4b01a7db754b0279b717"/>
                    <w:lock w:val="sdtLocked"/>
                    <w:richText/>
                  </w:sdtPr>
                  <w:sdtContent>
                    <w:sdt>
                      <w:sdtPr>
                        <w:alias w:val="11 p."/>
                        <w:tag w:val="part_466b08245fc04388bc496ef24fb46871"/>
                        <w:lock w:val="sdtLocked"/>
                        <w:richText/>
                      </w:sdtPr>
                      <w:sdtContent>
                        <w:p>
                          <w:pPr>
                            <w:spacing w:line="360" w:lineRule="auto"/>
                            <w:ind w:firstLine="720"/>
                            <w:jc w:val="both"/>
                            <w:rPr>
                              <w:bCs/>
                              <w:szCs w:val="24"/>
                              <w:lang w:eastAsia="lt-LT"/>
                            </w:rPr>
                          </w:pPr>
                          <w:r>
                            <w:rPr>
                              <w:bCs/>
                              <w:szCs w:val="24"/>
                              <w:lang w:eastAsia="lt-LT"/>
                            </w:rPr>
                            <w:t>„</w:t>
                          </w:r>
                          <w:sdt>
                            <w:sdtPr>
                              <w:alias w:val="Numeris"/>
                              <w:tag w:val="nr_466b08245fc04388bc496ef24fb46871"/>
                              <w:lock w:val="sdtLocked"/>
                              <w:richText/>
                            </w:sdtPr>
                            <w:sdtContent>
                              <w:r>
                                <w:rPr>
                                  <w:bCs/>
                                  <w:szCs w:val="24"/>
                                  <w:lang w:eastAsia="lt-LT"/>
                                </w:rPr>
                                <w:t>11</w:t>
                              </w:r>
                            </w:sdtContent>
                          </w:sdt>
                          <w:r>
                            <w:rPr>
                              <w:bCs/>
                              <w:szCs w:val="24"/>
                              <w:lang w:eastAsia="lt-LT"/>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kai asmuo negyvena pas buvusį globėją (rūpintoją) ir nėra jo išlaikomas, pirmos dienos;“.</w:t>
                          </w:r>
                        </w:p>
                      </w:sdtContent>
                    </w:sdt>
                  </w:sdtContent>
                </w:sdt>
              </w:sdtContent>
            </w:sdt>
            <w:sdt>
              <w:sdtPr>
                <w:alias w:val="11 str. 3 d."/>
                <w:tag w:val="part_8b21522ef29541419869350f36c8a50a"/>
                <w:lock w:val="sdtLocked"/>
                <w:richText/>
              </w:sdtPr>
              <w:sdtContent>
                <w:p>
                  <w:pPr>
                    <w:spacing w:line="360" w:lineRule="auto"/>
                    <w:ind w:firstLine="720"/>
                    <w:jc w:val="both"/>
                    <w:rPr>
                      <w:szCs w:val="24"/>
                      <w:lang w:eastAsia="lt-LT"/>
                    </w:rPr>
                  </w:pPr>
                  <w:sdt>
                    <w:sdtPr>
                      <w:alias w:val="Numeris"/>
                      <w:tag w:val="nr_8b21522ef29541419869350f36c8a50a"/>
                      <w:lock w:val="sdtLocked"/>
                      <w:richText/>
                    </w:sdtPr>
                    <w:sdtContent>
                      <w:r>
                        <w:rPr>
                          <w:szCs w:val="24"/>
                          <w:lang w:eastAsia="lt-LT"/>
                        </w:rPr>
                        <w:t>3</w:t>
                      </w:r>
                    </w:sdtContent>
                  </w:sdt>
                  <w:r>
                    <w:rPr>
                      <w:szCs w:val="24"/>
                      <w:lang w:eastAsia="lt-LT"/>
                    </w:rPr>
                    <w:t xml:space="preserve">. Buvusius 21 straipsnio 1 dalies 10–17 punktus laikyti atitinkamai 12–19 punktais. </w:t>
                  </w:r>
                </w:p>
              </w:sdtContent>
            </w:sdt>
            <w:sdt>
              <w:sdtPr>
                <w:alias w:val="11 str. 4 d."/>
                <w:tag w:val="part_17384c5e17564bfebcc7194479c35c11"/>
                <w:lock w:val="sdtLocked"/>
                <w:richText/>
              </w:sdtPr>
              <w:sdtContent>
                <w:p>
                  <w:pPr>
                    <w:spacing w:line="360" w:lineRule="auto"/>
                    <w:ind w:firstLine="720"/>
                    <w:jc w:val="both"/>
                    <w:rPr>
                      <w:bCs/>
                      <w:szCs w:val="24"/>
                      <w:lang w:eastAsia="lt-LT"/>
                    </w:rPr>
                  </w:pPr>
                  <w:sdt>
                    <w:sdtPr>
                      <w:alias w:val="Numeris"/>
                      <w:tag w:val="nr_17384c5e17564bfebcc7194479c35c11"/>
                      <w:lock w:val="sdtLocked"/>
                      <w:richText/>
                    </w:sdtPr>
                    <w:sdtContent>
                      <w:r>
                        <w:rPr>
                          <w:bCs/>
                          <w:szCs w:val="24"/>
                          <w:lang w:eastAsia="lt-LT"/>
                        </w:rPr>
                        <w:t>4</w:t>
                      </w:r>
                    </w:sdtContent>
                  </w:sdt>
                  <w:r>
                    <w:rPr>
                      <w:bCs/>
                      <w:szCs w:val="24"/>
                      <w:lang w:eastAsia="lt-LT"/>
                    </w:rPr>
                    <w:t>. Pakeisti 21 straipsnio 2 dalies 2 punktą ir jį išdėstyti taip:</w:t>
                  </w:r>
                </w:p>
                <w:sdt>
                  <w:sdtPr>
                    <w:alias w:val="citata"/>
                    <w:tag w:val="part_3164cbd055594b1982d9ed6831648972"/>
                    <w:lock w:val="sdtLocked"/>
                    <w:richText/>
                  </w:sdtPr>
                  <w:sdtContent>
                    <w:sdt>
                      <w:sdtPr>
                        <w:alias w:val="2 p."/>
                        <w:tag w:val="part_efc0033f9872492b95682951553c1f85"/>
                        <w:lock w:val="sdtLocked"/>
                        <w:richText/>
                      </w:sdtPr>
                      <w:sdtContent>
                        <w:p>
                          <w:pPr>
                            <w:spacing w:line="360" w:lineRule="auto"/>
                            <w:ind w:firstLine="720"/>
                            <w:jc w:val="both"/>
                            <w:rPr>
                              <w:bCs/>
                              <w:szCs w:val="24"/>
                              <w:lang w:eastAsia="lt-LT"/>
                            </w:rPr>
                          </w:pPr>
                          <w:r>
                            <w:rPr>
                              <w:bCs/>
                              <w:szCs w:val="24"/>
                              <w:lang w:eastAsia="lt-LT"/>
                            </w:rPr>
                            <w:t>„</w:t>
                          </w:r>
                          <w:sdt>
                            <w:sdtPr>
                              <w:alias w:val="Numeris"/>
                              <w:tag w:val="nr_efc0033f9872492b95682951553c1f85"/>
                              <w:lock w:val="sdtLocked"/>
                              <w:richText/>
                            </w:sdtPr>
                            <w:sdtContent>
                              <w:r>
                                <w:rPr>
                                  <w:bCs/>
                                  <w:szCs w:val="24"/>
                                  <w:lang w:eastAsia="lt-LT"/>
                                </w:rPr>
                                <w:t>2</w:t>
                              </w:r>
                            </w:sdtContent>
                          </w:sdt>
                          <w:r>
                            <w:rPr>
                              <w:bCs/>
                              <w:szCs w:val="24"/>
                              <w:lang w:eastAsia="lt-LT"/>
                            </w:rPr>
                            <w:t xml:space="preserve">)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iki teismo nutarties atleisti globėją (rūpintoją) iš globėjo (rūpintojo) pareigų ar nušalinti nuo jų įsiteisėjimo dienos, arba iki teismo nutartyje ar savivaldybės administracijos direktoriaus įsakyme atleisti globėją (rūpintoją) iš globėjo (rūpintojo) pareigų arba nušalinti nuo jų nurodytos datos.“ </w:t>
                          </w:r>
                        </w:p>
                        <w:p>
                          <w:pPr>
                            <w:spacing w:line="360" w:lineRule="auto"/>
                            <w:ind w:firstLine="720"/>
                            <w:jc w:val="both"/>
                            <w:rPr>
                              <w:szCs w:val="24"/>
                              <w:lang w:eastAsia="lt-LT"/>
                            </w:rPr>
                          </w:pPr>
                        </w:p>
                      </w:sdtContent>
                    </w:sdt>
                  </w:sdtContent>
                </w:sdt>
              </w:sdtContent>
            </w:sdt>
          </w:sdtContent>
        </w:sdt>
        <w:sdt>
          <w:sdtPr>
            <w:alias w:val="12 str."/>
            <w:tag w:val="part_68c87143728e4ef896940c853cb9bf63"/>
            <w:lock w:val="sdtLocked"/>
            <w:richText/>
          </w:sdtPr>
          <w:sdtContent>
            <w:p>
              <w:pPr>
                <w:spacing w:line="360" w:lineRule="auto"/>
                <w:ind w:firstLine="720"/>
                <w:jc w:val="both"/>
                <w:rPr>
                  <w:szCs w:val="24"/>
                  <w:lang w:eastAsia="lt-LT"/>
                </w:rPr>
              </w:pPr>
              <w:sdt>
                <w:sdtPr>
                  <w:alias w:val="Numeris"/>
                  <w:tag w:val="nr_68c87143728e4ef896940c853cb9bf63"/>
                  <w:lock w:val="sdtLocked"/>
                  <w:richText/>
                </w:sdtPr>
                <w:sdtContent>
                  <w:r>
                    <w:rPr>
                      <w:b/>
                      <w:szCs w:val="24"/>
                      <w:lang w:eastAsia="lt-LT"/>
                    </w:rPr>
                    <w:t>12</w:t>
                  </w:r>
                </w:sdtContent>
              </w:sdt>
              <w:r>
                <w:rPr>
                  <w:b/>
                  <w:szCs w:val="24"/>
                  <w:lang w:eastAsia="lt-LT"/>
                </w:rPr>
                <w:t xml:space="preserve"> straipsnis. </w:t>
              </w:r>
              <w:sdt>
                <w:sdtPr>
                  <w:alias w:val="Pavadinimas"/>
                  <w:tag w:val="title_68c87143728e4ef896940c853cb9bf63"/>
                  <w:lock w:val="sdtLocked"/>
                  <w:richText/>
                </w:sdtPr>
                <w:sdtContent>
                  <w:r>
                    <w:rPr>
                      <w:b/>
                      <w:bCs/>
                      <w:szCs w:val="24"/>
                      <w:lang w:eastAsia="lt-LT"/>
                    </w:rPr>
                    <w:t>Įstatymo priedo pakeitimas</w:t>
                  </w:r>
                </w:sdtContent>
              </w:sdt>
            </w:p>
            <w:sdt>
              <w:sdtPr>
                <w:alias w:val="12 str. 1 d."/>
                <w:tag w:val="part_b85b409e4def4af085a481dfc6197128"/>
                <w:lock w:val="sdtLocked"/>
                <w:richText/>
              </w:sdtPr>
              <w:sdtContent>
                <w:p>
                  <w:pPr>
                    <w:spacing w:line="360" w:lineRule="auto"/>
                    <w:ind w:firstLine="720"/>
                    <w:jc w:val="both"/>
                    <w:rPr>
                      <w:szCs w:val="24"/>
                      <w:lang w:eastAsia="lt-LT"/>
                    </w:rPr>
                  </w:pPr>
                  <w:r>
                    <w:rPr>
                      <w:szCs w:val="24"/>
                      <w:lang w:eastAsia="lt-LT"/>
                    </w:rPr>
                    <w:t>Pakeisti Įstatymo priedą ir jį išdėstyti taip:</w:t>
                  </w:r>
                </w:p>
                <w:sdt>
                  <w:sdtPr>
                    <w:alias w:val="citata"/>
                    <w:tag w:val="part_b6a5f9371bf6490d8a29d8b3b79bc2b9"/>
                    <w:lock w:val="sdtLocked"/>
                    <w:richText/>
                  </w:sdtPr>
                  <w:sdtContent>
                    <w:sdt>
                      <w:sdtPr>
                        <w:alias w:val="pr."/>
                        <w:tag w:val="part_4c65be8965ee4f0985664a5d7cb6f561"/>
                        <w:lock w:val="sdtLocked"/>
                        <w:richText/>
                      </w:sdtPr>
                      <w:sdtContent>
                        <w:p>
                          <w:pPr>
                            <w:ind w:firstLine="6521"/>
                            <w:rPr>
                              <w:szCs w:val="24"/>
                              <w:lang w:eastAsia="lt-LT"/>
                            </w:rPr>
                          </w:pPr>
                          <w:r>
                            <w:rPr>
                              <w:szCs w:val="24"/>
                              <w:lang w:eastAsia="lt-LT"/>
                            </w:rPr>
                            <w:t>„Lietuvos Respublikos</w:t>
                          </w:r>
                        </w:p>
                        <w:p>
                          <w:pPr>
                            <w:ind w:firstLine="6521"/>
                            <w:rPr>
                              <w:szCs w:val="24"/>
                              <w:lang w:eastAsia="lt-LT"/>
                            </w:rPr>
                          </w:pPr>
                          <w:r>
                            <w:rPr>
                              <w:szCs w:val="24"/>
                              <w:lang w:eastAsia="lt-LT"/>
                            </w:rPr>
                            <w:t>išmokų vaikams įstatymo</w:t>
                          </w:r>
                        </w:p>
                        <w:p>
                          <w:pPr>
                            <w:ind w:firstLine="6521"/>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szCs w:val="24"/>
                              <w:lang w:eastAsia="lt-LT"/>
                            </w:rPr>
                          </w:pPr>
                          <w:sdt>
                            <w:sdtPr>
                              <w:alias w:val="Pavadinimas"/>
                              <w:tag w:val="title_4c65be8965ee4f0985664a5d7cb6f561"/>
                              <w:lock w:val="sdtLocked"/>
                              <w:richText/>
                            </w:sdtPr>
                            <w:sdtContent>
                              <w:r>
                                <w:rPr>
                                  <w:b/>
                                  <w:szCs w:val="24"/>
                                  <w:lang w:eastAsia="lt-LT"/>
                                </w:rPr>
                                <w:t>ĮGYVENDINAMI EUROPOS SĄJUNGOS TEISĖS AKTAI</w:t>
                              </w:r>
                            </w:sdtContent>
                          </w:sdt>
                        </w:p>
                        <w:p>
                          <w:pPr>
                            <w:spacing w:line="360" w:lineRule="auto"/>
                            <w:ind w:firstLine="720"/>
                            <w:jc w:val="both"/>
                            <w:rPr>
                              <w:szCs w:val="24"/>
                              <w:lang w:eastAsia="lt-LT"/>
                            </w:rPr>
                          </w:pPr>
                        </w:p>
                        <w:sdt>
                          <w:sdtPr>
                            <w:alias w:val="pr. 1 p."/>
                            <w:tag w:val="part_189096e2a99a4f3481f8d1e2e0b8d093"/>
                            <w:lock w:val="sdtLocked"/>
                            <w:richText/>
                          </w:sdtPr>
                          <w:sdtContent>
                            <w:p>
                              <w:pPr>
                                <w:spacing w:line="360" w:lineRule="auto"/>
                                <w:ind w:firstLine="720"/>
                                <w:jc w:val="both"/>
                                <w:rPr>
                                  <w:szCs w:val="24"/>
                                  <w:lang w:eastAsia="lt-LT"/>
                                </w:rPr>
                              </w:pPr>
                              <w:sdt>
                                <w:sdtPr>
                                  <w:alias w:val="Numeris"/>
                                  <w:tag w:val="nr_189096e2a99a4f3481f8d1e2e0b8d093"/>
                                  <w:lock w:val="sdtLocked"/>
                                  <w:richText/>
                                </w:sdtPr>
                                <w:sdtContent>
                                  <w:r>
                                    <w:rPr>
                                      <w:szCs w:val="24"/>
                                      <w:lang w:eastAsia="lt-LT"/>
                                    </w:rPr>
                                    <w:t>1</w:t>
                                  </w:r>
                                </w:sdtContent>
                              </w:sdt>
                              <w:r>
                                <w:rPr>
                                  <w:szCs w:val="24"/>
                                  <w:lang w:eastAsia="lt-LT"/>
                                </w:rPr>
                                <w:t>. 2009 m. gegužės 25 d. Tarybos direktyva 2009/50/EB dėl trečiųjų šalių piliečių atvykimo ir apsigyvenimo sąlygų siekiant dirbti aukštos kvalifikacijos darbą.</w:t>
                              </w:r>
                            </w:p>
                          </w:sdtContent>
                        </w:sdt>
                        <w:sdt>
                          <w:sdtPr>
                            <w:alias w:val="pr. 2 p."/>
                            <w:tag w:val="part_f832f342859946f59899c0b74f49f83b"/>
                            <w:lock w:val="sdtLocked"/>
                            <w:richText/>
                          </w:sdtPr>
                          <w:sdtContent>
                            <w:p>
                              <w:pPr>
                                <w:spacing w:line="360" w:lineRule="auto"/>
                                <w:ind w:firstLine="720"/>
                                <w:jc w:val="both"/>
                                <w:rPr>
                                  <w:szCs w:val="24"/>
                                  <w:lang w:eastAsia="lt-LT"/>
                                </w:rPr>
                              </w:pPr>
                              <w:sdt>
                                <w:sdtPr>
                                  <w:alias w:val="Numeris"/>
                                  <w:tag w:val="nr_f832f342859946f59899c0b74f49f83b"/>
                                  <w:lock w:val="sdtLocked"/>
                                  <w:richText/>
                                </w:sdtPr>
                                <w:sdtContent>
                                  <w:r>
                                    <w:rPr>
                                      <w:szCs w:val="24"/>
                                      <w:lang w:eastAsia="lt-LT"/>
                                    </w:rPr>
                                    <w:t>2</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3 p."/>
                            <w:tag w:val="part_e2bc519847c949aea327c740d1825117"/>
                            <w:lock w:val="sdtLocked"/>
                            <w:richText/>
                          </w:sdtPr>
                          <w:sdtContent>
                            <w:p>
                              <w:pPr>
                                <w:spacing w:line="360" w:lineRule="auto"/>
                                <w:ind w:firstLine="720"/>
                                <w:jc w:val="both"/>
                                <w:rPr>
                                  <w:szCs w:val="24"/>
                                  <w:lang w:eastAsia="lt-LT"/>
                                </w:rPr>
                              </w:pPr>
                              <w:sdt>
                                <w:sdtPr>
                                  <w:alias w:val="Numeris"/>
                                  <w:tag w:val="nr_e2bc519847c949aea327c740d1825117"/>
                                  <w:lock w:val="sdtLocked"/>
                                  <w:richText/>
                                </w:sdtPr>
                                <w:sdtContent>
                                  <w:r>
                                    <w:rPr>
                                      <w:szCs w:val="24"/>
                                      <w:lang w:eastAsia="lt-LT"/>
                                    </w:rPr>
                                    <w:t>3</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pr. 4 p."/>
                            <w:tag w:val="part_42c993d9070d453f974ab5a9ea63a368"/>
                            <w:lock w:val="sdtLocked"/>
                            <w:richText/>
                          </w:sdtPr>
                          <w:sdtContent>
                            <w:p>
                              <w:pPr>
                                <w:spacing w:line="360" w:lineRule="auto"/>
                                <w:ind w:firstLine="720"/>
                                <w:jc w:val="both"/>
                                <w:rPr>
                                  <w:szCs w:val="24"/>
                                  <w:lang w:eastAsia="lt-LT"/>
                                </w:rPr>
                              </w:pPr>
                              <w:sdt>
                                <w:sdtPr>
                                  <w:alias w:val="Numeris"/>
                                  <w:tag w:val="nr_42c993d9070d453f974ab5a9ea63a368"/>
                                  <w:lock w:val="sdtLocked"/>
                                  <w:richText/>
                                </w:sdtPr>
                                <w:sdtContent>
                                  <w:r>
                                    <w:rPr>
                                      <w:szCs w:val="24"/>
                                      <w:lang w:eastAsia="lt-LT"/>
                                    </w:rPr>
                                    <w:t>4</w:t>
                                  </w:r>
                                </w:sdtContent>
                              </w:sdt>
                              <w:r>
                                <w:rPr>
                                  <w:szCs w:val="24"/>
                                  <w:lang w:eastAsia="lt-LT"/>
                                </w:rPr>
                                <w:t>. 2014 m. gegužės 15 d. Europos Parlamento ir Tarybos direktyva 2014/66/ES dėl bendrovės viduje perkeliamų trečiųjų šalių piliečių atvykimo ir apsigyvenimo sąlygų.“</w:t>
                              </w:r>
                            </w:p>
                            <w:p>
                              <w:pPr>
                                <w:shd w:val="clear" w:color="auto" w:fill="FFFFFF"/>
                                <w:tabs>
                                  <w:tab w:val="left" w:pos="851"/>
                                  <w:tab w:val="left" w:pos="993"/>
                                </w:tabs>
                                <w:spacing w:line="360" w:lineRule="auto"/>
                                <w:ind w:firstLine="720"/>
                                <w:jc w:val="both"/>
                                <w:rPr>
                                  <w:b/>
                                  <w:szCs w:val="24"/>
                                  <w:lang w:eastAsia="lt-LT"/>
                                </w:rPr>
                              </w:pPr>
                            </w:p>
                          </w:sdtContent>
                        </w:sdt>
                      </w:sdtContent>
                    </w:sdt>
                  </w:sdtContent>
                </w:sdt>
              </w:sdtContent>
            </w:sdt>
          </w:sdtContent>
        </w:sdt>
        <w:sdt>
          <w:sdtPr>
            <w:alias w:val="13 str."/>
            <w:tag w:val="part_026c7402eaf84a5f9d08a28ee8a80377"/>
            <w:lock w:val="sdtLocked"/>
            <w:richText/>
          </w:sdtPr>
          <w:sdtContent>
            <w:p>
              <w:pPr>
                <w:shd w:val="clear" w:color="auto" w:fill="FFFFFF"/>
                <w:tabs>
                  <w:tab w:val="left" w:pos="851"/>
                  <w:tab w:val="left" w:pos="993"/>
                </w:tabs>
                <w:spacing w:line="360" w:lineRule="auto"/>
                <w:ind w:firstLine="720"/>
                <w:jc w:val="both"/>
                <w:rPr>
                  <w:b/>
                  <w:bCs/>
                  <w:szCs w:val="24"/>
                  <w:lang w:eastAsia="lt-LT"/>
                </w:rPr>
              </w:pPr>
              <w:sdt>
                <w:sdtPr>
                  <w:alias w:val="Numeris"/>
                  <w:tag w:val="nr_026c7402eaf84a5f9d08a28ee8a80377"/>
                  <w:lock w:val="sdtLocked"/>
                  <w:richText/>
                </w:sdtPr>
                <w:sdtContent>
                  <w:r>
                    <w:rPr>
                      <w:b/>
                      <w:szCs w:val="24"/>
                      <w:lang w:eastAsia="lt-LT"/>
                    </w:rPr>
                    <w:t>13</w:t>
                  </w:r>
                </w:sdtContent>
              </w:sdt>
              <w:r>
                <w:rPr>
                  <w:b/>
                  <w:szCs w:val="24"/>
                  <w:lang w:eastAsia="lt-LT"/>
                </w:rPr>
                <w:t xml:space="preserve"> straipsnis. </w:t>
              </w:r>
              <w:sdt>
                <w:sdtPr>
                  <w:alias w:val="Pavadinimas"/>
                  <w:tag w:val="title_026c7402eaf84a5f9d08a28ee8a80377"/>
                  <w:lock w:val="sdtLocked"/>
                  <w:richText/>
                </w:sdtPr>
                <w:sdtContent>
                  <w:r>
                    <w:rPr>
                      <w:b/>
                      <w:szCs w:val="24"/>
                      <w:lang w:eastAsia="lt-LT"/>
                    </w:rPr>
                    <w:t xml:space="preserve">Įstatymo įsigaliojimas, taikymas ir įgyvendinimas </w:t>
                  </w:r>
                </w:sdtContent>
              </w:sdt>
            </w:p>
            <w:sdt>
              <w:sdtPr>
                <w:alias w:val="13 str. 1 d."/>
                <w:tag w:val="part_1f389ef4e07d433b90a10171b1a99402"/>
                <w:lock w:val="sdtLocked"/>
                <w:richText/>
              </w:sdtPr>
              <w:sdtContent>
                <w:p>
                  <w:pPr>
                    <w:shd w:val="clear" w:color="auto" w:fill="FFFFFF"/>
                    <w:tabs>
                      <w:tab w:val="left" w:pos="709"/>
                    </w:tabs>
                    <w:spacing w:line="360" w:lineRule="auto"/>
                    <w:ind w:firstLine="720"/>
                    <w:jc w:val="both"/>
                    <w:rPr>
                      <w:b/>
                      <w:bCs/>
                      <w:szCs w:val="24"/>
                      <w:lang w:eastAsia="lt-LT"/>
                    </w:rPr>
                  </w:pPr>
                  <w:sdt>
                    <w:sdtPr>
                      <w:alias w:val="Numeris"/>
                      <w:tag w:val="nr_1f389ef4e07d433b90a10171b1a99402"/>
                      <w:lock w:val="sdtLocked"/>
                      <w:richText/>
                    </w:sdtPr>
                    <w:sdtContent>
                      <w:r>
                        <w:rPr>
                          <w:szCs w:val="24"/>
                          <w:lang w:eastAsia="lt-LT"/>
                        </w:rPr>
                        <w:t>1</w:t>
                      </w:r>
                    </w:sdtContent>
                  </w:sdt>
                  <w:r>
                    <w:rPr>
                      <w:szCs w:val="24"/>
                      <w:lang w:eastAsia="lt-LT"/>
                    </w:rPr>
                    <w:t>. Šis įstatymas, išskyrus šio straipsnio 6 dalį, įsigalioja 2022 m. sausio 1 d.</w:t>
                  </w:r>
                </w:p>
              </w:sdtContent>
            </w:sdt>
            <w:sdt>
              <w:sdtPr>
                <w:alias w:val="13 str. 2 d."/>
                <w:tag w:val="part_a636491b4c3a48c7b798809d4477aebd"/>
                <w:lock w:val="sdtLocked"/>
                <w:richText/>
              </w:sdtPr>
              <w:sdtContent>
                <w:p>
                  <w:pPr>
                    <w:tabs>
                      <w:tab w:val="left" w:pos="709"/>
                    </w:tabs>
                    <w:spacing w:line="360" w:lineRule="auto"/>
                    <w:ind w:firstLine="720"/>
                    <w:jc w:val="both"/>
                    <w:rPr>
                      <w:szCs w:val="24"/>
                    </w:rPr>
                  </w:pPr>
                  <w:sdt>
                    <w:sdtPr>
                      <w:alias w:val="Numeris"/>
                      <w:tag w:val="nr_a636491b4c3a48c7b798809d4477aebd"/>
                      <w:lock w:val="sdtLocked"/>
                      <w:richText/>
                    </w:sdtPr>
                    <w:sdtContent>
                      <w:r>
                        <w:rPr>
                          <w:szCs w:val="24"/>
                        </w:rPr>
                        <w:t>2</w:t>
                      </w:r>
                    </w:sdtContent>
                  </w:sdt>
                  <w:r>
                    <w:rPr>
                      <w:szCs w:val="24"/>
                    </w:rPr>
                    <w:t>. Jeigu vaikas gimė iki šio įstatymo įsigaliojimo dienos ir jam nėra sukakę 2 metai, išmoka besimokančio ar studijuojančio asmens vaiko priežiūrai vaiką auginančiam vienam iš vaiko tėvų (ar turimam vieninteliam iš tėvų) (įtėvių) ar vaiko globėjui skiriama ir mokama nuo šio įstatymo įsigaliojimo dienos iki vaikui sukaks 2 metai, jeigu asmuo atitinka Lietuvos Respublikos išmokų vaikams įstatymo 9 straipsnyje nustatytus reikalavimus.</w:t>
                  </w:r>
                </w:p>
              </w:sdtContent>
            </w:sdt>
            <w:sdt>
              <w:sdtPr>
                <w:alias w:val="13 str. 3 d."/>
                <w:tag w:val="part_a5c164b307c54c6a9f0741081b277c1f"/>
                <w:lock w:val="sdtLocked"/>
                <w:richText/>
              </w:sdtPr>
              <w:sdtContent>
                <w:p>
                  <w:pPr>
                    <w:tabs>
                      <w:tab w:val="left" w:pos="709"/>
                    </w:tabs>
                    <w:spacing w:line="360" w:lineRule="auto"/>
                    <w:ind w:firstLine="720"/>
                    <w:jc w:val="both"/>
                    <w:rPr>
                      <w:szCs w:val="24"/>
                    </w:rPr>
                  </w:pPr>
                  <w:sdt>
                    <w:sdtPr>
                      <w:alias w:val="Numeris"/>
                      <w:tag w:val="nr_a5c164b307c54c6a9f0741081b277c1f"/>
                      <w:lock w:val="sdtLocked"/>
                      <w:richText/>
                    </w:sdtPr>
                    <w:sdtContent>
                      <w:r>
                        <w:rPr>
                          <w:szCs w:val="24"/>
                        </w:rPr>
                        <w:t>3</w:t>
                      </w:r>
                    </w:sdtContent>
                  </w:sdt>
                  <w:r>
                    <w:rPr>
                      <w:szCs w:val="24"/>
                    </w:rPr>
                    <w:t>. Jeigu globos (rūpybos) išmoka vaikui paskirta iki šio įstatymo įsigaliojimo dienos ir jos mokėjimo laikotarpis nepasibaigęs, įsigaliojus šiam įstatymui, globos (rūpybos) išmokos mokėjimas tęsiamas, mokant šio įstatymo 3 straipsniu keičiamo Išmokų vaikams įstatymo 11 straipsnio 1</w:t>
                  </w:r>
                  <w:r>
                    <w:rPr>
                      <w:szCs w:val="24"/>
                      <w:lang w:eastAsia="lt-LT"/>
                    </w:rPr>
                    <w:t>–</w:t>
                  </w:r>
                  <w:r>
                    <w:rPr>
                      <w:szCs w:val="24"/>
                    </w:rPr>
                    <w:t xml:space="preserve">3 dalyse nustatyto dydžio globos (rūpybos) išmoką. </w:t>
                  </w:r>
                </w:p>
              </w:sdtContent>
            </w:sdt>
            <w:sdt>
              <w:sdtPr>
                <w:alias w:val="13 str. 4 d."/>
                <w:tag w:val="part_98acbd7e33104e7fbf8385bb3dcae0f2"/>
                <w:lock w:val="sdtLocked"/>
                <w:richText/>
              </w:sdtPr>
              <w:sdtContent>
                <w:p>
                  <w:pPr>
                    <w:tabs>
                      <w:tab w:val="left" w:pos="993"/>
                    </w:tabs>
                    <w:spacing w:line="360" w:lineRule="auto"/>
                    <w:ind w:firstLine="720"/>
                    <w:jc w:val="both"/>
                    <w:rPr>
                      <w:szCs w:val="24"/>
                    </w:rPr>
                  </w:pPr>
                  <w:sdt>
                    <w:sdtPr>
                      <w:alias w:val="Numeris"/>
                      <w:tag w:val="nr_98acbd7e33104e7fbf8385bb3dcae0f2"/>
                      <w:lock w:val="sdtLocked"/>
                      <w:richText/>
                    </w:sdtPr>
                    <w:sdtContent>
                      <w:r>
                        <w:rPr>
                          <w:szCs w:val="24"/>
                        </w:rPr>
                        <w:t>4</w:t>
                      </w:r>
                    </w:sdtContent>
                  </w:sdt>
                  <w:r>
                    <w:rPr>
                      <w:szCs w:val="24"/>
                    </w:rPr>
                    <w:t>. Jeigu išmoka paskirta iki šio įstatymo įsigaliojimo dienos ir jos mokėjimo laikotarpis nepasibaigęs, įsigaliojus šiam įstatymui, savivaldybių administracijos ne vėliau kaip per 3 mėnesius nuo šio įstatymo įsigaliojimo dienos peržiūri išmokų teikimą asmenims, patiriantiems socialinę riziką, vadovaudamosi šio įstatymo 10 straipsniu keičiamos Išmokų vaikams įstatymo 19 straipsnio 2 dalies nustatyta tvarka.</w:t>
                  </w:r>
                </w:p>
              </w:sdtContent>
            </w:sdt>
            <w:sdt>
              <w:sdtPr>
                <w:alias w:val="13 str. 5 d."/>
                <w:tag w:val="part_3eb09e5a43a94907bf51e4709e4c4f56"/>
                <w:lock w:val="sdtLocked"/>
                <w:richText/>
              </w:sdtPr>
              <w:sdtContent>
                <w:p>
                  <w:pPr>
                    <w:tabs>
                      <w:tab w:val="left" w:pos="993"/>
                    </w:tabs>
                    <w:spacing w:line="360" w:lineRule="auto"/>
                    <w:ind w:firstLine="720"/>
                    <w:jc w:val="both"/>
                    <w:rPr>
                      <w:szCs w:val="24"/>
                      <w:lang w:eastAsia="lt-LT"/>
                    </w:rPr>
                  </w:pPr>
                  <w:sdt>
                    <w:sdtPr>
                      <w:alias w:val="Numeris"/>
                      <w:tag w:val="nr_3eb09e5a43a94907bf51e4709e4c4f56"/>
                      <w:lock w:val="sdtLocked"/>
                      <w:richText/>
                    </w:sdtPr>
                    <w:sdtContent>
                      <w:r>
                        <w:rPr>
                          <w:szCs w:val="24"/>
                        </w:rPr>
                        <w:t>5</w:t>
                      </w:r>
                    </w:sdtContent>
                  </w:sdt>
                  <w:r>
                    <w:rPr>
                      <w:szCs w:val="24"/>
                      <w:lang w:eastAsia="lt-LT"/>
                    </w:rPr>
                    <w:t>. Jeigu vaikas įvaikintas iki šio įstatymo įsigaliojimo dienos ir nuo teismo sprendimo įvaikinti įsiteisėjimo dienos (sprendimą vykdant skubiai – nuo jo vykdymo pradžios) nepraėjo 24 mėnesiai, o vaiko įtėvis (įmotė) ar vienas iš vaiko senelių, turintys teisę gauti vaiko priežiūros išmoką pagal Lietuvos Respublikos ligos ir motinystės socialinio draudimo įstatymą, pasirenka gauti pagal Išmokų vaikams įstatymo 14 straipsnį skiriamą išmoką įvaikinus vaiką, ši išmoka vienam iš vaiko įtėvių skiriama ir mokama nuo šio įstatymo įsigaliojimo dienos už likusius mėnesius iki 24 mėnesių termino pabaigos, bet ne ilgiau, iki vaikui sukaks 18 metų.</w:t>
                  </w:r>
                </w:p>
              </w:sdtContent>
            </w:sdt>
            <w:sdt>
              <w:sdtPr>
                <w:alias w:val="13 str. 6 d."/>
                <w:tag w:val="part_c12afd7b7f534db1889f72c4a1bb6b0f"/>
                <w:lock w:val="sdtLocked"/>
                <w:richText/>
              </w:sdtPr>
              <w:sdtContent>
                <w:p>
                  <w:pPr>
                    <w:tabs>
                      <w:tab w:val="left" w:pos="426"/>
                      <w:tab w:val="left" w:pos="709"/>
                      <w:tab w:val="left" w:pos="993"/>
                      <w:tab w:val="left" w:pos="1134"/>
                    </w:tabs>
                    <w:spacing w:line="360" w:lineRule="auto"/>
                    <w:ind w:firstLine="720"/>
                    <w:jc w:val="both"/>
                    <w:rPr>
                      <w:szCs w:val="24"/>
                      <w:lang w:eastAsia="lt-LT"/>
                    </w:rPr>
                  </w:pPr>
                  <w:sdt>
                    <w:sdtPr>
                      <w:alias w:val="Numeris"/>
                      <w:tag w:val="nr_c12afd7b7f534db1889f72c4a1bb6b0f"/>
                      <w:lock w:val="sdtLocked"/>
                      <w:richText/>
                    </w:sdtPr>
                    <w:sdtContent>
                      <w:r>
                        <w:rPr>
                          <w:szCs w:val="24"/>
                          <w:lang w:eastAsia="lt-LT"/>
                        </w:rPr>
                        <w:t>6</w:t>
                      </w:r>
                    </w:sdtContent>
                  </w:sdt>
                  <w:r>
                    <w:rPr>
                      <w:szCs w:val="24"/>
                      <w:lang w:eastAsia="lt-LT"/>
                    </w:rPr>
                    <w:t xml:space="preserve">. Lietuvos Respublikos Vyriausybė ir Lietuvos Respublikos socialinės apsaugos ir darbo ministras iki 2021 m. gruodžio 31 d. priima šio įstatymo įgyvendinamuosius teisės aktus. </w:t>
                  </w:r>
                </w:p>
                <w:p>
                  <w:pPr>
                    <w:spacing w:line="360" w:lineRule="auto"/>
                    <w:ind w:firstLine="720"/>
                    <w:jc w:val="both"/>
                    <w:rPr>
                      <w:i/>
                      <w:szCs w:val="24"/>
                    </w:rPr>
                  </w:pPr>
                </w:p>
              </w:sdtContent>
            </w:sdt>
          </w:sdtContent>
        </w:sdt>
        <w:sdt>
          <w:sdtPr>
            <w:alias w:val="signatura"/>
            <w:tag w:val="part_f69c7fd96d884c3d992e667a38df822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D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D9573F1-5B80-4CD2-9A48-C40664909BD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f4c0d862fd4a1884115e01df010e80" PartId="6b61ab363746451da4f33ac65b257a8e">
    <Part Type="straipsnis" Nr="1" Abbr="1 str." Title="6 straipsnio pakeitimas" DocPartId="5504049f340943d2bbb4852a57429412" PartId="0ff68ed7903e4c34a06dd889a380f069">
      <Part Type="strDalis" Nr="1" Abbr="1 str. 1 d." DocPartId="1bc65ef4bd964921af5ea5189046b6ee" PartId="8125e65f947c4a919521994c0877695a">
        <Part Type="citata" DocPartId="545fbb1d1f1442cfb65daa44210ae9e4" PartId="279eb4f874e842d4ba8a321966244637">
          <Part Type="strDalis" Nr="1" Abbr="1 d." DocPartId="b5217a4999fd4b6b80628e9860f96bd3" PartId="c31f96ef3ae143389a7579bba898dbdd"/>
        </Part>
      </Part>
      <Part Type="strDalis" Nr="2" Abbr="1 str. 2 d." DocPartId="84a4fabf7f684d688f0a66ebcc6b92aa" PartId="545d9cb468c14eeda7448d7663ce4d24">
        <Part Type="citata" DocPartId="6427143f907f4f949528631931422e77" PartId="f267478c934b45c383bc0603260181af">
          <Part Type="strDalis" Nr="2" Abbr="2 d." DocPartId="6e4df4227d9c48baa64ce6c2fac0f80d" PartId="c7467b8ee5674e2ab4462fa7f6c9f6bf">
            <Part Type="strPunktas" Nr="1" Abbr="2 d. 1 p." DocPartId="451623b013974309bc073085d8e16198" PartId="9444efc0dcbd40acb3029a6d84514c45"/>
            <Part Type="strPunktas" Nr="2" Abbr="2 d. 2 p." DocPartId="a8960ad9860b479caec9592b5cad8564" PartId="69232d19b306445a856b34e24af75288"/>
            <Part Type="strPunktas" Nr="3" Abbr="2 d. 3 p." DocPartId="656c20396a744daab082114527f77919" PartId="fb7ad6e951a24544952bc5fe27065d5f"/>
          </Part>
        </Part>
      </Part>
    </Part>
    <Part Type="straipsnis" Nr="2" Abbr="2 str." Title="9 straipsnio pakeitimas" DocPartId="9dd1eb21b3844ce9a6c085e6887c1546" PartId="0a22fe90f34945c9902d15c4889c4981">
      <Part Type="strDalis" Nr="1" Abbr="2 str. 1 d." DocPartId="b9cc11ba97734a21ae7f5e0fabb82871" PartId="1533d0ad1e5f4d8b97a3fb74097c5c85">
        <Part Type="citata" DocPartId="eda9c69fff8641ba85f4fa57dcfafc64" PartId="a9d5fac6248a40b282701079471dc5ba">
          <Part Type="strDalis" Nr="1" Abbr="1 d." DocPartId="945d5ab60f294102950a91874088a169" PartId="6807fa29218747eb803cf69efc061d14"/>
        </Part>
      </Part>
      <Part Type="strDalis" Nr="2" Abbr="2 str. 2 d." DocPartId="6ecf1fa020694a33af80902650b59e41" PartId="b4935aa3bb85484baca61bee5c95d08c">
        <Part Type="citata" DocPartId="27e57ba29e114bc2b922c20b8a59f1ae" PartId="e389becfb71043a5b7535a6de09f3bb1">
          <Part Type="strDalis" Nr="4" Abbr="4 d." DocPartId="114fa3c70095440f906c25284d902266" PartId="5c21931329cc417eabb303504ca7c7b6"/>
        </Part>
      </Part>
    </Part>
    <Part Type="straipsnis" Nr="3" Abbr="3 str." Title="11 straipsnio pakeitimas" DocPartId="6d3cc95d5d31487ab350e6b1990a6950" PartId="47eb90ecbe0d43aa9feb09e2cbd48211">
      <Part Type="strDalis" Nr="1" Abbr="3 str. 1 d." DocPartId="c5d71edeca8549e899e1276ba8a3b90b" PartId="bac536183e66406aa5f5356476771da5">
        <Part Type="citata" DocPartId="a06e1d5a9ffc4fb2b47e048b387932f9" PartId="3454bcc1c42a46b3b8025d8e7f11edfc">
          <Part Type="strDalis" Nr="1" Abbr="1 d." DocPartId="4a7bc89f95d5402da6d2d67ae1c60fbd" PartId="c4d48f9c608b4e38870e117afc10808f">
            <Part Type="strPunktas" Nr="1" Abbr="1 d. 1 p." DocPartId="04b64097954449089172b8fa4b66b618" PartId="b3967b636d744be59def2202b6ed7b84"/>
            <Part Type="strPunktas" Nr="2" Abbr="1 d. 2 p." DocPartId="b75a28be7ca14f79b1b4dbb66a9be657" PartId="eb60a7654fc84d86bce082367ac980d6"/>
            <Part Type="strPunktas" Nr="3" Abbr="1 d. 3 p." DocPartId="1cd2566e0b764d71882440acb91ae3e2" PartId="abc86286a33a4ce48dc06ae41ab18cdd"/>
            <Part Type="strPunktas" Nr="4" Abbr="1 d. 4 p." DocPartId="683f06e26e154127873de0a0b8c2af01" PartId="1dd9cef832754e72aa008be40b1ca24e"/>
          </Part>
        </Part>
      </Part>
      <Part Type="strDalis" Nr="2" Abbr="3 str. 2 d." DocPartId="fbabc171d39c4ba19572334dd5205f4c" PartId="3bc9dddbe07f4883becf933c3ad5c0b9">
        <Part Type="citata" DocPartId="c1cfec85097a4562b8935b0798404540" PartId="0591d4cd7c8f4e6397dfe8d0a870aca0">
          <Part Type="strDalis" Nr="2" Abbr="2 d." DocPartId="db604b31093e49eb98c94aedfa4dd145" PartId="d5da2dd1342f4d6eb20b417ca1b54028"/>
        </Part>
      </Part>
      <Part Type="strDalis" Nr="3" Abbr="3 str. 3 d." DocPartId="91c69f1fabf84d6b8724be383747d3ff" PartId="12470df65ad349e49dec96676de9a58e">
        <Part Type="citata" DocPartId="f7ef267ed9b647029be54ff290d585c5" PartId="d74c6d26863d48eb9e4b629e9a3cf7c3">
          <Part Type="strDalis" Nr="3" Abbr="3 d." DocPartId="4aa1800020844851b8a7cd2efd907393" PartId="32852d72a24e4446831e5ce963bf02ac"/>
        </Part>
      </Part>
    </Part>
    <Part Type="straipsnis" Nr="4" Abbr="4 str." Title="12 straipsnio pakeitimas" DocPartId="6e1adc37370f42a1843a9c82774b2aba" PartId="de8cfc14854e485cb53422c0bca229f8">
      <Part Type="strDalis" Nr="1" Abbr="4 str. 1 d." DocPartId="c569aa88d033412fa4decfe15699e153" PartId="8f1305837b1d469f9adb5983bba355d7">
        <Part Type="citata" DocPartId="57015e9cebd74c7383b3a2fa691cb6fc" PartId="acea30521e4342f4963516646406462b">
          <Part Type="straipsnis" Nr="12" Abbr="12 str." Title="Globos (rūpybos) išmokos tikslinis priedas" DocPartId="6cd98b0e5a1d44dfa80f9239d58f6006" PartId="f5c0f0d69df540738f39b629b06caeee">
            <Part Type="strDalis" Nr="1" Abbr="12 str. 1 d." DocPartId="5f3380e0ddbf4585962cc6bb7a69a0c4" PartId="d1b951cd6f1842518e007a17c933fd55"/>
            <Part Type="strDalis" Nr="2" Abbr="12 str. 2 d." DocPartId="9517b2ad6c774e2ba0624986bcb6ffa1" PartId="af469802bcf04245bdb8be02c7576616"/>
            <Part Type="strDalis" Nr="3" Abbr="12 str. 3 d." DocPartId="6a566cf86ca8481c9d6def47ac8076b4" PartId="800bf9338e51475ab755e3f668e0b70b"/>
            <Part Type="strDalis" Nr="4" Abbr="12 str. 4 d." DocPartId="04d44d8a476f4b7288afd62bddf9c1dd" PartId="d63d96100aa04d5abc9538ead071e51b"/>
            <Part Type="strDalis" Nr="5" Abbr="12 str. 5 d." DocPartId="c691125cb48c40eca14e06bb4aac456f" PartId="90ff93bec4294dcb873e61fc6203f45e"/>
            <Part Type="strDalis" Nr="6" Abbr="12 str. 6 d." DocPartId="53900c94c5d84efabc96c4bfd9d67d95" PartId="cea7f4e4bb2d4f7394def53c3c81132c">
              <Part Type="strPunktas" Nr="1" Abbr="12 str. 6 d. 1 p." DocPartId="019d3e7dc1944e61bf0800c72156d935" PartId="73450c20b1c84b86a23a6f95f81ab575"/>
              <Part Type="strPunktas" Nr="2" Abbr="12 str. 6 d. 2 p." DocPartId="3f11ed3d73ee458ca66b4095c72e2403" PartId="20208d3aa66446a2b2e11e1ad348874a"/>
            </Part>
          </Part>
        </Part>
      </Part>
    </Part>
    <Part Type="straipsnis" Nr="5" Abbr="5 str." Title="13 straipsnio pakeitimas" DocPartId="c9d2d00671194cafbed378d91e5424f2" PartId="9551163954154d14bf81352d62abbb90">
      <Part Type="strDalis" Nr="1" Abbr="5 str. 1 d." DocPartId="557f76da8b014e8abb2d06a190814eba" PartId="7b14be36e525410fb4afe564729f234e">
        <Part Type="citata" DocPartId="a5de9e42f2a34d178f84a531cea4fc85" PartId="2201436bfca24d998813abf06952bd43">
          <Part Type="strPunktas" Nr="4" Abbr="4 p." DocPartId="4277b439fb244e33ac53b1c53a347dde" PartId="c636514bba26428993dbe58c75ca5ee4"/>
        </Part>
      </Part>
      <Part Type="strDalis" Nr="2" Abbr="5 str. 2 d." DocPartId="315269c154f54ed6820c3a29f09977fb" PartId="3f19aa216ba2492c9b405168832edf00">
        <Part Type="citata" DocPartId="fd352a85fab44386970c83e64646e0ff" PartId="fdee60bfd55a41a7b94f2acc480be486">
          <Part Type="strPunktas" Nr="10" Abbr="10 p." DocPartId="4bff780ab9324da49e09f9a12dfdd0ed" PartId="2a6d7a34db954a9c9034e8d92a420f94"/>
        </Part>
      </Part>
    </Part>
    <Part Type="straipsnis" Nr="6" Abbr="6 str." Title="14 straipsnio pakeitimas" DocPartId="58223e2474ad4420902e4b8c16af9e26" PartId="4e179fe77ecf4f169f2badc639f48ae2">
      <Part Type="strDalis" Nr="1" Abbr="6 str. 1 d." DocPartId="f3377044e34f4eac935b4ee3f66f4846" PartId="f8b5ddf46a414651af5c58b4c9d29603">
        <Part Type="citata" DocPartId="a36f6956e59c4eb7ab61d095b108e27f" PartId="f9de92fe18a24cf9834b09414e8dcf0a">
          <Part Type="straipsnis" Nr="14" Abbr="14 str." Title="Išmoka įvaikinus vaiką" DocPartId="d2360ad986fc46b58a89564851fb2f21" PartId="9fbf10a3506b479783f44a3b9f48e7e6">
            <Part Type="strDalis" Nr="1" Abbr="14 str. 1 d." DocPartId="c647b604976741ca9bed3d844e3ca891" PartId="ed70beb441394a5bab5c9d405095aff5"/>
            <Part Type="strDalis" Nr="2" Abbr="14 str. 2 d." DocPartId="0a4ac0c8553c41d5ad5793d0a6be0cdb" PartId="f6dc374edbbf4402b9524c09fdaf2b46"/>
            <Part Type="strDalis" Nr="3" Abbr="14 str. 3 d." DocPartId="8e574b9ba0534852a44b82968a12cf62" PartId="cc2754127da3457793d3df0b23310b92"/>
            <Part Type="strDalis" Nr="4" Abbr="14 str. 4 d." DocPartId="65996d282e0e41ec8b099d1f297bf577" PartId="315a3a3087334e7ba5dba4cb59348a8e"/>
            <Part Type="strDalis" Nr="5" Abbr="14 str. 5 d." DocPartId="8b4898fd764f4a95bf297ef8fd02f1c9" PartId="cf12f35fcfe246d5b77c4a8559a3ec32">
              <Part Type="strPunktas" Nr="1" Abbr="14 str. 5 d. 1 p." DocPartId="8f46b68b955a47b38b2244da943a25ed" PartId="51dfb0f4bf584ff3ba534fd783a5073a"/>
              <Part Type="strPunktas" Nr="2" Abbr="14 str. 5 d. 2 p." DocPartId="5879efbfd4e4409eb607cc7ae585584f" PartId="0485a59c558e424c8f92c6e6c5942f8d"/>
              <Part Type="strPunktas" Nr="3" Abbr="14 str. 5 d. 3 p." DocPartId="33c99058aec546a09c7ae0dbc88494de" PartId="9c53f026c8274fbf9ded419299bdac5e"/>
              <Part Type="strPunktas" Nr="4" Abbr="14 str. 5 d. 4 p." DocPartId="696cf9524a614686935ddfc4f8aff425" PartId="987e9ca839d24b5d9e5189af3c46ec86"/>
              <Part Type="strPunktas" Nr="5" Abbr="14 str. 5 d. 5 p." DocPartId="25c59195c9bb424caaf167705377ba82" PartId="9baf764139cc47c98eb77bc5db57f2db"/>
              <Part Type="strPunktas" Nr="6" Abbr="14 str. 5 d. 6 p." DocPartId="b3159f9613b24b6281e38e7f9c750351" PartId="88156993f80c409380f25a65b720f36c"/>
            </Part>
            <Part Type="strDalis" Nr="6" Abbr="14 str. 6 d." DocPartId="484e078e5b7d4449a9032e4bbc785456" PartId="7953433aeb984077b2aaf0a58fe77ff1"/>
          </Part>
        </Part>
      </Part>
    </Part>
    <Part Type="straipsnis" Nr="7" Abbr="7 str." Title="15 straipsnio pakeitimas" DocPartId="36023c7d92c04dbd999b233d2beec5f0" PartId="9293e0a8607247c2b8dd19b53408a9fd">
      <Part Type="strDalis" Nr="1" Abbr="7 str. 1 d." DocPartId="cf007c22fb5648409b9d5aa6b560fc3a" PartId="a8c2dd20fcc9402cbac2fc3f57907557">
        <Part Type="citata" DocPartId="8ff3bffa5da74fe799e560107ea23857" PartId="12013bc096f644339afb1e978740b427">
          <Part Type="strPunktas" Nr="4" Abbr="4 p." DocPartId="78d5c8c43c2648fbba692cae7114f95a" PartId="c517991438cf4f22b7328e48589c5bfc"/>
        </Part>
      </Part>
    </Part>
    <Part Type="straipsnis" Nr="8" Abbr="8 str." Title="17 straipsnio pakeitimas" DocPartId="e42aef55c0a946e88a2ee29aa2c62844" PartId="245c0ca636614fe7a7aba7ea06a8df03">
      <Part Type="strDalis" Nr="1" Abbr="8 str. 1 d." DocPartId="3da26a1c31124e2290940d268a8968d8" PartId="a42b009010ce4dc6a064ff056237fe96">
        <Part Type="citata" DocPartId="12023a839e71432c81d0fb9bd821e405" PartId="24bb418ad8e24aceb9698146dce3750c">
          <Part Type="strDalis" Nr="3" Abbr="3 d." DocPartId="905f6fcf7cb2490aab101095c676daae" PartId="c42d27f147ac4071adafe49146df2f8c"/>
        </Part>
      </Part>
      <Part Type="strDalis" Nr="2" Abbr="8 str. 2 d." DocPartId="a947aadc71904f488e206377e9ad3e1d" PartId="b4b8489d19fe4217a6d4972992fffa1b">
        <Part Type="citata" DocPartId="6466bf59aebb4d78b00c4ae078deb48f" PartId="cd565794b83c486989548a8c2738b687">
          <Part Type="strDalis" Nr="10" Abbr="10 d." DocPartId="51971a2f731c41c9b25c1078893439a4" PartId="ad05758292fe4b069f4590e529981f50"/>
        </Part>
      </Part>
    </Part>
    <Part Type="straipsnis" Nr="9" Abbr="9 str." Title="18 straipsnio pakeitimas" DocPartId="542b96152fa24460b3848d11a120c5ac" PartId="6d242a927da0402f8af2b066e7a5c0f7">
      <Part Type="strDalis" Nr="1" Abbr="9 str. 1 d." DocPartId="14ba18d63be44f4b8ec54444a3035447" PartId="9b43778c3e64440284cbc3ef1d958c2e">
        <Part Type="citata" DocPartId="6fc8970ee4b3470dbbc6a93d381c5aa4" PartId="9ea5692b872c42aea346bf18ea7889a3">
          <Part Type="straipsnis" Nr="18" Abbr="18 str." Title="Išmokų skyrimo ir mokėjimo terminai" DocPartId="a0eaade28dd947ca9e188a4a3ec8d258" PartId="5225fef7d91e4733a05587272cbd2878">
            <Part Type="strDalis" Nr="1" Abbr="18 str. 1 d." DocPartId="00322e9ff45545748354a245e512dfae" PartId="b58f1c3f8a6243b1862d4a6dbe9ef32d"/>
            <Part Type="strDalis" Nr="2" Abbr="18 str. 2 d." DocPartId="51a7d7c4bc344f09a2c9fed7edfee530" PartId="f2f73ec033e440b691d4222a21c0d944"/>
            <Part Type="strDalis" Nr="3" Abbr="18 str. 3 d." DocPartId="b7e14f9cb7aa4a0584fbc3b53eaa6b12" PartId="8ae9e742774c4f92803ebf5946df5815"/>
            <Part Type="strDalis" Nr="4" Abbr="18 str. 4 d." DocPartId="a9a5559cd0e748e8b00267d68fadd2fc" PartId="79888c833b0441b9a247ad5e4a74589a"/>
            <Part Type="strDalis" Nr="5" Abbr="18 str. 5 d." DocPartId="7cbd88fd625042f7a4bd2e79b38791c4" PartId="ec5302ff7acc49f6bafc21a75167d943"/>
            <Part Type="strDalis" Nr="6" Abbr="18 str. 6 d." DocPartId="9417e18cbbb34320bd2ddfc04dba56f0" PartId="d109086a38b042ebb8d2c25914d07ea9"/>
            <Part Type="strDalis" Nr="7" Abbr="18 str. 7 d." DocPartId="a2cf989feb724fd4a56c5723f772a9ee" PartId="67814380c944407abc405ea9b83a050b"/>
            <Part Type="strDalis" Nr="8" Abbr="18 str. 8 d." DocPartId="b3b134dbb3024c3eaca00987a9b94ea2" PartId="b697f2ad2a1a419b939db7b0038df2f1"/>
            <Part Type="strDalis" Nr="9" Abbr="18 str. 9 d." DocPartId="1fddf0dbcba0405993afad00c275af40" PartId="4e28ab9f287d4a919d03824aed8dd4a9"/>
            <Part Type="strDalis" Nr="10" Abbr="18 str. 10 d." DocPartId="9ac7d888b3cd4d29a218e4fcdbefef2e" PartId="c54d00d9a6104b65b9616d2ac1215b63"/>
            <Part Type="strDalis" Nr="11" Abbr="18 str. 11 d." DocPartId="ea32b0f6db8345108a87ee2b4ad52cfd" PartId="fd0e10dca5bd4ee5b906206f9b559b7d"/>
            <Part Type="strDalis" Nr="12" Abbr="18 str. 12 d." DocPartId="c110374f01a44ac3af941422548f5893" PartId="90009a4039e74567b20fd462365553ad"/>
          </Part>
        </Part>
      </Part>
    </Part>
    <Part Type="straipsnis" Nr="10" Abbr="10 str." Title="19 straipsnio pakeitimas" DocPartId="191771f186fb4be9a29759e67621f72f" PartId="ca47380ecce542e2bbb47f32d0377b69">
      <Part Type="strDalis" Nr="1" Abbr="10 str. 1 d." DocPartId="4f8ac2856c0944089eb026ca153a471e" PartId="707826588f4846168fbb752bc98df5b9">
        <Part Type="citata" DocPartId="bead24d85456475d8ae2b39ee9f7427e" PartId="3e73830d0c81489d9eb694395cee48de">
          <Part Type="strDalis" Nr="2" Abbr="2 d." DocPartId="1377af3e86e14815aa6e34ed43413026" PartId="b762e06cc6304ab395a6016e8613487c"/>
        </Part>
      </Part>
      <Part Type="strDalis" Nr="2" Abbr="10 str. 2 d." DocPartId="dd90d9ef08074a1196d2d220db88f34e" PartId="54af85df6d6f4ce3922509a02ccc3d26"/>
      <Part Type="strDalis" Nr="3" Abbr="10 str. 3 d." DocPartId="1c9579b6a8e94785aac33a0b79a0c591" PartId="8601cee541aa4ab5901ae255e4c78691">
        <Part Type="citata" DocPartId="31e6289182ac4db1816d556375584f1e" PartId="d91a618b23f842ce9f23653b8067de62">
          <Part Type="strDalis" Nr="3" Abbr="3 d." DocPartId="d2386c72f3d548b2b19078db8dff06f3" PartId="0b138c2de8e94503a3bc968cac8b04eb"/>
        </Part>
      </Part>
    </Part>
    <Part Type="straipsnis" Nr="11" Abbr="11 str." Title="21 straipsnio pakeitimas" DocPartId="18f2b617e6ae468fbdfe78b41b05a4f4" PartId="207b3248ad564ae5bb051eb02fc1a488">
      <Part Type="strDalis" Nr="1" Abbr="11 str. 1 d." DocPartId="6dbfefd25a55477bb160880c78e99075" PartId="849894a545b843ba860bef6d9a66a72a">
        <Part Type="citata" DocPartId="716dab70d86e488f9bf1cf7966278e61" PartId="656d9e7f91434824a13bfe0e89d30b90">
          <Part Type="strPunktas" Nr="10" Abbr="10 p." DocPartId="746b7e8e985f4c15a2646c36fbddd8d2" PartId="0f1c6875bb0b458b93202daf1f06a1ff"/>
        </Part>
      </Part>
      <Part Type="strDalis" Nr="2" Abbr="11 str. 2 d." DocPartId="20d89d38a0c64ba5842f4c9945123662" PartId="eeaec2a65f5f41de9c686f75f5371f11">
        <Part Type="citata" DocPartId="ee087695826049ddbc7f4b976f56af74" PartId="c989677d311e4b01a7db754b0279b717">
          <Part Type="strPunktas" Nr="11" Abbr="11 p." DocPartId="2560026b348a4327805f0413a8f55fb3" PartId="466b08245fc04388bc496ef24fb46871"/>
        </Part>
      </Part>
      <Part Type="strDalis" Nr="3" Abbr="11 str. 3 d." DocPartId="4a592944ecfb4a39b28a7df389b2bf5a" PartId="8b21522ef29541419869350f36c8a50a"/>
      <Part Type="strDalis" Nr="4" Abbr="11 str. 4 d." DocPartId="80f177dae24840959d317ec0c71f948c" PartId="17384c5e17564bfebcc7194479c35c11">
        <Part Type="citata" DocPartId="c7589817ab12474c9d878c3d896f1cf7" PartId="3164cbd055594b1982d9ed6831648972">
          <Part Type="strPunktas" Nr="2" Abbr="2 p." DocPartId="14484ab660ad4a7f8c5302169c6f6e9e" PartId="efc0033f9872492b95682951553c1f85"/>
        </Part>
      </Part>
    </Part>
    <Part Type="straipsnis" Nr="12" Abbr="12 str." Title="Įstatymo priedo pakeitimas" DocPartId="dcc69acde5a74324aa4c6d61c0dd4bdf" PartId="68c87143728e4ef896940c853cb9bf63">
      <Part Type="strDalis" Nr="1" Abbr="12 str. 1 d." DocPartId="1c8e370e0f544c0d9c6d3a91db318166" PartId="b85b409e4def4af085a481dfc6197128">
        <Part Type="citata" DocPartId="4df692964db24b4aa5dde353f5cbfe1f" PartId="b6a5f9371bf6490d8a29d8b3b79bc2b9">
          <Part Type="priedas" Abbr="pr." Title="ĮGYVENDINAMI EUROPOS SĄJUNGOS TEISĖS AKTAI" DocPartId="d33584d18528496ba3825bfcb0387947" PartId="4c65be8965ee4f0985664a5d7cb6f561">
            <Part Type="punktas" Nr="1" Abbr="pr. 1 p." DocPartId="57bafc7d12e145508f80cee2758d283e" PartId="189096e2a99a4f3481f8d1e2e0b8d093"/>
            <Part Type="punktas" Nr="2" Abbr="pr. 2 p." DocPartId="016c05669fa740e8a97f44fc2da3d7ff" PartId="f832f342859946f59899c0b74f49f83b"/>
            <Part Type="punktas" Nr="3" Abbr="pr. 3 p." DocPartId="7bfd73ab1e0a4dde952915357c208fef" PartId="e2bc519847c949aea327c740d1825117"/>
            <Part Type="punktas" Nr="4" Abbr="pr. 4 p." DocPartId="4ef2e69d040941db9f393c6957922063" PartId="42c993d9070d453f974ab5a9ea63a368"/>
          </Part>
        </Part>
      </Part>
    </Part>
    <Part Type="straipsnis" Nr="13" Abbr="13 str." Title="Įstatymo įsigaliojimas, taikymas ir įgyvendinimas" DocPartId="1959e7ad2fd64346b375793a06fbc281" PartId="026c7402eaf84a5f9d08a28ee8a80377">
      <Part Type="strDalis" Nr="1" Abbr="13 str. 1 d." DocPartId="6c7c94887ccb4b25ae59485343883f0a" PartId="1f389ef4e07d433b90a10171b1a99402"/>
      <Part Type="strDalis" Nr="2" Abbr="13 str. 2 d." DocPartId="dd3a1f6e71934ec380ecc666a59061b5" PartId="a636491b4c3a48c7b798809d4477aebd"/>
      <Part Type="strDalis" Nr="3" Abbr="13 str. 3 d." DocPartId="63a635d92f924f99b668ce1b29652657" PartId="a5c164b307c54c6a9f0741081b277c1f"/>
      <Part Type="strDalis" Nr="4" Abbr="13 str. 4 d." DocPartId="8a725729fb1240dfb386c0133d822dac" PartId="98acbd7e33104e7fbf8385bb3dcae0f2"/>
      <Part Type="strDalis" Nr="5" Abbr="13 str. 5 d." DocPartId="6e898eaac0514e3999937969d88187dc" PartId="3eb09e5a43a94907bf51e4709e4c4f56"/>
      <Part Type="strDalis" Nr="6" Abbr="13 str. 6 d." DocPartId="592419d4553745a3a8e3638383f37d14" PartId="c12afd7b7f534db1889f72c4a1bb6b0f"/>
    </Part>
    <Part Type="signatura" DocPartId="2ff395556e484486adfa28d6f1566d62" PartId="f69c7fd96d884c3d992e667a38df822d"/>
  </Part>
</Parts>
</file>

<file path=customXml/itemProps1.xml><?xml version="1.0" encoding="utf-8"?>
<ds:datastoreItem xmlns:ds="http://schemas.openxmlformats.org/officeDocument/2006/customXml" ds:itemID="{8E49E276-E1B3-4AEE-ACC4-E4099F3C50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5616</Words>
  <Characters>35498</Characters>
  <Application>Microsoft Office Word</Application>
  <DocSecurity>4</DocSecurity>
  <Lines>522</Lines>
  <Paragraphs>134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40980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2021-12-15T10:41:00Z</dcterms:created>
  <dc:creator>MOZERĖ Dainora</dc:creator>
  <lastModifiedBy>adlibuser</lastModifiedBy>
  <lastPrinted>2021-12-07T10:27:00Z</lastPrinted>
  <dcterms:modified xsi:type="dcterms:W3CDTF">2021-12-15T10:41:00Z</dcterms:modified>
  <revision>2</revision>
</coreProperties>
</file>