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196f36541b243058ab2b9a652d296f4"/>
        <w:id w:val="-1734918451"/>
        <w:lock w:val="sdtLocked"/>
      </w:sdtPr>
      <w:sdtEndPr/>
      <w:sdtContent>
        <w:p w:rsidR="001F6AB9" w:rsidRDefault="001F6AB9">
          <w:pPr>
            <w:widowControl w:val="0"/>
            <w:tabs>
              <w:tab w:val="center" w:pos="4819"/>
              <w:tab w:val="right" w:pos="9638"/>
            </w:tabs>
            <w:suppressAutoHyphens/>
            <w:rPr>
              <w:rFonts w:ascii="Thorndale" w:eastAsia="Andale Sans UI" w:hAnsi="Thorndale"/>
              <w:szCs w:val="24"/>
              <w:lang w:eastAsia="lt-LT"/>
            </w:rPr>
          </w:pPr>
        </w:p>
        <w:p w:rsidR="001F6AB9" w:rsidRDefault="00904B48" w:rsidP="00904B48">
          <w:pPr>
            <w:widowControl w:val="0"/>
            <w:suppressAutoHyphens/>
            <w:spacing w:line="276" w:lineRule="auto"/>
            <w:jc w:val="center"/>
            <w:rPr>
              <w:rFonts w:eastAsia="Andale Sans UI"/>
              <w:b/>
              <w:bCs/>
              <w:szCs w:val="24"/>
              <w:lang w:eastAsia="lt-LT"/>
            </w:rPr>
          </w:pPr>
          <w:r>
            <w:rPr>
              <w:noProof/>
              <w:lang w:eastAsia="lt-LT"/>
            </w:rPr>
            <w:drawing>
              <wp:inline distT="0" distB="0" distL="0" distR="0" wp14:anchorId="05812807" wp14:editId="46E95030">
                <wp:extent cx="518160" cy="6216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8160" cy="621665"/>
                        </a:xfrm>
                        <a:prstGeom prst="rect">
                          <a:avLst/>
                        </a:prstGeom>
                        <a:noFill/>
                      </pic:spPr>
                    </pic:pic>
                  </a:graphicData>
                </a:graphic>
              </wp:inline>
            </w:drawing>
          </w:r>
        </w:p>
        <w:p w:rsidR="001F6AB9" w:rsidRDefault="001F6AB9">
          <w:pPr>
            <w:rPr>
              <w:sz w:val="14"/>
              <w:szCs w:val="14"/>
            </w:rPr>
          </w:pPr>
        </w:p>
        <w:p w:rsidR="001F6AB9" w:rsidRDefault="00904B48">
          <w:pPr>
            <w:widowControl w:val="0"/>
            <w:suppressAutoHyphens/>
            <w:spacing w:line="276" w:lineRule="auto"/>
            <w:jc w:val="center"/>
            <w:rPr>
              <w:rFonts w:eastAsia="Andale Sans UI"/>
              <w:b/>
              <w:bCs/>
              <w:szCs w:val="24"/>
              <w:lang w:eastAsia="lt-LT"/>
            </w:rPr>
          </w:pPr>
          <w:r>
            <w:rPr>
              <w:rFonts w:eastAsia="Andale Sans UI"/>
              <w:b/>
              <w:bCs/>
              <w:szCs w:val="24"/>
              <w:lang w:eastAsia="lt-LT"/>
            </w:rPr>
            <w:t>LIETUVOS RESPUBLIKOS APLINKOS MINISTRAS</w:t>
          </w:r>
          <w:r>
            <w:rPr>
              <w:rFonts w:eastAsia="Andale Sans UI"/>
              <w:b/>
              <w:bCs/>
              <w:szCs w:val="24"/>
              <w:lang w:eastAsia="lt-LT"/>
            </w:rPr>
            <w:br/>
          </w:r>
        </w:p>
        <w:p w:rsidR="001F6AB9" w:rsidRDefault="00904B48">
          <w:pPr>
            <w:keepLines/>
            <w:overflowPunct w:val="0"/>
            <w:jc w:val="center"/>
            <w:textAlignment w:val="baseline"/>
            <w:rPr>
              <w:b/>
              <w:szCs w:val="24"/>
            </w:rPr>
          </w:pPr>
          <w:r>
            <w:rPr>
              <w:b/>
              <w:szCs w:val="24"/>
            </w:rPr>
            <w:t>ĮSAKYMAS</w:t>
          </w:r>
        </w:p>
        <w:p w:rsidR="001F6AB9" w:rsidRDefault="00904B48">
          <w:pPr>
            <w:keepLines/>
            <w:tabs>
              <w:tab w:val="num" w:pos="360"/>
            </w:tabs>
            <w:overflowPunct w:val="0"/>
            <w:jc w:val="center"/>
            <w:textAlignment w:val="baseline"/>
            <w:rPr>
              <w:b/>
              <w:bCs/>
              <w:szCs w:val="24"/>
              <w:lang w:val="en-GB"/>
            </w:rPr>
          </w:pPr>
          <w:r>
            <w:rPr>
              <w:b/>
              <w:bCs/>
              <w:szCs w:val="24"/>
            </w:rPr>
            <w:t>DĖL LIETUVOS RESPUBLIKOS APLINKOS MINISTRO 2019 M. LAPKRIČIO 18 D. ĮSAKYMO NR. D1-680 „</w:t>
          </w:r>
          <w:r>
            <w:rPr>
              <w:b/>
              <w:bCs/>
              <w:szCs w:val="24"/>
              <w:lang w:val="en-GB"/>
            </w:rPr>
            <w:t>DĖL KLIMATO KAITOS PROGRAMOS KOMPENSACINIŲ IŠMOKŲ DAUGIABUČIŲ NAMŲ VIDAUS ŠILDYMO IR KARŠTO VANDENS SISTEMŲ MODERNIZAVIMUI TVARKOS APRAŠO PATVIRTINIMO“ PAKEITIMO</w:t>
          </w:r>
        </w:p>
        <w:p w:rsidR="001F6AB9" w:rsidRDefault="001F6AB9">
          <w:pPr>
            <w:rPr>
              <w:sz w:val="10"/>
              <w:szCs w:val="10"/>
            </w:rPr>
          </w:pPr>
        </w:p>
        <w:p w:rsidR="001F6AB9" w:rsidRDefault="001F6AB9">
          <w:pPr>
            <w:widowControl w:val="0"/>
            <w:suppressAutoHyphens/>
            <w:rPr>
              <w:rFonts w:eastAsia="Andale Sans UI"/>
              <w:szCs w:val="24"/>
              <w:lang w:eastAsia="lt-LT"/>
            </w:rPr>
          </w:pPr>
        </w:p>
        <w:p w:rsidR="001F6AB9" w:rsidRDefault="00904B48">
          <w:pPr>
            <w:widowControl w:val="0"/>
            <w:suppressAutoHyphens/>
            <w:jc w:val="center"/>
            <w:rPr>
              <w:rFonts w:eastAsia="Andale Sans UI"/>
              <w:szCs w:val="24"/>
              <w:lang w:eastAsia="lt-LT"/>
            </w:rPr>
          </w:pPr>
          <w:r>
            <w:rPr>
              <w:rFonts w:eastAsia="Andale Sans UI"/>
              <w:szCs w:val="24"/>
              <w:lang w:eastAsia="lt-LT"/>
            </w:rPr>
            <w:t>2021 m. spalio 5 d. Nr. D1-564</w:t>
          </w:r>
        </w:p>
        <w:p w:rsidR="001F6AB9" w:rsidRDefault="00904B48">
          <w:pPr>
            <w:widowControl w:val="0"/>
            <w:suppressAutoHyphens/>
            <w:jc w:val="center"/>
            <w:rPr>
              <w:rFonts w:eastAsia="Andale Sans UI"/>
              <w:bCs/>
              <w:szCs w:val="24"/>
              <w:lang w:eastAsia="lt-LT"/>
            </w:rPr>
          </w:pPr>
          <w:r>
            <w:rPr>
              <w:rFonts w:eastAsia="Andale Sans UI"/>
              <w:szCs w:val="24"/>
              <w:lang w:eastAsia="lt-LT"/>
            </w:rPr>
            <w:t>Vilnius</w:t>
          </w:r>
        </w:p>
        <w:p w:rsidR="001F6AB9" w:rsidRDefault="001F6AB9">
          <w:pPr>
            <w:widowControl w:val="0"/>
            <w:suppressAutoHyphens/>
            <w:ind w:right="-3"/>
            <w:jc w:val="both"/>
            <w:rPr>
              <w:rFonts w:eastAsia="Andale Sans UI"/>
              <w:color w:val="000000"/>
              <w:szCs w:val="24"/>
              <w:lang w:eastAsia="lt-LT"/>
            </w:rPr>
          </w:pPr>
        </w:p>
        <w:p w:rsidR="001F6AB9" w:rsidRDefault="001F6AB9">
          <w:pPr>
            <w:widowControl w:val="0"/>
            <w:suppressAutoHyphens/>
            <w:ind w:right="-3"/>
            <w:jc w:val="both"/>
            <w:rPr>
              <w:rFonts w:eastAsia="Andale Sans UI"/>
              <w:color w:val="000000"/>
              <w:szCs w:val="24"/>
              <w:lang w:eastAsia="lt-LT"/>
            </w:rPr>
          </w:pPr>
        </w:p>
        <w:sdt>
          <w:sdtPr>
            <w:alias w:val="1 p."/>
            <w:tag w:val="part_b8698432c14e40e1bea3bfe06b1a7ba2"/>
            <w:id w:val="1834645118"/>
            <w:lock w:val="sdtLocked"/>
          </w:sdtPr>
          <w:sdtEndPr/>
          <w:sdtContent>
            <w:p w:rsidR="001F6AB9" w:rsidRDefault="00BB0980">
              <w:pPr>
                <w:widowControl w:val="0"/>
                <w:suppressAutoHyphens/>
                <w:ind w:right="-3" w:firstLine="720"/>
                <w:jc w:val="both"/>
                <w:rPr>
                  <w:rFonts w:eastAsia="Andale Sans UI"/>
                  <w:color w:val="000000"/>
                  <w:szCs w:val="24"/>
                  <w:lang w:eastAsia="lt-LT"/>
                </w:rPr>
              </w:pPr>
              <w:sdt>
                <w:sdtPr>
                  <w:alias w:val="Numeris"/>
                  <w:tag w:val="nr_b8698432c14e40e1bea3bfe06b1a7ba2"/>
                  <w:id w:val="2009711795"/>
                  <w:lock w:val="sdtLocked"/>
                </w:sdtPr>
                <w:sdtEndPr/>
                <w:sdtContent>
                  <w:r w:rsidR="00904B48">
                    <w:rPr>
                      <w:rFonts w:eastAsia="Andale Sans UI"/>
                      <w:color w:val="000000"/>
                      <w:szCs w:val="24"/>
                      <w:lang w:eastAsia="lt-LT"/>
                    </w:rPr>
                    <w:t>1</w:t>
                  </w:r>
                </w:sdtContent>
              </w:sdt>
              <w:r w:rsidR="00904B48">
                <w:rPr>
                  <w:rFonts w:eastAsia="Andale Sans UI"/>
                  <w:color w:val="000000"/>
                  <w:szCs w:val="24"/>
                  <w:lang w:eastAsia="lt-LT"/>
                </w:rPr>
                <w:t xml:space="preserve">. </w:t>
              </w:r>
              <w:r w:rsidR="00904B48">
                <w:rPr>
                  <w:rFonts w:eastAsia="Andale Sans UI"/>
                  <w:color w:val="000000"/>
                  <w:spacing w:val="40"/>
                  <w:szCs w:val="24"/>
                  <w:lang w:eastAsia="lt-LT"/>
                </w:rPr>
                <w:t>Pakeičiu</w:t>
              </w:r>
              <w:r w:rsidR="00904B48">
                <w:rPr>
                  <w:rFonts w:eastAsia="Andale Sans UI"/>
                  <w:color w:val="000000"/>
                  <w:szCs w:val="24"/>
                  <w:lang w:eastAsia="lt-LT"/>
                </w:rPr>
                <w:t xml:space="preserve"> Klimato kaitos programos kompensacinių išmokų daugiabučių namų vidaus šildymo ir karšto vandens sistemų modernizavimui tvarkos aprašą, patvirtintą Lietuvos Respublikos aplinkos ministro 2019 m. lapkričio 18 d. įsakymu Nr. D1-680 „Dėl Klimato kaitos programos kompensacinių išmokų daugiabučių namų vidaus šildymo ir karšto vandens sistemų modernizavimui tvarkos aprašo patvirtinimo“:</w:t>
              </w:r>
            </w:p>
            <w:sdt>
              <w:sdtPr>
                <w:alias w:val="1.1 pp."/>
                <w:tag w:val="part_b9e8def7a4f64aaca94a2ce999490132"/>
                <w:id w:val="381294780"/>
                <w:lock w:val="sdtLocked"/>
              </w:sdtPr>
              <w:sdtEndPr/>
              <w:sdtContent>
                <w:p w:rsidR="001F6AB9" w:rsidRDefault="00BB0980">
                  <w:pPr>
                    <w:widowControl w:val="0"/>
                    <w:suppressAutoHyphens/>
                    <w:ind w:right="-3" w:firstLine="720"/>
                    <w:jc w:val="both"/>
                    <w:rPr>
                      <w:rFonts w:eastAsia="Andale Sans UI"/>
                      <w:color w:val="000000"/>
                      <w:szCs w:val="24"/>
                      <w:lang w:eastAsia="lt-LT"/>
                    </w:rPr>
                  </w:pPr>
                  <w:sdt>
                    <w:sdtPr>
                      <w:alias w:val="Numeris"/>
                      <w:tag w:val="nr_b9e8def7a4f64aaca94a2ce999490132"/>
                      <w:id w:val="1737359971"/>
                      <w:lock w:val="sdtLocked"/>
                    </w:sdtPr>
                    <w:sdtEndPr/>
                    <w:sdtContent>
                      <w:r w:rsidR="00904B48">
                        <w:rPr>
                          <w:rFonts w:eastAsia="Andale Sans UI"/>
                          <w:color w:val="000000"/>
                          <w:szCs w:val="24"/>
                          <w:lang w:eastAsia="lt-LT"/>
                        </w:rPr>
                        <w:t>1.1</w:t>
                      </w:r>
                    </w:sdtContent>
                  </w:sdt>
                  <w:r w:rsidR="00904B48">
                    <w:rPr>
                      <w:rFonts w:eastAsia="Andale Sans UI"/>
                      <w:color w:val="000000"/>
                      <w:szCs w:val="24"/>
                      <w:lang w:eastAsia="lt-LT"/>
                    </w:rPr>
                    <w:t>. Pakeičiu 4 punktą ir jį išdėstau taip:</w:t>
                  </w:r>
                </w:p>
                <w:sdt>
                  <w:sdtPr>
                    <w:alias w:val="citata"/>
                    <w:tag w:val="part_582fd34cd7ec487bb14f149fb1f28352"/>
                    <w:id w:val="-1338148429"/>
                    <w:lock w:val="sdtLocked"/>
                  </w:sdtPr>
                  <w:sdtEndPr/>
                  <w:sdtContent>
                    <w:sdt>
                      <w:sdtPr>
                        <w:alias w:val="4 p."/>
                        <w:tag w:val="part_beea5de3eb814b318b81db0a66b91163"/>
                        <w:id w:val="-2085685667"/>
                        <w:lock w:val="sdtLocked"/>
                      </w:sdtPr>
                      <w:sdtEndPr/>
                      <w:sdtContent>
                        <w:p w:rsidR="001F6AB9" w:rsidRDefault="00904B48">
                          <w:pPr>
                            <w:widowControl w:val="0"/>
                            <w:suppressAutoHyphens/>
                            <w:ind w:right="-3" w:firstLine="720"/>
                            <w:jc w:val="both"/>
                            <w:rPr>
                              <w:rFonts w:eastAsia="Andale Sans UI"/>
                              <w:color w:val="000000"/>
                              <w:szCs w:val="24"/>
                              <w:lang w:eastAsia="lt-LT"/>
                            </w:rPr>
                          </w:pPr>
                          <w:r>
                            <w:rPr>
                              <w:rFonts w:eastAsia="Andale Sans UI"/>
                              <w:color w:val="000000"/>
                              <w:szCs w:val="24"/>
                              <w:lang w:eastAsia="lt-LT"/>
                            </w:rPr>
                            <w:t>„</w:t>
                          </w:r>
                          <w:sdt>
                            <w:sdtPr>
                              <w:alias w:val="Numeris"/>
                              <w:tag w:val="nr_beea5de3eb814b318b81db0a66b91163"/>
                              <w:id w:val="-628156306"/>
                              <w:lock w:val="sdtLocked"/>
                            </w:sdtPr>
                            <w:sdtEndPr/>
                            <w:sdtContent>
                              <w:r>
                                <w:rPr>
                                  <w:rFonts w:eastAsia="Andale Sans UI"/>
                                  <w:color w:val="000000"/>
                                  <w:szCs w:val="24"/>
                                  <w:lang w:eastAsia="lt-LT"/>
                                </w:rPr>
                                <w:t>4</w:t>
                              </w:r>
                            </w:sdtContent>
                          </w:sdt>
                          <w:r>
                            <w:rPr>
                              <w:rFonts w:eastAsia="Andale Sans UI"/>
                              <w:color w:val="000000"/>
                              <w:szCs w:val="24"/>
                              <w:lang w:eastAsia="lt-LT"/>
                            </w:rPr>
                            <w:t>. Lietuvos Respublikos aplinkos ministerijos Aplinkos projektų valdymo agentūra (toliau – Agentūra) skelbia kvietimus teikti paraiškas, vykdo Projektų atranką, vertinimą, kompensacinių išmokų skyrimą ir Projektų įgyvendinimo priežiūrą, vadovaudamasi Tvarkos aprašu, metine sąmata ir metinę sąmatą detalizuojančiu planu.“</w:t>
                          </w:r>
                        </w:p>
                      </w:sdtContent>
                    </w:sdt>
                  </w:sdtContent>
                </w:sdt>
              </w:sdtContent>
            </w:sdt>
            <w:sdt>
              <w:sdtPr>
                <w:alias w:val="1.2 pp."/>
                <w:tag w:val="part_c22a8c29ed4f44aaa18f57304bffb273"/>
                <w:id w:val="-1159299170"/>
                <w:lock w:val="sdtLocked"/>
              </w:sdtPr>
              <w:sdtEndPr/>
              <w:sdtContent>
                <w:p w:rsidR="001F6AB9" w:rsidRDefault="00BB0980">
                  <w:pPr>
                    <w:widowControl w:val="0"/>
                    <w:suppressAutoHyphens/>
                    <w:ind w:right="-3" w:firstLine="720"/>
                    <w:jc w:val="both"/>
                    <w:rPr>
                      <w:rFonts w:eastAsia="Andale Sans UI"/>
                      <w:color w:val="000000"/>
                      <w:szCs w:val="24"/>
                      <w:lang w:eastAsia="lt-LT"/>
                    </w:rPr>
                  </w:pPr>
                  <w:sdt>
                    <w:sdtPr>
                      <w:alias w:val="Numeris"/>
                      <w:tag w:val="nr_c22a8c29ed4f44aaa18f57304bffb273"/>
                      <w:id w:val="542951544"/>
                      <w:lock w:val="sdtLocked"/>
                    </w:sdtPr>
                    <w:sdtEndPr/>
                    <w:sdtContent>
                      <w:r w:rsidR="00904B48">
                        <w:rPr>
                          <w:rFonts w:eastAsia="Andale Sans UI"/>
                          <w:color w:val="000000"/>
                          <w:szCs w:val="24"/>
                          <w:lang w:eastAsia="lt-LT"/>
                        </w:rPr>
                        <w:t>1.2</w:t>
                      </w:r>
                    </w:sdtContent>
                  </w:sdt>
                  <w:r w:rsidR="00904B48">
                    <w:rPr>
                      <w:rFonts w:eastAsia="Andale Sans UI"/>
                      <w:color w:val="000000"/>
                      <w:szCs w:val="24"/>
                      <w:lang w:eastAsia="lt-LT"/>
                    </w:rPr>
                    <w:t xml:space="preserve">. Pakeičiu 7 punktą ir jį išdėstau taip: </w:t>
                  </w:r>
                </w:p>
                <w:sdt>
                  <w:sdtPr>
                    <w:alias w:val="citata"/>
                    <w:tag w:val="part_01e8f1ae432949b48d7a4727c8bb72f5"/>
                    <w:id w:val="81964652"/>
                    <w:lock w:val="sdtLocked"/>
                  </w:sdtPr>
                  <w:sdtEndPr/>
                  <w:sdtContent>
                    <w:sdt>
                      <w:sdtPr>
                        <w:alias w:val="7 p."/>
                        <w:tag w:val="part_bf0a394ef624436394ba1a82347bb5a2"/>
                        <w:id w:val="-1047835120"/>
                        <w:lock w:val="sdtLocked"/>
                      </w:sdtPr>
                      <w:sdtEndPr/>
                      <w:sdtContent>
                        <w:p w:rsidR="001F6AB9" w:rsidRDefault="00904B48">
                          <w:pPr>
                            <w:widowControl w:val="0"/>
                            <w:suppressAutoHyphens/>
                            <w:ind w:right="-3" w:firstLine="720"/>
                            <w:jc w:val="both"/>
                            <w:rPr>
                              <w:rFonts w:eastAsia="Andale Sans UI"/>
                              <w:color w:val="000000"/>
                              <w:szCs w:val="24"/>
                              <w:lang w:eastAsia="lt-LT"/>
                            </w:rPr>
                          </w:pPr>
                          <w:r>
                            <w:rPr>
                              <w:rFonts w:ascii="Thorndale" w:eastAsia="Andale Sans UI" w:hAnsi="Thorndale"/>
                              <w:szCs w:val="24"/>
                              <w:lang w:eastAsia="lt-LT"/>
                            </w:rPr>
                            <w:t>„</w:t>
                          </w:r>
                          <w:sdt>
                            <w:sdtPr>
                              <w:alias w:val="Numeris"/>
                              <w:tag w:val="nr_bf0a394ef624436394ba1a82347bb5a2"/>
                              <w:id w:val="492997963"/>
                              <w:lock w:val="sdtLocked"/>
                            </w:sdtPr>
                            <w:sdtEndPr/>
                            <w:sdtContent>
                              <w:r>
                                <w:rPr>
                                  <w:rFonts w:ascii="Thorndale" w:eastAsia="Andale Sans UI" w:hAnsi="Thorndale"/>
                                  <w:szCs w:val="24"/>
                                  <w:lang w:eastAsia="lt-LT"/>
                                </w:rPr>
                                <w:t>7</w:t>
                              </w:r>
                            </w:sdtContent>
                          </w:sdt>
                          <w:r>
                            <w:rPr>
                              <w:rFonts w:ascii="Thorndale" w:eastAsia="Andale Sans UI" w:hAnsi="Thorndale"/>
                              <w:szCs w:val="24"/>
                              <w:lang w:eastAsia="lt-LT"/>
                            </w:rPr>
                            <w:t>.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su visais pakeitimais ir Lietuvos Respublikos asmens duomenų teisinės apsaugos įstatymu. Dokumentai, kuriuose yra asmens duomenys, tvarkomi ir saugomi 5 metus po kompensacinės išmokos skyrimo, vadovaujantis Dokumentų tvarkymo ir apskaitos taisyklėmis, patvirtintomis Lietuvos vyriausiojo archyvaro 2011 m. liepos 4 d. įsakymu Nr. V-118 „Dėl Dokumentų tvarkymo ir apskaitos taisyklių patvirtinimo“. Kiti dokumentai saugomi ir valdomi vadovaujantis Lietuvos Respublikos dokumentų ir archyvų įstatymu ir kitais dokumentų valdymą reglamentuojančiais teisės aktais. Pasibaigus saugojimo terminui, visi  dokumentai, tarp jų ir tie, kuriuose yra asmens duomenų, sunaikinami, išskyrus tuos, kurie įstatymų ar kitų teisės aktų, reglamentuojančių duomenų saugojimą, nustatytais atvejais turi būti perduoti saugojimui pagal Lietuvos Respublikos dokumentų ir archyvų įstatymą, jo įgyvendinamuosius ir kitus teisės aktus, reglamentuojančius tokių dokumentų saugojimą.“</w:t>
                          </w:r>
                        </w:p>
                      </w:sdtContent>
                    </w:sdt>
                  </w:sdtContent>
                </w:sdt>
              </w:sdtContent>
            </w:sdt>
            <w:sdt>
              <w:sdtPr>
                <w:alias w:val="1.3 pp."/>
                <w:tag w:val="part_dbecf6e979be42869b03966ec47e83ef"/>
                <w:id w:val="-893959005"/>
                <w:lock w:val="sdtLocked"/>
              </w:sdtPr>
              <w:sdtEndPr/>
              <w:sdtContent>
                <w:p w:rsidR="001F6AB9" w:rsidRDefault="00BB0980">
                  <w:pPr>
                    <w:widowControl w:val="0"/>
                    <w:suppressAutoHyphens/>
                    <w:ind w:right="-3" w:firstLine="720"/>
                    <w:jc w:val="both"/>
                    <w:rPr>
                      <w:rFonts w:eastAsia="Andale Sans UI"/>
                      <w:color w:val="000000"/>
                      <w:szCs w:val="24"/>
                      <w:lang w:eastAsia="lt-LT"/>
                    </w:rPr>
                  </w:pPr>
                  <w:sdt>
                    <w:sdtPr>
                      <w:alias w:val="Numeris"/>
                      <w:tag w:val="nr_dbecf6e979be42869b03966ec47e83ef"/>
                      <w:id w:val="582495456"/>
                      <w:lock w:val="sdtLocked"/>
                    </w:sdtPr>
                    <w:sdtEndPr/>
                    <w:sdtContent>
                      <w:r w:rsidR="00904B48">
                        <w:rPr>
                          <w:rFonts w:eastAsia="Andale Sans UI"/>
                          <w:color w:val="000000"/>
                          <w:szCs w:val="24"/>
                          <w:lang w:eastAsia="lt-LT"/>
                        </w:rPr>
                        <w:t>1.3</w:t>
                      </w:r>
                    </w:sdtContent>
                  </w:sdt>
                  <w:r w:rsidR="00904B48">
                    <w:rPr>
                      <w:rFonts w:eastAsia="Andale Sans UI"/>
                      <w:color w:val="000000"/>
                      <w:szCs w:val="24"/>
                      <w:lang w:eastAsia="lt-LT"/>
                    </w:rPr>
                    <w:t xml:space="preserve">. Pakeičiu 1 priedą ir jį išdėstau nauja redakcija (pridedama). </w:t>
                  </w:r>
                </w:p>
              </w:sdtContent>
            </w:sdt>
          </w:sdtContent>
        </w:sdt>
        <w:sdt>
          <w:sdtPr>
            <w:alias w:val="2 p."/>
            <w:tag w:val="part_774e6c6396064b8b93fcbb08624ff9b8"/>
            <w:id w:val="-80689768"/>
            <w:lock w:val="sdtLocked"/>
          </w:sdtPr>
          <w:sdtEndPr>
            <w:rPr>
              <w:rFonts w:eastAsia="Andale Sans UI"/>
              <w:color w:val="000000"/>
              <w:szCs w:val="24"/>
              <w:lang w:eastAsia="lt-LT"/>
            </w:rPr>
          </w:sdtEndPr>
          <w:sdtContent>
            <w:p w:rsidR="001F6AB9" w:rsidRDefault="00BB0980">
              <w:pPr>
                <w:widowControl w:val="0"/>
                <w:suppressAutoHyphens/>
                <w:ind w:right="-3" w:firstLine="720"/>
                <w:jc w:val="both"/>
                <w:rPr>
                  <w:rFonts w:eastAsia="Andale Sans UI"/>
                  <w:color w:val="000000"/>
                  <w:szCs w:val="24"/>
                  <w:lang w:eastAsia="lt-LT"/>
                </w:rPr>
              </w:pPr>
              <w:sdt>
                <w:sdtPr>
                  <w:alias w:val="Numeris"/>
                  <w:tag w:val="nr_774e6c6396064b8b93fcbb08624ff9b8"/>
                  <w:id w:val="451295689"/>
                  <w:lock w:val="sdtLocked"/>
                </w:sdtPr>
                <w:sdtEndPr/>
                <w:sdtContent>
                  <w:r w:rsidR="00904B48">
                    <w:rPr>
                      <w:rFonts w:eastAsia="Andale Sans UI"/>
                      <w:color w:val="000000"/>
                      <w:szCs w:val="24"/>
                      <w:lang w:eastAsia="lt-LT"/>
                    </w:rPr>
                    <w:t>2</w:t>
                  </w:r>
                </w:sdtContent>
              </w:sdt>
              <w:r w:rsidR="00904B48">
                <w:rPr>
                  <w:rFonts w:eastAsia="Andale Sans UI"/>
                  <w:color w:val="000000"/>
                  <w:szCs w:val="24"/>
                  <w:lang w:eastAsia="lt-LT"/>
                </w:rPr>
                <w:t>. N u s t a t a u, kad šis įsakymas įsigalioja 2021 m. lapkričio 1 d.</w:t>
              </w:r>
            </w:p>
          </w:sdtContent>
        </w:sdt>
        <w:sdt>
          <w:sdtPr>
            <w:rPr>
              <w:rFonts w:eastAsia="Andale Sans UI"/>
              <w:color w:val="000000"/>
              <w:szCs w:val="24"/>
              <w:lang w:eastAsia="lt-LT"/>
            </w:rPr>
            <w:alias w:val="signatura"/>
            <w:tag w:val="part_37eef8fd102044c9a35c711b0b37a8b7"/>
            <w:id w:val="2089957405"/>
            <w:lock w:val="sdtLocked"/>
          </w:sdtPr>
          <w:sdtEndPr>
            <w:rPr>
              <w:color w:val="auto"/>
            </w:rPr>
          </w:sdtEndPr>
          <w:sdtContent>
            <w:p w:rsidR="001F6AB9" w:rsidRDefault="001F6AB9">
              <w:pPr>
                <w:widowControl w:val="0"/>
                <w:suppressAutoHyphens/>
                <w:ind w:right="-3"/>
                <w:jc w:val="both"/>
                <w:rPr>
                  <w:rFonts w:eastAsia="Andale Sans UI"/>
                  <w:color w:val="000000"/>
                  <w:szCs w:val="24"/>
                  <w:lang w:eastAsia="lt-LT"/>
                </w:rPr>
              </w:pPr>
            </w:p>
            <w:p w:rsidR="001F6AB9" w:rsidRDefault="001F6AB9">
              <w:pPr>
                <w:widowControl w:val="0"/>
                <w:suppressAutoHyphens/>
                <w:ind w:right="-3"/>
                <w:jc w:val="both"/>
                <w:rPr>
                  <w:rFonts w:eastAsia="Andale Sans UI"/>
                  <w:color w:val="000000"/>
                  <w:szCs w:val="24"/>
                  <w:lang w:eastAsia="lt-LT"/>
                </w:rPr>
              </w:pPr>
            </w:p>
            <w:p w:rsidR="001F6AB9" w:rsidRDefault="001F6AB9">
              <w:pPr>
                <w:widowControl w:val="0"/>
                <w:suppressAutoHyphens/>
                <w:ind w:right="-3"/>
                <w:jc w:val="both"/>
                <w:rPr>
                  <w:rFonts w:eastAsia="Andale Sans UI"/>
                  <w:color w:val="000000"/>
                  <w:szCs w:val="24"/>
                  <w:lang w:eastAsia="lt-LT"/>
                </w:rPr>
              </w:pPr>
            </w:p>
            <w:p w:rsidR="00904B48" w:rsidRDefault="00904B48">
              <w:pPr>
                <w:widowControl w:val="0"/>
                <w:suppressAutoHyphens/>
                <w:ind w:right="34"/>
                <w:rPr>
                  <w:rFonts w:eastAsia="Andale Sans UI"/>
                  <w:color w:val="000000"/>
                  <w:szCs w:val="24"/>
                  <w:lang w:eastAsia="lt-LT"/>
                </w:rPr>
              </w:pPr>
              <w:r>
                <w:rPr>
                  <w:rFonts w:eastAsia="Andale Sans UI"/>
                  <w:color w:val="000000"/>
                  <w:szCs w:val="24"/>
                  <w:lang w:eastAsia="lt-LT"/>
                </w:rPr>
                <w:t>Žemės ūkio ministras,</w:t>
              </w:r>
            </w:p>
            <w:p w:rsidR="00904B48" w:rsidRDefault="00904B48" w:rsidP="00904B48">
              <w:pPr>
                <w:widowControl w:val="0"/>
                <w:tabs>
                  <w:tab w:val="left" w:pos="7655"/>
                </w:tabs>
                <w:suppressAutoHyphens/>
                <w:ind w:left="8" w:right="34"/>
                <w:rPr>
                  <w:rFonts w:eastAsia="Andale Sans UI"/>
                  <w:szCs w:val="24"/>
                  <w:lang w:val="en-US" w:eastAsia="lt-LT"/>
                </w:rPr>
              </w:pPr>
              <w:r>
                <w:rPr>
                  <w:rFonts w:eastAsia="Andale Sans UI"/>
                  <w:color w:val="000000"/>
                  <w:szCs w:val="24"/>
                  <w:lang w:eastAsia="lt-LT"/>
                </w:rPr>
                <w:t>pavaduojantis aplinkos ministrą</w:t>
              </w:r>
              <w:r>
                <w:rPr>
                  <w:rFonts w:eastAsia="Andale Sans UI"/>
                  <w:szCs w:val="24"/>
                  <w:lang w:eastAsia="lt-LT"/>
                </w:rPr>
                <w:tab/>
                <w:t>Kęstutis Navickas</w:t>
              </w:r>
            </w:p>
            <w:p w:rsidR="001F6AB9" w:rsidRDefault="00904B48" w:rsidP="00904B48">
              <w:pPr>
                <w:widowControl w:val="0"/>
                <w:tabs>
                  <w:tab w:val="left" w:pos="4825"/>
                </w:tabs>
                <w:suppressAutoHyphens/>
                <w:ind w:left="8" w:right="34"/>
                <w:rPr>
                  <w:rFonts w:eastAsia="Andale Sans UI"/>
                  <w:szCs w:val="24"/>
                  <w:lang w:eastAsia="lt-LT"/>
                </w:rPr>
              </w:pPr>
              <w:r>
                <w:rPr>
                  <w:rFonts w:eastAsia="Andale Sans UI"/>
                  <w:color w:val="000000"/>
                  <w:szCs w:val="24"/>
                  <w:lang w:eastAsia="lt-LT"/>
                </w:rPr>
                <w:tab/>
              </w:r>
            </w:p>
            <w:p w:rsidR="001F6AB9" w:rsidRDefault="00BB0980">
              <w:pPr>
                <w:widowControl w:val="0"/>
                <w:suppressAutoHyphens/>
                <w:rPr>
                  <w:rFonts w:eastAsia="Andale Sans UI"/>
                  <w:szCs w:val="24"/>
                  <w:lang w:eastAsia="lt-LT"/>
                </w:rPr>
              </w:pPr>
            </w:p>
          </w:sdtContent>
        </w:sdt>
      </w:sdtContent>
    </w:sdt>
    <w:sdt>
      <w:sdtPr>
        <w:alias w:val="1 pr."/>
        <w:tag w:val="part_0c4116daeb8744c8864f4bd525915261"/>
        <w:id w:val="-773089500"/>
        <w:lock w:val="sdtLocked"/>
      </w:sdtPr>
      <w:sdtEndPr/>
      <w:sdtContent>
        <w:p w:rsidR="00904B48" w:rsidRDefault="00904B48">
          <w:pPr>
            <w:widowControl w:val="0"/>
            <w:tabs>
              <w:tab w:val="left" w:pos="7513"/>
            </w:tabs>
            <w:suppressAutoHyphens/>
            <w:ind w:firstLine="5812"/>
            <w:sectPr w:rsidR="00904B48">
              <w:headerReference w:type="even" r:id="rId9"/>
              <w:headerReference w:type="default" r:id="rId10"/>
              <w:footerReference w:type="even" r:id="rId11"/>
              <w:footerReference w:type="default" r:id="rId12"/>
              <w:headerReference w:type="first" r:id="rId13"/>
              <w:footerReference w:type="first" r:id="rId14"/>
              <w:footnotePr>
                <w:pos w:val="beneathText"/>
              </w:footnotePr>
              <w:pgSz w:w="11905" w:h="16837"/>
              <w:pgMar w:top="1134" w:right="567" w:bottom="1134" w:left="1701" w:header="567" w:footer="567" w:gutter="0"/>
              <w:cols w:space="1296"/>
              <w:titlePg/>
              <w:docGrid w:linePitch="360"/>
            </w:sectPr>
          </w:pPr>
        </w:p>
        <w:p w:rsidR="001F6AB9" w:rsidRDefault="00904B48">
          <w:pPr>
            <w:widowControl w:val="0"/>
            <w:tabs>
              <w:tab w:val="left" w:pos="7513"/>
            </w:tabs>
            <w:suppressAutoHyphens/>
            <w:ind w:firstLine="5812"/>
            <w:rPr>
              <w:rFonts w:ascii="Thorndale" w:eastAsia="Andale Sans UI" w:hAnsi="Thorndale"/>
              <w:szCs w:val="24"/>
              <w:lang w:eastAsia="lt-LT"/>
            </w:rPr>
          </w:pPr>
          <w:r>
            <w:rPr>
              <w:rFonts w:ascii="Thorndale" w:eastAsia="Andale Sans UI" w:hAnsi="Thorndale"/>
              <w:szCs w:val="24"/>
              <w:lang w:eastAsia="lt-LT"/>
            </w:rPr>
            <w:lastRenderedPageBreak/>
            <w:t>Klimato kaitos programos</w:t>
          </w:r>
        </w:p>
        <w:p w:rsidR="00904B48" w:rsidRDefault="00904B48">
          <w:pPr>
            <w:widowControl w:val="0"/>
            <w:tabs>
              <w:tab w:val="left" w:pos="7513"/>
            </w:tabs>
            <w:suppressAutoHyphens/>
            <w:ind w:left="5812"/>
            <w:rPr>
              <w:rFonts w:ascii="Thorndale" w:eastAsia="Andale Sans UI" w:hAnsi="Thorndale"/>
              <w:szCs w:val="24"/>
              <w:lang w:eastAsia="lt-LT"/>
            </w:rPr>
          </w:pPr>
          <w:r>
            <w:rPr>
              <w:rFonts w:ascii="Thorndale" w:eastAsia="Andale Sans UI" w:hAnsi="Thorndale"/>
              <w:szCs w:val="24"/>
              <w:lang w:eastAsia="lt-LT"/>
            </w:rPr>
            <w:t xml:space="preserve">kompensacinių išmokų daugiabučių </w:t>
          </w:r>
        </w:p>
        <w:p w:rsidR="00904B48" w:rsidRDefault="00904B48">
          <w:pPr>
            <w:widowControl w:val="0"/>
            <w:tabs>
              <w:tab w:val="left" w:pos="7513"/>
            </w:tabs>
            <w:suppressAutoHyphens/>
            <w:ind w:left="5812"/>
            <w:rPr>
              <w:rFonts w:ascii="Thorndale" w:eastAsia="Andale Sans UI" w:hAnsi="Thorndale"/>
              <w:szCs w:val="24"/>
              <w:lang w:eastAsia="lt-LT"/>
            </w:rPr>
          </w:pPr>
          <w:r>
            <w:rPr>
              <w:rFonts w:ascii="Thorndale" w:eastAsia="Andale Sans UI" w:hAnsi="Thorndale"/>
              <w:szCs w:val="24"/>
              <w:lang w:eastAsia="lt-LT"/>
            </w:rPr>
            <w:t xml:space="preserve">namų vidaus šildymo ir karšto vandens </w:t>
          </w:r>
        </w:p>
        <w:p w:rsidR="001F6AB9" w:rsidRDefault="00904B48">
          <w:pPr>
            <w:widowControl w:val="0"/>
            <w:tabs>
              <w:tab w:val="left" w:pos="7513"/>
            </w:tabs>
            <w:suppressAutoHyphens/>
            <w:ind w:left="5812"/>
            <w:rPr>
              <w:rFonts w:ascii="Thorndale" w:eastAsia="Andale Sans UI" w:hAnsi="Thorndale"/>
              <w:szCs w:val="24"/>
              <w:lang w:eastAsia="lt-LT"/>
            </w:rPr>
          </w:pPr>
          <w:r>
            <w:rPr>
              <w:rFonts w:ascii="Thorndale" w:eastAsia="Andale Sans UI" w:hAnsi="Thorndale"/>
              <w:szCs w:val="24"/>
              <w:lang w:eastAsia="lt-LT"/>
            </w:rPr>
            <w:t>sistemų modernizavimui tvarkos aprašo</w:t>
          </w:r>
        </w:p>
        <w:p w:rsidR="001F6AB9" w:rsidRDefault="00BB0980" w:rsidP="00BB0980">
          <w:pPr>
            <w:widowControl w:val="0"/>
            <w:suppressAutoHyphens/>
            <w:ind w:left="5812"/>
            <w:rPr>
              <w:rFonts w:ascii="Thorndale" w:eastAsia="Andale Sans UI" w:hAnsi="Thorndale"/>
              <w:szCs w:val="24"/>
              <w:lang w:eastAsia="lt-LT"/>
            </w:rPr>
          </w:pPr>
          <w:sdt>
            <w:sdtPr>
              <w:alias w:val="Numeris"/>
              <w:tag w:val="nr_0c4116daeb8744c8864f4bd525915261"/>
              <w:id w:val="-1578440611"/>
              <w:lock w:val="sdtLocked"/>
            </w:sdtPr>
            <w:sdtEndPr/>
            <w:sdtContent>
              <w:bookmarkStart w:id="0" w:name="_GoBack"/>
              <w:bookmarkEnd w:id="0"/>
              <w:r w:rsidR="00904B48">
                <w:rPr>
                  <w:rFonts w:ascii="Thorndale" w:eastAsia="Andale Sans UI" w:hAnsi="Thorndale"/>
                  <w:szCs w:val="24"/>
                  <w:lang w:eastAsia="lt-LT"/>
                </w:rPr>
                <w:t>1</w:t>
              </w:r>
            </w:sdtContent>
          </w:sdt>
          <w:r w:rsidR="00904B48">
            <w:rPr>
              <w:rFonts w:ascii="Thorndale" w:eastAsia="Andale Sans UI" w:hAnsi="Thorndale"/>
              <w:szCs w:val="24"/>
              <w:lang w:eastAsia="lt-LT"/>
            </w:rPr>
            <w:t xml:space="preserve"> priedas</w:t>
          </w:r>
        </w:p>
        <w:p w:rsidR="001F6AB9" w:rsidRDefault="001F6AB9"/>
        <w:p w:rsidR="001F6AB9" w:rsidRDefault="00BB0980">
          <w:pPr>
            <w:widowControl w:val="0"/>
            <w:suppressAutoHyphens/>
            <w:jc w:val="center"/>
            <w:rPr>
              <w:rFonts w:ascii="Thorndale" w:eastAsia="Andale Sans UI" w:hAnsi="Thorndale" w:cs="Tahoma"/>
              <w:b/>
              <w:color w:val="000000"/>
              <w:sz w:val="22"/>
              <w:szCs w:val="22"/>
              <w:shd w:val="clear" w:color="auto" w:fill="FFFFFF"/>
              <w:lang w:eastAsia="lt-LT"/>
            </w:rPr>
          </w:pPr>
          <w:sdt>
            <w:sdtPr>
              <w:alias w:val="Pavadinimas"/>
              <w:tag w:val="title_0c4116daeb8744c8864f4bd525915261"/>
              <w:id w:val="-1829054640"/>
              <w:lock w:val="sdtLocked"/>
            </w:sdtPr>
            <w:sdtEndPr/>
            <w:sdtContent>
              <w:r w:rsidR="00904B48">
                <w:rPr>
                  <w:rFonts w:ascii="Thorndale" w:eastAsia="Andale Sans UI" w:hAnsi="Thorndale" w:cs="Tahoma"/>
                  <w:b/>
                  <w:color w:val="000000"/>
                  <w:sz w:val="22"/>
                  <w:szCs w:val="22"/>
                  <w:shd w:val="clear" w:color="auto" w:fill="FFFFFF"/>
                  <w:lang w:eastAsia="lt-LT"/>
                </w:rPr>
                <w:t>______________________________________________________________________________________</w:t>
              </w:r>
            </w:sdtContent>
          </w:sdt>
        </w:p>
        <w:p w:rsidR="001F6AB9" w:rsidRDefault="00904B48">
          <w:pPr>
            <w:widowControl w:val="0"/>
            <w:suppressAutoHyphens/>
            <w:jc w:val="center"/>
            <w:rPr>
              <w:rFonts w:ascii="Thorndale" w:eastAsia="Andale Sans UI" w:hAnsi="Thorndale" w:cs="Tahoma"/>
              <w:color w:val="000000"/>
              <w:sz w:val="18"/>
              <w:szCs w:val="18"/>
              <w:shd w:val="clear" w:color="auto" w:fill="FFFFFF"/>
              <w:lang w:eastAsia="lt-LT"/>
            </w:rPr>
          </w:pPr>
          <w:r>
            <w:rPr>
              <w:rFonts w:ascii="Thorndale" w:eastAsia="Andale Sans UI" w:hAnsi="Thorndale" w:cs="Tahoma"/>
              <w:color w:val="000000"/>
              <w:sz w:val="18"/>
              <w:szCs w:val="18"/>
              <w:shd w:val="clear" w:color="auto" w:fill="FFFFFF"/>
              <w:lang w:eastAsia="lt-LT"/>
            </w:rPr>
            <w:t>(Paraiškos teikėjo pavadinimas</w:t>
          </w:r>
          <w:r>
            <w:rPr>
              <w:rFonts w:ascii="Thorndale" w:eastAsia="Andale Sans UI" w:hAnsi="Thorndale"/>
              <w:bCs/>
              <w:i/>
              <w:iCs/>
              <w:szCs w:val="24"/>
              <w:lang w:eastAsia="lt-LT"/>
            </w:rPr>
            <w:t xml:space="preserve"> </w:t>
          </w:r>
          <w:r>
            <w:rPr>
              <w:rFonts w:ascii="Thorndale" w:eastAsia="Andale Sans UI" w:hAnsi="Thorndale"/>
              <w:bCs/>
              <w:iCs/>
              <w:sz w:val="18"/>
              <w:szCs w:val="18"/>
              <w:lang w:eastAsia="lt-LT"/>
            </w:rPr>
            <w:t>arba vardas ir pavardė, juridinio asmens kodas arba asmens kodas, adresas</w:t>
          </w:r>
          <w:r>
            <w:rPr>
              <w:rFonts w:ascii="Thorndale" w:eastAsia="Andale Sans UI" w:hAnsi="Thorndale" w:cs="Tahoma"/>
              <w:color w:val="000000"/>
              <w:sz w:val="18"/>
              <w:szCs w:val="18"/>
              <w:shd w:val="clear" w:color="auto" w:fill="FFFFFF"/>
              <w:lang w:eastAsia="lt-LT"/>
            </w:rPr>
            <w:t>)</w:t>
          </w:r>
        </w:p>
        <w:p w:rsidR="001F6AB9" w:rsidRDefault="001F6AB9">
          <w:pPr>
            <w:widowControl w:val="0"/>
            <w:suppressAutoHyphens/>
            <w:rPr>
              <w:rFonts w:ascii="Thorndale" w:eastAsia="Andale Sans UI" w:hAnsi="Thorndale"/>
              <w:b/>
              <w:bCs/>
              <w:sz w:val="22"/>
              <w:szCs w:val="22"/>
              <w:lang w:eastAsia="lt-LT"/>
            </w:rPr>
          </w:pPr>
        </w:p>
        <w:p w:rsidR="001F6AB9" w:rsidRDefault="00904B48">
          <w:pPr>
            <w:widowControl w:val="0"/>
            <w:suppressAutoHyphens/>
            <w:rPr>
              <w:rFonts w:ascii="Thorndale" w:eastAsia="Andale Sans UI" w:hAnsi="Thorndale"/>
              <w:szCs w:val="22"/>
              <w:lang w:eastAsia="lt-LT"/>
            </w:rPr>
          </w:pPr>
          <w:r>
            <w:rPr>
              <w:rFonts w:ascii="Thorndale" w:eastAsia="Andale Sans UI" w:hAnsi="Thorndale"/>
              <w:szCs w:val="22"/>
              <w:lang w:eastAsia="lt-LT"/>
            </w:rPr>
            <w:t xml:space="preserve">Lietuvos Respublikos aplinkos ministerijos </w:t>
          </w:r>
        </w:p>
        <w:p w:rsidR="001F6AB9" w:rsidRDefault="00904B48">
          <w:pPr>
            <w:widowControl w:val="0"/>
            <w:suppressAutoHyphens/>
            <w:rPr>
              <w:rFonts w:ascii="Thorndale" w:eastAsia="Andale Sans UI" w:hAnsi="Thorndale"/>
              <w:szCs w:val="22"/>
              <w:lang w:eastAsia="lt-LT"/>
            </w:rPr>
          </w:pPr>
          <w:r>
            <w:rPr>
              <w:rFonts w:ascii="Thorndale" w:eastAsia="Andale Sans UI" w:hAnsi="Thorndale"/>
              <w:szCs w:val="22"/>
              <w:lang w:eastAsia="lt-LT"/>
            </w:rPr>
            <w:t>Aplinkos projektų valdymo agentūrai</w:t>
          </w:r>
        </w:p>
        <w:p w:rsidR="001F6AB9" w:rsidRDefault="001F6AB9">
          <w:pPr>
            <w:widowControl w:val="0"/>
            <w:suppressAutoHyphens/>
            <w:rPr>
              <w:rFonts w:ascii="Thorndale" w:eastAsia="Andale Sans UI" w:hAnsi="Thorndale"/>
              <w:szCs w:val="22"/>
              <w:lang w:eastAsia="lt-LT"/>
            </w:rPr>
          </w:pPr>
        </w:p>
        <w:p w:rsidR="001F6AB9" w:rsidRDefault="001F6AB9">
          <w:pPr>
            <w:widowControl w:val="0"/>
            <w:suppressAutoHyphens/>
            <w:rPr>
              <w:rFonts w:ascii="Thorndale" w:eastAsia="Andale Sans UI" w:hAnsi="Thorndale"/>
              <w:szCs w:val="22"/>
              <w:lang w:eastAsia="lt-LT"/>
            </w:rPr>
          </w:pPr>
        </w:p>
        <w:p w:rsidR="001F6AB9" w:rsidRDefault="00904B48">
          <w:pPr>
            <w:widowControl w:val="0"/>
            <w:suppressAutoHyphens/>
            <w:jc w:val="center"/>
            <w:rPr>
              <w:rFonts w:ascii="Thorndale" w:eastAsia="Andale Sans UI" w:hAnsi="Thorndale"/>
              <w:szCs w:val="24"/>
              <w:lang w:eastAsia="lt-LT"/>
            </w:rPr>
          </w:pPr>
          <w:r>
            <w:rPr>
              <w:rFonts w:ascii="Thorndale" w:eastAsia="Andale Sans UI" w:hAnsi="Thorndale"/>
              <w:b/>
              <w:bCs/>
              <w:szCs w:val="22"/>
              <w:lang w:eastAsia="lt-LT"/>
            </w:rPr>
            <w:t>PARAIŠKA DAUGIABUČIO NAMO ŠILDYMO IR KARŠTO VANDENS SISTEMŲ MODERNIZAVIMO</w:t>
          </w:r>
        </w:p>
        <w:p w:rsidR="001F6AB9" w:rsidRDefault="00904B48">
          <w:pPr>
            <w:widowControl w:val="0"/>
            <w:suppressAutoHyphens/>
            <w:jc w:val="center"/>
            <w:rPr>
              <w:rFonts w:ascii="Thorndale" w:eastAsia="Andale Sans UI" w:hAnsi="Thorndale"/>
              <w:b/>
              <w:bCs/>
              <w:szCs w:val="22"/>
              <w:lang w:eastAsia="lt-LT"/>
            </w:rPr>
          </w:pPr>
          <w:r>
            <w:rPr>
              <w:rFonts w:ascii="Thorndale" w:eastAsia="Andale Sans UI" w:hAnsi="Thorndale"/>
              <w:b/>
              <w:bCs/>
              <w:szCs w:val="22"/>
              <w:lang w:eastAsia="lt-LT"/>
            </w:rPr>
            <w:t>PROJEKTUI ĮGYVENDINTI</w:t>
          </w:r>
        </w:p>
        <w:p w:rsidR="001F6AB9" w:rsidRDefault="001F6AB9">
          <w:pPr>
            <w:widowControl w:val="0"/>
            <w:suppressAutoHyphens/>
            <w:jc w:val="center"/>
            <w:rPr>
              <w:rFonts w:ascii="Thorndale" w:eastAsia="Andale Sans UI" w:hAnsi="Thorndale"/>
              <w:szCs w:val="22"/>
              <w:lang w:eastAsia="lt-LT"/>
            </w:rPr>
          </w:pPr>
        </w:p>
        <w:p w:rsidR="001F6AB9" w:rsidRDefault="001F6AB9">
          <w:pPr>
            <w:widowControl w:val="0"/>
            <w:suppressAutoHyphens/>
            <w:jc w:val="center"/>
            <w:rPr>
              <w:rFonts w:ascii="Thorndale" w:eastAsia="Andale Sans UI" w:hAnsi="Thorndale"/>
              <w:szCs w:val="22"/>
              <w:lang w:eastAsia="lt-LT"/>
            </w:rPr>
          </w:pPr>
        </w:p>
        <w:p w:rsidR="001F6AB9" w:rsidRDefault="00904B48">
          <w:pPr>
            <w:widowControl w:val="0"/>
            <w:suppressAutoHyphens/>
            <w:jc w:val="center"/>
            <w:rPr>
              <w:rFonts w:ascii="Thorndale" w:eastAsia="Andale Sans UI" w:hAnsi="Thorndale"/>
              <w:sz w:val="22"/>
              <w:szCs w:val="22"/>
              <w:lang w:eastAsia="lt-LT"/>
            </w:rPr>
          </w:pPr>
          <w:r>
            <w:rPr>
              <w:rFonts w:ascii="Thorndale" w:eastAsia="Andale Sans UI" w:hAnsi="Thorndale"/>
              <w:sz w:val="22"/>
              <w:szCs w:val="22"/>
              <w:lang w:eastAsia="lt-LT"/>
            </w:rPr>
            <w:t xml:space="preserve">20     m.                  mėn.      d. Nr. </w:t>
          </w:r>
        </w:p>
        <w:p w:rsidR="001F6AB9" w:rsidRDefault="00904B48">
          <w:pPr>
            <w:widowControl w:val="0"/>
            <w:suppressAutoHyphens/>
            <w:ind w:firstLine="4032"/>
            <w:rPr>
              <w:rFonts w:ascii="Thorndale" w:eastAsia="Andale Sans UI" w:hAnsi="Thorndale"/>
              <w:sz w:val="18"/>
              <w:szCs w:val="18"/>
              <w:lang w:eastAsia="lt-LT"/>
            </w:rPr>
          </w:pPr>
          <w:r>
            <w:rPr>
              <w:rFonts w:ascii="Thorndale" w:eastAsia="Andale Sans UI" w:hAnsi="Thorndale"/>
              <w:sz w:val="18"/>
              <w:szCs w:val="18"/>
              <w:lang w:eastAsia="lt-LT"/>
            </w:rPr>
            <w:t>(data)</w:t>
          </w:r>
        </w:p>
        <w:p w:rsidR="001F6AB9" w:rsidRDefault="001F6AB9"/>
        <w:p w:rsidR="001F6AB9" w:rsidRDefault="00904B48">
          <w:pPr>
            <w:widowControl w:val="0"/>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 xml:space="preserve">Vadovaujantis 20   m.      d. Lietuvos Respublikos aplinkos ministerijos Aplinkos projektų valdymo agentūros direktoriaus įsakymu Nr.      paskelbtu kvietimu teikti paraiškas daugiabučio namo šildymo ir karšto vandens sistemų modernizavimo projekto įgyvendinimui </w:t>
          </w:r>
          <w:r>
            <w:rPr>
              <w:rFonts w:ascii="Thorndale" w:eastAsia="Andale Sans UI" w:hAnsi="Thorndale"/>
              <w:b/>
              <w:bCs/>
              <w:i/>
              <w:szCs w:val="24"/>
              <w:lang w:eastAsia="lt-LT"/>
            </w:rPr>
            <w:t>(įrašyti pareiškėjo pavadinimą)</w:t>
          </w:r>
          <w:r>
            <w:rPr>
              <w:rFonts w:ascii="Thorndale" w:eastAsia="Andale Sans UI" w:hAnsi="Thorndale"/>
              <w:i/>
              <w:szCs w:val="24"/>
              <w:lang w:eastAsia="lt-LT"/>
            </w:rPr>
            <w:t xml:space="preserve"> </w:t>
          </w:r>
          <w:r>
            <w:rPr>
              <w:rFonts w:ascii="Thorndale" w:eastAsia="Andale Sans UI" w:hAnsi="Thorndale"/>
              <w:szCs w:val="24"/>
              <w:lang w:eastAsia="lt-LT"/>
            </w:rPr>
            <w:t xml:space="preserve">(kodas </w:t>
          </w:r>
          <w:r>
            <w:rPr>
              <w:rFonts w:ascii="Thorndale" w:eastAsia="Andale Sans UI" w:hAnsi="Thorndale"/>
              <w:b/>
              <w:bCs/>
              <w:i/>
              <w:szCs w:val="24"/>
              <w:lang w:eastAsia="lt-LT"/>
            </w:rPr>
            <w:t>(įrašyti pareiškėjo kodą)</w:t>
          </w:r>
          <w:r>
            <w:rPr>
              <w:rFonts w:ascii="Thorndale" w:eastAsia="Andale Sans UI" w:hAnsi="Thorndale"/>
              <w:szCs w:val="24"/>
              <w:lang w:eastAsia="lt-LT"/>
            </w:rPr>
            <w:t xml:space="preserve">) (toliau – pareiškėjas) teikia paraišką daugiabučio namo </w:t>
          </w:r>
          <w:r>
            <w:rPr>
              <w:rFonts w:ascii="Thorndale" w:eastAsia="Andale Sans UI" w:hAnsi="Thorndale"/>
              <w:b/>
              <w:bCs/>
              <w:i/>
              <w:iCs/>
              <w:szCs w:val="24"/>
              <w:lang w:eastAsia="lt-LT"/>
            </w:rPr>
            <w:t>(įrašyti tikslų adresą)</w:t>
          </w:r>
          <w:r>
            <w:rPr>
              <w:rFonts w:ascii="Thorndale" w:eastAsia="Andale Sans UI" w:hAnsi="Thorndale"/>
              <w:b/>
              <w:bCs/>
              <w:szCs w:val="24"/>
              <w:lang w:eastAsia="lt-LT"/>
            </w:rPr>
            <w:t xml:space="preserve"> </w:t>
          </w:r>
          <w:r>
            <w:rPr>
              <w:rFonts w:ascii="Thorndale" w:eastAsia="Andale Sans UI" w:hAnsi="Thorndale"/>
              <w:bCs/>
              <w:szCs w:val="24"/>
              <w:lang w:eastAsia="lt-LT"/>
            </w:rPr>
            <w:t>vidaus</w:t>
          </w:r>
          <w:r>
            <w:rPr>
              <w:rFonts w:ascii="Thorndale" w:eastAsia="Andale Sans UI" w:hAnsi="Thorndale"/>
              <w:b/>
              <w:bCs/>
              <w:szCs w:val="24"/>
              <w:lang w:eastAsia="lt-LT"/>
            </w:rPr>
            <w:t xml:space="preserve"> </w:t>
          </w:r>
          <w:r>
            <w:rPr>
              <w:rFonts w:ascii="Thorndale" w:eastAsia="Andale Sans UI" w:hAnsi="Thorndale"/>
              <w:szCs w:val="24"/>
              <w:lang w:eastAsia="lt-LT"/>
            </w:rPr>
            <w:t>šildymo ir karšto vandens sistemų modernizavimo projekto įgyvendinimui ir paramos skyrimui Klimato kaitos programos lėšomis.</w:t>
          </w:r>
        </w:p>
        <w:p w:rsidR="001F6AB9" w:rsidRDefault="00904B48">
          <w:pPr>
            <w:widowControl w:val="0"/>
            <w:tabs>
              <w:tab w:val="center" w:pos="4153"/>
              <w:tab w:val="right" w:pos="8306"/>
            </w:tabs>
            <w:suppressAutoHyphens/>
            <w:spacing w:line="276" w:lineRule="auto"/>
            <w:ind w:firstLine="851"/>
            <w:rPr>
              <w:rFonts w:ascii="Thorndale" w:eastAsia="Andale Sans UI" w:hAnsi="Thorndale"/>
              <w:szCs w:val="24"/>
              <w:lang w:eastAsia="lt-LT"/>
            </w:rPr>
          </w:pPr>
          <w:r>
            <w:rPr>
              <w:rFonts w:ascii="Thorndale" w:eastAsia="Andale Sans UI" w:hAnsi="Thorndale"/>
              <w:szCs w:val="24"/>
              <w:lang w:eastAsia="lt-LT"/>
            </w:rPr>
            <w:t>PRIDEDAMA:</w:t>
          </w:r>
        </w:p>
        <w:p w:rsidR="001F6AB9" w:rsidRDefault="00904B48">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1. Daugiabučio namo šildymo ir karšto vandens sistemų modernizavimo paraiška.</w:t>
          </w:r>
        </w:p>
        <w:p w:rsidR="001F6AB9" w:rsidRDefault="00904B48">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2. Butų savininkų ir kitų patalpų savininkų susirinkimo protokolas, kuriuo tvirtinama daugiabučio namo šildymo ir karšto vandens sistemų modernizavimo paraiška.</w:t>
          </w:r>
        </w:p>
        <w:p w:rsidR="001F6AB9" w:rsidRDefault="00904B48">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3. Registrų centro išrašas (bendras ir išplėstinis).</w:t>
          </w:r>
        </w:p>
        <w:p w:rsidR="001F6AB9" w:rsidRDefault="00904B48">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2"/>
              <w:lang w:eastAsia="lt-LT"/>
            </w:rPr>
            <w:t>4. Š</w:t>
          </w:r>
          <w:r>
            <w:rPr>
              <w:rFonts w:ascii="Thorndale" w:eastAsia="Andale Sans UI" w:hAnsi="Thorndale"/>
              <w:szCs w:val="24"/>
              <w:lang w:eastAsia="lt-LT"/>
            </w:rPr>
            <w:t>ilumos tiekėjų išduotos techninės sąlygos.</w:t>
          </w:r>
        </w:p>
        <w:p w:rsidR="001F6AB9" w:rsidRDefault="00904B48">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 xml:space="preserve">5. </w:t>
          </w:r>
          <w:r>
            <w:rPr>
              <w:rFonts w:ascii="Thorndale" w:eastAsia="Andale Sans UI" w:hAnsi="Thorndale"/>
              <w:szCs w:val="24"/>
              <w:shd w:val="clear" w:color="auto" w:fill="FFFFFF"/>
              <w:lang w:eastAsia="lt-LT"/>
            </w:rPr>
            <w:t>Pastato šildymo ir karšto vandens sistemų prižiūrėtojo (eksploatuotojo) ar pastato administratoriaus</w:t>
          </w:r>
          <w:r>
            <w:rPr>
              <w:rFonts w:ascii="Thorndale" w:eastAsia="Andale Sans UI" w:hAnsi="Thorndale"/>
              <w:b/>
              <w:szCs w:val="24"/>
              <w:shd w:val="clear" w:color="auto" w:fill="FFFFFF"/>
              <w:lang w:eastAsia="lt-LT"/>
            </w:rPr>
            <w:t xml:space="preserve"> </w:t>
          </w:r>
          <w:r>
            <w:rPr>
              <w:rFonts w:ascii="Thorndale" w:eastAsia="Andale Sans UI" w:hAnsi="Thorndale"/>
              <w:szCs w:val="24"/>
              <w:lang w:eastAsia="lt-LT"/>
            </w:rPr>
            <w:t>pažyma, kad šilumos punktas atitinka Tvarkos aprašo 19.1 papunktyje nurodytas sąlygas.</w:t>
          </w:r>
        </w:p>
        <w:p w:rsidR="001F6AB9" w:rsidRDefault="00904B48">
          <w:pPr>
            <w:widowControl w:val="0"/>
            <w:tabs>
              <w:tab w:val="center" w:pos="4153"/>
              <w:tab w:val="right" w:pos="8306"/>
            </w:tabs>
            <w:suppressAutoHyphens/>
            <w:spacing w:line="276" w:lineRule="auto"/>
            <w:ind w:right="140" w:firstLine="851"/>
            <w:jc w:val="both"/>
            <w:rPr>
              <w:rFonts w:ascii="Thorndale" w:eastAsia="Andale Sans UI" w:hAnsi="Thorndale"/>
              <w:bCs/>
              <w:szCs w:val="24"/>
              <w:lang w:eastAsia="lt-LT"/>
            </w:rPr>
          </w:pPr>
          <w:r>
            <w:rPr>
              <w:rFonts w:ascii="Thorndale" w:eastAsia="Andale Sans UI" w:hAnsi="Thorndale"/>
              <w:bCs/>
              <w:szCs w:val="24"/>
              <w:lang w:eastAsia="lt-LT"/>
            </w:rPr>
            <w:t>6. Šilumos siurblio karštam vandeniui ruošti galingumo nustatymą pagrindžianti informacija.</w:t>
          </w:r>
        </w:p>
        <w:p w:rsidR="001F6AB9" w:rsidRDefault="00904B48">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7. Pavedimo sutartis.</w:t>
          </w:r>
        </w:p>
        <w:p w:rsidR="001F6AB9" w:rsidRDefault="00904B48">
          <w:pPr>
            <w:widowControl w:val="0"/>
            <w:tabs>
              <w:tab w:val="center" w:pos="4153"/>
              <w:tab w:val="right" w:pos="8306"/>
            </w:tabs>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8. Projekto įgyvendinimui reikalingo finansavimo užtikrinimą įrodantis dokumentas.</w:t>
          </w:r>
        </w:p>
        <w:p w:rsidR="001F6AB9" w:rsidRDefault="00904B48">
          <w:pPr>
            <w:widowControl w:val="0"/>
            <w:suppressAutoHyphens/>
            <w:rPr>
              <w:rFonts w:ascii="Thorndale" w:eastAsia="Andale Sans UI" w:hAnsi="Thorndale"/>
              <w:b/>
              <w:bCs/>
              <w:szCs w:val="24"/>
              <w:lang w:eastAsia="lt-LT"/>
            </w:rPr>
          </w:pPr>
          <w:r>
            <w:rPr>
              <w:rFonts w:ascii="Thorndale" w:eastAsia="Andale Sans UI" w:hAnsi="Thorndale"/>
              <w:b/>
              <w:bCs/>
              <w:szCs w:val="24"/>
              <w:lang w:eastAsia="lt-LT"/>
            </w:rPr>
            <w:br w:type="page"/>
          </w:r>
        </w:p>
        <w:p w:rsidR="001F6AB9" w:rsidRDefault="001F6AB9">
          <w:pPr>
            <w:widowControl w:val="0"/>
            <w:suppressAutoHyphens/>
            <w:jc w:val="center"/>
            <w:rPr>
              <w:rFonts w:ascii="Thorndale" w:eastAsia="Andale Sans UI" w:hAnsi="Thorndale"/>
              <w:szCs w:val="24"/>
              <w:lang w:eastAsia="lt-LT"/>
            </w:rPr>
          </w:pPr>
        </w:p>
        <w:p w:rsidR="001F6AB9" w:rsidRDefault="00904B48">
          <w:pPr>
            <w:widowControl w:val="0"/>
            <w:suppressAutoHyphens/>
            <w:ind w:left="360"/>
            <w:jc w:val="center"/>
            <w:rPr>
              <w:rFonts w:ascii="Thorndale" w:eastAsia="Andale Sans UI" w:hAnsi="Thorndale"/>
              <w:b/>
              <w:szCs w:val="24"/>
              <w:lang w:eastAsia="lt-LT"/>
            </w:rPr>
          </w:pPr>
          <w:r>
            <w:rPr>
              <w:rFonts w:ascii="Thorndale" w:eastAsia="Andale Sans UI" w:hAnsi="Thorndale"/>
              <w:b/>
              <w:szCs w:val="24"/>
              <w:lang w:eastAsia="lt-LT"/>
            </w:rPr>
            <w:t xml:space="preserve">DAUGIABUČIO NAMO </w:t>
          </w:r>
          <w:r>
            <w:rPr>
              <w:rFonts w:ascii="Thorndale" w:eastAsia="Andale Sans UI" w:hAnsi="Thorndale"/>
              <w:b/>
              <w:i/>
              <w:iCs/>
              <w:szCs w:val="24"/>
              <w:lang w:eastAsia="lt-LT"/>
            </w:rPr>
            <w:t>( įrašyti adresą )</w:t>
          </w:r>
          <w:r>
            <w:rPr>
              <w:rFonts w:ascii="Thorndale" w:eastAsia="Andale Sans UI" w:hAnsi="Thorndale"/>
              <w:b/>
              <w:iCs/>
              <w:szCs w:val="24"/>
              <w:lang w:eastAsia="lt-LT"/>
            </w:rPr>
            <w:t xml:space="preserve"> VIDAUS</w:t>
          </w:r>
          <w:r>
            <w:rPr>
              <w:rFonts w:ascii="Thorndale" w:eastAsia="Andale Sans UI" w:hAnsi="Thorndale"/>
              <w:b/>
              <w:szCs w:val="24"/>
              <w:lang w:eastAsia="lt-LT"/>
            </w:rPr>
            <w:t xml:space="preserve"> ŠILDYMO IR KARŠTO VANDENS SISTEMŲ MODERNIZAVIMO PARAIŠKA</w:t>
          </w:r>
        </w:p>
        <w:p w:rsidR="001F6AB9" w:rsidRDefault="001F6AB9">
          <w:pPr>
            <w:widowControl w:val="0"/>
            <w:suppressAutoHyphens/>
            <w:ind w:left="360"/>
            <w:jc w:val="both"/>
            <w:rPr>
              <w:rFonts w:ascii="Thorndale" w:eastAsia="Andale Sans UI" w:hAnsi="Thorndale"/>
              <w:szCs w:val="24"/>
              <w:lang w:eastAsia="lt-LT"/>
            </w:rPr>
          </w:pPr>
        </w:p>
        <w:sdt>
          <w:sdtPr>
            <w:alias w:val="1 pr. 1 p."/>
            <w:tag w:val="part_6861ea9d7b4c4307a00816a85cd114cc"/>
            <w:id w:val="-1964954687"/>
            <w:lock w:val="sdtLocked"/>
          </w:sdtPr>
          <w:sdtEndPr/>
          <w:sdtContent>
            <w:p w:rsidR="001F6AB9" w:rsidRDefault="00BB0980">
              <w:pPr>
                <w:widowControl w:val="0"/>
                <w:suppressAutoHyphens/>
                <w:spacing w:line="276" w:lineRule="auto"/>
                <w:ind w:firstLine="720"/>
                <w:jc w:val="both"/>
                <w:rPr>
                  <w:rFonts w:ascii="Thorndale" w:eastAsia="Andale Sans UI" w:hAnsi="Thorndale"/>
                  <w:szCs w:val="24"/>
                  <w:lang w:eastAsia="lt-LT"/>
                </w:rPr>
              </w:pPr>
              <w:sdt>
                <w:sdtPr>
                  <w:alias w:val="Numeris"/>
                  <w:tag w:val="nr_6861ea9d7b4c4307a00816a85cd114cc"/>
                  <w:id w:val="979968918"/>
                  <w:lock w:val="sdtLocked"/>
                </w:sdtPr>
                <w:sdtEndPr/>
                <w:sdtContent>
                  <w:r w:rsidR="00904B48">
                    <w:rPr>
                      <w:rFonts w:ascii="Thorndale" w:eastAsia="Andale Sans UI" w:hAnsi="Thorndale"/>
                      <w:szCs w:val="24"/>
                      <w:lang w:eastAsia="lt-LT"/>
                    </w:rPr>
                    <w:t>1</w:t>
                  </w:r>
                </w:sdtContent>
              </w:sdt>
              <w:r w:rsidR="00904B48">
                <w:rPr>
                  <w:rFonts w:ascii="Thorndale" w:eastAsia="Andale Sans UI" w:hAnsi="Thorndale"/>
                  <w:szCs w:val="24"/>
                  <w:lang w:eastAsia="lt-LT"/>
                </w:rPr>
                <w:t xml:space="preserve">. Daugiabučio namo vidaus šildymo ir karšto vandens sistemų modernizavimo projektas rengiamas siekiant </w:t>
              </w:r>
              <w:r w:rsidR="00904B48">
                <w:rPr>
                  <w:rFonts w:ascii="Thorndale" w:eastAsia="Andale Sans UI" w:hAnsi="Thorndale"/>
                  <w:color w:val="000000"/>
                  <w:szCs w:val="24"/>
                  <w:lang w:eastAsia="lt-LT"/>
                </w:rPr>
                <w:t xml:space="preserve">modernizuoti esamą neautomatizuotą šilumos punktą ar įrengti atskirą automatizuotą šilumos punktą, įrengti balansinius ventilius ant stovų ir pertvarkyti ar pakeisti šildymo ir karšto vandens sistemas butuose ir kitose patalpose įrengiant individualios šilumos apskaitos prietaisus ar šilumos daliklių sistemą ir (ar) </w:t>
              </w:r>
              <w:proofErr w:type="spellStart"/>
              <w:r w:rsidR="00904B48">
                <w:rPr>
                  <w:rFonts w:ascii="Thorndale" w:eastAsia="Andale Sans UI" w:hAnsi="Thorndale"/>
                  <w:color w:val="000000"/>
                  <w:szCs w:val="24"/>
                  <w:lang w:eastAsia="lt-LT"/>
                </w:rPr>
                <w:t>termostatinius</w:t>
              </w:r>
              <w:proofErr w:type="spellEnd"/>
              <w:r w:rsidR="00904B48">
                <w:rPr>
                  <w:rFonts w:ascii="Thorndale" w:eastAsia="Andale Sans UI" w:hAnsi="Thorndale"/>
                  <w:color w:val="000000"/>
                  <w:szCs w:val="24"/>
                  <w:lang w:eastAsia="lt-LT"/>
                </w:rPr>
                <w:t xml:space="preserve"> ventilius.</w:t>
              </w:r>
            </w:p>
            <w:p w:rsidR="001F6AB9" w:rsidRDefault="00904B48">
              <w:pPr>
                <w:widowControl w:val="0"/>
                <w:suppressAutoHyphens/>
                <w:ind w:left="360"/>
                <w:jc w:val="both"/>
                <w:rPr>
                  <w:rFonts w:ascii="Thorndale" w:eastAsia="Andale Sans UI" w:hAnsi="Thorndale"/>
                  <w:bCs/>
                  <w:color w:val="000000"/>
                  <w:szCs w:val="24"/>
                  <w:lang w:eastAsia="lt-LT"/>
                </w:rPr>
              </w:pPr>
              <w:r>
                <w:rPr>
                  <w:rFonts w:ascii="Thorndale" w:eastAsia="Andale Sans UI" w:hAnsi="Thorndale"/>
                  <w:bCs/>
                  <w:color w:val="000000"/>
                  <w:szCs w:val="24"/>
                  <w:lang w:eastAsia="lt-LT"/>
                </w:rPr>
                <w:t>Bendra informacija apie daugiabutį namą:</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2977"/>
                <w:gridCol w:w="6062"/>
              </w:tblGrid>
              <w:tr w:rsidR="001F6AB9">
                <w:tc>
                  <w:tcPr>
                    <w:tcW w:w="709" w:type="dxa"/>
                    <w:vAlign w:val="center"/>
                  </w:tcPr>
                  <w:p w:rsidR="001F6AB9" w:rsidRDefault="00904B48">
                    <w:pPr>
                      <w:widowControl w:val="0"/>
                      <w:suppressAutoHyphens/>
                      <w:ind w:right="140"/>
                      <w:jc w:val="center"/>
                      <w:rPr>
                        <w:rFonts w:ascii="Thorndale" w:eastAsia="Andale Sans UI" w:hAnsi="Thorndale"/>
                        <w:b/>
                        <w:bCs/>
                        <w:szCs w:val="22"/>
                        <w:lang w:eastAsia="lt-LT"/>
                      </w:rPr>
                    </w:pPr>
                    <w:r>
                      <w:rPr>
                        <w:rFonts w:ascii="Thorndale" w:eastAsia="Andale Sans UI" w:hAnsi="Thorndale"/>
                        <w:b/>
                        <w:bCs/>
                        <w:szCs w:val="22"/>
                        <w:lang w:eastAsia="lt-LT"/>
                      </w:rPr>
                      <w:t>Eil. Nr.</w:t>
                    </w:r>
                  </w:p>
                </w:tc>
                <w:tc>
                  <w:tcPr>
                    <w:tcW w:w="2977" w:type="dxa"/>
                    <w:vAlign w:val="center"/>
                  </w:tcPr>
                  <w:p w:rsidR="001F6AB9" w:rsidRDefault="00904B48">
                    <w:pPr>
                      <w:widowControl w:val="0"/>
                      <w:suppressAutoHyphens/>
                      <w:ind w:right="140"/>
                      <w:jc w:val="center"/>
                      <w:rPr>
                        <w:rFonts w:ascii="Thorndale" w:eastAsia="Andale Sans UI" w:hAnsi="Thorndale"/>
                        <w:b/>
                        <w:bCs/>
                        <w:szCs w:val="22"/>
                        <w:lang w:eastAsia="lt-LT"/>
                      </w:rPr>
                    </w:pPr>
                    <w:r>
                      <w:rPr>
                        <w:rFonts w:ascii="Thorndale" w:eastAsia="Andale Sans UI" w:hAnsi="Thorndale"/>
                        <w:b/>
                        <w:bCs/>
                        <w:szCs w:val="22"/>
                        <w:lang w:eastAsia="lt-LT"/>
                      </w:rPr>
                      <w:t>Prašomi pateikti duomenys</w:t>
                    </w:r>
                  </w:p>
                </w:tc>
                <w:tc>
                  <w:tcPr>
                    <w:tcW w:w="6062" w:type="dxa"/>
                    <w:vAlign w:val="center"/>
                  </w:tcPr>
                  <w:p w:rsidR="001F6AB9" w:rsidRDefault="00904B48">
                    <w:pPr>
                      <w:widowControl w:val="0"/>
                      <w:suppressAutoHyphens/>
                      <w:ind w:right="140"/>
                      <w:jc w:val="center"/>
                      <w:rPr>
                        <w:rFonts w:ascii="Thorndale" w:eastAsia="Andale Sans UI" w:hAnsi="Thorndale"/>
                        <w:b/>
                        <w:bCs/>
                        <w:szCs w:val="22"/>
                        <w:lang w:eastAsia="lt-LT"/>
                      </w:rPr>
                    </w:pPr>
                    <w:r>
                      <w:rPr>
                        <w:rFonts w:ascii="Thorndale" w:eastAsia="Andale Sans UI" w:hAnsi="Thorndale"/>
                        <w:b/>
                        <w:bCs/>
                        <w:szCs w:val="22"/>
                        <w:lang w:eastAsia="lt-LT"/>
                      </w:rPr>
                      <w:t>Nurodoma informacija</w:t>
                    </w:r>
                  </w:p>
                </w:tc>
              </w:tr>
              <w:tr w:rsidR="001F6AB9">
                <w:tc>
                  <w:tcPr>
                    <w:tcW w:w="709" w:type="dxa"/>
                  </w:tcPr>
                  <w:p w:rsidR="001F6AB9" w:rsidRDefault="00904B48">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1.1.</w:t>
                    </w:r>
                  </w:p>
                </w:tc>
                <w:tc>
                  <w:tcPr>
                    <w:tcW w:w="2977" w:type="dxa"/>
                  </w:tcPr>
                  <w:p w:rsidR="001F6AB9" w:rsidRDefault="00904B48">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daugiabučio namo adresas</w:t>
                    </w:r>
                  </w:p>
                </w:tc>
                <w:tc>
                  <w:tcPr>
                    <w:tcW w:w="6062" w:type="dxa"/>
                  </w:tcPr>
                  <w:p w:rsidR="001F6AB9" w:rsidRDefault="001F6AB9">
                    <w:pPr>
                      <w:widowControl w:val="0"/>
                      <w:suppressAutoHyphens/>
                      <w:ind w:right="140"/>
                      <w:jc w:val="both"/>
                      <w:rPr>
                        <w:rFonts w:ascii="Thorndale" w:eastAsia="Andale Sans UI" w:hAnsi="Thorndale"/>
                        <w:szCs w:val="22"/>
                        <w:lang w:eastAsia="lt-LT"/>
                      </w:rPr>
                    </w:pPr>
                  </w:p>
                </w:tc>
              </w:tr>
              <w:tr w:rsidR="001F6AB9">
                <w:tc>
                  <w:tcPr>
                    <w:tcW w:w="709" w:type="dxa"/>
                  </w:tcPr>
                  <w:p w:rsidR="001F6AB9" w:rsidRDefault="00904B48">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1.2.</w:t>
                    </w:r>
                  </w:p>
                </w:tc>
                <w:tc>
                  <w:tcPr>
                    <w:tcW w:w="2977" w:type="dxa"/>
                  </w:tcPr>
                  <w:p w:rsidR="001F6AB9" w:rsidRDefault="00904B48">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daugiabučio namo butų skaičius</w:t>
                    </w:r>
                  </w:p>
                </w:tc>
                <w:tc>
                  <w:tcPr>
                    <w:tcW w:w="6062" w:type="dxa"/>
                  </w:tcPr>
                  <w:p w:rsidR="001F6AB9" w:rsidRDefault="001F6AB9">
                    <w:pPr>
                      <w:widowControl w:val="0"/>
                      <w:suppressAutoHyphens/>
                      <w:ind w:right="140"/>
                      <w:jc w:val="both"/>
                      <w:rPr>
                        <w:rFonts w:ascii="Thorndale" w:eastAsia="Andale Sans UI" w:hAnsi="Thorndale"/>
                        <w:szCs w:val="22"/>
                        <w:lang w:eastAsia="lt-LT"/>
                      </w:rPr>
                    </w:pPr>
                  </w:p>
                </w:tc>
              </w:tr>
              <w:tr w:rsidR="001F6AB9">
                <w:tc>
                  <w:tcPr>
                    <w:tcW w:w="709" w:type="dxa"/>
                  </w:tcPr>
                  <w:p w:rsidR="001F6AB9" w:rsidRDefault="00904B48">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1.3.</w:t>
                    </w:r>
                  </w:p>
                </w:tc>
                <w:tc>
                  <w:tcPr>
                    <w:tcW w:w="2977" w:type="dxa"/>
                  </w:tcPr>
                  <w:p w:rsidR="001F6AB9" w:rsidRDefault="00904B48">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butų naudingasis plotas</w:t>
                    </w:r>
                  </w:p>
                </w:tc>
                <w:tc>
                  <w:tcPr>
                    <w:tcW w:w="6062" w:type="dxa"/>
                  </w:tcPr>
                  <w:p w:rsidR="001F6AB9" w:rsidRDefault="001F6AB9">
                    <w:pPr>
                      <w:widowControl w:val="0"/>
                      <w:suppressAutoHyphens/>
                      <w:ind w:right="140"/>
                      <w:jc w:val="both"/>
                      <w:rPr>
                        <w:rFonts w:ascii="Thorndale" w:eastAsia="Andale Sans UI" w:hAnsi="Thorndale"/>
                        <w:szCs w:val="22"/>
                        <w:lang w:eastAsia="lt-LT"/>
                      </w:rPr>
                    </w:pPr>
                  </w:p>
                </w:tc>
              </w:tr>
              <w:tr w:rsidR="001F6AB9">
                <w:tc>
                  <w:tcPr>
                    <w:tcW w:w="709" w:type="dxa"/>
                  </w:tcPr>
                  <w:p w:rsidR="001F6AB9" w:rsidRDefault="00904B48">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1.4.</w:t>
                    </w:r>
                  </w:p>
                </w:tc>
                <w:tc>
                  <w:tcPr>
                    <w:tcW w:w="2977" w:type="dxa"/>
                  </w:tcPr>
                  <w:p w:rsidR="001F6AB9" w:rsidRDefault="00904B48">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daugiabučio namo kitų patalpų skaičius</w:t>
                    </w:r>
                  </w:p>
                </w:tc>
                <w:tc>
                  <w:tcPr>
                    <w:tcW w:w="6062" w:type="dxa"/>
                  </w:tcPr>
                  <w:p w:rsidR="001F6AB9" w:rsidRDefault="001F6AB9">
                    <w:pPr>
                      <w:widowControl w:val="0"/>
                      <w:suppressAutoHyphens/>
                      <w:ind w:right="140"/>
                      <w:jc w:val="both"/>
                      <w:rPr>
                        <w:rFonts w:ascii="Thorndale" w:eastAsia="Andale Sans UI" w:hAnsi="Thorndale"/>
                        <w:szCs w:val="22"/>
                        <w:lang w:eastAsia="lt-LT"/>
                      </w:rPr>
                    </w:pPr>
                  </w:p>
                </w:tc>
              </w:tr>
              <w:tr w:rsidR="001F6AB9">
                <w:tc>
                  <w:tcPr>
                    <w:tcW w:w="709" w:type="dxa"/>
                  </w:tcPr>
                  <w:p w:rsidR="001F6AB9" w:rsidRDefault="00904B48">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1.5.</w:t>
                    </w:r>
                  </w:p>
                </w:tc>
                <w:tc>
                  <w:tcPr>
                    <w:tcW w:w="2977" w:type="dxa"/>
                  </w:tcPr>
                  <w:p w:rsidR="001F6AB9" w:rsidRDefault="00904B48">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kitų patalpų bendrasis plotas</w:t>
                    </w:r>
                  </w:p>
                </w:tc>
                <w:tc>
                  <w:tcPr>
                    <w:tcW w:w="6062" w:type="dxa"/>
                  </w:tcPr>
                  <w:p w:rsidR="001F6AB9" w:rsidRDefault="001F6AB9">
                    <w:pPr>
                      <w:widowControl w:val="0"/>
                      <w:suppressAutoHyphens/>
                      <w:ind w:right="140"/>
                      <w:jc w:val="both"/>
                      <w:rPr>
                        <w:rFonts w:ascii="Thorndale" w:eastAsia="Andale Sans UI" w:hAnsi="Thorndale"/>
                        <w:szCs w:val="22"/>
                        <w:lang w:eastAsia="lt-LT"/>
                      </w:rPr>
                    </w:pPr>
                  </w:p>
                </w:tc>
              </w:tr>
              <w:tr w:rsidR="001F6AB9">
                <w:tc>
                  <w:tcPr>
                    <w:tcW w:w="709" w:type="dxa"/>
                  </w:tcPr>
                  <w:p w:rsidR="001F6AB9" w:rsidRDefault="00904B48">
                    <w:pPr>
                      <w:widowControl w:val="0"/>
                      <w:suppressAutoHyphens/>
                      <w:ind w:left="360" w:right="140" w:hanging="360"/>
                      <w:jc w:val="center"/>
                      <w:rPr>
                        <w:rFonts w:ascii="Thorndale" w:eastAsia="Andale Sans UI" w:hAnsi="Thorndale"/>
                        <w:szCs w:val="22"/>
                        <w:lang w:eastAsia="lt-LT"/>
                      </w:rPr>
                    </w:pPr>
                    <w:r>
                      <w:rPr>
                        <w:rFonts w:ascii="Thorndale" w:eastAsia="Andale Sans UI" w:hAnsi="Thorndale"/>
                        <w:szCs w:val="22"/>
                        <w:lang w:eastAsia="lt-LT"/>
                      </w:rPr>
                      <w:t>1.6.</w:t>
                    </w:r>
                  </w:p>
                </w:tc>
                <w:tc>
                  <w:tcPr>
                    <w:tcW w:w="2977" w:type="dxa"/>
                  </w:tcPr>
                  <w:p w:rsidR="001F6AB9" w:rsidRDefault="00904B48">
                    <w:pPr>
                      <w:widowControl w:val="0"/>
                      <w:suppressAutoHyphens/>
                      <w:ind w:right="140"/>
                      <w:jc w:val="both"/>
                      <w:rPr>
                        <w:rFonts w:ascii="Thorndale" w:eastAsia="Andale Sans UI" w:hAnsi="Thorndale"/>
                        <w:szCs w:val="22"/>
                        <w:lang w:eastAsia="lt-LT"/>
                      </w:rPr>
                    </w:pPr>
                    <w:r>
                      <w:rPr>
                        <w:rFonts w:ascii="Thorndale" w:eastAsia="Andale Sans UI" w:hAnsi="Thorndale"/>
                        <w:szCs w:val="22"/>
                        <w:lang w:eastAsia="lt-LT"/>
                      </w:rPr>
                      <w:t>daugiabučio namo aukštų skaičius</w:t>
                    </w:r>
                  </w:p>
                </w:tc>
                <w:tc>
                  <w:tcPr>
                    <w:tcW w:w="6062" w:type="dxa"/>
                  </w:tcPr>
                  <w:p w:rsidR="001F6AB9" w:rsidRDefault="001F6AB9">
                    <w:pPr>
                      <w:widowControl w:val="0"/>
                      <w:suppressAutoHyphens/>
                      <w:ind w:right="140"/>
                      <w:jc w:val="both"/>
                      <w:rPr>
                        <w:rFonts w:ascii="Thorndale" w:eastAsia="Andale Sans UI" w:hAnsi="Thorndale"/>
                        <w:szCs w:val="22"/>
                        <w:lang w:eastAsia="lt-LT"/>
                      </w:rPr>
                    </w:pPr>
                  </w:p>
                </w:tc>
              </w:tr>
            </w:tbl>
            <w:p w:rsidR="001F6AB9" w:rsidRDefault="00BB0980">
              <w:pPr>
                <w:widowControl w:val="0"/>
                <w:suppressAutoHyphens/>
                <w:ind w:left="360" w:right="140"/>
                <w:jc w:val="both"/>
                <w:rPr>
                  <w:rFonts w:ascii="Thorndale" w:eastAsia="Andale Sans UI" w:hAnsi="Thorndale"/>
                  <w:szCs w:val="24"/>
                  <w:lang w:eastAsia="lt-LT"/>
                </w:rPr>
              </w:pPr>
            </w:p>
          </w:sdtContent>
        </w:sdt>
        <w:sdt>
          <w:sdtPr>
            <w:alias w:val="1 pr. 2 p."/>
            <w:tag w:val="part_72d8d0bf4c134c31b3324e2b727160f5"/>
            <w:id w:val="493773385"/>
            <w:lock w:val="sdtLocked"/>
          </w:sdtPr>
          <w:sdtEndPr/>
          <w:sdtContent>
            <w:p w:rsidR="001F6AB9" w:rsidRDefault="00BB0980">
              <w:pPr>
                <w:widowControl w:val="0"/>
                <w:suppressAutoHyphens/>
                <w:spacing w:line="276" w:lineRule="auto"/>
                <w:ind w:firstLine="851"/>
                <w:jc w:val="both"/>
                <w:rPr>
                  <w:rFonts w:ascii="Thorndale" w:eastAsia="Andale Sans UI" w:hAnsi="Thorndale"/>
                  <w:szCs w:val="24"/>
                  <w:lang w:eastAsia="lt-LT"/>
                </w:rPr>
              </w:pPr>
              <w:sdt>
                <w:sdtPr>
                  <w:alias w:val="Numeris"/>
                  <w:tag w:val="nr_72d8d0bf4c134c31b3324e2b727160f5"/>
                  <w:id w:val="-375007738"/>
                  <w:lock w:val="sdtLocked"/>
                </w:sdtPr>
                <w:sdtEndPr/>
                <w:sdtContent>
                  <w:r w:rsidR="00904B48">
                    <w:rPr>
                      <w:rFonts w:ascii="Thorndale" w:eastAsia="Andale Sans UI" w:hAnsi="Thorndale"/>
                      <w:bCs/>
                      <w:color w:val="000000"/>
                      <w:szCs w:val="24"/>
                      <w:lang w:eastAsia="lt-LT"/>
                    </w:rPr>
                    <w:t>2</w:t>
                  </w:r>
                </w:sdtContent>
              </w:sdt>
              <w:r w:rsidR="00904B48">
                <w:rPr>
                  <w:rFonts w:ascii="Thorndale" w:eastAsia="Andale Sans UI" w:hAnsi="Thorndale"/>
                  <w:bCs/>
                  <w:color w:val="000000"/>
                  <w:szCs w:val="24"/>
                  <w:lang w:eastAsia="lt-LT"/>
                </w:rPr>
                <w:t>.</w:t>
              </w:r>
              <w:r w:rsidR="00904B48">
                <w:rPr>
                  <w:rFonts w:ascii="Thorndale" w:eastAsia="Andale Sans UI" w:hAnsi="Thorndale"/>
                  <w:b/>
                  <w:bCs/>
                  <w:color w:val="000000"/>
                  <w:szCs w:val="24"/>
                  <w:lang w:eastAsia="lt-LT"/>
                </w:rPr>
                <w:t xml:space="preserve"> Toliau lentelėje nurodomas šilumos punkto tipas ir būklė, aprašoma šildymo ir karšto vandens sistemų būklė ir tipas</w:t>
              </w:r>
              <w:r w:rsidR="00904B48">
                <w:rPr>
                  <w:rFonts w:ascii="Thorndale" w:eastAsia="Andale Sans UI" w:hAnsi="Thorndale"/>
                  <w:color w:val="000000"/>
                  <w:szCs w:val="24"/>
                  <w:lang w:eastAsia="lt-LT"/>
                </w:rPr>
                <w:t>. Aprašymas taikomas veikloms, kurias planuojama atnaujinti. Atnaujinant šilumos punktą, būtina atlikti šildymo sistemos balansavimą.</w:t>
              </w:r>
            </w:p>
            <w:tbl>
              <w:tblPr>
                <w:tblW w:w="95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4249"/>
                <w:gridCol w:w="130"/>
                <w:gridCol w:w="1990"/>
                <w:gridCol w:w="2104"/>
                <w:gridCol w:w="10"/>
              </w:tblGrid>
              <w:tr w:rsidR="001F6AB9">
                <w:trPr>
                  <w:gridAfter w:val="1"/>
                  <w:wAfter w:w="10" w:type="dxa"/>
                </w:trPr>
                <w:tc>
                  <w:tcPr>
                    <w:tcW w:w="1116" w:type="dxa"/>
                    <w:vAlign w:val="center"/>
                  </w:tcPr>
                  <w:p w:rsidR="001F6AB9" w:rsidRDefault="00904B48">
                    <w:pPr>
                      <w:widowControl w:val="0"/>
                      <w:suppressAutoHyphens/>
                      <w:jc w:val="center"/>
                      <w:rPr>
                        <w:rFonts w:ascii="Thorndale" w:eastAsia="Andale Sans UI" w:hAnsi="Thorndale"/>
                        <w:b/>
                        <w:bCs/>
                        <w:szCs w:val="22"/>
                        <w:lang w:eastAsia="lt-LT"/>
                      </w:rPr>
                    </w:pPr>
                    <w:r>
                      <w:rPr>
                        <w:rFonts w:ascii="Thorndale" w:eastAsia="Andale Sans UI" w:hAnsi="Thorndale"/>
                        <w:b/>
                        <w:bCs/>
                        <w:szCs w:val="22"/>
                        <w:lang w:eastAsia="lt-LT"/>
                      </w:rPr>
                      <w:t>Eil. Nr.</w:t>
                    </w:r>
                  </w:p>
                </w:tc>
                <w:tc>
                  <w:tcPr>
                    <w:tcW w:w="4249" w:type="dxa"/>
                    <w:vAlign w:val="center"/>
                  </w:tcPr>
                  <w:p w:rsidR="001F6AB9" w:rsidRDefault="00904B48">
                    <w:pPr>
                      <w:widowControl w:val="0"/>
                      <w:suppressAutoHyphens/>
                      <w:jc w:val="center"/>
                      <w:rPr>
                        <w:rFonts w:ascii="Thorndale" w:eastAsia="Andale Sans UI" w:hAnsi="Thorndale"/>
                        <w:b/>
                        <w:bCs/>
                        <w:szCs w:val="22"/>
                        <w:lang w:eastAsia="lt-LT"/>
                      </w:rPr>
                    </w:pPr>
                    <w:r>
                      <w:rPr>
                        <w:rFonts w:ascii="Thorndale" w:eastAsia="Andale Sans UI" w:hAnsi="Thorndale"/>
                        <w:b/>
                        <w:bCs/>
                        <w:szCs w:val="22"/>
                        <w:lang w:eastAsia="lt-LT"/>
                      </w:rPr>
                      <w:t>Prašomi duomenys</w:t>
                    </w:r>
                  </w:p>
                </w:tc>
                <w:tc>
                  <w:tcPr>
                    <w:tcW w:w="4224" w:type="dxa"/>
                    <w:gridSpan w:val="3"/>
                    <w:vAlign w:val="center"/>
                  </w:tcPr>
                  <w:p w:rsidR="001F6AB9" w:rsidRDefault="00904B48">
                    <w:pPr>
                      <w:widowControl w:val="0"/>
                      <w:suppressAutoHyphens/>
                      <w:jc w:val="center"/>
                      <w:rPr>
                        <w:rFonts w:ascii="Thorndale" w:eastAsia="Andale Sans UI" w:hAnsi="Thorndale"/>
                        <w:b/>
                        <w:bCs/>
                        <w:szCs w:val="22"/>
                        <w:lang w:eastAsia="lt-LT"/>
                      </w:rPr>
                    </w:pPr>
                    <w:r>
                      <w:rPr>
                        <w:rFonts w:ascii="Thorndale" w:eastAsia="Andale Sans UI" w:hAnsi="Thorndale"/>
                        <w:b/>
                        <w:bCs/>
                        <w:szCs w:val="22"/>
                        <w:lang w:eastAsia="lt-LT"/>
                      </w:rPr>
                      <w:t>Aprašymas</w:t>
                    </w:r>
                  </w:p>
                </w:tc>
              </w:tr>
              <w:tr w:rsidR="001F6AB9">
                <w:tc>
                  <w:tcPr>
                    <w:tcW w:w="9599" w:type="dxa"/>
                    <w:gridSpan w:val="6"/>
                  </w:tcPr>
                  <w:p w:rsidR="001F6AB9" w:rsidRDefault="00904B48">
                    <w:pPr>
                      <w:widowControl w:val="0"/>
                      <w:suppressAutoHyphens/>
                      <w:ind w:left="360" w:right="-115" w:hanging="360"/>
                      <w:jc w:val="both"/>
                      <w:rPr>
                        <w:rFonts w:ascii="Thorndale" w:eastAsia="Andale Sans UI" w:hAnsi="Thorndale"/>
                        <w:szCs w:val="22"/>
                        <w:lang w:eastAsia="lt-LT"/>
                      </w:rPr>
                    </w:pPr>
                    <w:r>
                      <w:rPr>
                        <w:rFonts w:ascii="Thorndale" w:eastAsia="Andale Sans UI" w:hAnsi="Thorndale"/>
                        <w:szCs w:val="22"/>
                        <w:lang w:eastAsia="lt-LT"/>
                      </w:rPr>
                      <w:t>2.1.</w:t>
                    </w:r>
                    <w:r>
                      <w:rPr>
                        <w:rFonts w:ascii="Thorndale" w:eastAsia="Andale Sans UI" w:hAnsi="Thorndale"/>
                        <w:szCs w:val="22"/>
                        <w:lang w:eastAsia="lt-LT"/>
                      </w:rPr>
                      <w:tab/>
                      <w:t xml:space="preserve">šildymo ir karšto vandens ruošimo sistemos mazgai šilumos punkte: </w:t>
                    </w: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2.1.1.</w:t>
                    </w:r>
                    <w:r>
                      <w:rPr>
                        <w:rFonts w:ascii="Thorndale" w:eastAsia="Andale Sans UI" w:hAnsi="Thorndale"/>
                        <w:szCs w:val="22"/>
                        <w:lang w:eastAsia="lt-LT"/>
                      </w:rPr>
                      <w:tab/>
                    </w:r>
                  </w:p>
                </w:tc>
                <w:tc>
                  <w:tcPr>
                    <w:tcW w:w="4249"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šilumos punkto šilumai gaminti galia (kW)</w:t>
                    </w:r>
                  </w:p>
                </w:tc>
                <w:tc>
                  <w:tcPr>
                    <w:tcW w:w="4224" w:type="dxa"/>
                    <w:gridSpan w:val="3"/>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2.1.2.</w:t>
                    </w:r>
                    <w:r>
                      <w:rPr>
                        <w:rFonts w:ascii="Thorndale" w:eastAsia="Andale Sans UI" w:hAnsi="Thorndale"/>
                        <w:szCs w:val="22"/>
                        <w:lang w:eastAsia="lt-LT"/>
                      </w:rPr>
                      <w:tab/>
                    </w:r>
                  </w:p>
                </w:tc>
                <w:tc>
                  <w:tcPr>
                    <w:tcW w:w="4249"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šilumos punkto karštam vandeniui gaminti galia (kW)</w:t>
                    </w:r>
                  </w:p>
                </w:tc>
                <w:tc>
                  <w:tcPr>
                    <w:tcW w:w="4224" w:type="dxa"/>
                    <w:gridSpan w:val="3"/>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2.1.3.</w:t>
                    </w:r>
                    <w:r>
                      <w:rPr>
                        <w:rFonts w:ascii="Thorndale" w:eastAsia="Andale Sans UI" w:hAnsi="Thorndale"/>
                        <w:szCs w:val="22"/>
                        <w:lang w:eastAsia="lt-LT"/>
                      </w:rPr>
                      <w:tab/>
                    </w:r>
                  </w:p>
                </w:tc>
                <w:tc>
                  <w:tcPr>
                    <w:tcW w:w="4249"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 xml:space="preserve">šilumos punkto tipo ir esamos būklės aprašymas </w:t>
                    </w:r>
                    <w:r>
                      <w:rPr>
                        <w:rFonts w:ascii="Thorndale" w:eastAsia="Andale Sans UI" w:hAnsi="Thorndale"/>
                        <w:i/>
                        <w:iCs/>
                        <w:szCs w:val="22"/>
                        <w:lang w:eastAsia="lt-LT"/>
                      </w:rPr>
                      <w:t>(nurodoma, ar esamas šilumos punktas yra automatizuotas; aprašoma esama šilumokaičio (-</w:t>
                    </w:r>
                    <w:proofErr w:type="spellStart"/>
                    <w:r>
                      <w:rPr>
                        <w:rFonts w:ascii="Thorndale" w:eastAsia="Andale Sans UI" w:hAnsi="Thorndale"/>
                        <w:i/>
                        <w:iCs/>
                        <w:szCs w:val="22"/>
                        <w:lang w:eastAsia="lt-LT"/>
                      </w:rPr>
                      <w:t>ių</w:t>
                    </w:r>
                    <w:proofErr w:type="spellEnd"/>
                    <w:r>
                      <w:rPr>
                        <w:rFonts w:ascii="Thorndale" w:eastAsia="Andale Sans UI" w:hAnsi="Thorndale"/>
                        <w:i/>
                        <w:iCs/>
                        <w:szCs w:val="22"/>
                        <w:lang w:eastAsia="lt-LT"/>
                      </w:rPr>
                      <w:t>), siurblių, uždaromosios armatūros ir kitų įrenginių būklė; nurodomas šilumos punkto tipas – priklausoma ar nepriklausoma sistema.)</w:t>
                    </w:r>
                  </w:p>
                </w:tc>
                <w:tc>
                  <w:tcPr>
                    <w:tcW w:w="4224" w:type="dxa"/>
                    <w:gridSpan w:val="3"/>
                  </w:tcPr>
                  <w:p w:rsidR="001F6AB9" w:rsidRDefault="001F6AB9">
                    <w:pPr>
                      <w:widowControl w:val="0"/>
                      <w:suppressAutoHyphens/>
                      <w:jc w:val="center"/>
                      <w:rPr>
                        <w:rFonts w:ascii="Thorndale" w:eastAsia="Andale Sans UI" w:hAnsi="Thorndale"/>
                        <w:szCs w:val="22"/>
                        <w:lang w:eastAsia="lt-LT"/>
                      </w:rPr>
                    </w:pPr>
                  </w:p>
                </w:tc>
              </w:tr>
              <w:tr w:rsidR="001F6AB9">
                <w:tc>
                  <w:tcPr>
                    <w:tcW w:w="9599" w:type="dxa"/>
                    <w:gridSpan w:val="6"/>
                  </w:tcPr>
                  <w:p w:rsidR="001F6AB9" w:rsidRDefault="00904B48">
                    <w:pPr>
                      <w:widowControl w:val="0"/>
                      <w:suppressAutoHyphens/>
                      <w:ind w:left="360" w:hanging="360"/>
                      <w:jc w:val="both"/>
                      <w:rPr>
                        <w:rFonts w:ascii="Thorndale" w:eastAsia="Andale Sans UI" w:hAnsi="Thorndale"/>
                        <w:szCs w:val="22"/>
                        <w:lang w:eastAsia="lt-LT"/>
                      </w:rPr>
                    </w:pPr>
                    <w:r>
                      <w:rPr>
                        <w:rFonts w:ascii="Thorndale" w:eastAsia="Andale Sans UI" w:hAnsi="Thorndale"/>
                        <w:szCs w:val="22"/>
                        <w:lang w:eastAsia="lt-LT"/>
                      </w:rPr>
                      <w:t>2.2.</w:t>
                    </w:r>
                    <w:r>
                      <w:rPr>
                        <w:rFonts w:ascii="Thorndale" w:eastAsia="Andale Sans UI" w:hAnsi="Thorndale"/>
                        <w:szCs w:val="22"/>
                        <w:lang w:eastAsia="lt-LT"/>
                      </w:rPr>
                      <w:tab/>
                      <w:t xml:space="preserve">šildymo ir karšto vandens sistemų būklė: </w:t>
                    </w: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2.2.1.</w:t>
                    </w:r>
                    <w:r>
                      <w:rPr>
                        <w:rFonts w:ascii="Thorndale" w:eastAsia="Andale Sans UI" w:hAnsi="Thorndale"/>
                        <w:szCs w:val="22"/>
                        <w:lang w:eastAsia="lt-LT"/>
                      </w:rPr>
                      <w:tab/>
                    </w:r>
                  </w:p>
                </w:tc>
                <w:tc>
                  <w:tcPr>
                    <w:tcW w:w="4379" w:type="dxa"/>
                    <w:gridSpan w:val="2"/>
                  </w:tcPr>
                  <w:p w:rsidR="001F6AB9" w:rsidRDefault="00904B48">
                    <w:pPr>
                      <w:widowControl w:val="0"/>
                      <w:suppressAutoHyphens/>
                      <w:jc w:val="both"/>
                      <w:rPr>
                        <w:rFonts w:ascii="Thorndale" w:eastAsia="Andale Sans UI" w:hAnsi="Thorndale"/>
                        <w:i/>
                        <w:iCs/>
                        <w:szCs w:val="22"/>
                        <w:lang w:eastAsia="lt-LT"/>
                      </w:rPr>
                    </w:pPr>
                    <w:r>
                      <w:rPr>
                        <w:rFonts w:ascii="Thorndale" w:eastAsia="Andale Sans UI" w:hAnsi="Thorndale"/>
                        <w:szCs w:val="22"/>
                        <w:lang w:eastAsia="lt-LT"/>
                      </w:rPr>
                      <w:t xml:space="preserve">šildymo sistemos vamzdynų būklė ir tipas </w:t>
                    </w:r>
                    <w:r>
                      <w:rPr>
                        <w:rFonts w:ascii="Thorndale" w:eastAsia="Andale Sans UI" w:hAnsi="Thorndale"/>
                        <w:i/>
                        <w:iCs/>
                        <w:szCs w:val="22"/>
                        <w:lang w:eastAsia="lt-LT"/>
                      </w:rPr>
                      <w:t xml:space="preserve">(nurodomas tipas: dvivamzdė, </w:t>
                    </w:r>
                    <w:proofErr w:type="spellStart"/>
                    <w:r>
                      <w:rPr>
                        <w:rFonts w:ascii="Thorndale" w:eastAsia="Andale Sans UI" w:hAnsi="Thorndale"/>
                        <w:i/>
                        <w:iCs/>
                        <w:szCs w:val="22"/>
                        <w:lang w:eastAsia="lt-LT"/>
                      </w:rPr>
                      <w:t>vienvamzdė</w:t>
                    </w:r>
                    <w:proofErr w:type="spellEnd"/>
                    <w:r>
                      <w:rPr>
                        <w:rFonts w:ascii="Thorndale" w:eastAsia="Andale Sans UI" w:hAnsi="Thorndale"/>
                        <w:i/>
                        <w:iCs/>
                        <w:szCs w:val="22"/>
                        <w:lang w:eastAsia="lt-LT"/>
                      </w:rPr>
                      <w:t xml:space="preserve">, </w:t>
                    </w:r>
                    <w:proofErr w:type="spellStart"/>
                    <w:r>
                      <w:rPr>
                        <w:rFonts w:ascii="Thorndale" w:eastAsia="Andale Sans UI" w:hAnsi="Thorndale"/>
                        <w:i/>
                        <w:iCs/>
                        <w:szCs w:val="22"/>
                        <w:lang w:eastAsia="lt-LT"/>
                      </w:rPr>
                      <w:t>kolektorinė</w:t>
                    </w:r>
                    <w:proofErr w:type="spellEnd"/>
                    <w:r>
                      <w:rPr>
                        <w:rFonts w:ascii="Thorndale" w:eastAsia="Andale Sans UI" w:hAnsi="Thorndale"/>
                        <w:i/>
                        <w:iCs/>
                        <w:szCs w:val="22"/>
                        <w:lang w:eastAsia="lt-LT"/>
                      </w:rPr>
                      <w:t xml:space="preserve"> ar kita; nurodoma uždaromosios armatūros būklė, vamzdynų būklė, korozijos požymiai ir kita informacija)</w:t>
                    </w:r>
                  </w:p>
                </w:tc>
                <w:tc>
                  <w:tcPr>
                    <w:tcW w:w="4094" w:type="dxa"/>
                    <w:gridSpan w:val="2"/>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2.2.2.</w:t>
                    </w:r>
                    <w:r>
                      <w:rPr>
                        <w:rFonts w:ascii="Thorndale" w:eastAsia="Andale Sans UI" w:hAnsi="Thorndale"/>
                        <w:szCs w:val="22"/>
                        <w:lang w:eastAsia="lt-LT"/>
                      </w:rPr>
                      <w:tab/>
                    </w:r>
                  </w:p>
                </w:tc>
                <w:tc>
                  <w:tcPr>
                    <w:tcW w:w="4379" w:type="dxa"/>
                    <w:gridSpan w:val="2"/>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 xml:space="preserve">karšto vandens vamzdynų būklė </w:t>
                    </w:r>
                    <w:r>
                      <w:rPr>
                        <w:rFonts w:ascii="Thorndale" w:eastAsia="Andale Sans UI" w:hAnsi="Thorndale"/>
                        <w:i/>
                        <w:iCs/>
                        <w:szCs w:val="22"/>
                        <w:lang w:eastAsia="lt-LT"/>
                      </w:rPr>
                      <w:t xml:space="preserve">(nurodomas tipas: cirkuliacinis, be cirkuliacinio vamzdyno; nurodoma </w:t>
                    </w:r>
                    <w:r>
                      <w:rPr>
                        <w:rFonts w:ascii="Thorndale" w:eastAsia="Andale Sans UI" w:hAnsi="Thorndale"/>
                        <w:i/>
                        <w:iCs/>
                        <w:szCs w:val="22"/>
                        <w:lang w:eastAsia="lt-LT"/>
                      </w:rPr>
                      <w:lastRenderedPageBreak/>
                      <w:t>uždaromosios armatūros būklė, vamzdynų būklė, korozijos požymiai ir kita informacija)</w:t>
                    </w:r>
                  </w:p>
                </w:tc>
                <w:tc>
                  <w:tcPr>
                    <w:tcW w:w="4094" w:type="dxa"/>
                    <w:gridSpan w:val="2"/>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lastRenderedPageBreak/>
                      <w:t>2.2.3.</w:t>
                    </w:r>
                    <w:r>
                      <w:rPr>
                        <w:rFonts w:ascii="Thorndale" w:eastAsia="Andale Sans UI" w:hAnsi="Thorndale"/>
                        <w:szCs w:val="22"/>
                        <w:lang w:eastAsia="lt-LT"/>
                      </w:rPr>
                      <w:tab/>
                    </w:r>
                  </w:p>
                </w:tc>
                <w:tc>
                  <w:tcPr>
                    <w:tcW w:w="4379" w:type="dxa"/>
                    <w:gridSpan w:val="2"/>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radiatorių būklė</w:t>
                    </w:r>
                  </w:p>
                </w:tc>
                <w:tc>
                  <w:tcPr>
                    <w:tcW w:w="4094" w:type="dxa"/>
                    <w:gridSpan w:val="2"/>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2.2.4.</w:t>
                    </w:r>
                    <w:r>
                      <w:rPr>
                        <w:rFonts w:ascii="Thorndale" w:eastAsia="Andale Sans UI" w:hAnsi="Thorndale"/>
                        <w:szCs w:val="22"/>
                        <w:lang w:eastAsia="lt-LT"/>
                      </w:rPr>
                      <w:tab/>
                    </w:r>
                  </w:p>
                </w:tc>
                <w:tc>
                  <w:tcPr>
                    <w:tcW w:w="4379" w:type="dxa"/>
                    <w:gridSpan w:val="2"/>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šildymo prietaisų (gyvatukų) vonios patalpose būklė</w:t>
                    </w:r>
                  </w:p>
                </w:tc>
                <w:tc>
                  <w:tcPr>
                    <w:tcW w:w="4094" w:type="dxa"/>
                    <w:gridSpan w:val="2"/>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2.2.5.</w:t>
                    </w:r>
                    <w:r>
                      <w:rPr>
                        <w:rFonts w:ascii="Thorndale" w:eastAsia="Andale Sans UI" w:hAnsi="Thorndale"/>
                        <w:szCs w:val="22"/>
                        <w:lang w:eastAsia="lt-LT"/>
                      </w:rPr>
                      <w:tab/>
                    </w:r>
                  </w:p>
                </w:tc>
                <w:tc>
                  <w:tcPr>
                    <w:tcW w:w="4379" w:type="dxa"/>
                    <w:gridSpan w:val="2"/>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šildymo sistemos stovų kiekis (m)</w:t>
                    </w:r>
                  </w:p>
                </w:tc>
                <w:tc>
                  <w:tcPr>
                    <w:tcW w:w="4094" w:type="dxa"/>
                    <w:gridSpan w:val="2"/>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2.2.6.</w:t>
                    </w:r>
                    <w:r>
                      <w:rPr>
                        <w:rFonts w:ascii="Thorndale" w:eastAsia="Andale Sans UI" w:hAnsi="Thorndale"/>
                        <w:szCs w:val="22"/>
                        <w:lang w:eastAsia="lt-LT"/>
                      </w:rPr>
                      <w:tab/>
                    </w:r>
                  </w:p>
                </w:tc>
                <w:tc>
                  <w:tcPr>
                    <w:tcW w:w="4379" w:type="dxa"/>
                    <w:gridSpan w:val="2"/>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šildymo sistemos magistralinių vamzdynų kiekis (m)</w:t>
                    </w:r>
                  </w:p>
                </w:tc>
                <w:tc>
                  <w:tcPr>
                    <w:tcW w:w="4094" w:type="dxa"/>
                    <w:gridSpan w:val="2"/>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2.2.7.</w:t>
                    </w:r>
                    <w:r>
                      <w:rPr>
                        <w:rFonts w:ascii="Thorndale" w:eastAsia="Andale Sans UI" w:hAnsi="Thorndale"/>
                        <w:szCs w:val="22"/>
                        <w:lang w:eastAsia="lt-LT"/>
                      </w:rPr>
                      <w:tab/>
                    </w:r>
                  </w:p>
                </w:tc>
                <w:tc>
                  <w:tcPr>
                    <w:tcW w:w="4379" w:type="dxa"/>
                    <w:gridSpan w:val="2"/>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šildymo sistemos stovų kiekis (poromis: patiekiamas ir grįžtamas) (vnt.)</w:t>
                    </w:r>
                  </w:p>
                </w:tc>
                <w:tc>
                  <w:tcPr>
                    <w:tcW w:w="4094" w:type="dxa"/>
                    <w:gridSpan w:val="2"/>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2.2.8.</w:t>
                    </w:r>
                    <w:r>
                      <w:rPr>
                        <w:rFonts w:ascii="Thorndale" w:eastAsia="Andale Sans UI" w:hAnsi="Thorndale"/>
                        <w:szCs w:val="22"/>
                        <w:lang w:eastAsia="lt-LT"/>
                      </w:rPr>
                      <w:tab/>
                    </w:r>
                  </w:p>
                </w:tc>
                <w:tc>
                  <w:tcPr>
                    <w:tcW w:w="4379" w:type="dxa"/>
                    <w:gridSpan w:val="2"/>
                  </w:tcPr>
                  <w:p w:rsidR="001F6AB9" w:rsidRDefault="00904B48">
                    <w:pPr>
                      <w:widowControl w:val="0"/>
                      <w:suppressAutoHyphens/>
                      <w:jc w:val="both"/>
                      <w:rPr>
                        <w:rFonts w:ascii="Thorndale" w:eastAsia="Andale Sans UI" w:hAnsi="Thorndale"/>
                        <w:i/>
                        <w:iCs/>
                        <w:szCs w:val="22"/>
                        <w:lang w:eastAsia="lt-LT"/>
                      </w:rPr>
                    </w:pPr>
                    <w:r>
                      <w:rPr>
                        <w:rFonts w:ascii="Thorndale" w:eastAsia="Andale Sans UI" w:hAnsi="Thorndale"/>
                        <w:szCs w:val="22"/>
                        <w:lang w:eastAsia="lt-LT"/>
                      </w:rPr>
                      <w:t xml:space="preserve">karšto vandens vamzdynų kiekis (m) </w:t>
                    </w:r>
                    <w:r>
                      <w:rPr>
                        <w:rFonts w:ascii="Thorndale" w:eastAsia="Andale Sans UI" w:hAnsi="Thorndale"/>
                        <w:i/>
                        <w:iCs/>
                        <w:szCs w:val="22"/>
                        <w:lang w:eastAsia="lt-LT"/>
                      </w:rPr>
                      <w:t>(įtraukiant karšto vandens cirkuliacinį vamzdį, jei toks yra)</w:t>
                    </w:r>
                  </w:p>
                </w:tc>
                <w:tc>
                  <w:tcPr>
                    <w:tcW w:w="4094" w:type="dxa"/>
                    <w:gridSpan w:val="2"/>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2.2.9.</w:t>
                    </w:r>
                    <w:r>
                      <w:rPr>
                        <w:rFonts w:ascii="Thorndale" w:eastAsia="Andale Sans UI" w:hAnsi="Thorndale"/>
                        <w:szCs w:val="22"/>
                        <w:lang w:eastAsia="lt-LT"/>
                      </w:rPr>
                      <w:tab/>
                    </w:r>
                  </w:p>
                </w:tc>
                <w:tc>
                  <w:tcPr>
                    <w:tcW w:w="4379" w:type="dxa"/>
                    <w:gridSpan w:val="2"/>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karšto vandens magistralinių vamzdynų kiekis (m)</w:t>
                    </w:r>
                  </w:p>
                </w:tc>
                <w:tc>
                  <w:tcPr>
                    <w:tcW w:w="4094" w:type="dxa"/>
                    <w:gridSpan w:val="2"/>
                  </w:tcPr>
                  <w:p w:rsidR="001F6AB9" w:rsidRDefault="001F6AB9">
                    <w:pPr>
                      <w:widowControl w:val="0"/>
                      <w:suppressAutoHyphens/>
                      <w:jc w:val="center"/>
                      <w:rPr>
                        <w:rFonts w:ascii="Thorndale" w:eastAsia="Andale Sans UI" w:hAnsi="Thorndale"/>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bCs/>
                        <w:szCs w:val="22"/>
                        <w:lang w:eastAsia="lt-LT"/>
                      </w:rPr>
                    </w:pPr>
                    <w:r>
                      <w:rPr>
                        <w:rFonts w:ascii="Thorndale" w:eastAsia="Andale Sans UI" w:hAnsi="Thorndale"/>
                        <w:bCs/>
                        <w:szCs w:val="22"/>
                        <w:lang w:eastAsia="lt-LT"/>
                      </w:rPr>
                      <w:t>2.2.10.</w:t>
                    </w:r>
                  </w:p>
                </w:tc>
                <w:tc>
                  <w:tcPr>
                    <w:tcW w:w="4379" w:type="dxa"/>
                    <w:gridSpan w:val="2"/>
                  </w:tcPr>
                  <w:p w:rsidR="001F6AB9" w:rsidRDefault="00904B48">
                    <w:pPr>
                      <w:widowControl w:val="0"/>
                      <w:suppressAutoHyphens/>
                      <w:jc w:val="both"/>
                      <w:rPr>
                        <w:rFonts w:ascii="Thorndale" w:eastAsia="Andale Sans UI" w:hAnsi="Thorndale"/>
                        <w:bCs/>
                        <w:szCs w:val="22"/>
                        <w:lang w:eastAsia="lt-LT"/>
                      </w:rPr>
                    </w:pPr>
                    <w:r>
                      <w:rPr>
                        <w:rFonts w:ascii="Thorndale" w:eastAsia="Andale Sans UI" w:hAnsi="Thorndale"/>
                        <w:bCs/>
                        <w:szCs w:val="24"/>
                        <w:lang w:eastAsia="lt-LT"/>
                      </w:rPr>
                      <w:t>vidutinis daugiabučio namo karšto vandens suvartojimo kiekis (m</w:t>
                    </w:r>
                    <w:r>
                      <w:rPr>
                        <w:rFonts w:ascii="Thorndale" w:eastAsia="Andale Sans UI" w:hAnsi="Thorndale"/>
                        <w:bCs/>
                        <w:szCs w:val="24"/>
                        <w:vertAlign w:val="superscript"/>
                        <w:lang w:eastAsia="lt-LT"/>
                      </w:rPr>
                      <w:t>3</w:t>
                    </w:r>
                    <w:r>
                      <w:rPr>
                        <w:rFonts w:ascii="Thorndale" w:eastAsia="Andale Sans UI" w:hAnsi="Thorndale"/>
                        <w:bCs/>
                        <w:szCs w:val="24"/>
                        <w:lang w:eastAsia="lt-LT"/>
                      </w:rPr>
                      <w:t>) per metus</w:t>
                    </w:r>
                  </w:p>
                </w:tc>
                <w:tc>
                  <w:tcPr>
                    <w:tcW w:w="4094" w:type="dxa"/>
                    <w:gridSpan w:val="2"/>
                  </w:tcPr>
                  <w:p w:rsidR="001F6AB9" w:rsidRDefault="001F6AB9">
                    <w:pPr>
                      <w:widowControl w:val="0"/>
                      <w:suppressAutoHyphens/>
                      <w:jc w:val="center"/>
                      <w:rPr>
                        <w:rFonts w:ascii="Thorndale" w:eastAsia="Andale Sans UI" w:hAnsi="Thorndale"/>
                        <w:b/>
                        <w:bCs/>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bCs/>
                        <w:szCs w:val="22"/>
                        <w:lang w:eastAsia="lt-LT"/>
                      </w:rPr>
                    </w:pPr>
                    <w:r>
                      <w:rPr>
                        <w:rFonts w:ascii="Thorndale" w:eastAsia="Andale Sans UI" w:hAnsi="Thorndale"/>
                        <w:bCs/>
                        <w:szCs w:val="22"/>
                        <w:lang w:eastAsia="lt-LT"/>
                      </w:rPr>
                      <w:t>2.2.11.</w:t>
                    </w:r>
                  </w:p>
                </w:tc>
                <w:tc>
                  <w:tcPr>
                    <w:tcW w:w="4379" w:type="dxa"/>
                    <w:gridSpan w:val="2"/>
                  </w:tcPr>
                  <w:p w:rsidR="001F6AB9" w:rsidRDefault="00904B48">
                    <w:pPr>
                      <w:widowControl w:val="0"/>
                      <w:suppressAutoHyphens/>
                      <w:jc w:val="both"/>
                      <w:rPr>
                        <w:rFonts w:ascii="Thorndale" w:eastAsia="Andale Sans UI" w:hAnsi="Thorndale"/>
                        <w:bCs/>
                        <w:szCs w:val="24"/>
                        <w:lang w:eastAsia="lt-LT"/>
                      </w:rPr>
                    </w:pPr>
                    <w:r>
                      <w:rPr>
                        <w:rFonts w:ascii="Thorndale" w:eastAsia="Andale Sans UI" w:hAnsi="Thorndale"/>
                        <w:bCs/>
                        <w:szCs w:val="24"/>
                        <w:lang w:eastAsia="lt-LT"/>
                      </w:rPr>
                      <w:t>vidutinis šalto vandens pašildymo iki karšto vandens temperatūros poreikis (</w:t>
                    </w:r>
                    <w:proofErr w:type="spellStart"/>
                    <w:r>
                      <w:rPr>
                        <w:rFonts w:ascii="Thorndale" w:eastAsia="Andale Sans UI" w:hAnsi="Thorndale"/>
                        <w:bCs/>
                        <w:szCs w:val="24"/>
                        <w:lang w:eastAsia="lt-LT"/>
                      </w:rPr>
                      <w:t>kWh</w:t>
                    </w:r>
                    <w:proofErr w:type="spellEnd"/>
                    <w:r>
                      <w:rPr>
                        <w:rFonts w:ascii="Thorndale" w:eastAsia="Andale Sans UI" w:hAnsi="Thorndale"/>
                        <w:bCs/>
                        <w:szCs w:val="24"/>
                        <w:lang w:eastAsia="lt-LT"/>
                      </w:rPr>
                      <w:t>/m</w:t>
                    </w:r>
                    <w:r>
                      <w:rPr>
                        <w:rFonts w:ascii="Thorndale" w:eastAsia="Andale Sans UI" w:hAnsi="Thorndale"/>
                        <w:bCs/>
                        <w:szCs w:val="24"/>
                        <w:vertAlign w:val="superscript"/>
                        <w:lang w:eastAsia="lt-LT"/>
                      </w:rPr>
                      <w:t>3</w:t>
                    </w:r>
                    <w:r>
                      <w:rPr>
                        <w:rFonts w:ascii="Thorndale" w:eastAsia="Andale Sans UI" w:hAnsi="Thorndale"/>
                        <w:bCs/>
                        <w:szCs w:val="24"/>
                        <w:lang w:eastAsia="lt-LT"/>
                      </w:rPr>
                      <w:t>)</w:t>
                    </w:r>
                  </w:p>
                </w:tc>
                <w:tc>
                  <w:tcPr>
                    <w:tcW w:w="4094" w:type="dxa"/>
                    <w:gridSpan w:val="2"/>
                  </w:tcPr>
                  <w:p w:rsidR="001F6AB9" w:rsidRDefault="001F6AB9">
                    <w:pPr>
                      <w:widowControl w:val="0"/>
                      <w:suppressAutoHyphens/>
                      <w:jc w:val="center"/>
                      <w:rPr>
                        <w:rFonts w:ascii="Thorndale" w:eastAsia="Andale Sans UI" w:hAnsi="Thorndale"/>
                        <w:b/>
                        <w:bCs/>
                        <w:szCs w:val="22"/>
                        <w:lang w:eastAsia="lt-LT"/>
                      </w:rPr>
                    </w:pPr>
                  </w:p>
                </w:tc>
              </w:tr>
              <w:tr w:rsidR="001F6AB9">
                <w:trPr>
                  <w:gridAfter w:val="1"/>
                  <w:wAfter w:w="10" w:type="dxa"/>
                </w:trPr>
                <w:tc>
                  <w:tcPr>
                    <w:tcW w:w="1116" w:type="dxa"/>
                  </w:tcPr>
                  <w:p w:rsidR="001F6AB9" w:rsidRDefault="00904B48">
                    <w:pPr>
                      <w:widowControl w:val="0"/>
                      <w:suppressAutoHyphens/>
                      <w:ind w:left="720" w:hanging="720"/>
                      <w:jc w:val="both"/>
                      <w:rPr>
                        <w:rFonts w:ascii="Thorndale" w:eastAsia="Andale Sans UI" w:hAnsi="Thorndale"/>
                        <w:bCs/>
                        <w:szCs w:val="22"/>
                        <w:lang w:eastAsia="lt-LT"/>
                      </w:rPr>
                    </w:pPr>
                    <w:r>
                      <w:rPr>
                        <w:rFonts w:ascii="Thorndale" w:eastAsia="Andale Sans UI" w:hAnsi="Thorndale"/>
                        <w:bCs/>
                        <w:szCs w:val="22"/>
                        <w:lang w:eastAsia="lt-LT"/>
                      </w:rPr>
                      <w:t>2.2.12.</w:t>
                    </w:r>
                  </w:p>
                </w:tc>
                <w:tc>
                  <w:tcPr>
                    <w:tcW w:w="4379" w:type="dxa"/>
                    <w:gridSpan w:val="2"/>
                  </w:tcPr>
                  <w:p w:rsidR="001F6AB9" w:rsidRDefault="00904B48">
                    <w:pPr>
                      <w:widowControl w:val="0"/>
                      <w:suppressAutoHyphens/>
                      <w:jc w:val="both"/>
                      <w:rPr>
                        <w:rFonts w:ascii="Thorndale" w:eastAsia="Andale Sans UI" w:hAnsi="Thorndale"/>
                        <w:bCs/>
                        <w:szCs w:val="24"/>
                        <w:lang w:eastAsia="lt-LT"/>
                      </w:rPr>
                    </w:pPr>
                    <w:r>
                      <w:rPr>
                        <w:rFonts w:ascii="Thorndale" w:eastAsia="Andale Sans UI" w:hAnsi="Thorndale"/>
                        <w:bCs/>
                        <w:szCs w:val="24"/>
                        <w:lang w:eastAsia="lt-LT"/>
                      </w:rPr>
                      <w:t>šilumos siurblio karštam vandeniui ruošti galia (kW)</w:t>
                    </w:r>
                  </w:p>
                </w:tc>
                <w:tc>
                  <w:tcPr>
                    <w:tcW w:w="4094" w:type="dxa"/>
                    <w:gridSpan w:val="2"/>
                  </w:tcPr>
                  <w:p w:rsidR="001F6AB9" w:rsidRDefault="001F6AB9">
                    <w:pPr>
                      <w:widowControl w:val="0"/>
                      <w:suppressAutoHyphens/>
                      <w:jc w:val="center"/>
                      <w:rPr>
                        <w:rFonts w:ascii="Thorndale" w:eastAsia="Andale Sans UI" w:hAnsi="Thorndale"/>
                        <w:b/>
                        <w:bCs/>
                        <w:szCs w:val="22"/>
                        <w:lang w:eastAsia="lt-LT"/>
                      </w:rPr>
                    </w:pPr>
                  </w:p>
                </w:tc>
              </w:tr>
              <w:tr w:rsidR="001F6AB9">
                <w:trPr>
                  <w:gridAfter w:val="1"/>
                  <w:wAfter w:w="10" w:type="dxa"/>
                  <w:trHeight w:val="276"/>
                </w:trPr>
                <w:tc>
                  <w:tcPr>
                    <w:tcW w:w="1116" w:type="dxa"/>
                    <w:vMerge w:val="restart"/>
                  </w:tcPr>
                  <w:p w:rsidR="001F6AB9" w:rsidRDefault="00904B48">
                    <w:pPr>
                      <w:widowControl w:val="0"/>
                      <w:suppressAutoHyphens/>
                      <w:ind w:left="720" w:hanging="720"/>
                      <w:jc w:val="both"/>
                      <w:rPr>
                        <w:rFonts w:ascii="Thorndale" w:eastAsia="Andale Sans UI" w:hAnsi="Thorndale"/>
                        <w:szCs w:val="22"/>
                        <w:lang w:eastAsia="lt-LT"/>
                      </w:rPr>
                    </w:pPr>
                    <w:r>
                      <w:rPr>
                        <w:rFonts w:ascii="Thorndale" w:eastAsia="Andale Sans UI" w:hAnsi="Thorndale"/>
                        <w:szCs w:val="22"/>
                        <w:lang w:eastAsia="lt-LT"/>
                      </w:rPr>
                      <w:t>2.2.13.</w:t>
                    </w:r>
                    <w:r>
                      <w:rPr>
                        <w:rFonts w:ascii="Thorndale" w:eastAsia="Andale Sans UI" w:hAnsi="Thorndale"/>
                        <w:szCs w:val="22"/>
                        <w:lang w:eastAsia="lt-LT"/>
                      </w:rPr>
                      <w:tab/>
                    </w:r>
                  </w:p>
                </w:tc>
                <w:tc>
                  <w:tcPr>
                    <w:tcW w:w="4379" w:type="dxa"/>
                    <w:gridSpan w:val="2"/>
                    <w:vMerge w:val="restart"/>
                  </w:tcPr>
                  <w:p w:rsidR="001F6AB9" w:rsidRDefault="00904B48">
                    <w:pPr>
                      <w:widowControl w:val="0"/>
                      <w:suppressAutoHyphens/>
                      <w:jc w:val="both"/>
                      <w:rPr>
                        <w:rFonts w:ascii="Thorndale" w:eastAsia="Andale Sans UI" w:hAnsi="Thorndale"/>
                        <w:i/>
                        <w:iCs/>
                        <w:szCs w:val="22"/>
                        <w:lang w:eastAsia="lt-LT"/>
                      </w:rPr>
                    </w:pPr>
                    <w:r>
                      <w:rPr>
                        <w:rFonts w:ascii="Thorndale" w:eastAsia="Andale Sans UI" w:hAnsi="Thorndale"/>
                        <w:szCs w:val="22"/>
                        <w:lang w:eastAsia="lt-LT"/>
                      </w:rPr>
                      <w:t xml:space="preserve">ar šilumos punktas naudojamas daugiau  kaip vienam pastatui </w:t>
                    </w:r>
                    <w:r>
                      <w:rPr>
                        <w:rFonts w:ascii="Thorndale" w:eastAsia="Andale Sans UI" w:hAnsi="Thorndale"/>
                        <w:i/>
                        <w:iCs/>
                        <w:szCs w:val="22"/>
                        <w:lang w:eastAsia="lt-LT"/>
                      </w:rPr>
                      <w:t>(pažymėti)</w:t>
                    </w:r>
                  </w:p>
                </w:tc>
                <w:tc>
                  <w:tcPr>
                    <w:tcW w:w="1990" w:type="dxa"/>
                  </w:tcPr>
                  <w:p w:rsidR="001F6AB9" w:rsidRDefault="00904B48">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 xml:space="preserve">TAIP </w:t>
                    </w:r>
                    <w:r>
                      <w:rPr>
                        <w:rFonts w:ascii="MS Gothic" w:eastAsia="MS Gothic" w:hAnsi="MS Gothic"/>
                        <w:szCs w:val="22"/>
                        <w:lang w:eastAsia="lt-LT"/>
                      </w:rPr>
                      <w:t>☐</w:t>
                    </w:r>
                  </w:p>
                </w:tc>
                <w:tc>
                  <w:tcPr>
                    <w:tcW w:w="2104" w:type="dxa"/>
                  </w:tcPr>
                  <w:p w:rsidR="001F6AB9" w:rsidRDefault="00904B48">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 xml:space="preserve">NE </w:t>
                    </w:r>
                    <w:r>
                      <w:rPr>
                        <w:rFonts w:ascii="MS Gothic" w:eastAsia="MS Gothic" w:hAnsi="MS Gothic"/>
                        <w:szCs w:val="22"/>
                        <w:lang w:eastAsia="lt-LT"/>
                      </w:rPr>
                      <w:t>☐</w:t>
                    </w:r>
                  </w:p>
                </w:tc>
              </w:tr>
              <w:tr w:rsidR="001F6AB9">
                <w:trPr>
                  <w:gridAfter w:val="1"/>
                  <w:wAfter w:w="10" w:type="dxa"/>
                  <w:trHeight w:val="276"/>
                </w:trPr>
                <w:tc>
                  <w:tcPr>
                    <w:tcW w:w="1116" w:type="dxa"/>
                    <w:vMerge/>
                  </w:tcPr>
                  <w:p w:rsidR="001F6AB9" w:rsidRDefault="001F6AB9">
                    <w:pPr>
                      <w:widowControl w:val="0"/>
                      <w:suppressAutoHyphens/>
                      <w:ind w:left="720" w:hanging="720"/>
                      <w:jc w:val="both"/>
                      <w:rPr>
                        <w:rFonts w:ascii="Thorndale" w:eastAsia="Andale Sans UI" w:hAnsi="Thorndale"/>
                        <w:szCs w:val="22"/>
                        <w:lang w:eastAsia="lt-LT"/>
                      </w:rPr>
                    </w:pPr>
                  </w:p>
                </w:tc>
                <w:tc>
                  <w:tcPr>
                    <w:tcW w:w="4379" w:type="dxa"/>
                    <w:gridSpan w:val="2"/>
                    <w:vMerge/>
                  </w:tcPr>
                  <w:p w:rsidR="001F6AB9" w:rsidRDefault="001F6AB9">
                    <w:pPr>
                      <w:widowControl w:val="0"/>
                      <w:suppressAutoHyphens/>
                      <w:jc w:val="both"/>
                      <w:rPr>
                        <w:rFonts w:ascii="Thorndale" w:eastAsia="Andale Sans UI" w:hAnsi="Thorndale"/>
                        <w:szCs w:val="22"/>
                        <w:lang w:eastAsia="lt-LT"/>
                      </w:rPr>
                    </w:pPr>
                  </w:p>
                </w:tc>
                <w:tc>
                  <w:tcPr>
                    <w:tcW w:w="4094" w:type="dxa"/>
                    <w:gridSpan w:val="2"/>
                  </w:tcPr>
                  <w:p w:rsidR="001F6AB9" w:rsidRDefault="00904B48">
                    <w:pPr>
                      <w:widowControl w:val="0"/>
                      <w:suppressAutoHyphens/>
                      <w:jc w:val="center"/>
                      <w:rPr>
                        <w:rFonts w:ascii="Thorndale" w:eastAsia="Andale Sans UI" w:hAnsi="Thorndale"/>
                        <w:i/>
                        <w:iCs/>
                        <w:szCs w:val="22"/>
                        <w:lang w:eastAsia="lt-LT"/>
                      </w:rPr>
                    </w:pPr>
                    <w:r>
                      <w:rPr>
                        <w:rFonts w:ascii="Thorndale" w:eastAsia="Andale Sans UI" w:hAnsi="Thorndale"/>
                        <w:i/>
                        <w:iCs/>
                        <w:szCs w:val="22"/>
                        <w:lang w:eastAsia="lt-LT"/>
                      </w:rPr>
                      <w:t>(aprašyti šilumos punkto esamą situaciją, prižiūrimų pastatų skaičių ir pan.)</w:t>
                    </w:r>
                  </w:p>
                </w:tc>
              </w:tr>
            </w:tbl>
            <w:p w:rsidR="001F6AB9" w:rsidRDefault="00BB0980">
              <w:pPr>
                <w:widowControl w:val="0"/>
                <w:suppressAutoHyphens/>
                <w:jc w:val="both"/>
                <w:rPr>
                  <w:rFonts w:ascii="Thorndale" w:eastAsia="Andale Sans UI" w:hAnsi="Thorndale"/>
                  <w:b/>
                  <w:bCs/>
                  <w:szCs w:val="24"/>
                  <w:lang w:eastAsia="lt-LT"/>
                </w:rPr>
              </w:pPr>
            </w:p>
          </w:sdtContent>
        </w:sdt>
        <w:sdt>
          <w:sdtPr>
            <w:alias w:val="1 pr. 3 p."/>
            <w:tag w:val="part_34d6558f4a5b4dbba4d8b0f54275dbde"/>
            <w:id w:val="264658101"/>
            <w:lock w:val="sdtLocked"/>
          </w:sdtPr>
          <w:sdtEndPr/>
          <w:sdtContent>
            <w:p w:rsidR="001F6AB9" w:rsidRDefault="00BB0980">
              <w:pPr>
                <w:widowControl w:val="0"/>
                <w:suppressAutoHyphens/>
                <w:spacing w:line="276" w:lineRule="auto"/>
                <w:ind w:firstLine="851"/>
                <w:jc w:val="both"/>
                <w:rPr>
                  <w:rFonts w:ascii="Thorndale" w:eastAsia="Andale Sans UI" w:hAnsi="Thorndale"/>
                  <w:szCs w:val="24"/>
                  <w:lang w:eastAsia="lt-LT"/>
                </w:rPr>
              </w:pPr>
              <w:sdt>
                <w:sdtPr>
                  <w:alias w:val="Numeris"/>
                  <w:tag w:val="nr_34d6558f4a5b4dbba4d8b0f54275dbde"/>
                  <w:id w:val="-675809824"/>
                  <w:lock w:val="sdtLocked"/>
                </w:sdtPr>
                <w:sdtEndPr/>
                <w:sdtContent>
                  <w:r w:rsidR="00904B48">
                    <w:rPr>
                      <w:rFonts w:ascii="Thorndale" w:eastAsia="Andale Sans UI" w:hAnsi="Thorndale"/>
                      <w:b/>
                      <w:bCs/>
                      <w:szCs w:val="24"/>
                      <w:lang w:eastAsia="lt-LT"/>
                    </w:rPr>
                    <w:t>3</w:t>
                  </w:r>
                </w:sdtContent>
              </w:sdt>
              <w:r w:rsidR="00904B48">
                <w:rPr>
                  <w:rFonts w:ascii="Thorndale" w:eastAsia="Andale Sans UI" w:hAnsi="Thorndale"/>
                  <w:b/>
                  <w:bCs/>
                  <w:szCs w:val="24"/>
                  <w:lang w:eastAsia="lt-LT"/>
                </w:rPr>
                <w:t xml:space="preserve">. Nurodomos planuojamos įgyvendinti veiklos. </w:t>
              </w:r>
              <w:r w:rsidR="00904B48">
                <w:rPr>
                  <w:rFonts w:ascii="Thorndale" w:eastAsia="Andale Sans UI" w:hAnsi="Thorndale"/>
                  <w:color w:val="000000"/>
                  <w:szCs w:val="24"/>
                  <w:lang w:eastAsia="lt-LT"/>
                </w:rPr>
                <w:t>Aprašymas taikomas veikloms, kurias planuojama atnaujinti. Pažymima, kad atnaujinant šilumos punktą privaloma atlikti šildymo sistemos balansavimą. Nurodytų darbų kainos negali būti didesnės už taikomas kainas, numatytas modernizacijai taikomiems įkainiams, skelbiamiems viešosios įstaigos CPO LT interneto svetainėje.</w:t>
              </w:r>
            </w:p>
            <w:p w:rsidR="001F6AB9" w:rsidRDefault="00904B48">
              <w:pPr>
                <w:widowControl w:val="0"/>
                <w:suppressAutoHyphens/>
                <w:spacing w:line="276" w:lineRule="auto"/>
                <w:ind w:firstLine="709"/>
                <w:jc w:val="both"/>
                <w:rPr>
                  <w:rFonts w:ascii="Thorndale" w:eastAsia="Andale Sans UI" w:hAnsi="Thorndale"/>
                  <w:szCs w:val="24"/>
                  <w:lang w:eastAsia="lt-LT"/>
                </w:rPr>
              </w:pPr>
              <w:r>
                <w:rPr>
                  <w:rFonts w:ascii="Thorndale" w:eastAsia="Andale Sans UI" w:hAnsi="Thorndale"/>
                  <w:szCs w:val="24"/>
                  <w:lang w:eastAsia="lt-LT"/>
                </w:rPr>
                <w:t>Jeigu keičiamas šilumos punktas šilumą tiekia daugiau nei vienam daugiabučiui namui, turi būti numatomas atskirų šilumos punktų įrengimas visuose statiniuose – šiuo atveju toliau esanti lentelė pildoma kiekvienam pastatui atskirai, o projektą turi tvirtinti atskirų daugiabučių namų butų ir kitų patalpų savininkai, pritardami investicijoms, susijusioms su išlaidomis, tenkančiomis jų pastato šilumos punkto įrengimui.</w:t>
              </w:r>
            </w:p>
            <w:tbl>
              <w:tblPr>
                <w:tblW w:w="9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3997"/>
                <w:gridCol w:w="369"/>
                <w:gridCol w:w="16"/>
                <w:gridCol w:w="4090"/>
              </w:tblGrid>
              <w:tr w:rsidR="001F6AB9">
                <w:tc>
                  <w:tcPr>
                    <w:tcW w:w="1242" w:type="dxa"/>
                    <w:vMerge w:val="restart"/>
                    <w:vAlign w:val="center"/>
                  </w:tcPr>
                  <w:p w:rsidR="001F6AB9" w:rsidRDefault="00904B48">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t>3.1.</w:t>
                    </w:r>
                    <w:r>
                      <w:rPr>
                        <w:rFonts w:ascii="Thorndale" w:eastAsia="Andale Sans UI" w:hAnsi="Thorndale"/>
                        <w:szCs w:val="22"/>
                        <w:lang w:eastAsia="lt-LT"/>
                      </w:rPr>
                      <w:tab/>
                    </w:r>
                  </w:p>
                </w:tc>
                <w:tc>
                  <w:tcPr>
                    <w:tcW w:w="4382" w:type="dxa"/>
                    <w:gridSpan w:val="3"/>
                    <w:vAlign w:val="center"/>
                  </w:tcPr>
                  <w:p w:rsidR="001F6AB9" w:rsidRDefault="00904B48">
                    <w:pPr>
                      <w:widowControl w:val="0"/>
                      <w:suppressAutoHyphens/>
                      <w:rPr>
                        <w:rFonts w:ascii="Thorndale" w:eastAsia="Andale Sans UI" w:hAnsi="Thorndale"/>
                        <w:szCs w:val="22"/>
                        <w:lang w:eastAsia="lt-LT"/>
                      </w:rPr>
                    </w:pPr>
                    <w:r>
                      <w:rPr>
                        <w:rFonts w:ascii="Thorndale" w:eastAsia="Andale Sans UI" w:hAnsi="Thorndale"/>
                        <w:color w:val="000000"/>
                        <w:szCs w:val="24"/>
                        <w:lang w:eastAsia="lt-LT"/>
                      </w:rPr>
                      <w:t xml:space="preserve">modernizuojamas esamas neautomatizuotas šilumos punktas ar įrengiamas atskiras automatizuotas šilumos punktas </w:t>
                    </w:r>
                  </w:p>
                </w:tc>
                <w:tc>
                  <w:tcPr>
                    <w:tcW w:w="4090" w:type="dxa"/>
                    <w:vAlign w:val="center"/>
                  </w:tcPr>
                  <w:p w:rsidR="001F6AB9" w:rsidRDefault="001F6AB9">
                    <w:pPr>
                      <w:widowControl w:val="0"/>
                      <w:suppressAutoHyphens/>
                      <w:jc w:val="center"/>
                      <w:rPr>
                        <w:rFonts w:ascii="Thorndale" w:eastAsia="Andale Sans UI" w:hAnsi="Thorndale"/>
                        <w:i/>
                        <w:iCs/>
                        <w:szCs w:val="22"/>
                        <w:lang w:eastAsia="lt-LT"/>
                      </w:rPr>
                    </w:pP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(aprašyti planuojamus darbus)</w:t>
                    </w: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darbų mastą, šilumokaičių galią, šilumokaičių skaičių ir pan.)</w:t>
                    </w: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planuojamų darbų kainą)</w:t>
                    </w:r>
                  </w:p>
                </w:tc>
              </w:tr>
              <w:tr w:rsidR="001F6AB9">
                <w:tc>
                  <w:tcPr>
                    <w:tcW w:w="1242" w:type="dxa"/>
                    <w:vMerge w:val="restart"/>
                    <w:vAlign w:val="center"/>
                  </w:tcPr>
                  <w:p w:rsidR="001F6AB9" w:rsidRDefault="00904B48">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t>3.2.</w:t>
                    </w:r>
                    <w:r>
                      <w:rPr>
                        <w:rFonts w:ascii="Thorndale" w:eastAsia="Andale Sans UI" w:hAnsi="Thorndale"/>
                        <w:szCs w:val="22"/>
                        <w:lang w:eastAsia="lt-LT"/>
                      </w:rPr>
                      <w:tab/>
                    </w:r>
                  </w:p>
                </w:tc>
                <w:tc>
                  <w:tcPr>
                    <w:tcW w:w="4382" w:type="dxa"/>
                    <w:gridSpan w:val="3"/>
                    <w:vAlign w:val="center"/>
                  </w:tcPr>
                  <w:p w:rsidR="001F6AB9" w:rsidRDefault="00904B48">
                    <w:pPr>
                      <w:widowControl w:val="0"/>
                      <w:suppressAutoHyphens/>
                      <w:rPr>
                        <w:rFonts w:ascii="Thorndale" w:eastAsia="Andale Sans UI" w:hAnsi="Thorndale"/>
                        <w:szCs w:val="22"/>
                        <w:lang w:eastAsia="lt-LT"/>
                      </w:rPr>
                    </w:pPr>
                    <w:r>
                      <w:rPr>
                        <w:rFonts w:ascii="Thorndale" w:eastAsia="Andale Sans UI" w:hAnsi="Thorndale"/>
                        <w:color w:val="000000"/>
                        <w:szCs w:val="24"/>
                        <w:lang w:eastAsia="lt-LT"/>
                      </w:rPr>
                      <w:t>įrengiami balansiniai ventiliai ant stovų</w:t>
                    </w:r>
                  </w:p>
                </w:tc>
                <w:tc>
                  <w:tcPr>
                    <w:tcW w:w="4090" w:type="dxa"/>
                    <w:vAlign w:val="center"/>
                  </w:tcPr>
                  <w:p w:rsidR="001F6AB9" w:rsidRDefault="001F6AB9">
                    <w:pPr>
                      <w:widowControl w:val="0"/>
                      <w:suppressAutoHyphens/>
                      <w:jc w:val="center"/>
                      <w:rPr>
                        <w:rFonts w:ascii="Thorndale" w:eastAsia="Andale Sans UI" w:hAnsi="Thorndale"/>
                        <w:i/>
                        <w:iCs/>
                        <w:szCs w:val="22"/>
                        <w:lang w:eastAsia="lt-LT"/>
                      </w:rPr>
                    </w:pP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(aprašyti planuojamus darbus)</w:t>
                    </w: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darbų kiekį, balansavimo mazgų skaičių)</w:t>
                    </w: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planuojamų darbų kainą)</w:t>
                    </w:r>
                  </w:p>
                </w:tc>
              </w:tr>
              <w:tr w:rsidR="001F6AB9">
                <w:tc>
                  <w:tcPr>
                    <w:tcW w:w="1242" w:type="dxa"/>
                    <w:vAlign w:val="center"/>
                  </w:tcPr>
                  <w:p w:rsidR="001F6AB9" w:rsidRDefault="00904B48">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t>3.3.</w:t>
                    </w:r>
                    <w:r>
                      <w:rPr>
                        <w:rFonts w:ascii="Thorndale" w:eastAsia="Andale Sans UI" w:hAnsi="Thorndale"/>
                        <w:szCs w:val="22"/>
                        <w:lang w:eastAsia="lt-LT"/>
                      </w:rPr>
                      <w:tab/>
                    </w:r>
                  </w:p>
                </w:tc>
                <w:tc>
                  <w:tcPr>
                    <w:tcW w:w="4382" w:type="dxa"/>
                    <w:gridSpan w:val="3"/>
                    <w:vAlign w:val="center"/>
                  </w:tcPr>
                  <w:p w:rsidR="001F6AB9" w:rsidRDefault="00904B48">
                    <w:pPr>
                      <w:widowControl w:val="0"/>
                      <w:suppressAutoHyphens/>
                      <w:rPr>
                        <w:rFonts w:ascii="Thorndale" w:eastAsia="Andale Sans UI" w:hAnsi="Thorndale"/>
                        <w:szCs w:val="22"/>
                        <w:lang w:eastAsia="lt-LT"/>
                      </w:rPr>
                    </w:pPr>
                    <w:r>
                      <w:rPr>
                        <w:rFonts w:ascii="Thorndale" w:eastAsia="Andale Sans UI" w:hAnsi="Thorndale"/>
                        <w:color w:val="000000"/>
                        <w:szCs w:val="24"/>
                        <w:lang w:eastAsia="lt-LT"/>
                      </w:rPr>
                      <w:t>pertvarkoma ar keičiama šildymo sistema</w:t>
                    </w:r>
                  </w:p>
                </w:tc>
                <w:tc>
                  <w:tcPr>
                    <w:tcW w:w="4090" w:type="dxa"/>
                    <w:vAlign w:val="center"/>
                  </w:tcPr>
                  <w:p w:rsidR="001F6AB9" w:rsidRDefault="00904B48">
                    <w:pPr>
                      <w:widowControl w:val="0"/>
                      <w:suppressAutoHyphens/>
                      <w:jc w:val="center"/>
                      <w:rPr>
                        <w:rFonts w:ascii="Thorndale" w:eastAsia="Andale Sans UI" w:hAnsi="Thorndale"/>
                        <w:i/>
                        <w:iCs/>
                        <w:szCs w:val="22"/>
                        <w:lang w:eastAsia="lt-LT"/>
                      </w:rPr>
                    </w:pPr>
                    <w:r>
                      <w:rPr>
                        <w:rFonts w:ascii="Thorndale" w:eastAsia="Andale Sans UI" w:hAnsi="Thorndale"/>
                        <w:i/>
                        <w:iCs/>
                        <w:szCs w:val="22"/>
                        <w:lang w:eastAsia="lt-LT"/>
                      </w:rPr>
                      <w:t xml:space="preserve">Pažymėti, jeigu planuojama įgyvendinti </w:t>
                    </w:r>
                    <w:r>
                      <w:rPr>
                        <w:rFonts w:ascii="Thorndale" w:eastAsia="Andale Sans UI" w:hAnsi="Thorndale"/>
                        <w:i/>
                        <w:iCs/>
                        <w:szCs w:val="22"/>
                        <w:lang w:eastAsia="lt-LT"/>
                      </w:rPr>
                      <w:lastRenderedPageBreak/>
                      <w:t xml:space="preserve">priemonę </w:t>
                    </w:r>
                    <w:r>
                      <w:rPr>
                        <w:rFonts w:ascii="MS Gothic" w:eastAsia="MS Gothic" w:hAnsi="MS Gothic"/>
                        <w:i/>
                        <w:iCs/>
                        <w:szCs w:val="22"/>
                        <w:lang w:eastAsia="lt-LT"/>
                      </w:rPr>
                      <w:t>☐</w:t>
                    </w:r>
                  </w:p>
                </w:tc>
              </w:tr>
              <w:tr w:rsidR="001F6AB9">
                <w:tc>
                  <w:tcPr>
                    <w:tcW w:w="1242" w:type="dxa"/>
                    <w:vMerge w:val="restart"/>
                    <w:vAlign w:val="center"/>
                  </w:tcPr>
                  <w:p w:rsidR="001F6AB9" w:rsidRDefault="00904B48">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lastRenderedPageBreak/>
                      <w:t>3.4.</w:t>
                    </w:r>
                    <w:r>
                      <w:rPr>
                        <w:rFonts w:ascii="Thorndale" w:eastAsia="Andale Sans UI" w:hAnsi="Thorndale"/>
                        <w:szCs w:val="22"/>
                        <w:lang w:eastAsia="lt-LT"/>
                      </w:rPr>
                      <w:tab/>
                    </w:r>
                  </w:p>
                </w:tc>
                <w:tc>
                  <w:tcPr>
                    <w:tcW w:w="4382" w:type="dxa"/>
                    <w:gridSpan w:val="3"/>
                    <w:vAlign w:val="center"/>
                  </w:tcPr>
                  <w:p w:rsidR="001F6AB9" w:rsidRDefault="00904B48">
                    <w:pPr>
                      <w:widowControl w:val="0"/>
                      <w:suppressAutoHyphens/>
                      <w:rPr>
                        <w:rFonts w:ascii="Thorndale" w:eastAsia="Andale Sans UI" w:hAnsi="Thorndale"/>
                        <w:color w:val="000000"/>
                        <w:szCs w:val="24"/>
                        <w:lang w:eastAsia="lt-LT"/>
                      </w:rPr>
                    </w:pPr>
                    <w:r>
                      <w:rPr>
                        <w:rFonts w:ascii="Thorndale" w:eastAsia="Andale Sans UI" w:hAnsi="Thorndale"/>
                        <w:color w:val="000000"/>
                        <w:szCs w:val="24"/>
                        <w:lang w:eastAsia="lt-LT"/>
                      </w:rPr>
                      <w:t xml:space="preserve">butuose ir kitose patalpose įrengiama šilumos daliklių sistemą ir (ar) </w:t>
                    </w:r>
                    <w:proofErr w:type="spellStart"/>
                    <w:r>
                      <w:rPr>
                        <w:rFonts w:ascii="Thorndale" w:eastAsia="Andale Sans UI" w:hAnsi="Thorndale"/>
                        <w:color w:val="000000"/>
                        <w:szCs w:val="24"/>
                        <w:lang w:eastAsia="lt-LT"/>
                      </w:rPr>
                      <w:t>termostatiniai</w:t>
                    </w:r>
                    <w:proofErr w:type="spellEnd"/>
                    <w:r>
                      <w:rPr>
                        <w:rFonts w:ascii="Thorndale" w:eastAsia="Andale Sans UI" w:hAnsi="Thorndale"/>
                        <w:color w:val="000000"/>
                        <w:szCs w:val="24"/>
                        <w:lang w:eastAsia="lt-LT"/>
                      </w:rPr>
                      <w:t xml:space="preserve"> ventiliai</w:t>
                    </w:r>
                  </w:p>
                </w:tc>
                <w:tc>
                  <w:tcPr>
                    <w:tcW w:w="4090" w:type="dxa"/>
                    <w:vAlign w:val="center"/>
                  </w:tcPr>
                  <w:p w:rsidR="001F6AB9" w:rsidRDefault="00904B48">
                    <w:pPr>
                      <w:widowControl w:val="0"/>
                      <w:suppressAutoHyphens/>
                      <w:jc w:val="center"/>
                      <w:rPr>
                        <w:rFonts w:ascii="Thorndale" w:eastAsia="Andale Sans UI" w:hAnsi="Thorndale"/>
                        <w:szCs w:val="22"/>
                        <w:lang w:eastAsia="lt-LT"/>
                      </w:rPr>
                    </w:pPr>
                    <w:r>
                      <w:rPr>
                        <w:rFonts w:ascii="Thorndale" w:eastAsia="Andale Sans UI" w:hAnsi="Thorndale"/>
                        <w:i/>
                        <w:iCs/>
                        <w:szCs w:val="22"/>
                        <w:lang w:eastAsia="lt-LT"/>
                      </w:rPr>
                      <w:t xml:space="preserve">Pažymėti, jeigu planuojama įgyvendinti priemonę </w:t>
                    </w:r>
                    <w:r>
                      <w:rPr>
                        <w:rFonts w:ascii="MS Gothic" w:eastAsia="MS Gothic" w:hAnsi="MS Gothic"/>
                        <w:i/>
                        <w:iCs/>
                        <w:szCs w:val="22"/>
                        <w:lang w:eastAsia="lt-LT"/>
                      </w:rPr>
                      <w:t>☐</w:t>
                    </w: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(aprašyti planuojamus darbus)</w:t>
                    </w: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darbų mastą:</w:t>
                    </w:r>
                  </w:p>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1. planuojamų pakeisti radiatorių ir gyvatukų skaičių;</w:t>
                    </w:r>
                  </w:p>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2. planuojamų įrengti individualių šilumos apskaitos prietaisų skaičių;</w:t>
                    </w:r>
                  </w:p>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3. planuojamų įrengti šilumos daliklių skaičių;</w:t>
                    </w:r>
                  </w:p>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 xml:space="preserve">4. planuojamų įrengti </w:t>
                    </w:r>
                    <w:proofErr w:type="spellStart"/>
                    <w:r>
                      <w:rPr>
                        <w:rFonts w:ascii="Thorndale" w:eastAsia="Andale Sans UI" w:hAnsi="Thorndale"/>
                        <w:i/>
                        <w:iCs/>
                        <w:szCs w:val="22"/>
                        <w:lang w:eastAsia="lt-LT"/>
                      </w:rPr>
                      <w:t>termostatinių</w:t>
                    </w:r>
                    <w:proofErr w:type="spellEnd"/>
                    <w:r>
                      <w:rPr>
                        <w:rFonts w:ascii="Thorndale" w:eastAsia="Andale Sans UI" w:hAnsi="Thorndale"/>
                        <w:i/>
                        <w:iCs/>
                        <w:szCs w:val="22"/>
                        <w:lang w:eastAsia="lt-LT"/>
                      </w:rPr>
                      <w:t xml:space="preserve"> ventilių skaičių;</w:t>
                    </w:r>
                  </w:p>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5. planuojamų pakeisti magistralinių vamzdynų ilgį;</w:t>
                    </w:r>
                  </w:p>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6. planuojamų pakeisto stovų ilgį;</w:t>
                    </w:r>
                  </w:p>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ir kitą informaciją)</w:t>
                    </w: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planuojamų darbų kainą)</w:t>
                    </w:r>
                  </w:p>
                </w:tc>
              </w:tr>
              <w:tr w:rsidR="001F6AB9">
                <w:tc>
                  <w:tcPr>
                    <w:tcW w:w="1242" w:type="dxa"/>
                    <w:vMerge w:val="restart"/>
                    <w:vAlign w:val="center"/>
                  </w:tcPr>
                  <w:p w:rsidR="001F6AB9" w:rsidRDefault="00904B48">
                    <w:pPr>
                      <w:widowControl w:val="0"/>
                      <w:suppressAutoHyphens/>
                      <w:ind w:left="786" w:hanging="786"/>
                      <w:rPr>
                        <w:rFonts w:ascii="Thorndale" w:eastAsia="Andale Sans UI" w:hAnsi="Thorndale"/>
                        <w:szCs w:val="22"/>
                        <w:lang w:eastAsia="lt-LT"/>
                      </w:rPr>
                    </w:pPr>
                    <w:r>
                      <w:rPr>
                        <w:rFonts w:ascii="Thorndale" w:eastAsia="Andale Sans UI" w:hAnsi="Thorndale"/>
                        <w:szCs w:val="22"/>
                        <w:lang w:eastAsia="lt-LT"/>
                      </w:rPr>
                      <w:t>3.5.</w:t>
                    </w:r>
                    <w:r>
                      <w:rPr>
                        <w:rFonts w:ascii="Thorndale" w:eastAsia="Andale Sans UI" w:hAnsi="Thorndale"/>
                        <w:szCs w:val="22"/>
                        <w:lang w:eastAsia="lt-LT"/>
                      </w:rPr>
                      <w:tab/>
                    </w:r>
                  </w:p>
                </w:tc>
                <w:tc>
                  <w:tcPr>
                    <w:tcW w:w="4382" w:type="dxa"/>
                    <w:gridSpan w:val="3"/>
                    <w:vAlign w:val="center"/>
                  </w:tcPr>
                  <w:p w:rsidR="001F6AB9" w:rsidRDefault="00904B48">
                    <w:pPr>
                      <w:widowControl w:val="0"/>
                      <w:suppressAutoHyphens/>
                      <w:rPr>
                        <w:rFonts w:ascii="Thorndale" w:eastAsia="Andale Sans UI" w:hAnsi="Thorndale"/>
                        <w:szCs w:val="22"/>
                        <w:lang w:eastAsia="lt-LT"/>
                      </w:rPr>
                    </w:pPr>
                    <w:r>
                      <w:rPr>
                        <w:rFonts w:ascii="Thorndale" w:eastAsia="Andale Sans UI" w:hAnsi="Thorndale"/>
                        <w:color w:val="000000"/>
                        <w:szCs w:val="24"/>
                        <w:lang w:eastAsia="lt-LT"/>
                      </w:rPr>
                      <w:t>Pertvarkoma ar keičiama karšto vandens sistema</w:t>
                    </w:r>
                  </w:p>
                </w:tc>
                <w:tc>
                  <w:tcPr>
                    <w:tcW w:w="4090" w:type="dxa"/>
                    <w:vAlign w:val="center"/>
                  </w:tcPr>
                  <w:p w:rsidR="001F6AB9" w:rsidRDefault="00904B48">
                    <w:pPr>
                      <w:widowControl w:val="0"/>
                      <w:suppressAutoHyphens/>
                      <w:jc w:val="center"/>
                      <w:rPr>
                        <w:rFonts w:ascii="Thorndale" w:eastAsia="Andale Sans UI" w:hAnsi="Thorndale"/>
                        <w:i/>
                        <w:iCs/>
                        <w:szCs w:val="22"/>
                        <w:lang w:eastAsia="lt-LT"/>
                      </w:rPr>
                    </w:pPr>
                    <w:r>
                      <w:rPr>
                        <w:rFonts w:ascii="Thorndale" w:eastAsia="Andale Sans UI" w:hAnsi="Thorndale"/>
                        <w:i/>
                        <w:iCs/>
                        <w:szCs w:val="22"/>
                        <w:lang w:eastAsia="lt-LT"/>
                      </w:rPr>
                      <w:t xml:space="preserve">Pažymėti, jeigu planuojama įgyvendinti priemonę </w:t>
                    </w:r>
                    <w:r>
                      <w:rPr>
                        <w:rFonts w:ascii="MS Gothic" w:eastAsia="MS Gothic" w:hAnsi="MS Gothic"/>
                        <w:i/>
                        <w:iCs/>
                        <w:szCs w:val="22"/>
                        <w:lang w:eastAsia="lt-LT"/>
                      </w:rPr>
                      <w:t>☐</w:t>
                    </w: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(aprašyti planuojamus darbus)</w:t>
                    </w:r>
                  </w:p>
                </w:tc>
              </w:tr>
              <w:tr w:rsidR="001F6AB9">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darbų kiekį, planuojamų pakeisti magistralinių vamzdynų ilgį, planuojamų pakeisti stovų ilgį, planuojamą pakeisti cirkuliacinio vamzdyno ilgį)</w:t>
                    </w:r>
                  </w:p>
                </w:tc>
              </w:tr>
              <w:tr w:rsidR="001F6AB9">
                <w:trPr>
                  <w:trHeight w:val="415"/>
                </w:trPr>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rPr>
                        <w:rFonts w:ascii="Thorndale" w:eastAsia="Andale Sans UI" w:hAnsi="Thorndale"/>
                        <w:i/>
                        <w:iCs/>
                        <w:szCs w:val="22"/>
                        <w:lang w:eastAsia="lt-LT"/>
                      </w:rPr>
                    </w:pPr>
                    <w:r>
                      <w:rPr>
                        <w:rFonts w:ascii="Thorndale" w:eastAsia="Andale Sans UI" w:hAnsi="Thorndale"/>
                        <w:i/>
                        <w:iCs/>
                        <w:szCs w:val="22"/>
                        <w:lang w:eastAsia="lt-LT"/>
                      </w:rPr>
                      <w:t>(nurodyti planuojamų darbų kainą)</w:t>
                    </w:r>
                  </w:p>
                </w:tc>
              </w:tr>
              <w:tr w:rsidR="001F6AB9">
                <w:tc>
                  <w:tcPr>
                    <w:tcW w:w="1242" w:type="dxa"/>
                    <w:vMerge w:val="restart"/>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3.6.</w:t>
                    </w:r>
                  </w:p>
                </w:tc>
                <w:tc>
                  <w:tcPr>
                    <w:tcW w:w="3997" w:type="dxa"/>
                  </w:tcPr>
                  <w:p w:rsidR="001F6AB9" w:rsidRDefault="00904B48">
                    <w:pPr>
                      <w:widowControl w:val="0"/>
                      <w:suppressAutoHyphens/>
                      <w:jc w:val="both"/>
                      <w:rPr>
                        <w:rFonts w:ascii="Thorndale" w:eastAsia="Andale Sans UI" w:hAnsi="Thorndale"/>
                        <w:color w:val="000000"/>
                        <w:szCs w:val="24"/>
                        <w:lang w:eastAsia="lt-LT"/>
                      </w:rPr>
                    </w:pPr>
                    <w:r>
                      <w:rPr>
                        <w:rFonts w:ascii="Thorndale" w:eastAsia="Andale Sans UI" w:hAnsi="Thorndale"/>
                        <w:color w:val="000000"/>
                        <w:szCs w:val="24"/>
                        <w:lang w:eastAsia="lt-LT"/>
                      </w:rPr>
                      <w:t>energijos iš atsinaujinančių išteklių gamybos įrenginių įrengimas karštam vandeniui ruošti</w:t>
                    </w:r>
                  </w:p>
                  <w:p w:rsidR="001F6AB9" w:rsidRDefault="001F6AB9">
                    <w:pPr>
                      <w:widowControl w:val="0"/>
                      <w:suppressAutoHyphens/>
                      <w:ind w:firstLine="851"/>
                      <w:jc w:val="both"/>
                      <w:rPr>
                        <w:rFonts w:ascii="Calibri" w:eastAsia="Andale Sans UI" w:hAnsi="Calibri" w:cs="Calibri"/>
                        <w:i/>
                        <w:iCs/>
                        <w:sz w:val="22"/>
                        <w:szCs w:val="22"/>
                        <w:lang w:eastAsia="lt-LT"/>
                      </w:rPr>
                    </w:pPr>
                  </w:p>
                </w:tc>
                <w:tc>
                  <w:tcPr>
                    <w:tcW w:w="4475" w:type="dxa"/>
                    <w:gridSpan w:val="3"/>
                  </w:tcPr>
                  <w:p w:rsidR="001F6AB9" w:rsidRDefault="00904B48">
                    <w:pPr>
                      <w:widowControl w:val="0"/>
                      <w:suppressAutoHyphens/>
                      <w:ind w:left="290" w:hanging="142"/>
                      <w:jc w:val="center"/>
                      <w:rPr>
                        <w:rFonts w:ascii="Thorndale" w:eastAsia="Andale Sans UI" w:hAnsi="Thorndale"/>
                        <w:i/>
                        <w:iCs/>
                        <w:szCs w:val="24"/>
                        <w:lang w:eastAsia="lt-LT"/>
                      </w:rPr>
                    </w:pPr>
                    <w:r>
                      <w:rPr>
                        <w:rFonts w:ascii="Thorndale" w:eastAsia="Andale Sans UI" w:hAnsi="Thorndale"/>
                        <w:i/>
                        <w:iCs/>
                        <w:szCs w:val="24"/>
                        <w:lang w:eastAsia="lt-LT"/>
                      </w:rPr>
                      <w:t xml:space="preserve">Pažymėti, jeigu planuojama įgyvendinti priemonę </w:t>
                    </w:r>
                    <w:r>
                      <w:rPr>
                        <w:rFonts w:ascii="MS Gothic" w:eastAsia="MS Gothic" w:hAnsi="MS Gothic" w:cs="MS Gothic"/>
                        <w:i/>
                        <w:iCs/>
                        <w:szCs w:val="24"/>
                        <w:lang w:eastAsia="lt-LT"/>
                      </w:rPr>
                      <w:t>☐</w:t>
                    </w:r>
                  </w:p>
                </w:tc>
              </w:tr>
              <w:tr w:rsidR="001F6AB9">
                <w:trPr>
                  <w:trHeight w:val="2398"/>
                </w:trPr>
                <w:tc>
                  <w:tcPr>
                    <w:tcW w:w="1242" w:type="dxa"/>
                    <w:vMerge/>
                  </w:tcPr>
                  <w:p w:rsidR="001F6AB9" w:rsidRDefault="001F6AB9">
                    <w:pPr>
                      <w:widowControl w:val="0"/>
                      <w:suppressAutoHyphens/>
                      <w:jc w:val="both"/>
                      <w:rPr>
                        <w:rFonts w:ascii="Thorndale" w:eastAsia="Andale Sans UI" w:hAnsi="Thorndale"/>
                        <w:szCs w:val="22"/>
                        <w:lang w:eastAsia="lt-LT"/>
                      </w:rPr>
                    </w:pPr>
                  </w:p>
                </w:tc>
                <w:tc>
                  <w:tcPr>
                    <w:tcW w:w="8472" w:type="dxa"/>
                    <w:gridSpan w:val="4"/>
                  </w:tcPr>
                  <w:p w:rsidR="001F6AB9" w:rsidRDefault="00904B48">
                    <w:pPr>
                      <w:widowControl w:val="0"/>
                      <w:tabs>
                        <w:tab w:val="left" w:pos="2736"/>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(aprašyti planuojamus darbus)</w:t>
                    </w:r>
                  </w:p>
                  <w:p w:rsidR="001F6AB9" w:rsidRDefault="00904B48">
                    <w:pPr>
                      <w:widowControl w:val="0"/>
                      <w:tabs>
                        <w:tab w:val="left" w:pos="698"/>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1.</w:t>
                    </w:r>
                    <w:r>
                      <w:rPr>
                        <w:rFonts w:ascii="Thorndale" w:eastAsia="Andale Sans UI" w:hAnsi="Thorndale"/>
                        <w:i/>
                        <w:color w:val="000000"/>
                        <w:szCs w:val="24"/>
                        <w:lang w:eastAsia="lt-LT"/>
                      </w:rPr>
                      <w:tab/>
                      <w:t>saulės kolektorių vandeniui šildyti  diegimas;</w:t>
                    </w:r>
                  </w:p>
                  <w:p w:rsidR="001F6AB9" w:rsidRDefault="00904B48">
                    <w:pPr>
                      <w:widowControl w:val="0"/>
                      <w:tabs>
                        <w:tab w:val="left" w:pos="698"/>
                      </w:tabs>
                      <w:suppressAutoHyphens/>
                      <w:ind w:firstLine="283"/>
                      <w:rPr>
                        <w:rFonts w:ascii="Thorndale" w:eastAsia="Andale Sans UI" w:hAnsi="Thorndale"/>
                        <w:i/>
                        <w:iCs/>
                        <w:szCs w:val="24"/>
                        <w:lang w:eastAsia="lt-LT"/>
                      </w:rPr>
                    </w:pPr>
                    <w:r>
                      <w:rPr>
                        <w:rFonts w:ascii="Thorndale" w:eastAsia="Andale Sans UI" w:hAnsi="Thorndale"/>
                        <w:i/>
                        <w:iCs/>
                        <w:szCs w:val="24"/>
                        <w:lang w:eastAsia="lt-LT"/>
                      </w:rPr>
                      <w:t>2.</w:t>
                    </w:r>
                    <w:r>
                      <w:rPr>
                        <w:rFonts w:ascii="Thorndale" w:eastAsia="Andale Sans UI" w:hAnsi="Thorndale"/>
                        <w:i/>
                        <w:iCs/>
                        <w:szCs w:val="24"/>
                        <w:lang w:eastAsia="lt-LT"/>
                      </w:rPr>
                      <w:tab/>
                    </w:r>
                    <w:r>
                      <w:rPr>
                        <w:rFonts w:ascii="Thorndale" w:eastAsia="Andale Sans UI" w:hAnsi="Thorndale"/>
                        <w:i/>
                        <w:color w:val="000000"/>
                        <w:szCs w:val="24"/>
                        <w:lang w:eastAsia="lt-LT"/>
                      </w:rPr>
                      <w:t xml:space="preserve">saulės </w:t>
                    </w:r>
                    <w:proofErr w:type="spellStart"/>
                    <w:r>
                      <w:rPr>
                        <w:rFonts w:ascii="Thorndale" w:eastAsia="Andale Sans UI" w:hAnsi="Thorndale"/>
                        <w:i/>
                        <w:color w:val="000000"/>
                        <w:szCs w:val="24"/>
                        <w:lang w:eastAsia="lt-LT"/>
                      </w:rPr>
                      <w:t>plokštelinio</w:t>
                    </w:r>
                    <w:proofErr w:type="spellEnd"/>
                    <w:r>
                      <w:rPr>
                        <w:rFonts w:ascii="Thorndale" w:eastAsia="Andale Sans UI" w:hAnsi="Thorndale"/>
                        <w:i/>
                        <w:color w:val="000000"/>
                        <w:szCs w:val="24"/>
                        <w:lang w:eastAsia="lt-LT"/>
                      </w:rPr>
                      <w:t xml:space="preserve"> ar vakuuminio kolektoriaus diegimas;</w:t>
                    </w:r>
                  </w:p>
                  <w:p w:rsidR="001F6AB9" w:rsidRDefault="00904B48">
                    <w:pPr>
                      <w:widowControl w:val="0"/>
                      <w:tabs>
                        <w:tab w:val="left" w:pos="698"/>
                        <w:tab w:val="left" w:pos="1481"/>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3.</w:t>
                    </w:r>
                    <w:r>
                      <w:rPr>
                        <w:rFonts w:ascii="Thorndale" w:eastAsia="Andale Sans UI" w:hAnsi="Thorndale"/>
                        <w:i/>
                        <w:color w:val="000000"/>
                        <w:szCs w:val="24"/>
                        <w:lang w:eastAsia="lt-LT"/>
                      </w:rPr>
                      <w:tab/>
                    </w:r>
                    <w:r>
                      <w:rPr>
                        <w:rFonts w:ascii="inherit" w:eastAsia="Andale Sans UI" w:hAnsi="inherit" w:cs="Calibri"/>
                        <w:bCs/>
                        <w:i/>
                        <w:color w:val="000000"/>
                        <w:szCs w:val="24"/>
                        <w:bdr w:val="none" w:sz="0" w:space="0" w:color="auto" w:frame="1"/>
                        <w:shd w:val="clear" w:color="auto" w:fill="FFFFFF"/>
                        <w:lang w:eastAsia="lt-LT"/>
                      </w:rPr>
                      <w:t>daugiabučio namo karšto vandens tinklų pertvarkymas ar diegiamo įrenginio, skirto vandens šildymui, pritaikymas;</w:t>
                    </w:r>
                  </w:p>
                  <w:p w:rsidR="001F6AB9" w:rsidRDefault="00904B48">
                    <w:pPr>
                      <w:widowControl w:val="0"/>
                      <w:tabs>
                        <w:tab w:val="left" w:pos="698"/>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4.</w:t>
                    </w:r>
                    <w:r>
                      <w:rPr>
                        <w:rFonts w:ascii="Thorndale" w:eastAsia="Andale Sans UI" w:hAnsi="Thorndale"/>
                        <w:i/>
                        <w:color w:val="000000"/>
                        <w:szCs w:val="24"/>
                        <w:lang w:eastAsia="lt-LT"/>
                      </w:rPr>
                      <w:tab/>
                      <w:t>kitos konkrečiam saulės kolektoriaus projekto diegimui reikalingos įrangos diegimas;</w:t>
                    </w:r>
                  </w:p>
                  <w:p w:rsidR="001F6AB9" w:rsidRDefault="00904B48">
                    <w:pPr>
                      <w:widowControl w:val="0"/>
                      <w:tabs>
                        <w:tab w:val="left" w:pos="698"/>
                      </w:tabs>
                      <w:suppressAutoHyphens/>
                      <w:ind w:firstLine="283"/>
                      <w:rPr>
                        <w:rFonts w:ascii="Thorndale" w:eastAsia="Andale Sans UI" w:hAnsi="Thorndale"/>
                        <w:i/>
                        <w:color w:val="000000"/>
                        <w:szCs w:val="24"/>
                        <w:lang w:eastAsia="lt-LT"/>
                      </w:rPr>
                    </w:pPr>
                    <w:r>
                      <w:rPr>
                        <w:rFonts w:ascii="Thorndale" w:eastAsia="Andale Sans UI" w:hAnsi="Thorndale"/>
                        <w:i/>
                        <w:color w:val="000000"/>
                        <w:szCs w:val="24"/>
                        <w:lang w:eastAsia="lt-LT"/>
                      </w:rPr>
                      <w:t>5.</w:t>
                    </w:r>
                    <w:r>
                      <w:rPr>
                        <w:rFonts w:ascii="Thorndale" w:eastAsia="Andale Sans UI" w:hAnsi="Thorndale"/>
                        <w:i/>
                        <w:color w:val="000000"/>
                        <w:szCs w:val="24"/>
                        <w:lang w:eastAsia="lt-LT"/>
                      </w:rPr>
                      <w:tab/>
                      <w:t>boilerių ir akumuliacinių talpų įrengimas, kai diegiamos saulės kolektorių sistemos;</w:t>
                    </w:r>
                  </w:p>
                  <w:p w:rsidR="001F6AB9" w:rsidRDefault="00904B48">
                    <w:pPr>
                      <w:widowControl w:val="0"/>
                      <w:tabs>
                        <w:tab w:val="left" w:pos="698"/>
                      </w:tabs>
                      <w:suppressAutoHyphens/>
                      <w:ind w:firstLine="283"/>
                      <w:jc w:val="both"/>
                      <w:rPr>
                        <w:rFonts w:ascii="Thorndale" w:eastAsia="Andale Sans UI" w:hAnsi="Thorndale"/>
                        <w:i/>
                        <w:color w:val="000000"/>
                        <w:szCs w:val="24"/>
                        <w:lang w:eastAsia="lt-LT"/>
                      </w:rPr>
                    </w:pPr>
                    <w:r>
                      <w:rPr>
                        <w:rFonts w:ascii="Thorndale" w:eastAsia="Andale Sans UI" w:hAnsi="Thorndale"/>
                        <w:i/>
                        <w:color w:val="000000"/>
                        <w:szCs w:val="24"/>
                        <w:lang w:eastAsia="lt-LT"/>
                      </w:rPr>
                      <w:t>6.</w:t>
                    </w:r>
                    <w:r>
                      <w:rPr>
                        <w:rFonts w:ascii="Thorndale" w:eastAsia="Andale Sans UI" w:hAnsi="Thorndale"/>
                        <w:i/>
                        <w:color w:val="000000"/>
                        <w:szCs w:val="24"/>
                        <w:lang w:eastAsia="lt-LT"/>
                      </w:rPr>
                      <w:tab/>
                      <w:t>mažo galingumo šilumos siurblių įrengimas karštam vandeniui ruošti;</w:t>
                    </w:r>
                  </w:p>
                  <w:p w:rsidR="001F6AB9" w:rsidRDefault="00904B48">
                    <w:pPr>
                      <w:widowControl w:val="0"/>
                      <w:tabs>
                        <w:tab w:val="left" w:pos="698"/>
                      </w:tabs>
                      <w:suppressAutoHyphens/>
                      <w:ind w:firstLine="283"/>
                      <w:jc w:val="both"/>
                      <w:rPr>
                        <w:rFonts w:ascii="Thorndale" w:eastAsia="Andale Sans UI" w:hAnsi="Thorndale"/>
                        <w:i/>
                        <w:color w:val="000000"/>
                        <w:szCs w:val="24"/>
                        <w:lang w:eastAsia="lt-LT"/>
                      </w:rPr>
                    </w:pPr>
                    <w:r>
                      <w:rPr>
                        <w:rFonts w:ascii="Thorndale" w:eastAsia="Andale Sans UI" w:hAnsi="Thorndale"/>
                        <w:i/>
                        <w:color w:val="000000"/>
                        <w:szCs w:val="24"/>
                        <w:lang w:eastAsia="lt-LT"/>
                      </w:rPr>
                      <w:t>7.</w:t>
                    </w:r>
                    <w:r>
                      <w:rPr>
                        <w:rFonts w:ascii="Thorndale" w:eastAsia="Andale Sans UI" w:hAnsi="Thorndale"/>
                        <w:i/>
                        <w:color w:val="000000"/>
                        <w:szCs w:val="24"/>
                        <w:lang w:eastAsia="lt-LT"/>
                      </w:rPr>
                      <w:tab/>
                      <w:t>saulės fotovoltinės elektrinės įrengimas (elektros energijos poreikiams, atsiradusiems dėl karšto vandens ruošimo).</w:t>
                    </w:r>
                  </w:p>
                  <w:p w:rsidR="001F6AB9" w:rsidRDefault="001F6AB9">
                    <w:pPr>
                      <w:widowControl w:val="0"/>
                      <w:tabs>
                        <w:tab w:val="left" w:pos="2736"/>
                      </w:tabs>
                      <w:suppressAutoHyphens/>
                      <w:ind w:left="131" w:firstLine="283"/>
                      <w:rPr>
                        <w:rFonts w:ascii="Thorndale" w:eastAsia="Andale Sans UI" w:hAnsi="Thorndale"/>
                        <w:color w:val="000000"/>
                        <w:szCs w:val="24"/>
                        <w:lang w:eastAsia="lt-LT"/>
                      </w:rPr>
                    </w:pPr>
                  </w:p>
                </w:tc>
              </w:tr>
              <w:tr w:rsidR="001F6AB9">
                <w:tc>
                  <w:tcPr>
                    <w:tcW w:w="1242"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 xml:space="preserve">3.7. </w:t>
                    </w:r>
                  </w:p>
                </w:tc>
                <w:tc>
                  <w:tcPr>
                    <w:tcW w:w="4366" w:type="dxa"/>
                    <w:gridSpan w:val="2"/>
                  </w:tcPr>
                  <w:p w:rsidR="001F6AB9" w:rsidRDefault="00904B48">
                    <w:pPr>
                      <w:widowControl w:val="0"/>
                      <w:tabs>
                        <w:tab w:val="left" w:pos="2736"/>
                      </w:tabs>
                      <w:suppressAutoHyphens/>
                      <w:rPr>
                        <w:rFonts w:ascii="Thorndale" w:eastAsia="Andale Sans UI" w:hAnsi="Thorndale"/>
                        <w:szCs w:val="22"/>
                        <w:lang w:eastAsia="lt-LT"/>
                      </w:rPr>
                    </w:pPr>
                    <w:r>
                      <w:rPr>
                        <w:rFonts w:ascii="Thorndale" w:eastAsia="Andale Sans UI" w:hAnsi="Thorndale"/>
                        <w:szCs w:val="22"/>
                        <w:lang w:eastAsia="lt-LT"/>
                      </w:rPr>
                      <w:t xml:space="preserve">projektavimo darbų kaina, </w:t>
                    </w:r>
                    <w:proofErr w:type="spellStart"/>
                    <w:r>
                      <w:rPr>
                        <w:rFonts w:ascii="Thorndale" w:eastAsia="Andale Sans UI" w:hAnsi="Thorndale"/>
                        <w:szCs w:val="22"/>
                        <w:lang w:eastAsia="lt-LT"/>
                      </w:rPr>
                      <w:t>Eur</w:t>
                    </w:r>
                    <w:proofErr w:type="spellEnd"/>
                  </w:p>
                </w:tc>
                <w:tc>
                  <w:tcPr>
                    <w:tcW w:w="4106" w:type="dxa"/>
                    <w:gridSpan w:val="2"/>
                  </w:tcPr>
                  <w:p w:rsidR="001F6AB9" w:rsidRDefault="001F6AB9">
                    <w:pPr>
                      <w:widowControl w:val="0"/>
                      <w:tabs>
                        <w:tab w:val="left" w:pos="2736"/>
                      </w:tabs>
                      <w:suppressAutoHyphens/>
                      <w:rPr>
                        <w:rFonts w:ascii="Thorndale" w:eastAsia="Andale Sans UI" w:hAnsi="Thorndale"/>
                        <w:szCs w:val="22"/>
                        <w:lang w:eastAsia="lt-LT"/>
                      </w:rPr>
                    </w:pPr>
                  </w:p>
                </w:tc>
              </w:tr>
            </w:tbl>
            <w:p w:rsidR="001F6AB9" w:rsidRDefault="00BB0980">
              <w:pPr>
                <w:widowControl w:val="0"/>
                <w:suppressAutoHyphens/>
                <w:jc w:val="both"/>
                <w:rPr>
                  <w:rFonts w:ascii="Thorndale" w:eastAsia="Andale Sans UI" w:hAnsi="Thorndale"/>
                  <w:szCs w:val="24"/>
                  <w:lang w:eastAsia="lt-LT"/>
                </w:rPr>
              </w:pPr>
            </w:p>
          </w:sdtContent>
        </w:sdt>
        <w:sdt>
          <w:sdtPr>
            <w:alias w:val="1 pr. 4 p."/>
            <w:tag w:val="part_e820dae060de41e38009ae243e947bb1"/>
            <w:id w:val="1138529638"/>
            <w:lock w:val="sdtLocked"/>
          </w:sdtPr>
          <w:sdtEndPr/>
          <w:sdtContent>
            <w:p w:rsidR="001F6AB9" w:rsidRDefault="00BB0980">
              <w:pPr>
                <w:widowControl w:val="0"/>
                <w:suppressAutoHyphens/>
                <w:spacing w:line="276" w:lineRule="auto"/>
                <w:ind w:firstLine="851"/>
                <w:jc w:val="both"/>
                <w:rPr>
                  <w:rFonts w:ascii="Thorndale" w:eastAsia="Andale Sans UI" w:hAnsi="Thorndale"/>
                  <w:b/>
                  <w:bCs/>
                  <w:szCs w:val="24"/>
                  <w:lang w:eastAsia="lt-LT"/>
                </w:rPr>
              </w:pPr>
              <w:sdt>
                <w:sdtPr>
                  <w:alias w:val="Numeris"/>
                  <w:tag w:val="nr_e820dae060de41e38009ae243e947bb1"/>
                  <w:id w:val="-711573039"/>
                  <w:lock w:val="sdtLocked"/>
                </w:sdtPr>
                <w:sdtEndPr/>
                <w:sdtContent>
                  <w:r w:rsidR="00904B48">
                    <w:rPr>
                      <w:rFonts w:ascii="Thorndale" w:eastAsia="Andale Sans UI" w:hAnsi="Thorndale"/>
                      <w:szCs w:val="24"/>
                      <w:lang w:eastAsia="lt-LT"/>
                    </w:rPr>
                    <w:t>4</w:t>
                  </w:r>
                </w:sdtContent>
              </w:sdt>
              <w:r w:rsidR="00904B48">
                <w:rPr>
                  <w:rFonts w:ascii="Thorndale" w:eastAsia="Andale Sans UI" w:hAnsi="Thorndale"/>
                  <w:szCs w:val="24"/>
                  <w:lang w:eastAsia="lt-LT"/>
                </w:rPr>
                <w:t xml:space="preserve">. </w:t>
              </w:r>
              <w:r w:rsidR="00904B48">
                <w:rPr>
                  <w:rFonts w:ascii="Thorndale" w:eastAsia="Andale Sans UI" w:hAnsi="Thorndale"/>
                  <w:b/>
                  <w:bCs/>
                  <w:szCs w:val="24"/>
                  <w:lang w:eastAsia="lt-LT"/>
                </w:rPr>
                <w:t>Bendra planuojamų darbų kaina, prašomas paramos dydis, projekto įgyvendinimas.</w:t>
              </w:r>
            </w:p>
            <w:p w:rsidR="001F6AB9" w:rsidRDefault="00904B48">
              <w:pPr>
                <w:widowControl w:val="0"/>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(Jeigu keičiamas šilumos punktas šilumą tiekia ne vienam daugiabučiui namui, numatomas atskirų šilumos punktų įrengimas visuose statiniuose – šiuo atveju toliau esanti lentelė pildoma kiekvienam pastatui atskirai).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5801"/>
                <w:gridCol w:w="3238"/>
              </w:tblGrid>
              <w:tr w:rsidR="001F6AB9">
                <w:tc>
                  <w:tcPr>
                    <w:tcW w:w="675" w:type="dxa"/>
                    <w:vAlign w:val="center"/>
                  </w:tcPr>
                  <w:p w:rsidR="001F6AB9" w:rsidRDefault="00904B48">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Eil. Nr.</w:t>
                    </w:r>
                  </w:p>
                </w:tc>
                <w:tc>
                  <w:tcPr>
                    <w:tcW w:w="5801" w:type="dxa"/>
                    <w:vAlign w:val="center"/>
                  </w:tcPr>
                  <w:p w:rsidR="001F6AB9" w:rsidRDefault="00904B48">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Aprašymas</w:t>
                    </w:r>
                  </w:p>
                </w:tc>
                <w:tc>
                  <w:tcPr>
                    <w:tcW w:w="3238" w:type="dxa"/>
                    <w:vAlign w:val="center"/>
                  </w:tcPr>
                  <w:p w:rsidR="001F6AB9" w:rsidRDefault="00904B48">
                    <w:pPr>
                      <w:widowControl w:val="0"/>
                      <w:suppressAutoHyphens/>
                      <w:jc w:val="center"/>
                      <w:rPr>
                        <w:rFonts w:ascii="Thorndale" w:eastAsia="Andale Sans UI" w:hAnsi="Thorndale"/>
                        <w:szCs w:val="22"/>
                        <w:lang w:eastAsia="lt-LT"/>
                      </w:rPr>
                    </w:pPr>
                    <w:r>
                      <w:rPr>
                        <w:rFonts w:ascii="Thorndale" w:eastAsia="Andale Sans UI" w:hAnsi="Thorndale"/>
                        <w:szCs w:val="22"/>
                        <w:lang w:eastAsia="lt-LT"/>
                      </w:rPr>
                      <w:t>Pateikiama informacija</w:t>
                    </w:r>
                  </w:p>
                </w:tc>
              </w:tr>
              <w:tr w:rsidR="001F6AB9">
                <w:tc>
                  <w:tcPr>
                    <w:tcW w:w="675"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4.1.</w:t>
                    </w:r>
                  </w:p>
                </w:tc>
                <w:tc>
                  <w:tcPr>
                    <w:tcW w:w="5801"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 xml:space="preserve">maksimali darbų kaina, </w:t>
                    </w:r>
                    <w:proofErr w:type="spellStart"/>
                    <w:r>
                      <w:rPr>
                        <w:rFonts w:ascii="Thorndale" w:eastAsia="Andale Sans UI" w:hAnsi="Thorndale"/>
                        <w:szCs w:val="22"/>
                        <w:lang w:eastAsia="lt-LT"/>
                      </w:rPr>
                      <w:t>Eur</w:t>
                    </w:r>
                    <w:proofErr w:type="spellEnd"/>
                  </w:p>
                </w:tc>
                <w:tc>
                  <w:tcPr>
                    <w:tcW w:w="3238" w:type="dxa"/>
                  </w:tcPr>
                  <w:p w:rsidR="001F6AB9" w:rsidRDefault="001F6AB9">
                    <w:pPr>
                      <w:widowControl w:val="0"/>
                      <w:suppressAutoHyphens/>
                      <w:jc w:val="both"/>
                      <w:rPr>
                        <w:rFonts w:ascii="Thorndale" w:eastAsia="Andale Sans UI" w:hAnsi="Thorndale"/>
                        <w:szCs w:val="22"/>
                        <w:lang w:eastAsia="lt-LT"/>
                      </w:rPr>
                    </w:pPr>
                  </w:p>
                </w:tc>
              </w:tr>
              <w:tr w:rsidR="001F6AB9">
                <w:tc>
                  <w:tcPr>
                    <w:tcW w:w="675"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4.2.</w:t>
                    </w:r>
                  </w:p>
                </w:tc>
                <w:tc>
                  <w:tcPr>
                    <w:tcW w:w="5801"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planuojama maksimali kompensacinė išmoka iš Klimato kaitos programos lėšų  (iki 30 proc. nuo tinkamų finansuoti išlaidų sumos).</w:t>
                    </w:r>
                  </w:p>
                </w:tc>
                <w:tc>
                  <w:tcPr>
                    <w:tcW w:w="3238" w:type="dxa"/>
                  </w:tcPr>
                  <w:p w:rsidR="001F6AB9" w:rsidRDefault="001F6AB9">
                    <w:pPr>
                      <w:widowControl w:val="0"/>
                      <w:suppressAutoHyphens/>
                      <w:jc w:val="both"/>
                      <w:rPr>
                        <w:rFonts w:ascii="Thorndale" w:eastAsia="Andale Sans UI" w:hAnsi="Thorndale"/>
                        <w:szCs w:val="22"/>
                        <w:lang w:eastAsia="lt-LT"/>
                      </w:rPr>
                    </w:pPr>
                  </w:p>
                </w:tc>
              </w:tr>
              <w:tr w:rsidR="001F6AB9">
                <w:tc>
                  <w:tcPr>
                    <w:tcW w:w="675"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lastRenderedPageBreak/>
                      <w:t>4.3.</w:t>
                    </w:r>
                  </w:p>
                </w:tc>
                <w:tc>
                  <w:tcPr>
                    <w:tcW w:w="5801" w:type="dxa"/>
                  </w:tcPr>
                  <w:p w:rsidR="001F6AB9" w:rsidRDefault="00904B48">
                    <w:pPr>
                      <w:widowControl w:val="0"/>
                      <w:suppressAutoHyphens/>
                      <w:jc w:val="both"/>
                      <w:rPr>
                        <w:rFonts w:ascii="Thorndale" w:eastAsia="Andale Sans UI" w:hAnsi="Thorndale"/>
                        <w:szCs w:val="22"/>
                        <w:lang w:eastAsia="lt-LT"/>
                      </w:rPr>
                    </w:pPr>
                    <w:r>
                      <w:rPr>
                        <w:rFonts w:ascii="Thorndale" w:eastAsia="Andale Sans UI" w:hAnsi="Thorndale"/>
                        <w:szCs w:val="22"/>
                        <w:lang w:eastAsia="lt-LT"/>
                      </w:rPr>
                      <w:t>planuojamas Projekto įgyvendinimas nuo–iki (ne ilgiau kaip 12 mėnesių)</w:t>
                    </w:r>
                  </w:p>
                </w:tc>
                <w:tc>
                  <w:tcPr>
                    <w:tcW w:w="3238" w:type="dxa"/>
                  </w:tcPr>
                  <w:p w:rsidR="001F6AB9" w:rsidRDefault="001F6AB9">
                    <w:pPr>
                      <w:widowControl w:val="0"/>
                      <w:suppressAutoHyphens/>
                      <w:jc w:val="both"/>
                      <w:rPr>
                        <w:rFonts w:ascii="Thorndale" w:eastAsia="Andale Sans UI" w:hAnsi="Thorndale"/>
                        <w:szCs w:val="22"/>
                        <w:lang w:eastAsia="lt-LT"/>
                      </w:rPr>
                    </w:pPr>
                  </w:p>
                </w:tc>
              </w:tr>
            </w:tbl>
            <w:p w:rsidR="001F6AB9" w:rsidRDefault="00BB0980">
              <w:pPr>
                <w:widowControl w:val="0"/>
                <w:suppressAutoHyphens/>
                <w:jc w:val="both"/>
                <w:rPr>
                  <w:rFonts w:ascii="Thorndale" w:eastAsia="Andale Sans UI" w:hAnsi="Thorndale"/>
                  <w:szCs w:val="24"/>
                  <w:lang w:eastAsia="lt-LT"/>
                </w:rPr>
              </w:pPr>
            </w:p>
          </w:sdtContent>
        </w:sdt>
        <w:sdt>
          <w:sdtPr>
            <w:alias w:val="1 pr. 5 p."/>
            <w:tag w:val="part_c4f1c2343beb4c1abd7652d88fac944e"/>
            <w:id w:val="-1894188568"/>
            <w:lock w:val="sdtLocked"/>
          </w:sdtPr>
          <w:sdtEndPr>
            <w:rPr>
              <w:rFonts w:eastAsia="Andale Sans UI"/>
              <w:szCs w:val="24"/>
              <w:lang w:eastAsia="lt-LT"/>
            </w:rPr>
          </w:sdtEndPr>
          <w:sdtContent>
            <w:p w:rsidR="001F6AB9" w:rsidRDefault="00BB0980">
              <w:pPr>
                <w:widowControl w:val="0"/>
                <w:suppressAutoHyphens/>
                <w:spacing w:line="276" w:lineRule="auto"/>
                <w:ind w:firstLine="851"/>
                <w:jc w:val="both"/>
                <w:rPr>
                  <w:rFonts w:ascii="Thorndale" w:eastAsia="Andale Sans UI" w:hAnsi="Thorndale"/>
                  <w:b/>
                  <w:bCs/>
                  <w:szCs w:val="24"/>
                  <w:lang w:eastAsia="lt-LT"/>
                </w:rPr>
              </w:pPr>
              <w:sdt>
                <w:sdtPr>
                  <w:alias w:val="Numeris"/>
                  <w:tag w:val="nr_c4f1c2343beb4c1abd7652d88fac944e"/>
                  <w:id w:val="-830607721"/>
                  <w:lock w:val="sdtLocked"/>
                </w:sdtPr>
                <w:sdtEndPr/>
                <w:sdtContent>
                  <w:r w:rsidR="00904B48">
                    <w:rPr>
                      <w:rFonts w:ascii="Thorndale" w:eastAsia="Andale Sans UI" w:hAnsi="Thorndale"/>
                      <w:b/>
                      <w:bCs/>
                      <w:szCs w:val="24"/>
                      <w:lang w:eastAsia="lt-LT"/>
                    </w:rPr>
                    <w:t>5</w:t>
                  </w:r>
                </w:sdtContent>
              </w:sdt>
              <w:r w:rsidR="00904B48">
                <w:rPr>
                  <w:rFonts w:ascii="Thorndale" w:eastAsia="Andale Sans UI" w:hAnsi="Thorndale"/>
                  <w:b/>
                  <w:bCs/>
                  <w:szCs w:val="24"/>
                  <w:lang w:eastAsia="lt-LT"/>
                </w:rPr>
                <w:t>. Esamas pastato energijos suvartojimas</w:t>
              </w:r>
            </w:p>
            <w:p w:rsidR="001F6AB9" w:rsidRDefault="00904B48">
              <w:pPr>
                <w:widowControl w:val="0"/>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(Jeigu keičiamas šilumos punktas šilumą tiekia ne vienam daugiabučiui namui, numatomas atskirų šilumos punktų įrengimas visuose statiniuose – šiuo atveju toliau esanti lentelė pildoma kiekvienam pastatui atskirai).</w:t>
              </w:r>
            </w:p>
            <w:p w:rsidR="001F6AB9" w:rsidRDefault="00904B48">
              <w:pPr>
                <w:widowControl w:val="0"/>
                <w:suppressAutoHyphens/>
                <w:spacing w:line="276" w:lineRule="auto"/>
                <w:ind w:firstLine="851"/>
                <w:jc w:val="both"/>
                <w:rPr>
                  <w:rFonts w:ascii="Thorndale" w:eastAsia="Andale Sans UI" w:hAnsi="Thorndale"/>
                  <w:szCs w:val="24"/>
                  <w:lang w:eastAsia="lt-LT"/>
                </w:rPr>
              </w:pPr>
              <w:r>
                <w:rPr>
                  <w:rFonts w:ascii="Thorndale" w:eastAsia="Andale Sans UI" w:hAnsi="Thorndale"/>
                  <w:szCs w:val="24"/>
                  <w:lang w:eastAsia="lt-LT"/>
                </w:rPr>
                <w:t>Pateikiami 3 paskutinių metų pastato energijos suvartojimo duomenys. Kai karšto vandens ruošimo sistema turi atskirą šilumos skaitiklį, nurodomas mėnesinis suvartoto karšto vandens kiekiui pagaminti sunaudotas energijos kiekis (</w:t>
              </w:r>
              <w:proofErr w:type="spellStart"/>
              <w:r>
                <w:rPr>
                  <w:rFonts w:ascii="Thorndale" w:eastAsia="Andale Sans UI" w:hAnsi="Thorndale"/>
                  <w:szCs w:val="24"/>
                  <w:lang w:eastAsia="lt-LT"/>
                </w:rPr>
                <w:t>kWh</w:t>
              </w:r>
              <w:proofErr w:type="spellEnd"/>
              <w:r>
                <w:rPr>
                  <w:rFonts w:ascii="Thorndale" w:eastAsia="Andale Sans UI" w:hAnsi="Thorndale"/>
                  <w:szCs w:val="24"/>
                  <w:lang w:eastAsia="lt-LT"/>
                </w:rPr>
                <w:t>); jei skaitiklio nėra, – nurodomas vandens, tiekiamo į karšto vandens sistemą, kiekiu (m</w:t>
              </w:r>
              <w:r>
                <w:rPr>
                  <w:rFonts w:ascii="Thorndale" w:eastAsia="Andale Sans UI" w:hAnsi="Thorndale"/>
                  <w:szCs w:val="24"/>
                  <w:vertAlign w:val="superscript"/>
                  <w:lang w:eastAsia="lt-LT"/>
                </w:rPr>
                <w:t>3</w:t>
              </w:r>
              <w:r>
                <w:rPr>
                  <w:rFonts w:ascii="Thorndale" w:eastAsia="Andale Sans UI" w:hAnsi="Thorndale"/>
                  <w:szCs w:val="24"/>
                  <w:lang w:eastAsia="lt-LT"/>
                </w:rPr>
                <w:t>).</w:t>
              </w:r>
            </w:p>
            <w:p w:rsidR="001F6AB9" w:rsidRDefault="001F6AB9">
              <w:pPr>
                <w:widowControl w:val="0"/>
                <w:suppressAutoHyphens/>
                <w:ind w:firstLine="567"/>
                <w:jc w:val="both"/>
                <w:rPr>
                  <w:rFonts w:ascii="Thorndale" w:eastAsia="Andale Sans UI" w:hAnsi="Thorndale"/>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072"/>
                <w:gridCol w:w="1061"/>
                <w:gridCol w:w="1127"/>
                <w:gridCol w:w="1072"/>
                <w:gridCol w:w="1061"/>
                <w:gridCol w:w="1127"/>
                <w:gridCol w:w="1072"/>
                <w:gridCol w:w="1061"/>
              </w:tblGrid>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 xml:space="preserve">Suvartotos šilumos kiekis per mėnesį, </w:t>
                    </w:r>
                    <w:proofErr w:type="spellStart"/>
                    <w:r>
                      <w:rPr>
                        <w:rFonts w:ascii="Thorndale" w:eastAsia="Andale Sans UI" w:hAnsi="Thorndale"/>
                        <w:sz w:val="20"/>
                        <w:szCs w:val="14"/>
                        <w:lang w:eastAsia="lt-LT"/>
                      </w:rPr>
                      <w:t>kWh</w:t>
                    </w:r>
                    <w:proofErr w:type="spellEnd"/>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Suvartotas vandens kiekis per mėnesį, m</w:t>
                    </w:r>
                    <w:r>
                      <w:rPr>
                        <w:rFonts w:ascii="Thorndale" w:eastAsia="Andale Sans UI" w:hAnsi="Thorndale"/>
                        <w:sz w:val="20"/>
                        <w:szCs w:val="14"/>
                        <w:vertAlign w:val="superscript"/>
                        <w:lang w:eastAsia="lt-L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 xml:space="preserve">Suvartotos šilumos kiekis per mėnesį, </w:t>
                    </w:r>
                    <w:proofErr w:type="spellStart"/>
                    <w:r>
                      <w:rPr>
                        <w:rFonts w:ascii="Thorndale" w:eastAsia="Andale Sans UI" w:hAnsi="Thorndale"/>
                        <w:sz w:val="20"/>
                        <w:szCs w:val="14"/>
                        <w:lang w:eastAsia="lt-LT"/>
                      </w:rPr>
                      <w:t>kWh</w:t>
                    </w:r>
                    <w:proofErr w:type="spellEnd"/>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Suvartotas vandens kiekis per mėnesį, m</w:t>
                    </w:r>
                    <w:r>
                      <w:rPr>
                        <w:rFonts w:ascii="Thorndale" w:eastAsia="Andale Sans UI" w:hAnsi="Thorndale"/>
                        <w:sz w:val="20"/>
                        <w:szCs w:val="14"/>
                        <w:vertAlign w:val="superscript"/>
                        <w:lang w:eastAsia="lt-LT"/>
                      </w:rPr>
                      <w:t>3</w:t>
                    </w: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Laikotarpis</w:t>
                    </w:r>
                  </w:p>
                </w:tc>
                <w:tc>
                  <w:tcPr>
                    <w:tcW w:w="1055"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 xml:space="preserve">Suvartotos šilumos kiekis per mėnesį, </w:t>
                    </w:r>
                    <w:proofErr w:type="spellStart"/>
                    <w:r>
                      <w:rPr>
                        <w:rFonts w:ascii="Thorndale" w:eastAsia="Andale Sans UI" w:hAnsi="Thorndale"/>
                        <w:sz w:val="20"/>
                        <w:szCs w:val="14"/>
                        <w:lang w:eastAsia="lt-LT"/>
                      </w:rPr>
                      <w:t>kWh</w:t>
                    </w:r>
                    <w:proofErr w:type="spellEnd"/>
                  </w:p>
                </w:tc>
                <w:tc>
                  <w:tcPr>
                    <w:tcW w:w="1055"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14"/>
                        <w:lang w:eastAsia="lt-LT"/>
                      </w:rPr>
                    </w:pPr>
                    <w:r>
                      <w:rPr>
                        <w:rFonts w:ascii="Thorndale" w:eastAsia="Andale Sans UI" w:hAnsi="Thorndale"/>
                        <w:sz w:val="20"/>
                        <w:szCs w:val="14"/>
                        <w:lang w:eastAsia="lt-LT"/>
                      </w:rPr>
                      <w:t>Suvartotas vandens kiekis per mėnesį, m</w:t>
                    </w:r>
                    <w:r>
                      <w:rPr>
                        <w:rFonts w:ascii="Thorndale" w:eastAsia="Andale Sans UI" w:hAnsi="Thorndale"/>
                        <w:sz w:val="20"/>
                        <w:szCs w:val="14"/>
                        <w:vertAlign w:val="superscript"/>
                        <w:lang w:eastAsia="lt-LT"/>
                      </w:rPr>
                      <w:t>3</w:t>
                    </w: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r w:rsidR="001F6AB9">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4" w:type="dxa"/>
                    <w:tcBorders>
                      <w:top w:val="single" w:sz="4" w:space="0" w:color="auto"/>
                      <w:left w:val="single" w:sz="4" w:space="0" w:color="auto"/>
                      <w:bottom w:val="single" w:sz="4" w:space="0" w:color="auto"/>
                      <w:right w:val="single" w:sz="4" w:space="0" w:color="auto"/>
                    </w:tcBorders>
                    <w:vAlign w:val="center"/>
                    <w:hideMark/>
                  </w:tcPr>
                  <w:p w:rsidR="001F6AB9" w:rsidRDefault="00904B48">
                    <w:pPr>
                      <w:widowControl w:val="0"/>
                      <w:suppressAutoHyphens/>
                      <w:jc w:val="center"/>
                      <w:rPr>
                        <w:rFonts w:ascii="Thorndale" w:eastAsia="Andale Sans UI" w:hAnsi="Thorndale"/>
                        <w:sz w:val="20"/>
                        <w:szCs w:val="24"/>
                        <w:lang w:eastAsia="lt-LT"/>
                      </w:rPr>
                    </w:pPr>
                    <w:r>
                      <w:rPr>
                        <w:rFonts w:ascii="Thorndale" w:eastAsia="Andale Sans UI" w:hAnsi="Thorndale"/>
                        <w:sz w:val="20"/>
                        <w:szCs w:val="24"/>
                        <w:lang w:eastAsia="lt-LT"/>
                      </w:rPr>
                      <w:t>20-- -- --</w:t>
                    </w: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c>
                  <w:tcPr>
                    <w:tcW w:w="1055" w:type="dxa"/>
                    <w:tcBorders>
                      <w:top w:val="single" w:sz="4" w:space="0" w:color="auto"/>
                      <w:left w:val="single" w:sz="4" w:space="0" w:color="auto"/>
                      <w:bottom w:val="single" w:sz="4" w:space="0" w:color="auto"/>
                      <w:right w:val="single" w:sz="4" w:space="0" w:color="auto"/>
                    </w:tcBorders>
                    <w:vAlign w:val="center"/>
                  </w:tcPr>
                  <w:p w:rsidR="001F6AB9" w:rsidRDefault="001F6AB9">
                    <w:pPr>
                      <w:widowControl w:val="0"/>
                      <w:suppressAutoHyphens/>
                      <w:jc w:val="center"/>
                      <w:rPr>
                        <w:rFonts w:ascii="Thorndale" w:eastAsia="Andale Sans UI" w:hAnsi="Thorndale"/>
                        <w:sz w:val="20"/>
                        <w:szCs w:val="24"/>
                        <w:lang w:eastAsia="lt-LT"/>
                      </w:rPr>
                    </w:pPr>
                  </w:p>
                </w:tc>
              </w:tr>
            </w:tbl>
            <w:p w:rsidR="001F6AB9" w:rsidRDefault="00BB0980">
              <w:pPr>
                <w:widowControl w:val="0"/>
                <w:suppressAutoHyphens/>
                <w:jc w:val="center"/>
                <w:rPr>
                  <w:rFonts w:eastAsia="Andale Sans UI"/>
                  <w:szCs w:val="24"/>
                  <w:lang w:eastAsia="lt-LT"/>
                </w:rPr>
              </w:pPr>
            </w:p>
          </w:sdtContent>
        </w:sdt>
        <w:sdt>
          <w:sdtPr>
            <w:rPr>
              <w:rFonts w:eastAsia="Andale Sans UI"/>
              <w:szCs w:val="24"/>
              <w:lang w:eastAsia="lt-LT"/>
            </w:rPr>
            <w:alias w:val="pabaiga"/>
            <w:tag w:val="part_99f7e13435094d44a848e955b23a60d1"/>
            <w:id w:val="-1950536123"/>
            <w:lock w:val="sdtLocked"/>
          </w:sdtPr>
          <w:sdtEndPr/>
          <w:sdtContent>
            <w:p w:rsidR="001F6AB9" w:rsidRDefault="00904B48">
              <w:pPr>
                <w:widowControl w:val="0"/>
                <w:suppressAutoHyphens/>
                <w:jc w:val="center"/>
                <w:rPr>
                  <w:rFonts w:eastAsia="Andale Sans UI"/>
                  <w:szCs w:val="24"/>
                  <w:lang w:eastAsia="lt-LT"/>
                </w:rPr>
              </w:pPr>
              <w:r>
                <w:rPr>
                  <w:rFonts w:eastAsia="Andale Sans UI"/>
                  <w:szCs w:val="24"/>
                  <w:lang w:eastAsia="lt-LT"/>
                </w:rPr>
                <w:t>______________</w:t>
              </w:r>
            </w:p>
          </w:sdtContent>
        </w:sdt>
      </w:sdtContent>
    </w:sdt>
    <w:sectPr w:rsidR="001F6AB9" w:rsidSect="00904B48">
      <w:footnotePr>
        <w:pos w:val="beneathText"/>
      </w:footnotePr>
      <w:pgSz w:w="11905" w:h="16837" w:code="9"/>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6AB9" w:rsidRDefault="00904B48">
      <w:pPr>
        <w:widowControl w:val="0"/>
        <w:suppressAutoHyphens/>
        <w:rPr>
          <w:rFonts w:ascii="Thorndale" w:eastAsia="Andale Sans UI" w:hAnsi="Thorndale"/>
          <w:szCs w:val="24"/>
          <w:lang w:eastAsia="lt-LT"/>
        </w:rPr>
      </w:pPr>
      <w:r>
        <w:rPr>
          <w:rFonts w:ascii="Thorndale" w:eastAsia="Andale Sans UI" w:hAnsi="Thorndale"/>
          <w:szCs w:val="24"/>
          <w:lang w:eastAsia="lt-LT"/>
        </w:rPr>
        <w:separator/>
      </w:r>
    </w:p>
  </w:endnote>
  <w:endnote w:type="continuationSeparator" w:id="0">
    <w:p w:rsidR="001F6AB9" w:rsidRDefault="00904B48">
      <w:pPr>
        <w:widowControl w:val="0"/>
        <w:suppressAutoHyphens/>
        <w:rPr>
          <w:rFonts w:ascii="Thorndale" w:eastAsia="Andale Sans UI" w:hAnsi="Thorndale"/>
          <w:szCs w:val="24"/>
          <w:lang w:eastAsia="lt-LT"/>
        </w:rPr>
      </w:pPr>
      <w:r>
        <w:rPr>
          <w:rFonts w:ascii="Thorndale" w:eastAsia="Andale Sans UI" w:hAnsi="Thorndale"/>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horndale">
    <w:altName w:val="Times New Roman"/>
    <w:panose1 w:val="00000000000000000000"/>
    <w:charset w:val="BA"/>
    <w:family w:val="roman"/>
    <w:notTrueType/>
    <w:pitch w:val="variable"/>
    <w:sig w:usb0="00000005" w:usb1="00000000" w:usb2="00000000" w:usb3="00000000" w:csb0="00000080"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0002EFF" w:usb1="C000247B"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B9" w:rsidRDefault="001F6AB9">
    <w:pPr>
      <w:widowControl w:val="0"/>
      <w:tabs>
        <w:tab w:val="center" w:pos="4986"/>
        <w:tab w:val="right" w:pos="9972"/>
      </w:tabs>
      <w:suppressAutoHyphens/>
      <w:rPr>
        <w:rFonts w:ascii="Thorndale" w:eastAsia="Andale Sans UI" w:hAnsi="Thorndale"/>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B9" w:rsidRDefault="001F6AB9">
    <w:pPr>
      <w:widowControl w:val="0"/>
      <w:tabs>
        <w:tab w:val="center" w:pos="4986"/>
        <w:tab w:val="right" w:pos="9972"/>
      </w:tabs>
      <w:suppressAutoHyphens/>
      <w:rPr>
        <w:rFonts w:ascii="Thorndale" w:eastAsia="Andale Sans UI" w:hAnsi="Thorndale"/>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B9" w:rsidRDefault="001F6AB9">
    <w:pPr>
      <w:widowControl w:val="0"/>
      <w:tabs>
        <w:tab w:val="center" w:pos="4986"/>
        <w:tab w:val="right" w:pos="9972"/>
      </w:tabs>
      <w:suppressAutoHyphens/>
      <w:rPr>
        <w:rFonts w:ascii="Thorndale" w:eastAsia="Andale Sans UI" w:hAnsi="Thorndale"/>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6AB9" w:rsidRDefault="00904B48">
      <w:pPr>
        <w:widowControl w:val="0"/>
        <w:suppressAutoHyphens/>
        <w:rPr>
          <w:rFonts w:ascii="Thorndale" w:eastAsia="Andale Sans UI" w:hAnsi="Thorndale"/>
          <w:szCs w:val="24"/>
          <w:lang w:eastAsia="lt-LT"/>
        </w:rPr>
      </w:pPr>
      <w:r>
        <w:rPr>
          <w:rFonts w:ascii="Thorndale" w:eastAsia="Andale Sans UI" w:hAnsi="Thorndale"/>
          <w:szCs w:val="24"/>
          <w:lang w:eastAsia="lt-LT"/>
        </w:rPr>
        <w:separator/>
      </w:r>
    </w:p>
  </w:footnote>
  <w:footnote w:type="continuationSeparator" w:id="0">
    <w:p w:rsidR="001F6AB9" w:rsidRDefault="00904B48">
      <w:pPr>
        <w:widowControl w:val="0"/>
        <w:suppressAutoHyphens/>
        <w:rPr>
          <w:rFonts w:ascii="Thorndale" w:eastAsia="Andale Sans UI" w:hAnsi="Thorndale"/>
          <w:szCs w:val="24"/>
          <w:lang w:eastAsia="lt-LT"/>
        </w:rPr>
      </w:pPr>
      <w:r>
        <w:rPr>
          <w:rFonts w:ascii="Thorndale" w:eastAsia="Andale Sans UI" w:hAnsi="Thorndale"/>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B9" w:rsidRDefault="001F6AB9">
    <w:pPr>
      <w:widowControl w:val="0"/>
      <w:tabs>
        <w:tab w:val="center" w:pos="4819"/>
        <w:tab w:val="right" w:pos="9638"/>
      </w:tabs>
      <w:suppressAutoHyphens/>
      <w:rPr>
        <w:rFonts w:ascii="Thorndale" w:eastAsia="Andale Sans UI" w:hAnsi="Thorndale"/>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B9" w:rsidRDefault="00904B48">
    <w:pPr>
      <w:widowControl w:val="0"/>
      <w:tabs>
        <w:tab w:val="center" w:pos="4819"/>
        <w:tab w:val="right" w:pos="9638"/>
      </w:tabs>
      <w:suppressAutoHyphens/>
      <w:jc w:val="center"/>
      <w:rPr>
        <w:rFonts w:ascii="Thorndale" w:eastAsia="Andale Sans UI" w:hAnsi="Thorndale"/>
        <w:szCs w:val="24"/>
        <w:lang w:eastAsia="lt-LT"/>
      </w:rPr>
    </w:pPr>
    <w:r>
      <w:rPr>
        <w:rFonts w:ascii="Thorndale" w:eastAsia="Andale Sans UI" w:hAnsi="Thorndale"/>
        <w:szCs w:val="24"/>
        <w:lang w:eastAsia="lt-LT"/>
      </w:rPr>
      <w:fldChar w:fldCharType="begin"/>
    </w:r>
    <w:r>
      <w:rPr>
        <w:rFonts w:ascii="Thorndale" w:eastAsia="Andale Sans UI" w:hAnsi="Thorndale"/>
        <w:szCs w:val="24"/>
        <w:lang w:eastAsia="lt-LT"/>
      </w:rPr>
      <w:instrText>PAGE   \* MERGEFORMAT</w:instrText>
    </w:r>
    <w:r>
      <w:rPr>
        <w:rFonts w:ascii="Thorndale" w:eastAsia="Andale Sans UI" w:hAnsi="Thorndale"/>
        <w:szCs w:val="24"/>
        <w:lang w:eastAsia="lt-LT"/>
      </w:rPr>
      <w:fldChar w:fldCharType="separate"/>
    </w:r>
    <w:r w:rsidR="00BB0980">
      <w:rPr>
        <w:rFonts w:ascii="Thorndale" w:eastAsia="Andale Sans UI" w:hAnsi="Thorndale"/>
        <w:noProof/>
        <w:szCs w:val="24"/>
        <w:lang w:eastAsia="lt-LT"/>
      </w:rPr>
      <w:t>5</w:t>
    </w:r>
    <w:r>
      <w:rPr>
        <w:rFonts w:ascii="Thorndale" w:eastAsia="Andale Sans UI" w:hAnsi="Thorndale"/>
        <w:szCs w:val="24"/>
        <w:lang w:eastAsia="lt-LT"/>
      </w:rPr>
      <w:fldChar w:fldCharType="end"/>
    </w:r>
  </w:p>
  <w:p w:rsidR="001F6AB9" w:rsidRDefault="001F6AB9">
    <w:pPr>
      <w:widowControl w:val="0"/>
      <w:tabs>
        <w:tab w:val="center" w:pos="4819"/>
        <w:tab w:val="right" w:pos="9638"/>
      </w:tabs>
      <w:suppressAutoHyphens/>
      <w:rPr>
        <w:rFonts w:ascii="Thorndale" w:eastAsia="Andale Sans UI" w:hAnsi="Thorndale"/>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AB9" w:rsidRDefault="001F6AB9">
    <w:pPr>
      <w:widowControl w:val="0"/>
      <w:tabs>
        <w:tab w:val="center" w:pos="4819"/>
        <w:tab w:val="right" w:pos="9638"/>
      </w:tabs>
      <w:suppressAutoHyphens/>
      <w:rPr>
        <w:rFonts w:ascii="Thorndale" w:eastAsia="Andale Sans UI" w:hAnsi="Thorndale"/>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4B4"/>
    <w:rsid w:val="001F6AB9"/>
    <w:rsid w:val="002C54B4"/>
    <w:rsid w:val="00904B48"/>
    <w:rsid w:val="00BB09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04B4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04B4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5836209">
      <w:bodyDiv w:val="1"/>
      <w:marLeft w:val="0"/>
      <w:marRight w:val="0"/>
      <w:marTop w:val="0"/>
      <w:marBottom w:val="0"/>
      <w:divBdr>
        <w:top w:val="none" w:sz="0" w:space="0" w:color="auto"/>
        <w:left w:val="none" w:sz="0" w:space="0" w:color="auto"/>
        <w:bottom w:val="none" w:sz="0" w:space="0" w:color="auto"/>
        <w:right w:val="none" w:sz="0" w:space="0" w:color="auto"/>
      </w:divBdr>
      <w:divsChild>
        <w:div w:id="1097561018">
          <w:marLeft w:val="0"/>
          <w:marRight w:val="0"/>
          <w:marTop w:val="0"/>
          <w:marBottom w:val="0"/>
          <w:divBdr>
            <w:top w:val="none" w:sz="0" w:space="0" w:color="auto"/>
            <w:left w:val="none" w:sz="0" w:space="0" w:color="auto"/>
            <w:bottom w:val="none" w:sz="0" w:space="0" w:color="auto"/>
            <w:right w:val="none" w:sz="0" w:space="0" w:color="auto"/>
          </w:divBdr>
        </w:div>
        <w:div w:id="1548057254">
          <w:marLeft w:val="0"/>
          <w:marRight w:val="0"/>
          <w:marTop w:val="0"/>
          <w:marBottom w:val="0"/>
          <w:divBdr>
            <w:top w:val="none" w:sz="0" w:space="0" w:color="auto"/>
            <w:left w:val="none" w:sz="0" w:space="0" w:color="auto"/>
            <w:bottom w:val="none" w:sz="0" w:space="0" w:color="auto"/>
            <w:right w:val="none" w:sz="0" w:space="0" w:color="auto"/>
          </w:divBdr>
        </w:div>
        <w:div w:id="1516193593">
          <w:marLeft w:val="0"/>
          <w:marRight w:val="0"/>
          <w:marTop w:val="0"/>
          <w:marBottom w:val="0"/>
          <w:divBdr>
            <w:top w:val="none" w:sz="0" w:space="0" w:color="auto"/>
            <w:left w:val="none" w:sz="0" w:space="0" w:color="auto"/>
            <w:bottom w:val="none" w:sz="0" w:space="0" w:color="auto"/>
            <w:right w:val="none" w:sz="0" w:space="0" w:color="auto"/>
          </w:divBdr>
        </w:div>
        <w:div w:id="1696926037">
          <w:marLeft w:val="0"/>
          <w:marRight w:val="0"/>
          <w:marTop w:val="0"/>
          <w:marBottom w:val="0"/>
          <w:divBdr>
            <w:top w:val="none" w:sz="0" w:space="0" w:color="auto"/>
            <w:left w:val="none" w:sz="0" w:space="0" w:color="auto"/>
            <w:bottom w:val="none" w:sz="0" w:space="0" w:color="auto"/>
            <w:right w:val="none" w:sz="0" w:space="0" w:color="auto"/>
          </w:divBdr>
        </w:div>
        <w:div w:id="86119941">
          <w:marLeft w:val="0"/>
          <w:marRight w:val="0"/>
          <w:marTop w:val="0"/>
          <w:marBottom w:val="0"/>
          <w:divBdr>
            <w:top w:val="none" w:sz="0" w:space="0" w:color="auto"/>
            <w:left w:val="none" w:sz="0" w:space="0" w:color="auto"/>
            <w:bottom w:val="none" w:sz="0" w:space="0" w:color="auto"/>
            <w:right w:val="none" w:sz="0" w:space="0" w:color="auto"/>
          </w:divBdr>
        </w:div>
        <w:div w:id="1464345720">
          <w:marLeft w:val="0"/>
          <w:marRight w:val="0"/>
          <w:marTop w:val="0"/>
          <w:marBottom w:val="0"/>
          <w:divBdr>
            <w:top w:val="none" w:sz="0" w:space="0" w:color="auto"/>
            <w:left w:val="none" w:sz="0" w:space="0" w:color="auto"/>
            <w:bottom w:val="none" w:sz="0" w:space="0" w:color="auto"/>
            <w:right w:val="none" w:sz="0" w:space="0" w:color="auto"/>
          </w:divBdr>
        </w:div>
        <w:div w:id="6256977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ec6f2b02a1f484b9917644af68a3fc2" PartId="3196f36541b243058ab2b9a652d296f4">
    <Part Type="punktas" Nr="1" Abbr="1 p." DocPartId="38b98ec6f2164662860cde9a1adfddac" PartId="b8698432c14e40e1bea3bfe06b1a7ba2">
      <Part Type="papunktis" Nr="1.1" Abbr="1.1 pp." DocPartId="522de6bf00494434821263de499267eb" PartId="b9e8def7a4f64aaca94a2ce999490132">
        <Part Type="citata" DocPartId="d7f04b45535349dcaec4a0ccb51ab3dc" PartId="582fd34cd7ec487bb14f149fb1f28352">
          <Part Type="punktas" Nr="4" Abbr="4 p." DocPartId="c53dd9102b5b47fdb846d0308476240d" PartId="beea5de3eb814b318b81db0a66b91163"/>
        </Part>
      </Part>
      <Part Type="papunktis" Nr="1.2" Abbr="1.2 pp." DocPartId="603f8cf993004a589d0e9d5f60255f25" PartId="c22a8c29ed4f44aaa18f57304bffb273">
        <Part Type="citata" DocPartId="d6f8195851f84eafa8b346b28aee8aaf" PartId="01e8f1ae432949b48d7a4727c8bb72f5">
          <Part Type="punktas" Nr="7" Abbr="7 p." DocPartId="ef682f62731f4bce8bd531e01912cefd" PartId="bf0a394ef624436394ba1a82347bb5a2"/>
        </Part>
      </Part>
      <Part Type="papunktis" Nr="1.3" Abbr="1.3 pp." DocPartId="d8c84c8c291f4f64b0b945eff4c35ab7" PartId="dbecf6e979be42869b03966ec47e83ef"/>
    </Part>
    <Part Type="punktas" Nr="2" Abbr="2 p." DocPartId="91be935009064e9ca1bdbe663c83f822" PartId="774e6c6396064b8b93fcbb08624ff9b8"/>
    <Part Type="signatura" DocPartId="64e6fa93d950457dbaa47949fee64983" PartId="37eef8fd102044c9a35c711b0b37a8b7"/>
  </Part>
  <Part Type="priedas" Nr="1" Abbr="1 pr." DocPartId="6adcf586941d4eceb9298885f92383c1" PartId="0c4116daeb8744c8864f4bd525915261">
    <Part Type="punktas" Nr="1" Abbr="1 pr. 1 p." DocPartId="b857cb67f45940c2a7b34216a44617a2" PartId="6861ea9d7b4c4307a00816a85cd114cc"/>
    <Part Type="punktas" Nr="2" Abbr="1 pr. 2 p." DocPartId="333541c31ad24230ba24db248800a816" PartId="72d8d0bf4c134c31b3324e2b727160f5"/>
    <Part Type="punktas" Nr="3" Abbr="1 pr. 3 p." DocPartId="6d56bbfb66f24a409eaa8aa6be765148" PartId="34d6558f4a5b4dbba4d8b0f54275dbde"/>
    <Part Type="punktas" Nr="4" Abbr="1 pr. 4 p." DocPartId="6ccf311764c64f56a6892955d92540ae" PartId="e820dae060de41e38009ae243e947bb1"/>
    <Part Type="punktas" Nr="5" Abbr="1 pr. 5 p." DocPartId="89eaf6f2e9e84ff1ba5ab5cc84497a68" PartId="c4f1c2343beb4c1abd7652d88fac944e"/>
    <Part Type="pabaiga" DocPartId="dc5e035048264992b56b76717c8475ad" PartId="99f7e13435094d44a848e955b23a60d1"/>
  </Part>
</Parts>
</file>

<file path=customXml/itemProps1.xml><?xml version="1.0" encoding="utf-8"?>
<ds:datastoreItem xmlns:ds="http://schemas.openxmlformats.org/officeDocument/2006/customXml" ds:itemID="{13A7EF65-F56A-4420-94A6-721CCE4189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7940</Words>
  <Characters>4526</Characters>
  <Application>Microsoft Office Word</Application>
  <DocSecurity>0</DocSecurity>
  <Lines>37</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12442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Alvydas Geigalas</dc:creator>
  <cp:lastModifiedBy>TRAPINSKIENĖ Aušrinė</cp:lastModifiedBy>
  <cp:revision>4</cp:revision>
  <dcterms:created xsi:type="dcterms:W3CDTF">2021-10-05T13:35:00Z</dcterms:created>
  <dcterms:modified xsi:type="dcterms:W3CDTF">2021-10-07T04:35:00Z</dcterms:modified>
</cp:coreProperties>
</file>