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5bd749e2b3f47579ce9c341583345d3"/>
        <w:id w:val="179237873"/>
        <w:lock w:val="sdtLocked"/>
      </w:sdtPr>
      <w:sdtEndPr/>
      <w:sdtContent>
        <w:p w14:paraId="76282D3C" w14:textId="77777777" w:rsidR="00775F66" w:rsidRDefault="00775F66">
          <w:pPr>
            <w:jc w:val="center"/>
            <w:rPr>
              <w:lang w:eastAsia="lt-LT"/>
            </w:rPr>
          </w:pPr>
        </w:p>
        <w:p w14:paraId="76282D3D" w14:textId="77777777" w:rsidR="00775F66" w:rsidRDefault="00775F66">
          <w:pPr>
            <w:jc w:val="center"/>
            <w:rPr>
              <w:lang w:eastAsia="lt-LT"/>
            </w:rPr>
          </w:pPr>
        </w:p>
        <w:p w14:paraId="76282D3E" w14:textId="77777777" w:rsidR="00775F66" w:rsidRDefault="00963287">
          <w:pPr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76282D57" wp14:editId="76282D58">
                <wp:extent cx="542925" cy="447675"/>
                <wp:effectExtent l="0" t="0" r="9525" b="9525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76282D3F" w14:textId="77777777" w:rsidR="00775F66" w:rsidRDefault="00775F66">
          <w:pPr>
            <w:rPr>
              <w:sz w:val="10"/>
              <w:szCs w:val="10"/>
            </w:rPr>
          </w:pPr>
        </w:p>
        <w:p w14:paraId="76282D40" w14:textId="77777777" w:rsidR="00775F66" w:rsidRDefault="00963287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76282D41" w14:textId="77777777" w:rsidR="00775F66" w:rsidRDefault="00775F66">
          <w:pPr>
            <w:jc w:val="center"/>
            <w:rPr>
              <w:caps/>
              <w:lang w:eastAsia="lt-LT"/>
            </w:rPr>
          </w:pPr>
        </w:p>
        <w:p w14:paraId="76282D42" w14:textId="77777777" w:rsidR="00775F66" w:rsidRDefault="00963287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76282D43" w14:textId="77777777" w:rsidR="00775F66" w:rsidRDefault="00963287">
          <w:pPr>
            <w:tabs>
              <w:tab w:val="left" w:pos="-284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aps/>
              <w:szCs w:val="24"/>
              <w:lang w:eastAsia="lt-LT"/>
            </w:rPr>
            <w:t xml:space="preserve">LIETUVOS RESPUBLIKOS VYRIAUSYBĖS 2001 M. GRUODŽIO 14 D. NUTARIMO NR. 1524 „Dėl VALSTYBĖS ILGALAIKIO MATERIALIOJO TURTO NUOMOS“ </w:t>
          </w:r>
          <w:r>
            <w:rPr>
              <w:b/>
              <w:caps/>
              <w:szCs w:val="24"/>
              <w:lang w:eastAsia="lt-LT"/>
            </w:rPr>
            <w:t>PAKEITIMO</w:t>
          </w:r>
        </w:p>
        <w:p w14:paraId="76282D44" w14:textId="77777777" w:rsidR="00775F66" w:rsidRDefault="00775F66">
          <w:pPr>
            <w:tabs>
              <w:tab w:val="left" w:pos="-284"/>
            </w:tabs>
            <w:rPr>
              <w:caps/>
              <w:lang w:eastAsia="lt-LT"/>
            </w:rPr>
          </w:pPr>
        </w:p>
        <w:p w14:paraId="76282D45" w14:textId="25EC9E91" w:rsidR="00775F66" w:rsidRDefault="00963287">
          <w:pPr>
            <w:tabs>
              <w:tab w:val="left" w:pos="6804"/>
            </w:tabs>
            <w:jc w:val="center"/>
            <w:rPr>
              <w:color w:val="000000"/>
              <w:lang w:eastAsia="ar-SA"/>
            </w:rPr>
          </w:pPr>
          <w:r>
            <w:rPr>
              <w:color w:val="000000"/>
              <w:lang w:eastAsia="lt-LT"/>
            </w:rPr>
            <w:t>2015 m. gruodžio 21 d.</w:t>
          </w:r>
          <w:r>
            <w:rPr>
              <w:color w:val="000000"/>
              <w:lang w:eastAsia="ar-SA"/>
            </w:rPr>
            <w:t xml:space="preserve"> Nr. </w:t>
          </w:r>
          <w:r>
            <w:rPr>
              <w:color w:val="000000"/>
              <w:lang w:eastAsia="lt-LT"/>
            </w:rPr>
            <w:t>1334</w:t>
          </w:r>
          <w:r>
            <w:rPr>
              <w:color w:val="000000"/>
              <w:lang w:eastAsia="ar-SA"/>
            </w:rPr>
            <w:br/>
            <w:t>Vilnius</w:t>
          </w:r>
        </w:p>
        <w:p w14:paraId="76282D46" w14:textId="77777777" w:rsidR="00775F66" w:rsidRDefault="00775F66">
          <w:pPr>
            <w:tabs>
              <w:tab w:val="left" w:pos="-284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reambule"/>
            <w:tag w:val="part_d36da243b6be47b7aaa0e1763e3ec72c"/>
            <w:id w:val="-1741634566"/>
            <w:lock w:val="sdtLocked"/>
          </w:sdtPr>
          <w:sdtEndPr/>
          <w:sdtContent>
            <w:p w14:paraId="76282D47" w14:textId="77777777" w:rsidR="00775F66" w:rsidRDefault="0096328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9e2346f696ba4510afd65642f8799acd"/>
            <w:id w:val="-743644548"/>
            <w:lock w:val="sdtLocked"/>
          </w:sdtPr>
          <w:sdtEndPr/>
          <w:sdtContent>
            <w:p w14:paraId="76282D48" w14:textId="77777777" w:rsidR="00775F66" w:rsidRDefault="00963287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e2346f696ba4510afd65642f8799acd"/>
                  <w:id w:val="-146319123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Valstybės ilgalaikio materialiojo turto viešojo nuomos konkurso ir nuomos ne konkurso būdu organizavimo tvarkos aprašą, patvirtintą Lietuvos Respublikos V</w:t>
              </w:r>
              <w:r>
                <w:rPr>
                  <w:szCs w:val="24"/>
                  <w:lang w:eastAsia="lt-LT"/>
                </w:rPr>
                <w:t>yriausybės 2001 m. gruodžio 14 d. nutarimu Nr. 1524 „Dėl valstybės ilgalaikio materialiojo turto nuomos“:</w:t>
              </w:r>
            </w:p>
            <w:sdt>
              <w:sdtPr>
                <w:alias w:val="1.1 p."/>
                <w:tag w:val="part_991fb06171a34d21916bcadf68ce5a77"/>
                <w:id w:val="396483278"/>
                <w:lock w:val="sdtLocked"/>
              </w:sdtPr>
              <w:sdtEndPr/>
              <w:sdtContent>
                <w:p w14:paraId="76282D49" w14:textId="77777777" w:rsidR="00775F66" w:rsidRDefault="00963287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1fb06171a34d21916bcadf68ce5a77"/>
                      <w:id w:val="8425965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48 punktą ir jį išdėstyti taip:</w:t>
                  </w:r>
                </w:p>
                <w:sdt>
                  <w:sdtPr>
                    <w:alias w:val="citata"/>
                    <w:tag w:val="part_88d98a7a2f5d418682293546d34fc808"/>
                    <w:id w:val="-636182537"/>
                    <w:lock w:val="sdtLocked"/>
                  </w:sdtPr>
                  <w:sdtEndPr/>
                  <w:sdtContent>
                    <w:sdt>
                      <w:sdtPr>
                        <w:alias w:val="48 p."/>
                        <w:tag w:val="part_440540c2f4364ac9af659bdd59c47309"/>
                        <w:id w:val="606076310"/>
                        <w:lock w:val="sdtLocked"/>
                      </w:sdtPr>
                      <w:sdtEndPr/>
                      <w:sdtContent>
                        <w:p w14:paraId="76282D4A" w14:textId="77777777" w:rsidR="00775F66" w:rsidRDefault="00963287">
                          <w:pPr>
                            <w:tabs>
                              <w:tab w:val="left" w:pos="1134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40540c2f4364ac9af659bdd59c47309"/>
                              <w:id w:val="1447859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turto subnuoma negalima, išskyrus atvejus, kai:</w:t>
                          </w:r>
                        </w:p>
                        <w:sdt>
                          <w:sdtPr>
                            <w:alias w:val="48.1 p."/>
                            <w:tag w:val="part_5c55342c771c4e9cae3c7a86b5c21112"/>
                            <w:id w:val="-130478432"/>
                            <w:lock w:val="sdtLocked"/>
                          </w:sdtPr>
                          <w:sdtEndPr/>
                          <w:sdtContent>
                            <w:p w14:paraId="76282D4B" w14:textId="77777777" w:rsidR="00775F66" w:rsidRDefault="00963287">
                              <w:pPr>
                                <w:tabs>
                                  <w:tab w:val="left" w:pos="1134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c55342c771c4e9cae3c7a86b5c21112"/>
                                  <w:id w:val="196098892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48.1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juridinių asmenų veiklą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reglamentuojantys įstatymai nenustato specialios teisių perdavimo ar suteikimo tvarkos;</w:t>
                              </w:r>
                            </w:p>
                          </w:sdtContent>
                        </w:sdt>
                        <w:sdt>
                          <w:sdtPr>
                            <w:alias w:val="48.2 p."/>
                            <w:tag w:val="part_1ce19dde4b1044b5b9d10846bba279c7"/>
                            <w:id w:val="1956746567"/>
                            <w:lock w:val="sdtLocked"/>
                          </w:sdtPr>
                          <w:sdtEndPr/>
                          <w:sdtContent>
                            <w:p w14:paraId="76282D4C" w14:textId="77777777" w:rsidR="00775F66" w:rsidRDefault="00963287">
                              <w:pPr>
                                <w:tabs>
                                  <w:tab w:val="left" w:pos="1134"/>
                                </w:tabs>
                                <w:spacing w:line="360" w:lineRule="atLeast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ce19dde4b1044b5b9d10846bba279c7"/>
                                  <w:id w:val="175130877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48.2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valstybės turtas viešojo konkurso būdu išnuomotas mokslo ir technologijų parkams.“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bbd15679bf2f46c0b27813cc44709e3e"/>
                <w:id w:val="-822356642"/>
                <w:lock w:val="sdtLocked"/>
              </w:sdtPr>
              <w:sdtEndPr/>
              <w:sdtContent>
                <w:p w14:paraId="76282D4D" w14:textId="77777777" w:rsidR="00775F66" w:rsidRDefault="00963287">
                  <w:pPr>
                    <w:tabs>
                      <w:tab w:val="left" w:pos="851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bd15679bf2f46c0b27813cc44709e3e"/>
                      <w:id w:val="18617002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Pripažinti netekusiu galios 48.2 papunktį.</w:t>
                  </w:r>
                </w:p>
              </w:sdtContent>
            </w:sdt>
          </w:sdtContent>
        </w:sdt>
        <w:sdt>
          <w:sdtPr>
            <w:alias w:val="2 p."/>
            <w:tag w:val="part_d0f6e5616d6c434fb9069073c7239160"/>
            <w:id w:val="126828970"/>
            <w:lock w:val="sdtLocked"/>
          </w:sdtPr>
          <w:sdtEndPr/>
          <w:sdtContent>
            <w:p w14:paraId="76282D4E" w14:textId="77777777" w:rsidR="00775F66" w:rsidRDefault="00963287">
              <w:pPr>
                <w:tabs>
                  <w:tab w:val="left" w:pos="851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0f6e5616d6c434fb9069073c7239160"/>
                  <w:id w:val="67947934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bookmarkStart w:id="0" w:name="_GoBack"/>
              <w:r>
                <w:rPr>
                  <w:szCs w:val="24"/>
                  <w:lang w:eastAsia="lt-LT"/>
                </w:rPr>
                <w:t>Šio nuta</w:t>
              </w:r>
              <w:r>
                <w:rPr>
                  <w:szCs w:val="24"/>
                  <w:lang w:eastAsia="lt-LT"/>
                </w:rPr>
                <w:t>rimo 1.2 papunktis įsigalioja 2017 m. sausio 1 dieną.</w:t>
              </w:r>
            </w:p>
            <w:bookmarkEnd w:id="0"/>
            <w:p w14:paraId="76282D4F" w14:textId="77777777" w:rsidR="00775F66" w:rsidRDefault="00775F66"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</w:p>
            <w:p w14:paraId="76282D50" w14:textId="77777777" w:rsidR="00775F66" w:rsidRDefault="00775F66"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</w:p>
            <w:p w14:paraId="76282D51" w14:textId="77777777" w:rsidR="00775F66" w:rsidRDefault="00963287">
              <w:pPr>
                <w:tabs>
                  <w:tab w:val="left" w:pos="-284"/>
                </w:tabs>
                <w:rPr>
                  <w:color w:val="000000"/>
                  <w:lang w:eastAsia="lt-LT"/>
                </w:rPr>
              </w:pPr>
            </w:p>
          </w:sdtContent>
        </w:sdt>
        <w:sdt>
          <w:sdtPr>
            <w:alias w:val="signatura"/>
            <w:tag w:val="part_cd5df248e7314f91905e3f16079eea89"/>
            <w:id w:val="1646006705"/>
            <w:lock w:val="sdtLocked"/>
          </w:sdtPr>
          <w:sdtEndPr/>
          <w:sdtContent>
            <w:p w14:paraId="76282D52" w14:textId="77777777" w:rsidR="00775F66" w:rsidRDefault="00963287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Algirdas Butkevičius</w:t>
              </w:r>
            </w:p>
            <w:p w14:paraId="76282D53" w14:textId="77777777" w:rsidR="00775F66" w:rsidRDefault="00775F6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6282D54" w14:textId="77777777" w:rsidR="00775F66" w:rsidRDefault="00775F6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6282D55" w14:textId="77777777" w:rsidR="00775F66" w:rsidRDefault="00775F6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76282D56" w14:textId="77777777" w:rsidR="00775F66" w:rsidRDefault="00963287">
              <w:pPr>
                <w:tabs>
                  <w:tab w:val="center" w:pos="-3686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Finansų ministras</w:t>
              </w:r>
              <w:r>
                <w:rPr>
                  <w:lang w:eastAsia="lt-LT"/>
                </w:rPr>
                <w:tab/>
                <w:t>Rimantas Šadžius</w:t>
              </w:r>
            </w:p>
          </w:sdtContent>
        </w:sdt>
      </w:sdtContent>
    </w:sdt>
    <w:sectPr w:rsidR="00775F6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851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282D5B" w14:textId="77777777" w:rsidR="00775F66" w:rsidRDefault="00963287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76282D5C" w14:textId="77777777" w:rsidR="00775F66" w:rsidRDefault="00963287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282D61" w14:textId="77777777" w:rsidR="00775F66" w:rsidRDefault="00775F66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282D62" w14:textId="77777777" w:rsidR="00775F66" w:rsidRDefault="00775F66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282D64" w14:textId="77777777" w:rsidR="00775F66" w:rsidRDefault="00775F66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282D59" w14:textId="77777777" w:rsidR="00775F66" w:rsidRDefault="00963287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76282D5A" w14:textId="77777777" w:rsidR="00775F66" w:rsidRDefault="00963287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282D5D" w14:textId="77777777" w:rsidR="00775F66" w:rsidRDefault="0096328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76282D5E" w14:textId="77777777" w:rsidR="00775F66" w:rsidRDefault="00775F66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282D5F" w14:textId="77777777" w:rsidR="00775F66" w:rsidRDefault="00963287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14:paraId="76282D60" w14:textId="77777777" w:rsidR="00775F66" w:rsidRDefault="00775F66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282D63" w14:textId="77777777" w:rsidR="00775F66" w:rsidRDefault="00775F66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90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775F66"/>
    <w:rsid w:val="00963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25"/>
    <o:shapelayout v:ext="edit">
      <o:idmap v:ext="edit" data="1"/>
    </o:shapelayout>
  </w:shapeDefaults>
  <w:decimalSymbol w:val=","/>
  <w:listSeparator w:val=";"/>
  <w14:docId w14:val="76282D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6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1a3119dffc441028595bf252ca8caaa" PartId="25bd749e2b3f47579ce9c341583345d3">
    <Part Type="preambule" DocPartId="c72b3b09603340d1a94d3a8588b716b8" PartId="d36da243b6be47b7aaa0e1763e3ec72c"/>
    <Part Type="punktas" Nr="1" Abbr="1 p." DocPartId="81804c93a012408081e49ebad0df1b1d" PartId="9e2346f696ba4510afd65642f8799acd">
      <Part Type="punktas" Nr="1.1" Abbr="1.1 p." DocPartId="015715ee19e946219d78cf8afd59bfb8" PartId="991fb06171a34d21916bcadf68ce5a77">
        <Part Type="citata" DocPartId="43899fae140e4a098907bfdb6834611c" PartId="88d98a7a2f5d418682293546d34fc808">
          <Part Type="punktas" Nr="48" Abbr="48 p." DocPartId="dec365c426e041989d59f19388ef22c7" PartId="440540c2f4364ac9af659bdd59c47309">
            <Part Type="punktas" Nr="48.1" Abbr="48.1 p." DocPartId="960b4432b5364ccf9e23f48f1a0df71c" PartId="5c55342c771c4e9cae3c7a86b5c21112"/>
            <Part Type="punktas" Nr="48.2" Abbr="48.2 p." DocPartId="907b2ffae6d3489b83c7729672e27044" PartId="1ce19dde4b1044b5b9d10846bba279c7"/>
          </Part>
        </Part>
      </Part>
      <Part Type="punktas" Nr="1.2" Abbr="1.2 p." DocPartId="92b8dc673b24407b9ed94bfcf33affa8" PartId="bbd15679bf2f46c0b27813cc44709e3e"/>
    </Part>
    <Part Type="punktas" Nr="2" Abbr="2 p." DocPartId="7ee00f297b25481ab81a555a4cc6aea5" PartId="d0f6e5616d6c434fb9069073c7239160"/>
    <Part Type="signatura" DocPartId="19e909b8c3124bea9fac13b608ab82b0" PartId="cd5df248e7314f91905e3f16079eea89"/>
  </Part>
</Parts>
</file>

<file path=customXml/itemProps1.xml><?xml version="1.0" encoding="utf-8"?>
<ds:datastoreItem xmlns:ds="http://schemas.openxmlformats.org/officeDocument/2006/customXml" ds:itemID="{E97E893C-1320-40C7-B6A9-B3B23543D9E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135</Words>
  <Characters>958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LRVK</Company>
  <LinksUpToDate>false</LinksUpToDate>
  <CharactersWithSpaces>1091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2015-12-21T14:23:00Z</cp:lastPrinted>
  <dcterms:created xsi:type="dcterms:W3CDTF">2015-12-28T11:07:00Z</dcterms:created>
  <dcterms:modified xsi:type="dcterms:W3CDTF">2015-12-28T11:35:00Z</dcterms:modified>
</cp:coreProperties>
</file>