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2ea90a1fe8b245d9b1d27dd1b2aa5145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0329063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F2A10AD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649354CC" w14:textId="0BDC77F0"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 w14:paraId="64228A7B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7DFC88A" w14:textId="77777777">
                <w:pPr>
                  <w:jc w:val="center"/>
                  <w:rPr>
                    <w:b/>
                    <w:caps/>
                    <w:sz w:val="20"/>
                  </w:rPr>
                </w:pPr>
              </w:p>
              <w:p w14:paraId="5E41E69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38E3C6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2.5pt" o:ole="" fillcolor="window">
                      <v:imagedata r:id="rId6" o:title=""/>
                    </v:shape>
                    <o:OLEObject Type="Embed" ProgID="Word.Picture.8" ShapeID="_x0000_i1025" DrawAspect="Content" ObjectID="_1845183393" r:id="rId7"/>
                  </w:object>
                </w:r>
              </w:p>
              <w:p w14:paraId="21374DFA" w14:textId="1ACD0F42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TELŠIŲ RAJONO SAVIVALDYBĖS ADMINISTRACIJOS</w:t>
                </w:r>
              </w:p>
              <w:p w14:paraId="61B7289D" w14:textId="7CCB356A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4A9E031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AE9BDC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2FD800B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C276EF2" w14:textId="3B7DE346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05337C2F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CA085A3" w14:textId="4BF3B11D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LEIDIMO ORGANIZUOTI RENGINĮ „BLIUZO DVASIA“ IŠDAVIMO</w:t>
                </w:r>
              </w:p>
            </w:tc>
          </w:tr>
          <w:tr w14:paraId="7CB9668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2FD2DE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58A81ED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F9F9871" w14:textId="2D0CE5D1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2026 m. liepos 3 d. Nr. A1-982 </w:t>
                </w:r>
              </w:p>
            </w:tc>
          </w:tr>
          <w:tr w14:paraId="6689E80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4B4C8D8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53971B0D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4E9779B2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</w:sdtContent>
    </w:sdt>
    <w:sdt>
      <w:sdtPr>
        <w:alias w:val="pastraipa"/>
        <w:tag w:val="part_40cbfb5bd9334b49953ed0d474091443"/>
        <w:lock w:val="sdtLocked"/>
        <w:richText/>
      </w:sdtPr>
      <w:sdtContent>
        <w:p w14:paraId="271D5CE9" w14:textId="1224C742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Vadovaudamasi Lietuvos Respublikos vietos savivaldos įstatymo 34 straipsnio 6 dalies 2 punktu ir Renginių organizavimo viešojo naudojimo teritorijose taisyklių, patvirtintų Telšių rajono savivaldybės tarybos 2024 m. vasario 29 d. sprendimu Nr. T1-64 „Dėl renginių organizavimo viešojo naudojimo teritorijose taisyklių patvirtinimo“, 43 ir 46 punktais bei atsižvelgdama į uždarosios akcinės bendrovės „Varnių Piras“ 2026 m. liepos 2 d. prašymą Nr. R6-4445 „Dėl leidimo organizuoti renginį „Bliuzo Dvasia“,</w:t>
          </w:r>
        </w:p>
      </w:sdtContent>
    </w:sdt>
    <w:sdt>
      <w:sdtPr>
        <w:alias w:val="pastraipa"/>
        <w:tag w:val="part_10ee7fd245914a278c162c31f8e8f0c4"/>
        <w:lock w:val="sdtLocked"/>
        <w:richText/>
      </w:sdtPr>
      <w:sdtContent>
        <w:p w14:paraId="2C820E05" w14:textId="57B939AB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p a v e d u Telšių rajono savivaldybės administracijos Kultūros ir turizmo skyriui išduoti leidimą uždarajai akcinei bendrovei „Varnių Piras“ (kodas 280362230) organizuoti renginį „</w:t>
          </w:r>
          <w:r>
            <w:rPr>
              <w:color w:val="000000"/>
              <w:szCs w:val="24"/>
            </w:rPr>
            <w:t>Bliuzo Dvasia“</w:t>
          </w:r>
          <w:r>
            <w:rPr>
              <w:szCs w:val="24"/>
            </w:rPr>
            <w:t>, kuris vyks 2026 m. liepos 4 d. nuo 16.00 val. iki 22.00 val. Ungurių g. 9, Graužų k., Varnių sen., Telšių r.</w:t>
          </w:r>
        </w:p>
      </w:sdtContent>
    </w:sdt>
    <w:sdt>
      <w:sdtPr>
        <w:alias w:val="pastraipa"/>
        <w:tag w:val="part_8c29734e2de14e618f13aba7f41cfbbc"/>
        <w:lock w:val="sdtLocked"/>
        <w:richText/>
      </w:sdtPr>
      <w:sdtContent>
        <w:p w14:paraId="14609236" w14:textId="77777777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Šis įsakymas per vieną mėnesį nuo jo įteikimo dienos gali būti skundžiamas Lietuvos administracinių ginčų komisijos Šiaulių apygardos skyriui (Dvaro g. 81, LT-76299 Šiauliai) Lietuvos Respublikos ikiteisminio administracinių ginčų nagrinėjimo tvarkos įstatymo nustatyta tvarka arba Regionų apygardos administracinio teismo Šiaulių rūmams (Dvaro g. 80, LT-76298 Šiauliai) Lietuvos Respublikos administracinių bylų teisenos įstatymo nustatyta tvarka.</w:t>
          </w:r>
        </w:p>
        <w:p w14:paraId="25BF0E88" w14:textId="5C1357F4">
          <w:pPr>
            <w:rPr>
              <w:szCs w:val="24"/>
            </w:rPr>
          </w:pPr>
        </w:p>
        <w:sdt>
          <w:sdtPr>
            <w:alias w:val="signatura"/>
            <w:tag w:val="part_205fe48a930f4fa89a184b945d02b4d7"/>
            <w:lock w:val="sdtLocked"/>
            <w:richText/>
          </w:sdtPr>
          <w:sdtContent>
            <w:p w14:paraId="4BD5E542" w14:textId="31AF407F">
              <w:pPr>
                <w:rPr>
                  <w:szCs w:val="24"/>
                  <w:lang w:eastAsia="lt-LT"/>
                  <w14:ligatures w14:val="standardContextual"/>
                </w:rPr>
              </w:pPr>
              <w:r>
                <w:rPr>
                  <w:szCs w:val="24"/>
                  <w:lang w:eastAsia="lt-LT"/>
                  <w14:ligatures w14:val="standardContextual"/>
                </w:rPr>
                <w:t xml:space="preserve">Administracijos direktorė                                                                                           Lina Leinartienė</w:t>
              </w:r>
            </w:p>
            <w:p w14:paraId="67C8E29A" w14:textId="77777777">
              <w:pPr>
                <w:tabs>
                  <w:tab w:val="center" w:pos="4153"/>
                  <w:tab w:val="left" w:pos="7440"/>
                  <w:tab w:val="right" w:pos="8306"/>
                </w:tabs>
              </w:pPr>
            </w:p>
            <w:p w14:paraId="1BDE698A" w14:textId="77777777">
              <w:pPr>
                <w:jc w:val="both"/>
                <w:rPr>
                  <w:szCs w:val="24"/>
                </w:rPr>
              </w:pPr>
            </w:p>
            <w:p w14:paraId="576279BF" w14:textId="77777777">
              <w:pPr>
                <w:jc w:val="both"/>
                <w:rPr>
                  <w:szCs w:val="24"/>
                </w:rPr>
              </w:pPr>
            </w:p>
            <w:p w14:paraId="3AB0B6FD" w14:textId="77777777">
              <w:pPr>
                <w:jc w:val="both"/>
                <w:rPr>
                  <w:szCs w:val="24"/>
                </w:rPr>
              </w:pPr>
            </w:p>
            <w:p w14:paraId="5403147C" w14:textId="77777777">
              <w:pPr>
                <w:jc w:val="both"/>
                <w:rPr>
                  <w:szCs w:val="24"/>
                </w:rPr>
              </w:pPr>
            </w:p>
            <w:p w14:paraId="33773A16" w14:textId="77777777">
              <w:pPr>
                <w:jc w:val="both"/>
                <w:rPr>
                  <w:szCs w:val="24"/>
                </w:rPr>
              </w:pPr>
            </w:p>
            <w:p w14:paraId="07E8AFB9" w14:textId="77777777">
              <w:pPr>
                <w:jc w:val="both"/>
                <w:rPr>
                  <w:szCs w:val="24"/>
                </w:rPr>
              </w:pPr>
            </w:p>
            <w:p w14:paraId="06BD4587" w14:textId="77777777">
              <w:pPr>
                <w:jc w:val="both"/>
                <w:rPr>
                  <w:szCs w:val="24"/>
                </w:rPr>
              </w:pPr>
            </w:p>
            <w:p w14:paraId="76B70CB3" w14:textId="676F245D"/>
            <w:p w14:paraId="66C19FD6" w14:textId="77777777"/>
            <w:p w14:paraId="12238812" w14:textId="77777777"/>
            <w:p w14:paraId="29ACE5E9" w14:textId="77777777"/>
            <w:p w14:paraId="4B2EAA0C" w14:textId="77777777"/>
            <w:p w14:paraId="6CBD435F" w14:textId="77777777"/>
            <w:p w14:paraId="2DD2EF02" w14:textId="1027F6CC"/>
            <w:p w14:paraId="6833A621" w14:textId="20793EC5"/>
            <w:p w14:paraId="70FD41C5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3ED11D60" w14:textId="77777777">
              <w:pPr>
                <w:rPr>
                  <w:szCs w:val="24"/>
                </w:rPr>
              </w:pPr>
            </w:p>
            <w:p w14:paraId="56961F4B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Rūta Žlibinienė</w:t>
              </w:r>
            </w:p>
            <w:p w14:paraId="583B5729" w14:textId="08F0F596">
              <w:pPr>
                <w:rPr>
                  <w:rFonts w:ascii="Arial" w:hAnsi="Arial"/>
                  <w:sz w:val="22"/>
                </w:rPr>
              </w:pPr>
              <w:r>
                <w:rPr>
                  <w:sz w:val="22"/>
                </w:rPr>
                <w:t>2026-07-03</w:t>
              </w:r>
            </w:p>
            <w:p w14:paraId="748276B2" w14:textId="3FC07D5D">
              <w:pPr>
                <w:rPr>
                  <w:szCs w:val="24"/>
                </w:rPr>
              </w:pP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F7B161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E5F4CF3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19377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4E677" w14:textId="41AC405A">
    <w:pPr>
      <w:tabs>
        <w:tab w:val="center" w:pos="4153"/>
        <w:tab w:val="right" w:pos="8306"/>
      </w:tabs>
      <w:jc w:val="right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>
      <w:rPr>
        <w:szCs w:val="24"/>
      </w:rPr>
      <w:t>2</w:t>
    </w:r>
    <w:r>
      <w:rPr>
        <w:szCs w:val="24"/>
        <w:lang w:val="en-US"/>
      </w:rPr>
      <w:fldChar w:fldCharType="end"/>
    </w:r>
  </w:p>
  <w:p w14:paraId="249C1DC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22560F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323EE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BF7F73B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A49C8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FC9C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95BC08A"/>
  <w15:chartTrackingRefBased/>
  <w15:docId w15:val="{44AF3907-3BB8-423F-8FC8-E972FAB899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b175ef6abdf54fb18492cf0b56639ad1" PartId="2ea90a1fe8b245d9b1d27dd1b2aa5145"/>
  <Part Type="pastraipa" DocPartId="faa1e4755095409d991755ad7c018051" PartId="40cbfb5bd9334b49953ed0d474091443"/>
  <Part Type="pastraipa" DocPartId="e9bba10b8bb2423f86d86352588cc112" PartId="10ee7fd245914a278c162c31f8e8f0c4"/>
  <Part Type="pastraipa" DocPartId="515beb7095cf42f5a7b656dfbffe9b3f" PartId="8c29734e2de14e618f13aba7f41cfbbc">
    <Part Type="signatura" DocPartId="5f72682fff21423d9d7c893d1ef0fd74" PartId="205fe48a930f4fa89a184b945d02b4d7"/>
  </Part>
</Parts>
</file>

<file path=customXml/itemProps1.xml><?xml version="1.0" encoding="utf-8"?>
<ds:datastoreItem xmlns:ds="http://schemas.openxmlformats.org/officeDocument/2006/customXml" ds:itemID="{8B75A7B5-B896-40AD-891A-6F187E2083E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219</Words>
  <Characters>1437</Characters>
  <Application>Microsoft Office Word</Application>
  <DocSecurity>4</DocSecurity>
  <Lines>55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1639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2026-07-10T07:09:00Z</dcterms:created>
  <dc:creator>vartotojas</dc:creator>
  <lastModifiedBy>adlibuser</lastModifiedBy>
  <lastPrinted>2008-06-28T11:30:00Z</lastPrinted>
  <dcterms:modified xsi:type="dcterms:W3CDTF">2026-07-10T07:09:00Z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