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145c16bf0ed49bab6468a6b78efc482"/>
        <w:id w:val="-320508464"/>
        <w:lock w:val="sdtLocked"/>
      </w:sdtPr>
      <w:sdtEndPr/>
      <w:sdtContent>
        <w:p w:rsidR="00057E38" w:rsidRDefault="00057E38">
          <w:pPr>
            <w:tabs>
              <w:tab w:val="center" w:pos="4153"/>
              <w:tab w:val="right" w:pos="8306"/>
            </w:tabs>
            <w:rPr>
              <w:rFonts w:ascii="TimesLT" w:hAnsi="TimesLT"/>
              <w:lang w:val="en-US"/>
            </w:rPr>
          </w:pPr>
        </w:p>
        <w:p w:rsidR="00057E38" w:rsidRDefault="00785F47">
          <w:pPr>
            <w:jc w:val="center"/>
            <w:rPr>
              <w:caps/>
              <w:sz w:val="22"/>
            </w:rPr>
          </w:pPr>
          <w:r>
            <w:rPr>
              <w:caps/>
              <w:noProof/>
              <w:lang w:eastAsia="lt-LT"/>
            </w:rPr>
            <w:drawing>
              <wp:inline distT="0" distB="0" distL="0" distR="0" wp14:anchorId="27941E7E" wp14:editId="786294F3">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rsidR="00057E38" w:rsidRDefault="00057E38">
          <w:pPr>
            <w:jc w:val="center"/>
            <w:rPr>
              <w:caps/>
              <w:sz w:val="12"/>
              <w:szCs w:val="12"/>
            </w:rPr>
          </w:pPr>
        </w:p>
        <w:p w:rsidR="00057E38" w:rsidRDefault="00785F47">
          <w:pPr>
            <w:jc w:val="center"/>
            <w:rPr>
              <w:b/>
              <w:bCs/>
              <w:caps/>
            </w:rPr>
          </w:pPr>
          <w:r>
            <w:rPr>
              <w:b/>
              <w:bCs/>
              <w:caps/>
            </w:rPr>
            <w:t>LIETUVOS RESPUBLIKOS</w:t>
          </w:r>
        </w:p>
        <w:p w:rsidR="00057E38" w:rsidRDefault="00785F47">
          <w:pPr>
            <w:jc w:val="center"/>
            <w:rPr>
              <w:b/>
              <w:caps/>
            </w:rPr>
          </w:pPr>
          <w:r>
            <w:rPr>
              <w:b/>
              <w:caps/>
            </w:rPr>
            <w:t xml:space="preserve">ŠALPOS PENSIJŲ ĮSTATYMO NR. I-675 10 IR 15 STRAIPSNIŲ PAKEITIMO ĮSTATYMO NR. XIV-230 1 STRAIPSNIO PAKEITIMO </w:t>
          </w:r>
        </w:p>
        <w:p w:rsidR="00057E38" w:rsidRDefault="00785F47">
          <w:pPr>
            <w:jc w:val="center"/>
            <w:rPr>
              <w:caps/>
            </w:rPr>
          </w:pPr>
          <w:r>
            <w:rPr>
              <w:b/>
              <w:caps/>
            </w:rPr>
            <w:t>ĮSTATYMAS</w:t>
          </w:r>
        </w:p>
        <w:p w:rsidR="00057E38" w:rsidRDefault="00057E38">
          <w:pPr>
            <w:jc w:val="center"/>
            <w:rPr>
              <w:b/>
              <w:caps/>
            </w:rPr>
          </w:pPr>
        </w:p>
        <w:p w:rsidR="00057E38" w:rsidRDefault="00785F47">
          <w:pPr>
            <w:jc w:val="center"/>
            <w:rPr>
              <w:szCs w:val="24"/>
            </w:rPr>
          </w:pPr>
          <w:r>
            <w:rPr>
              <w:szCs w:val="24"/>
              <w:lang w:val="en-US"/>
            </w:rPr>
            <w:t>2021</w:t>
          </w:r>
          <w:r>
            <w:rPr>
              <w:szCs w:val="24"/>
            </w:rPr>
            <w:t xml:space="preserve"> m. </w:t>
          </w:r>
          <w:proofErr w:type="spellStart"/>
          <w:r>
            <w:rPr>
              <w:szCs w:val="24"/>
              <w:lang w:val="en-US"/>
            </w:rPr>
            <w:t>gegužės</w:t>
          </w:r>
          <w:proofErr w:type="spellEnd"/>
          <w:r>
            <w:rPr>
              <w:szCs w:val="24"/>
            </w:rPr>
            <w:t xml:space="preserve"> </w:t>
          </w:r>
          <w:r>
            <w:rPr>
              <w:szCs w:val="24"/>
              <w:lang w:val="en-US"/>
            </w:rPr>
            <w:t>27</w:t>
          </w:r>
          <w:r>
            <w:rPr>
              <w:szCs w:val="24"/>
            </w:rPr>
            <w:t xml:space="preserve"> d. Nr. </w:t>
          </w:r>
          <w:r>
            <w:rPr>
              <w:szCs w:val="24"/>
              <w:lang w:val="en-US"/>
            </w:rPr>
            <w:t>XIV-354</w:t>
          </w:r>
        </w:p>
        <w:p w:rsidR="00057E38" w:rsidRDefault="00785F47">
          <w:pPr>
            <w:jc w:val="center"/>
            <w:rPr>
              <w:szCs w:val="24"/>
            </w:rPr>
          </w:pPr>
          <w:r>
            <w:rPr>
              <w:szCs w:val="24"/>
            </w:rPr>
            <w:t>Vilnius</w:t>
          </w:r>
        </w:p>
        <w:p w:rsidR="00057E38" w:rsidRDefault="00057E38">
          <w:pPr>
            <w:jc w:val="center"/>
            <w:rPr>
              <w:sz w:val="22"/>
            </w:rPr>
          </w:pPr>
        </w:p>
        <w:p w:rsidR="00057E38" w:rsidRDefault="00057E38">
          <w:pPr>
            <w:spacing w:line="360" w:lineRule="auto"/>
            <w:ind w:firstLine="720"/>
            <w:jc w:val="both"/>
            <w:rPr>
              <w:sz w:val="16"/>
              <w:szCs w:val="16"/>
            </w:rPr>
          </w:pPr>
        </w:p>
        <w:p w:rsidR="00057E38" w:rsidRDefault="00057E38">
          <w:pPr>
            <w:spacing w:line="360" w:lineRule="auto"/>
            <w:ind w:firstLine="720"/>
            <w:jc w:val="both"/>
            <w:sectPr w:rsidR="00057E38">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p w:rsidR="00057E38" w:rsidRDefault="00057E38">
          <w:pPr>
            <w:tabs>
              <w:tab w:val="center" w:pos="4153"/>
              <w:tab w:val="right" w:pos="8306"/>
            </w:tabs>
            <w:rPr>
              <w:rFonts w:ascii="TimesLT" w:hAnsi="TimesLT"/>
              <w:lang w:val="en-US"/>
            </w:rPr>
          </w:pPr>
        </w:p>
        <w:sdt>
          <w:sdtPr>
            <w:alias w:val="1 str."/>
            <w:tag w:val="part_27d8fa1e23204e849c046db9727ec16a"/>
            <w:id w:val="-1870138478"/>
            <w:lock w:val="sdtLocked"/>
          </w:sdtPr>
          <w:sdtEndPr/>
          <w:sdtContent>
            <w:p w:rsidR="00057E38" w:rsidRDefault="00785F47">
              <w:pPr>
                <w:spacing w:line="360" w:lineRule="auto"/>
                <w:ind w:firstLine="720"/>
                <w:jc w:val="both"/>
                <w:rPr>
                  <w:color w:val="000000"/>
                  <w:szCs w:val="24"/>
                  <w:lang w:eastAsia="lt-LT"/>
                </w:rPr>
              </w:pPr>
              <w:sdt>
                <w:sdtPr>
                  <w:alias w:val="Numeris"/>
                  <w:tag w:val="nr_27d8fa1e23204e849c046db9727ec16a"/>
                  <w:id w:val="-606270926"/>
                  <w:lock w:val="sdtLocked"/>
                </w:sdtPr>
                <w:sdtEndPr/>
                <w:sdtContent>
                  <w:r>
                    <w:rPr>
                      <w:b/>
                      <w:bCs/>
                      <w:color w:val="000000"/>
                      <w:szCs w:val="24"/>
                      <w:lang w:eastAsia="lt-LT"/>
                    </w:rPr>
                    <w:t>1</w:t>
                  </w:r>
                </w:sdtContent>
              </w:sdt>
              <w:r>
                <w:rPr>
                  <w:b/>
                  <w:bCs/>
                  <w:color w:val="000000"/>
                  <w:szCs w:val="24"/>
                  <w:lang w:eastAsia="lt-LT"/>
                </w:rPr>
                <w:t xml:space="preserve"> straipsnis. </w:t>
              </w:r>
              <w:sdt>
                <w:sdtPr>
                  <w:alias w:val="Pavadinimas"/>
                  <w:tag w:val="title_27d8fa1e23204e849c046db9727ec16a"/>
                  <w:id w:val="1724717094"/>
                  <w:lock w:val="sdtLocked"/>
                </w:sdtPr>
                <w:sdtEndPr/>
                <w:sdtContent>
                  <w:r>
                    <w:rPr>
                      <w:b/>
                      <w:bCs/>
                      <w:color w:val="000000"/>
                      <w:szCs w:val="24"/>
                      <w:lang w:eastAsia="lt-LT"/>
                    </w:rPr>
                    <w:t>1 straipsnio pakeitimas</w:t>
                  </w:r>
                </w:sdtContent>
              </w:sdt>
            </w:p>
            <w:sdt>
              <w:sdtPr>
                <w:rPr>
                  <w:color w:val="000000"/>
                  <w:szCs w:val="24"/>
                  <w:lang w:eastAsia="lt-LT"/>
                </w:rPr>
                <w:alias w:val="1 str. 1 d."/>
                <w:tag w:val="part_1365d87cbfb2472182c01cd793f787e8"/>
                <w:id w:val="-325289107"/>
                <w:lock w:val="sdtLocked"/>
                <w:placeholder>
                  <w:docPart w:val="DefaultPlaceholder_1082065158"/>
                </w:placeholder>
              </w:sdtPr>
              <w:sdtEndPr>
                <w:rPr>
                  <w:color w:val="auto"/>
                  <w:szCs w:val="20"/>
                  <w:lang w:eastAsia="en-US"/>
                </w:rPr>
              </w:sdtEndPr>
              <w:sdtContent>
                <w:p w:rsidR="00057E38" w:rsidRDefault="00785F47">
                  <w:pPr>
                    <w:spacing w:line="360" w:lineRule="auto"/>
                    <w:ind w:firstLine="720"/>
                    <w:jc w:val="both"/>
                    <w:rPr>
                      <w:color w:val="000000"/>
                      <w:szCs w:val="24"/>
                      <w:lang w:eastAsia="lt-LT"/>
                    </w:rPr>
                  </w:pPr>
                  <w:r>
                    <w:rPr>
                      <w:color w:val="000000"/>
                      <w:szCs w:val="24"/>
                      <w:lang w:eastAsia="lt-LT"/>
                    </w:rPr>
                    <w:t>Pakeisti 1 straipsnį ir jį išdėstyti taip:</w:t>
                  </w:r>
                </w:p>
                <w:sdt>
                  <w:sdtPr>
                    <w:alias w:val="citata"/>
                    <w:tag w:val="part_03660cf49c8f4396809eea32068ff382"/>
                    <w:id w:val="-1728986881"/>
                    <w:lock w:val="sdtLocked"/>
                    <w:placeholder>
                      <w:docPart w:val="DefaultPlaceholder_1082065158"/>
                    </w:placeholder>
                  </w:sdtPr>
                  <w:sdtContent>
                    <w:sdt>
                      <w:sdtPr>
                        <w:alias w:val="1 str."/>
                        <w:tag w:val="part_1af021a16f3a410290019b6d80c6717d"/>
                        <w:id w:val="84889286"/>
                        <w:lock w:val="sdtLocked"/>
                        <w:placeholder>
                          <w:docPart w:val="DefaultPlaceholder_1082065158"/>
                        </w:placeholder>
                      </w:sdtPr>
                      <w:sdtContent>
                        <w:p w:rsidR="00057E38" w:rsidRDefault="00785F47">
                          <w:pPr>
                            <w:spacing w:line="360" w:lineRule="auto"/>
                            <w:ind w:firstLine="720"/>
                            <w:jc w:val="both"/>
                            <w:rPr>
                              <w:color w:val="000000"/>
                              <w:szCs w:val="24"/>
                              <w:lang w:eastAsia="lt-LT"/>
                            </w:rPr>
                          </w:pPr>
                          <w:r>
                            <w:rPr>
                              <w:color w:val="000000"/>
                              <w:szCs w:val="24"/>
                              <w:lang w:eastAsia="lt-LT"/>
                            </w:rPr>
                            <w:t>„</w:t>
                          </w:r>
                          <w:sdt>
                            <w:sdtPr>
                              <w:alias w:val="Numeris"/>
                              <w:tag w:val="nr_1af021a16f3a410290019b6d80c6717d"/>
                              <w:id w:val="-1067179784"/>
                              <w:lock w:val="sdtLocked"/>
                            </w:sdtPr>
                            <w:sdtEndPr/>
                            <w:sdtContent>
                              <w:r>
                                <w:rPr>
                                  <w:b/>
                                  <w:color w:val="000000"/>
                                  <w:szCs w:val="24"/>
                                  <w:lang w:eastAsia="lt-LT"/>
                                </w:rPr>
                                <w:t>1</w:t>
                              </w:r>
                            </w:sdtContent>
                          </w:sdt>
                          <w:r>
                            <w:rPr>
                              <w:b/>
                              <w:color w:val="000000"/>
                              <w:szCs w:val="24"/>
                              <w:lang w:eastAsia="lt-LT"/>
                            </w:rPr>
                            <w:t xml:space="preserve"> straipsnis. </w:t>
                          </w:r>
                          <w:sdt>
                            <w:sdtPr>
                              <w:alias w:val="Pavadinimas"/>
                              <w:tag w:val="title_1af021a16f3a410290019b6d80c6717d"/>
                              <w:id w:val="167300254"/>
                              <w:lock w:val="sdtLocked"/>
                            </w:sdtPr>
                            <w:sdtEndPr/>
                            <w:sdtContent>
                              <w:r>
                                <w:rPr>
                                  <w:b/>
                                  <w:color w:val="000000"/>
                                  <w:szCs w:val="24"/>
                                  <w:lang w:eastAsia="lt-LT"/>
                                </w:rPr>
                                <w:t>10 straipsnio pakeitimas</w:t>
                              </w:r>
                            </w:sdtContent>
                          </w:sdt>
                        </w:p>
                        <w:sdt>
                          <w:sdtPr>
                            <w:rPr>
                              <w:color w:val="000000"/>
                            </w:rPr>
                            <w:alias w:val="strDalis"/>
                            <w:tag w:val="part_dcbb1c9706b04c1bbcbca8191aa0ad14"/>
                            <w:id w:val="571162938"/>
                            <w:lock w:val="sdtLocked"/>
                            <w:placeholder>
                              <w:docPart w:val="DefaultPlaceholder_1082065158"/>
                            </w:placeholder>
                          </w:sdtPr>
                          <w:sdtEndPr>
                            <w:rPr>
                              <w:i/>
                              <w:color w:val="auto"/>
                              <w:szCs w:val="24"/>
                            </w:rPr>
                          </w:sdtEndPr>
                          <w:sdtContent>
                            <w:p w:rsidR="00057E38" w:rsidRDefault="00785F47">
                              <w:pPr>
                                <w:spacing w:line="360" w:lineRule="auto"/>
                                <w:ind w:firstLine="720"/>
                                <w:jc w:val="both"/>
                                <w:rPr>
                                  <w:color w:val="000000"/>
                                </w:rPr>
                              </w:pPr>
                              <w:r>
                                <w:rPr>
                                  <w:color w:val="000000"/>
                                </w:rPr>
                                <w:t>Pakeisti 10 straipsnio 2 dalį ir ją išdėstyti taip:</w:t>
                              </w:r>
                            </w:p>
                            <w:sdt>
                              <w:sdtPr>
                                <w:rPr>
                                  <w:color w:val="000000"/>
                                </w:rPr>
                                <w:alias w:val="citata"/>
                                <w:tag w:val="part_b1238f9fbc124ef5872eef3e05ca6d6d"/>
                                <w:id w:val="470637560"/>
                                <w:lock w:val="sdtLocked"/>
                                <w:placeholder>
                                  <w:docPart w:val="DefaultPlaceholder_1082065158"/>
                                </w:placeholder>
                              </w:sdtPr>
                              <w:sdtEndPr>
                                <w:rPr>
                                  <w:i/>
                                  <w:color w:val="auto"/>
                                  <w:szCs w:val="24"/>
                                </w:rPr>
                              </w:sdtEndPr>
                              <w:sdtContent>
                                <w:sdt>
                                  <w:sdtPr>
                                    <w:rPr>
                                      <w:color w:val="000000"/>
                                      <w:szCs w:val="24"/>
                                      <w:lang w:eastAsia="lt-LT"/>
                                    </w:rPr>
                                    <w:alias w:val="1 str. 2 d."/>
                                    <w:tag w:val="part_f87e3a3fdf174da5ab8a271d359e4b7a"/>
                                    <w:id w:val="5649362"/>
                                    <w:lock w:val="sdtLocked"/>
                                    <w:placeholder>
                                      <w:docPart w:val="DefaultPlaceholder_1082065158"/>
                                    </w:placeholder>
                                  </w:sdtPr>
                                  <w:sdtEndPr>
                                    <w:rPr>
                                      <w:i/>
                                      <w:color w:val="auto"/>
                                      <w:lang w:eastAsia="en-US"/>
                                    </w:rPr>
                                  </w:sdtEndPr>
                                  <w:sdtContent>
                                    <w:p w:rsidR="00057E38" w:rsidRDefault="00785F47">
                                      <w:pPr>
                                        <w:spacing w:line="360" w:lineRule="auto"/>
                                        <w:ind w:firstLine="720"/>
                                        <w:jc w:val="both"/>
                                        <w:rPr>
                                          <w:rFonts w:ascii="TimesLT" w:hAnsi="TimesLT"/>
                                          <w:color w:val="000000"/>
                                          <w:szCs w:val="24"/>
                                          <w:lang w:val="en-US" w:eastAsia="lt-LT"/>
                                        </w:rPr>
                                      </w:pPr>
                                      <w:r>
                                        <w:rPr>
                                          <w:color w:val="000000"/>
                                          <w:szCs w:val="24"/>
                                          <w:lang w:eastAsia="lt-LT"/>
                                        </w:rPr>
                                        <w:t>„</w:t>
                                      </w:r>
                                      <w:sdt>
                                        <w:sdtPr>
                                          <w:rPr>
                                            <w:color w:val="000000"/>
                                            <w:szCs w:val="24"/>
                                            <w:lang w:eastAsia="lt-LT"/>
                                          </w:rPr>
                                          <w:alias w:val="Numeris"/>
                                          <w:tag w:val="nr_f87e3a3fdf174da5ab8a271d359e4b7a"/>
                                          <w:id w:val="-1031648858"/>
                                          <w:lock w:val="sdtLocked"/>
                                          <w:placeholder>
                                            <w:docPart w:val="DefaultPlaceholder_1082065158"/>
                                          </w:placeholder>
                                        </w:sdtPr>
                                        <w:sdtContent>
                                          <w:r>
                                            <w:rPr>
                                              <w:color w:val="000000"/>
                                              <w:szCs w:val="24"/>
                                              <w:lang w:eastAsia="lt-LT"/>
                                            </w:rPr>
                                            <w:t>2</w:t>
                                          </w:r>
                                        </w:sdtContent>
                                      </w:sdt>
                                      <w:r>
                                        <w:rPr>
                                          <w:color w:val="000000"/>
                                          <w:szCs w:val="24"/>
                                          <w:lang w:eastAsia="lt-LT"/>
                                        </w:rPr>
                                        <w:t>. Asmeniui, turinčiam teisę gauti šalpos našlaičių pensiją, ši pensija skiriama ir mokama, nors šis asmuo turi teisę gauti socialinio draudimo netekto darbingumo (invalidumo) pensiją, socialinio draudimo senatvės pensiją, socialinio draudimo senatvės pe</w:t>
                                      </w:r>
                                      <w:r>
                                        <w:rPr>
                                          <w:color w:val="000000"/>
                                          <w:szCs w:val="24"/>
                                          <w:lang w:eastAsia="lt-LT"/>
                                        </w:rPr>
                                        <w:t>nsiją neįgaliajam, socialinio draudimo našlaičių pensiją, valstybinę našlaičių pensiją už mirusį kitą iš tėvų (įtėvių)</w:t>
                                      </w:r>
                                      <w:r>
                                        <w:rPr>
                                          <w:b/>
                                          <w:bCs/>
                                          <w:szCs w:val="24"/>
                                        </w:rPr>
                                        <w:t xml:space="preserve"> </w:t>
                                      </w:r>
                                      <w:r>
                                        <w:rPr>
                                          <w:bCs/>
                                          <w:szCs w:val="24"/>
                                        </w:rPr>
                                        <w:t>ar vienišo asmens išmoką</w:t>
                                      </w:r>
                                      <w:r>
                                        <w:rPr>
                                          <w:color w:val="000000"/>
                                          <w:szCs w:val="24"/>
                                          <w:lang w:eastAsia="lt-LT"/>
                                        </w:rPr>
                                        <w:t>.“.“</w:t>
                                      </w:r>
                                    </w:p>
                                    <w:p w:rsidR="00057E38" w:rsidRDefault="00785F47">
                                      <w:pPr>
                                        <w:spacing w:line="360" w:lineRule="auto"/>
                                        <w:ind w:firstLine="720"/>
                                        <w:jc w:val="both"/>
                                        <w:rPr>
                                          <w:i/>
                                          <w:szCs w:val="24"/>
                                        </w:rPr>
                                      </w:pPr>
                                    </w:p>
                                  </w:sdtContent>
                                </w:sdt>
                              </w:sdtContent>
                            </w:sdt>
                          </w:sdtContent>
                        </w:sdt>
                      </w:sdtContent>
                    </w:sdt>
                  </w:sdtContent>
                </w:sdt>
              </w:sdtContent>
            </w:sdt>
          </w:sdtContent>
        </w:sdt>
        <w:sdt>
          <w:sdtPr>
            <w:alias w:val="signatura"/>
            <w:tag w:val="part_b16b74923f6b4dac99b574b349146304"/>
            <w:id w:val="-1774929001"/>
            <w:lock w:val="sdtLocked"/>
          </w:sdtPr>
          <w:sdtEndPr/>
          <w:sdtContent>
            <w:p w:rsidR="00057E38" w:rsidRDefault="00785F47">
              <w:pPr>
                <w:spacing w:line="360" w:lineRule="auto"/>
                <w:ind w:firstLine="720"/>
                <w:jc w:val="both"/>
                <w:rPr>
                  <w:i/>
                  <w:szCs w:val="24"/>
                </w:rPr>
              </w:pPr>
              <w:r>
                <w:rPr>
                  <w:i/>
                  <w:szCs w:val="24"/>
                </w:rPr>
                <w:t>Skelbi</w:t>
              </w:r>
              <w:bookmarkStart w:id="0" w:name="_GoBack"/>
              <w:bookmarkEnd w:id="0"/>
              <w:r>
                <w:rPr>
                  <w:i/>
                  <w:szCs w:val="24"/>
                </w:rPr>
                <w:t>u šį Lietuvos Respublikos Seimo priimtą įstatymą.</w:t>
              </w:r>
            </w:p>
            <w:p w:rsidR="00057E38" w:rsidRDefault="00057E38">
              <w:pPr>
                <w:spacing w:line="360" w:lineRule="auto"/>
                <w:rPr>
                  <w:i/>
                  <w:szCs w:val="24"/>
                </w:rPr>
              </w:pPr>
            </w:p>
            <w:p w:rsidR="00057E38" w:rsidRDefault="00057E38">
              <w:pPr>
                <w:spacing w:line="360" w:lineRule="auto"/>
                <w:rPr>
                  <w:i/>
                  <w:szCs w:val="24"/>
                </w:rPr>
              </w:pPr>
            </w:p>
            <w:p w:rsidR="00057E38" w:rsidRDefault="00057E38">
              <w:pPr>
                <w:spacing w:line="360" w:lineRule="auto"/>
              </w:pPr>
            </w:p>
            <w:p w:rsidR="00057E38" w:rsidRDefault="00785F47">
              <w:pPr>
                <w:tabs>
                  <w:tab w:val="right" w:pos="9356"/>
                </w:tabs>
              </w:pPr>
              <w:r>
                <w:rPr>
                  <w:lang w:val="en-US"/>
                </w:rPr>
                <w:t xml:space="preserve">Respublikos </w:t>
              </w:r>
              <w:proofErr w:type="spellStart"/>
              <w:r>
                <w:rPr>
                  <w:lang w:val="en-US"/>
                </w:rPr>
                <w:t>Prezidentas</w:t>
              </w:r>
              <w:proofErr w:type="spellEnd"/>
              <w:r>
                <w:rPr>
                  <w:caps/>
                </w:rPr>
                <w:tab/>
              </w:r>
              <w:proofErr w:type="spellStart"/>
              <w:r>
                <w:rPr>
                  <w:lang w:val="en-US"/>
                </w:rPr>
                <w:t>Gitanas</w:t>
              </w:r>
              <w:proofErr w:type="spellEnd"/>
              <w:r>
                <w:rPr>
                  <w:lang w:val="en-US"/>
                </w:rPr>
                <w:t xml:space="preserve"> </w:t>
              </w:r>
              <w:proofErr w:type="spellStart"/>
              <w:r>
                <w:rPr>
                  <w:lang w:val="en-US"/>
                </w:rPr>
                <w:t>Nausėda</w:t>
              </w:r>
              <w:proofErr w:type="spellEnd"/>
            </w:p>
          </w:sdtContent>
        </w:sdt>
      </w:sdtContent>
    </w:sdt>
    <w:sectPr w:rsidR="00057E38">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57E38" w:rsidRDefault="00785F47">
      <w:pPr>
        <w:rPr>
          <w:rFonts w:ascii="TimesLT" w:hAnsi="TimesLT"/>
          <w:lang w:val="en-US"/>
        </w:rPr>
      </w:pPr>
      <w:r>
        <w:rPr>
          <w:rFonts w:ascii="TimesLT" w:hAnsi="TimesLT"/>
          <w:lang w:val="en-US"/>
        </w:rPr>
        <w:separator/>
      </w:r>
    </w:p>
  </w:endnote>
  <w:endnote w:type="continuationSeparator" w:id="0">
    <w:p w:rsidR="00057E38" w:rsidRDefault="00785F47">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7E38" w:rsidRDefault="00785F4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rsidR="00057E38" w:rsidRDefault="00057E38">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7E38" w:rsidRDefault="00785F47">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rsidR="00057E38" w:rsidRDefault="00057E38">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7E38" w:rsidRDefault="00057E38">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57E38" w:rsidRDefault="00785F47">
      <w:pPr>
        <w:rPr>
          <w:rFonts w:ascii="TimesLT" w:hAnsi="TimesLT"/>
          <w:lang w:val="en-US"/>
        </w:rPr>
      </w:pPr>
      <w:r>
        <w:rPr>
          <w:rFonts w:ascii="TimesLT" w:hAnsi="TimesLT"/>
          <w:lang w:val="en-US"/>
        </w:rPr>
        <w:separator/>
      </w:r>
    </w:p>
  </w:footnote>
  <w:footnote w:type="continuationSeparator" w:id="0">
    <w:p w:rsidR="00057E38" w:rsidRDefault="00785F47">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7E38" w:rsidRDefault="00785F47">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rsidR="00057E38" w:rsidRDefault="00057E38">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7E38" w:rsidRDefault="00785F47">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rsidR="00057E38" w:rsidRDefault="00057E38">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57E38" w:rsidRDefault="00057E38">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4AFA"/>
    <w:rsid w:val="00057E38"/>
    <w:rsid w:val="00104AFA"/>
    <w:rsid w:val="00785F4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5F4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85F4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26440"/>
    <w:rsid w:val="0042644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644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2644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e5306ee9d52847a09942d707618e8bd4" PartId="b145c16bf0ed49bab6468a6b78efc482">
    <Part Type="straipsnis" Nr="1" Abbr="1 str." Title="1 straipsnio pakeitimas" DocPartId="ecd76f5eb9a64f6493240ca5ab52b539" PartId="27d8fa1e23204e849c046db9727ec16a">
      <Part Type="strDalis" Nr="1" Abbr="1 str. 1 d." DocPartId="151d07879f4a429cae34ee4198d802eb" PartId="1365d87cbfb2472182c01cd793f787e8">
        <Part Type="citata" DocPartId="5713a512b1c242909f25cf32c1abaf44" PartId="03660cf49c8f4396809eea32068ff382">
          <Part Type="straipsnis" Nr="1" Abbr="1 str." Title="10 straipsnio pakeitimas" DocPartId="35b7875b6288470f9579a24da5077a86" PartId="1af021a16f3a410290019b6d80c6717d">
            <Part Type="strDalis" Nr="1" DocPartId="11ca454ca07a44448c1ae6cbaef97f13" PartId="dcbb1c9706b04c1bbcbca8191aa0ad14">
              <Part Type="citata" DocPartId="34e8a380576d465385b8c770ba2ed091" PartId="b1238f9fbc124ef5872eef3e05ca6d6d">
                <Part Type="strDalis" Nr="2" Abbr="1 str. 2 d." DocPartId="32dc4077310d485483034d2cecb2dd82" PartId="f87e3a3fdf174da5ab8a271d359e4b7a"/>
              </Part>
            </Part>
          </Part>
        </Part>
      </Part>
    </Part>
    <Part Type="signatura" DocPartId="3604bb2f19a6459db410befd414b742b" PartId="b16b74923f6b4dac99b574b349146304"/>
  </Part>
</Parts>
</file>

<file path=customXml/itemProps1.xml><?xml version="1.0" encoding="utf-8"?>
<ds:datastoreItem xmlns:ds="http://schemas.openxmlformats.org/officeDocument/2006/customXml" ds:itemID="{7BC7301D-3162-4383-AFF4-BFFBB4569CD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115</Words>
  <Characters>780</Characters>
  <Application>Microsoft Office Word</Application>
  <DocSecurity>0</DocSecurity>
  <Lines>6</Lines>
  <Paragraphs>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894</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MOZERIENĖ Dainora</dc:creator>
  <cp:lastModifiedBy>GUMBYTĖ Danguolė</cp:lastModifiedBy>
  <cp:revision>3</cp:revision>
  <cp:lastPrinted>2004-12-10T05:45:00Z</cp:lastPrinted>
  <dcterms:created xsi:type="dcterms:W3CDTF">2021-06-09T05:11:00Z</dcterms:created>
  <dcterms:modified xsi:type="dcterms:W3CDTF">2021-06-09T05:27:00Z</dcterms:modified>
</cp:coreProperties>
</file>