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940a6a4d78c4caf9aaf0bbaf8cd2bec"/>
        <w:lock w:val="sdtLocked"/>
        <w:richText/>
      </w:sdtPr>
      <w:sdtContent>
        <w:p>
          <w:pPr>
            <w:tabs>
              <w:tab w:val="center" w:pos="4153"/>
              <w:tab w:val="right" w:pos="8306"/>
            </w:tabs>
            <w:jc w:val="right"/>
            <w:rPr>
              <w:szCs w:val="24"/>
            </w:rPr>
          </w:pPr>
        </w:p>
        <w:p>
          <w:pPr>
            <w:jc w:val="center"/>
            <w:rPr>
              <w:szCs w:val="24"/>
            </w:rPr>
          </w:pPr>
          <w:r>
            <w:rPr>
              <w:spacing w:val="20"/>
              <w:sz w:val="16"/>
              <w:szCs w:val="24"/>
            </w:rPr>
            <w:object w:dxaOrig="930" w:dyaOrig="1035" w14:anchorId="43547A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2.5pt" o:ole="" fillcolor="window">
                <v:imagedata r:id="rId7" o:title=""/>
              </v:shape>
              <o:OLEObject Type="Embed" ProgID="Word.Picture.8" ShapeID="_x0000_i1025" DrawAspect="Content" ObjectID="_1774425625" r:id="rId8"/>
            </w:object>
          </w:r>
        </w:p>
        <w:p>
          <w:pPr>
            <w:ind w:firstLine="2160"/>
            <w:jc w:val="center"/>
            <w:rPr>
              <w:szCs w:val="24"/>
            </w:rPr>
          </w:pPr>
        </w:p>
        <w:p>
          <w:pPr>
            <w:widowControl w:val="0"/>
            <w:suppressAutoHyphens/>
            <w:jc w:val="center"/>
            <w:rPr>
              <w:rFonts w:eastAsia="Lucida Sans Unicode"/>
              <w:b/>
              <w:szCs w:val="24"/>
            </w:rPr>
          </w:pPr>
          <w:r>
            <w:rPr>
              <w:rFonts w:eastAsia="Lucida Sans Unicode"/>
              <w:b/>
              <w:szCs w:val="24"/>
            </w:rPr>
            <w:t xml:space="preserve">TELŠIŲ RAJONO SAVIVALDYBĖS </w:t>
          </w:r>
        </w:p>
        <w:p>
          <w:pPr>
            <w:widowControl w:val="0"/>
            <w:suppressAutoHyphens/>
            <w:jc w:val="center"/>
            <w:rPr>
              <w:rFonts w:eastAsia="Lucida Sans Unicode"/>
              <w:b/>
              <w:szCs w:val="24"/>
            </w:rPr>
          </w:pPr>
          <w:r>
            <w:rPr>
              <w:rFonts w:eastAsia="Lucida Sans Unicode"/>
              <w:b/>
              <w:szCs w:val="24"/>
            </w:rPr>
            <w:t>MERAS</w:t>
          </w:r>
        </w:p>
        <w:p>
          <w:pPr>
            <w:jc w:val="center"/>
            <w:rPr>
              <w:b/>
              <w:szCs w:val="24"/>
            </w:rPr>
          </w:pPr>
        </w:p>
        <w:p>
          <w:pPr>
            <w:jc w:val="center"/>
            <w:rPr>
              <w:b/>
              <w:szCs w:val="24"/>
            </w:rPr>
          </w:pPr>
          <w:r>
            <w:rPr>
              <w:b/>
              <w:szCs w:val="24"/>
            </w:rPr>
            <w:t>POTVARKIS</w:t>
          </w:r>
        </w:p>
        <w:p>
          <w:pPr>
            <w:jc w:val="center"/>
            <w:rPr>
              <w:b/>
            </w:rPr>
          </w:pPr>
          <w:r>
            <w:rPr>
              <w:b/>
              <w:szCs w:val="24"/>
            </w:rPr>
            <w:t xml:space="preserve">DĖL TELŠIŲ RAJONO SAVIVALDYBĖS UŽIMTUMO DIDINIMO PROGRAMOS </w:t>
            <w:tab/>
            <w:t>ĮGYVENDINIMO TEIKIANT ATVEJO VADYBOS PASLAUGAS TVARKOS APRAŠO PATVIRTINIMO</w:t>
          </w:r>
        </w:p>
        <w:p>
          <w:pPr>
            <w:jc w:val="center"/>
            <w:rPr>
              <w:b/>
              <w:szCs w:val="24"/>
            </w:rPr>
          </w:pPr>
        </w:p>
        <w:p>
          <w:pPr>
            <w:jc w:val="center"/>
            <w:rPr>
              <w:szCs w:val="24"/>
            </w:rPr>
          </w:pPr>
          <w:r>
            <w:rPr>
              <w:szCs w:val="24"/>
            </w:rPr>
            <w:t>2024 m. kovo 13 d. Nr. M1-159</w:t>
          </w:r>
        </w:p>
        <w:p>
          <w:pPr>
            <w:jc w:val="center"/>
            <w:rPr>
              <w:szCs w:val="24"/>
            </w:rPr>
          </w:pPr>
          <w:r>
            <w:rPr>
              <w:szCs w:val="24"/>
            </w:rPr>
            <w:t>Telšiai</w:t>
          </w:r>
        </w:p>
        <w:p>
          <w:pPr>
            <w:tabs>
              <w:tab w:val="left" w:pos="480"/>
            </w:tabs>
            <w:spacing w:line="276" w:lineRule="auto"/>
            <w:jc w:val="both"/>
            <w:outlineLvl w:val="1"/>
            <w:rPr>
              <w:rFonts w:eastAsia="SimSun"/>
              <w:szCs w:val="24"/>
              <w:lang w:eastAsia="ar-SA" w:bidi="hi-IN"/>
            </w:rPr>
          </w:pPr>
        </w:p>
        <w:sdt>
          <w:sdtPr>
            <w:alias w:val="preambule"/>
            <w:tag w:val="part_e893f155f4cb4619847559f6c8029aad"/>
            <w:lock w:val="sdtLocked"/>
            <w:richText/>
          </w:sdtPr>
          <w:sdtContent>
            <w:p>
              <w:pPr>
                <w:tabs>
                  <w:tab w:val="left" w:pos="480"/>
                </w:tabs>
                <w:ind w:firstLine="720"/>
                <w:jc w:val="both"/>
                <w:outlineLvl w:val="1"/>
                <w:rPr>
                  <w:rFonts w:eastAsia="SimSun"/>
                  <w:szCs w:val="24"/>
                  <w:lang w:eastAsia="ar-SA" w:bidi="hi-IN"/>
                </w:rPr>
              </w:pPr>
              <w:r>
                <w:rPr>
                  <w:rFonts w:eastAsia="SimSun"/>
                  <w:szCs w:val="24"/>
                  <w:lang w:eastAsia="ar-SA" w:bidi="hi-IN"/>
                </w:rPr>
                <w:t xml:space="preserve">Vadovaudamasis Lietuvos Respublikos vietos savivaldos įstatymo 25 straipsnio 5 dalimi, Lietuvos Respublikos užimtumo įstatymo 17 straipsniu, Užimtumo didinimo programų rengimo ir jų finansavimo tvarkos aprašu, </w:t>
              </w:r>
              <w:r>
                <w:rPr>
                  <w:rFonts w:eastAsia="Lucida Sans Unicode"/>
                  <w:color w:val="00000A"/>
                  <w:szCs w:val="24"/>
                  <w:lang w:eastAsia="lt-LT" w:bidi="hi-IN"/>
                </w:rPr>
                <w:t>patvirtintu Lietuvos Respublikos socialinės apsaugos ir darbo ministro 2017 m. gegužės 23 d. įsakymu Nr. A1-257 „Dėl užimtumo didinimo programų rengimo ir jų finansavimo tvarkos aprašo patvirtinimo“</w:t>
              </w:r>
              <w:r>
                <w:rPr>
                  <w:rFonts w:eastAsia="SimSun"/>
                  <w:szCs w:val="24"/>
                  <w:lang w:eastAsia="zh-CN" w:bidi="hi-IN"/>
                </w:rPr>
                <w:t>:</w:t>
              </w:r>
            </w:p>
          </w:sdtContent>
        </w:sdt>
        <w:sdt>
          <w:sdtPr>
            <w:alias w:val="pastraipa"/>
            <w:tag w:val="part_19a26780dd1a4fa3b0fda8b5feb71aca"/>
            <w:lock w:val="sdtLocked"/>
            <w:richText/>
          </w:sdtPr>
          <w:sdtContent>
            <w:p>
              <w:pPr>
                <w:tabs>
                  <w:tab w:val="left" w:pos="851"/>
                </w:tabs>
                <w:ind w:firstLine="720"/>
                <w:jc w:val="both"/>
                <w:rPr>
                  <w:szCs w:val="24"/>
                </w:rPr>
              </w:pPr>
              <w:r>
                <w:rPr>
                  <w:szCs w:val="24"/>
                </w:rPr>
                <w:t>T v i r t i n u Telšių rajono savivaldybės užimtumo didinimo programos įgyvendinimo teikiant atvejo vadybos paslaugas tvarkos aprašą (pridedamas).</w:t>
              </w:r>
            </w:p>
            <w:p>
              <w:pPr>
                <w:tabs>
                  <w:tab w:val="left" w:pos="851"/>
                </w:tabs>
                <w:ind w:firstLine="720"/>
                <w:jc w:val="both"/>
                <w:rPr>
                  <w:szCs w:val="24"/>
                </w:rPr>
              </w:pPr>
              <w:r>
                <w:rPr>
                  <w:szCs w:val="24"/>
                </w:rPr>
                <w:t xml:space="preserve">P a v e d u Telšių rajono savivaldybės administracijos direktoriui organizuoti, įgyvendinti ir vykdyti šio potvarkio kontrolę.  </w:t>
              </w:r>
            </w:p>
            <w:p>
              <w:pPr>
                <w:tabs>
                  <w:tab w:val="left" w:pos="540"/>
                </w:tabs>
                <w:jc w:val="both"/>
                <w:rPr>
                  <w:bCs/>
                  <w:szCs w:val="24"/>
                </w:rPr>
              </w:pPr>
            </w:p>
            <w:p>
              <w:pPr>
                <w:tabs>
                  <w:tab w:val="left" w:pos="540"/>
                </w:tabs>
                <w:jc w:val="both"/>
                <w:rPr>
                  <w:bCs/>
                  <w:szCs w:val="24"/>
                </w:rPr>
              </w:pPr>
            </w:p>
            <w:p>
              <w:pPr>
                <w:tabs>
                  <w:tab w:val="left" w:pos="540"/>
                </w:tabs>
                <w:ind w:firstLine="124"/>
                <w:jc w:val="both"/>
                <w:rPr>
                  <w:szCs w:val="24"/>
                </w:rPr>
              </w:pPr>
            </w:p>
            <w:p>
              <w:pPr>
                <w:tabs>
                  <w:tab w:val="left" w:pos="540"/>
                </w:tabs>
                <w:jc w:val="both"/>
                <w:rPr>
                  <w:szCs w:val="24"/>
                </w:rPr>
              </w:pPr>
              <w:r>
                <w:rPr>
                  <w:szCs w:val="24"/>
                </w:rPr>
                <w:t>Savivaldybės meras</w:t>
                <w:tab/>
                <w:tab/>
                <w:tab/>
                <w:tab/>
                <w:tab/>
                <w:tab/>
                <w:tab/>
                <w:tab/>
                <w:t>Tomas Katkus</w:t>
              </w:r>
            </w:p>
            <w:p>
              <w:pPr>
                <w:tabs>
                  <w:tab w:val="left" w:pos="540"/>
                </w:tabs>
                <w:jc w:val="both"/>
                <w:rPr>
                  <w:szCs w:val="24"/>
                </w:rPr>
              </w:pPr>
            </w:p>
            <w:p>
              <w:pPr>
                <w:tabs>
                  <w:tab w:val="left" w:pos="540"/>
                </w:tabs>
                <w:jc w:val="both"/>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r>
                <w:rPr>
                  <w:szCs w:val="24"/>
                </w:rPr>
                <w:t>Parengė</w:t>
              </w:r>
            </w:p>
            <w:p>
              <w:pPr>
                <w:rPr>
                  <w:szCs w:val="24"/>
                </w:rPr>
              </w:pPr>
            </w:p>
            <w:p>
              <w:pPr>
                <w:rPr>
                  <w:szCs w:val="24"/>
                </w:rPr>
              </w:pPr>
              <w:r>
                <w:rPr>
                  <w:szCs w:val="24"/>
                </w:rPr>
                <w:t xml:space="preserve">Jūratė Gerybienė </w:t>
              </w:r>
            </w:p>
            <w:p>
              <w:pPr>
                <w:rPr>
                  <w:szCs w:val="24"/>
                </w:rPr>
              </w:pPr>
              <w:r>
                <w:rPr>
                  <w:szCs w:val="24"/>
                </w:rPr>
                <w:t>2024-03-13</w:t>
                <w:br w:type="page"/>
              </w:r>
            </w:p>
            <w:p>
              <w:pPr>
                <w:ind w:left="5760" w:firstLine="720"/>
                <w:rPr>
                  <w:szCs w:val="24"/>
                </w:rPr>
              </w:pPr>
              <w:r>
                <w:rPr>
                  <w:szCs w:val="24"/>
                </w:rPr>
                <w:t xml:space="preserve">Telšių rajono savivaldybės </w:t>
              </w:r>
            </w:p>
            <w:p>
              <w:pPr>
                <w:ind w:left="6480"/>
                <w:rPr>
                  <w:szCs w:val="24"/>
                </w:rPr>
              </w:pPr>
              <w:r>
                <w:rPr>
                  <w:szCs w:val="24"/>
                </w:rPr>
                <w:t xml:space="preserve">mero 2024 m. kovo 13 d. </w:t>
              </w:r>
            </w:p>
            <w:p>
              <w:pPr>
                <w:ind w:left="6480"/>
                <w:rPr>
                  <w:szCs w:val="24"/>
                </w:rPr>
              </w:pPr>
              <w:r>
                <w:rPr>
                  <w:szCs w:val="24"/>
                </w:rPr>
                <w:t>potvarkiu Nr. M1-159</w:t>
              </w:r>
            </w:p>
            <w:p>
              <w:pPr>
                <w:spacing w:line="276" w:lineRule="auto"/>
                <w:rPr>
                  <w:szCs w:val="24"/>
                </w:rPr>
              </w:pPr>
            </w:p>
          </w:sdtContent>
        </w:sdt>
        <w:sdt>
          <w:sdtPr>
            <w:alias w:val="skirsnis"/>
            <w:tag w:val="part_a63336caa7384a4497ab3108df5a0f83"/>
            <w:lock w:val="sdtLocked"/>
            <w:richText/>
          </w:sdtPr>
          <w:sdtContent>
            <w:p>
              <w:pPr>
                <w:spacing w:line="276" w:lineRule="auto"/>
                <w:jc w:val="center"/>
                <w:rPr>
                  <w:b/>
                  <w:bCs/>
                  <w:szCs w:val="24"/>
                </w:rPr>
              </w:pPr>
              <w:sdt>
                <w:sdtPr>
                  <w:alias w:val="Pavadinimas"/>
                  <w:tag w:val="title_a63336caa7384a4497ab3108df5a0f83"/>
                  <w:lock w:val="sdtLocked"/>
                  <w:richText/>
                </w:sdtPr>
                <w:sdtContent>
                  <w:r>
                    <w:rPr>
                      <w:b/>
                      <w:bCs/>
                      <w:szCs w:val="24"/>
                    </w:rPr>
                    <w:t xml:space="preserve">TELŠIŲ RAJONO SAVIVALDYBĖS UŽIMTUMO DIDINIMO PROGRAMOS ĮGYVENDINIMO TEIKIANT ATVEJO VADYBOS PASLAUGAS TVARKOS APRAŠAS </w:t>
                  </w:r>
                </w:sdtContent>
              </w:sdt>
            </w:p>
            <w:p>
              <w:pPr>
                <w:spacing w:line="276" w:lineRule="auto"/>
                <w:rPr>
                  <w:b/>
                  <w:bCs/>
                  <w:szCs w:val="24"/>
                </w:rPr>
              </w:pPr>
            </w:p>
          </w:sdtContent>
        </w:sdt>
        <w:sdt>
          <w:sdtPr>
            <w:alias w:val="skyrius"/>
            <w:tag w:val="part_58a98c8109784608a5f70253aac96f96"/>
            <w:lock w:val="sdtLocked"/>
            <w:richText/>
          </w:sdtPr>
          <w:sdtContent>
            <w:p>
              <w:pPr>
                <w:spacing w:line="276" w:lineRule="auto"/>
                <w:jc w:val="center"/>
                <w:rPr>
                  <w:b/>
                  <w:bCs/>
                  <w:szCs w:val="24"/>
                </w:rPr>
              </w:pPr>
              <w:sdt>
                <w:sdtPr>
                  <w:alias w:val="Numeris"/>
                  <w:tag w:val="nr_58a98c8109784608a5f70253aac96f96"/>
                  <w:lock w:val="sdtLocked"/>
                  <w:richText/>
                </w:sdtPr>
                <w:sdtContent>
                  <w:r>
                    <w:rPr>
                      <w:b/>
                      <w:bCs/>
                      <w:szCs w:val="24"/>
                    </w:rPr>
                    <w:t>I</w:t>
                  </w:r>
                </w:sdtContent>
              </w:sdt>
              <w:r>
                <w:rPr>
                  <w:b/>
                  <w:bCs/>
                  <w:szCs w:val="24"/>
                </w:rPr>
                <w:t xml:space="preserve">. </w:t>
              </w:r>
              <w:sdt>
                <w:sdtPr>
                  <w:alias w:val="Pavadinimas"/>
                  <w:tag w:val="title_58a98c8109784608a5f70253aac96f96"/>
                  <w:lock w:val="sdtLocked"/>
                  <w:richText/>
                </w:sdtPr>
                <w:sdtContent>
                  <w:r>
                    <w:rPr>
                      <w:b/>
                      <w:bCs/>
                      <w:szCs w:val="24"/>
                    </w:rPr>
                    <w:t>BENDROSIOS NUOSTATOS</w:t>
                  </w:r>
                </w:sdtContent>
              </w:sdt>
            </w:p>
            <w:p>
              <w:pPr>
                <w:spacing w:line="276" w:lineRule="auto"/>
                <w:jc w:val="center"/>
                <w:rPr>
                  <w:b/>
                  <w:bCs/>
                  <w:szCs w:val="24"/>
                </w:rPr>
              </w:pPr>
            </w:p>
            <w:sdt>
              <w:sdtPr>
                <w:alias w:val="1 p."/>
                <w:tag w:val="part_f0e98bc57acb497199d7864656d65dad"/>
                <w:lock w:val="sdtLocked"/>
                <w:richText/>
              </w:sdtPr>
              <w:sdtContent>
                <w:p>
                  <w:pPr>
                    <w:tabs>
                      <w:tab w:val="left" w:pos="1418"/>
                    </w:tabs>
                    <w:suppressAutoHyphens/>
                    <w:spacing w:line="300" w:lineRule="auto"/>
                    <w:ind w:firstLine="709"/>
                    <w:jc w:val="both"/>
                    <w:textAlignment w:val="baseline"/>
                    <w:rPr>
                      <w:szCs w:val="24"/>
                    </w:rPr>
                  </w:pPr>
                  <w:sdt>
                    <w:sdtPr>
                      <w:alias w:val="Numeris"/>
                      <w:tag w:val="nr_f0e98bc57acb497199d7864656d65dad"/>
                      <w:lock w:val="sdtLocked"/>
                      <w:richText/>
                    </w:sdtPr>
                    <w:sdtContent>
                      <w:r>
                        <w:rPr>
                          <w:szCs w:val="24"/>
                        </w:rPr>
                        <w:t>1</w:t>
                      </w:r>
                    </w:sdtContent>
                  </w:sdt>
                  <w:r>
                    <w:rPr>
                      <w:szCs w:val="24"/>
                    </w:rPr>
                    <w:t xml:space="preserve">. Telšių rajono savivaldybės užimtumo didinimo programos įgyvendinimo teikiant atvejo vadybos paslaugas tvarkos aprašas (toliau – Aprašas) parengtas vadovaujantis Lietuvos Respublikos socialinės apsaugos ir darbo ministro 2017 m. gegužės 23 d. įsakymu Nr. A1-257 „Dėl Užimtumo didinimo programų rengimo ir jų finansavimo tvarkos aprašo patvirtinimo“ patvirtintu Užimtumo didinimo programų rengimo ir jų finansavimo tvarkos aprašu, </w:t>
                  </w:r>
                  <w:r>
                    <w:rPr>
                      <w:rFonts w:eastAsia="Calibri"/>
                      <w:szCs w:val="24"/>
                    </w:rPr>
                    <w:t>Telšių rajono</w:t>
                  </w:r>
                  <w:r>
                    <w:rPr>
                      <w:bCs/>
                      <w:szCs w:val="24"/>
                    </w:rPr>
                    <w:t xml:space="preserve"> savivaldybės užimtumo didinimo programa, kuri kasmet tvirtinama Telšių rajono savivaldybės (toliau – Savivaldybė) tarybos sprendimu, ir</w:t>
                  </w:r>
                  <w:r>
                    <w:rPr>
                      <w:szCs w:val="24"/>
                    </w:rPr>
                    <w:t xml:space="preserve"> kitais teisės aktais. </w:t>
                  </w:r>
                </w:p>
              </w:sdtContent>
            </w:sdt>
            <w:sdt>
              <w:sdtPr>
                <w:alias w:val="2 p."/>
                <w:tag w:val="part_087a52d6929c4f5aacb4598883a0d8f4"/>
                <w:lock w:val="sdtLocked"/>
                <w:richText/>
              </w:sdtPr>
              <w:sdtContent>
                <w:p>
                  <w:pPr>
                    <w:spacing w:line="276" w:lineRule="auto"/>
                    <w:ind w:firstLine="709"/>
                    <w:jc w:val="both"/>
                    <w:rPr>
                      <w:szCs w:val="24"/>
                    </w:rPr>
                  </w:pPr>
                  <w:sdt>
                    <w:sdtPr>
                      <w:alias w:val="Numeris"/>
                      <w:tag w:val="nr_087a52d6929c4f5aacb4598883a0d8f4"/>
                      <w:lock w:val="sdtLocked"/>
                      <w:richText/>
                    </w:sdtPr>
                    <w:sdtContent>
                      <w:r>
                        <w:rPr>
                          <w:szCs w:val="24"/>
                        </w:rPr>
                        <w:t>2</w:t>
                      </w:r>
                    </w:sdtContent>
                  </w:sdt>
                  <w:r>
                    <w:rPr>
                      <w:szCs w:val="24"/>
                    </w:rPr>
                    <w:t xml:space="preserve">. Siekiant Užimtumo tarnyboje prie Lietuvos Respublikos socialinės apsaugos ir darbo ministerijos (toliau – Užimtumo tarnyba) registruotų asmenų, nurodytų Lietuvos Respublikos užimtumo įstatymo 48 straipsnio 2 dalies 11 punkte (toliau – Tikslinė grupė), tvaraus užimtumo, Tvarkos aprašas reglamentuoja atvejo vadybos paslaugų teikimą Tikslinei grupei, kurios skirtos palydėti ir padėti gauti socialines paslaugas, nurodytas Socialinių paslaugų kataloge, patvirtintame Lietuvos Respublikos socialinės apsaugos ir darbo ministro 2006 m. balandžio 5 d. įsakymu </w:t>
                    <w:br/>
                    <w:t xml:space="preserve">Nr. A1-93 „Dėl Socialinių paslaugų katalogo patvirtinimo“, sveikatos, švietimo ir kitas paslaugas, įgyti socialinių įgūdžių ir (ar) motyvacijos dirbti, padėti įgyvendinti darbo pareigas ir šeimos nario ar kartu gyvenančio asmens priežiūrą ar slaugą, paskatinti grįžti į darbo rinką įsiskolinimų turinčius asmenis, kuriems apribotas disponavimas piniginėmis lėšomis ir (ar) antstolio, kitų institucijų ar pareigūnų nurodymu priverstinai nurašomos piniginės lėšos skolai apmokėti, padėti asmeniui atvykti iš nuolatinės gyvenamosios vietos į darbo vietą, gydyti priklausomybes nuo alkoholio, narkotinių, psichotropinių ir kitų psichiką veikiančių medžiagų, azartinių žaidimų, palaikyti Tikslinę grupę darbo vietoje, siekiant užtikrinti tvarų užimtumą, šalinti kitas kliūtis Tikslinei grupei tvariam užimtumui (toliau – Paslaugos). Taip pat Tvarkos aprašas reglamentuoja atvejo komandos darbą, atvejo vadybininko funkcijas, asmenų siuntimo pas atvejo vadybininką sąlygas ir tvarką, vykdytinas veiklas, skirtas Telšių rajono savivaldybės (toliau – Savivaldybė) gyventojams. </w:t>
                  </w:r>
                </w:p>
              </w:sdtContent>
            </w:sdt>
            <w:sdt>
              <w:sdtPr>
                <w:alias w:val="3 p."/>
                <w:tag w:val="part_a28638130b6f49db958f5acae3317d86"/>
                <w:lock w:val="sdtLocked"/>
                <w:richText/>
              </w:sdtPr>
              <w:sdtContent>
                <w:p>
                  <w:pPr>
                    <w:spacing w:line="276" w:lineRule="auto"/>
                    <w:ind w:firstLine="851"/>
                    <w:jc w:val="both"/>
                    <w:rPr>
                      <w:sz w:val="22"/>
                      <w:szCs w:val="22"/>
                    </w:rPr>
                  </w:pPr>
                  <w:sdt>
                    <w:sdtPr>
                      <w:alias w:val="Numeris"/>
                      <w:tag w:val="nr_a28638130b6f49db958f5acae3317d86"/>
                      <w:lock w:val="sdtLocked"/>
                      <w:richText/>
                    </w:sdtPr>
                    <w:sdtContent>
                      <w:r>
                        <w:rPr>
                          <w:szCs w:val="24"/>
                        </w:rPr>
                        <w:t>3</w:t>
                      </w:r>
                    </w:sdtContent>
                  </w:sdt>
                  <w:r>
                    <w:rPr>
                      <w:szCs w:val="24"/>
                    </w:rPr>
                    <w:t xml:space="preserve">. Tvarkos apraše vartojamos sąvokos suprantamos taip, kaip jos apibrėžtos Lietuvos Respublikos socialinių paslaugų įstatyme, Lietuvos Respublikos užimtumo įstatyme, Lietuvos Respublikos socialinės apsaugos ir darbo ministro 2006 m. balandžio 5 d. įsakymu Nr. A1-93 „Dėl Socialinių paslaugų katalogo patvirtinimo“ patvirtintame Socialinių paslaugų kataloge. </w:t>
                  </w:r>
                </w:p>
                <w:p>
                  <w:pPr>
                    <w:spacing w:line="276" w:lineRule="auto"/>
                    <w:jc w:val="both"/>
                    <w:rPr>
                      <w:b/>
                      <w:bCs/>
                      <w:szCs w:val="24"/>
                    </w:rPr>
                  </w:pPr>
                </w:p>
                <w:p>
                  <w:pPr>
                    <w:spacing w:line="276" w:lineRule="auto"/>
                    <w:jc w:val="both"/>
                    <w:rPr>
                      <w:b/>
                      <w:bCs/>
                      <w:szCs w:val="24"/>
                    </w:rPr>
                  </w:pPr>
                </w:p>
                <w:p>
                  <w:pPr>
                    <w:spacing w:line="276" w:lineRule="auto"/>
                    <w:jc w:val="both"/>
                    <w:rPr>
                      <w:b/>
                      <w:bCs/>
                      <w:szCs w:val="24"/>
                    </w:rPr>
                  </w:pPr>
                </w:p>
                <w:p>
                  <w:pPr>
                    <w:spacing w:line="276" w:lineRule="auto"/>
                    <w:jc w:val="both"/>
                    <w:rPr>
                      <w:b/>
                      <w:bCs/>
                      <w:szCs w:val="24"/>
                    </w:rPr>
                  </w:pPr>
                </w:p>
                <w:p>
                  <w:pPr>
                    <w:spacing w:line="276" w:lineRule="auto"/>
                    <w:jc w:val="both"/>
                    <w:rPr>
                      <w:b/>
                      <w:bCs/>
                      <w:szCs w:val="24"/>
                    </w:rPr>
                  </w:pPr>
                </w:p>
                <w:p>
                  <w:pPr>
                    <w:spacing w:line="276" w:lineRule="auto"/>
                    <w:jc w:val="both"/>
                    <w:rPr>
                      <w:b/>
                      <w:bCs/>
                      <w:szCs w:val="24"/>
                    </w:rPr>
                  </w:pPr>
                </w:p>
                <w:p>
                  <w:pPr>
                    <w:spacing w:line="276" w:lineRule="auto"/>
                    <w:jc w:val="both"/>
                    <w:rPr>
                      <w:b/>
                      <w:bCs/>
                      <w:szCs w:val="24"/>
                    </w:rPr>
                  </w:pPr>
                </w:p>
              </w:sdtContent>
            </w:sdt>
          </w:sdtContent>
        </w:sdt>
        <w:sdt>
          <w:sdtPr>
            <w:alias w:val="skyrius"/>
            <w:tag w:val="part_a8128a87cb2d41bf879ea63dbb98aca3"/>
            <w:lock w:val="sdtLocked"/>
            <w:richText/>
          </w:sdtPr>
          <w:sdtContent>
            <w:p>
              <w:pPr>
                <w:spacing w:line="276" w:lineRule="auto"/>
                <w:jc w:val="center"/>
                <w:rPr>
                  <w:rFonts w:eastAsia="Calibri"/>
                  <w:sz w:val="22"/>
                  <w:szCs w:val="22"/>
                </w:rPr>
              </w:pPr>
              <w:sdt>
                <w:sdtPr>
                  <w:alias w:val="Numeris"/>
                  <w:tag w:val="nr_a8128a87cb2d41bf879ea63dbb98aca3"/>
                  <w:lock w:val="sdtLocked"/>
                  <w:richText/>
                </w:sdtPr>
                <w:sdtContent>
                  <w:r>
                    <w:rPr>
                      <w:b/>
                      <w:bCs/>
                      <w:szCs w:val="24"/>
                    </w:rPr>
                    <w:t>II</w:t>
                  </w:r>
                </w:sdtContent>
              </w:sdt>
              <w:r>
                <w:rPr>
                  <w:b/>
                  <w:bCs/>
                  <w:szCs w:val="24"/>
                </w:rPr>
                <w:t xml:space="preserve">. </w:t>
              </w:r>
              <w:sdt>
                <w:sdtPr>
                  <w:alias w:val="Pavadinimas"/>
                  <w:tag w:val="title_a8128a87cb2d41bf879ea63dbb98aca3"/>
                  <w:lock w:val="sdtLocked"/>
                  <w:richText/>
                </w:sdtPr>
                <w:sdtContent>
                  <w:r>
                    <w:rPr>
                      <w:b/>
                      <w:bCs/>
                      <w:szCs w:val="24"/>
                    </w:rPr>
                    <w:t>UŽIMTUMO DIDINIMO PROGRAMOS ĮGYVENDINIMO TEIKIANT ATVEJO VADYBOS PASLAUGAS SUBJEKTAI</w:t>
                  </w:r>
                </w:sdtContent>
              </w:sdt>
            </w:p>
            <w:p>
              <w:pPr>
                <w:spacing w:line="276" w:lineRule="auto"/>
                <w:ind w:firstLine="851"/>
                <w:jc w:val="center"/>
                <w:rPr>
                  <w:szCs w:val="24"/>
                </w:rPr>
              </w:pPr>
            </w:p>
            <w:sdt>
              <w:sdtPr>
                <w:alias w:val="4 p."/>
                <w:tag w:val="part_e59d178ea181457db7f74784515a40f3"/>
                <w:lock w:val="sdtLocked"/>
                <w:richText/>
              </w:sdtPr>
              <w:sdtContent>
                <w:p>
                  <w:pPr>
                    <w:spacing w:line="276" w:lineRule="auto"/>
                    <w:ind w:firstLine="851"/>
                    <w:jc w:val="both"/>
                    <w:rPr>
                      <w:sz w:val="22"/>
                      <w:szCs w:val="22"/>
                    </w:rPr>
                  </w:pPr>
                  <w:sdt>
                    <w:sdtPr>
                      <w:alias w:val="Numeris"/>
                      <w:tag w:val="nr_e59d178ea181457db7f74784515a40f3"/>
                      <w:lock w:val="sdtLocked"/>
                      <w:richText/>
                    </w:sdtPr>
                    <w:sdtContent>
                      <w:r>
                        <w:rPr>
                          <w:szCs w:val="24"/>
                        </w:rPr>
                        <w:t>4</w:t>
                      </w:r>
                    </w:sdtContent>
                  </w:sdt>
                  <w:r>
                    <w:rPr>
                      <w:szCs w:val="24"/>
                    </w:rPr>
                    <w:t>. Paslaugų teikimo subjektai:</w:t>
                  </w:r>
                </w:p>
                <w:sdt>
                  <w:sdtPr>
                    <w:alias w:val="4.1 pp."/>
                    <w:tag w:val="part_9a4a16e52a5f4fbf978a71a4bad2cc61"/>
                    <w:lock w:val="sdtLocked"/>
                    <w:richText/>
                  </w:sdtPr>
                  <w:sdtContent>
                    <w:p>
                      <w:pPr>
                        <w:spacing w:line="276" w:lineRule="auto"/>
                        <w:ind w:firstLine="851"/>
                        <w:jc w:val="both"/>
                        <w:rPr>
                          <w:szCs w:val="24"/>
                        </w:rPr>
                      </w:pPr>
                      <w:sdt>
                        <w:sdtPr>
                          <w:alias w:val="Numeris"/>
                          <w:tag w:val="nr_9a4a16e52a5f4fbf978a71a4bad2cc61"/>
                          <w:lock w:val="sdtLocked"/>
                          <w:richText/>
                        </w:sdtPr>
                        <w:sdtContent>
                          <w:r>
                            <w:rPr>
                              <w:szCs w:val="24"/>
                            </w:rPr>
                            <w:t>4.1</w:t>
                          </w:r>
                        </w:sdtContent>
                      </w:sdt>
                      <w:r>
                        <w:rPr>
                          <w:szCs w:val="24"/>
                        </w:rPr>
                        <w:t>. asmenys, priklausantys Tikslinei grupei;</w:t>
                      </w:r>
                    </w:p>
                  </w:sdtContent>
                </w:sdt>
                <w:sdt>
                  <w:sdtPr>
                    <w:alias w:val="4.2 pp."/>
                    <w:tag w:val="part_693721075d6e4a3085916b8276a355b9"/>
                    <w:lock w:val="sdtLocked"/>
                    <w:richText/>
                  </w:sdtPr>
                  <w:sdtContent>
                    <w:p>
                      <w:pPr>
                        <w:tabs>
                          <w:tab w:val="left" w:pos="0"/>
                          <w:tab w:val="left" w:pos="709"/>
                          <w:tab w:val="left" w:pos="1134"/>
                          <w:tab w:val="left" w:pos="1276"/>
                        </w:tabs>
                        <w:suppressAutoHyphens/>
                        <w:spacing w:line="276" w:lineRule="auto"/>
                        <w:ind w:right="159" w:firstLine="851"/>
                        <w:jc w:val="both"/>
                        <w:rPr>
                          <w:szCs w:val="24"/>
                          <w:lang w:eastAsia="lt-LT"/>
                        </w:rPr>
                      </w:pPr>
                      <w:sdt>
                        <w:sdtPr>
                          <w:alias w:val="Numeris"/>
                          <w:tag w:val="nr_693721075d6e4a3085916b8276a355b9"/>
                          <w:lock w:val="sdtLocked"/>
                          <w:richText/>
                        </w:sdtPr>
                        <w:sdtContent>
                          <w:r>
                            <w:rPr>
                              <w:szCs w:val="24"/>
                              <w:lang w:eastAsia="lt-LT"/>
                            </w:rPr>
                            <w:t>4.2</w:t>
                          </w:r>
                        </w:sdtContent>
                      </w:sdt>
                      <w:r>
                        <w:rPr>
                          <w:szCs w:val="24"/>
                          <w:lang w:eastAsia="lt-LT"/>
                        </w:rPr>
                        <w:t>.</w:t>
                        <w:tab/>
                      </w:r>
                      <w:r>
                        <w:rPr>
                          <w:szCs w:val="24"/>
                        </w:rPr>
                        <w:t xml:space="preserve"> </w:t>
                      </w:r>
                      <w:r>
                        <w:rPr>
                          <w:rFonts w:eastAsia="Calibri"/>
                          <w:bCs/>
                          <w:szCs w:val="24"/>
                        </w:rPr>
                        <w:t xml:space="preserve">Nedirbančių asmenų atvejo vadybininkas (toliau - </w:t>
                      </w:r>
                      <w:r>
                        <w:rPr>
                          <w:szCs w:val="24"/>
                        </w:rPr>
                        <w:t xml:space="preserve">atvejo vadybininkas) – Telšių rajono savivaldybės administracijos </w:t>
                      </w:r>
                      <w:r>
                        <w:rPr>
                          <w:szCs w:val="24"/>
                          <w:lang w:eastAsia="lt-LT"/>
                        </w:rPr>
                        <w:t>Socialinės paramos ir rūpybos skyriaus (toliau – Socialinės paramos ir rūpybos skyrius) specialistas, kurio pareigybės aprašyme nustatytos Užimtumo didinimo programos vykdymo ir įgyvendinimo koordinavimo funkcijos bei atvejo vadyba;</w:t>
                      </w:r>
                      <w:r>
                        <w:rPr>
                          <w:szCs w:val="24"/>
                        </w:rPr>
                        <w:t xml:space="preserve"> </w:t>
                      </w:r>
                    </w:p>
                  </w:sdtContent>
                </w:sdt>
                <w:sdt>
                  <w:sdtPr>
                    <w:alias w:val="4.3 pp."/>
                    <w:tag w:val="part_a972d2d280794fc19b395ddb9d43f9c8"/>
                    <w:lock w:val="sdtLocked"/>
                    <w:richText/>
                  </w:sdtPr>
                  <w:sdtContent>
                    <w:p>
                      <w:pPr>
                        <w:spacing w:line="276" w:lineRule="auto"/>
                        <w:ind w:firstLine="851"/>
                        <w:jc w:val="both"/>
                        <w:rPr>
                          <w:szCs w:val="24"/>
                        </w:rPr>
                      </w:pPr>
                      <w:sdt>
                        <w:sdtPr>
                          <w:alias w:val="Numeris"/>
                          <w:tag w:val="nr_a972d2d280794fc19b395ddb9d43f9c8"/>
                          <w:lock w:val="sdtLocked"/>
                          <w:richText/>
                        </w:sdtPr>
                        <w:sdtContent>
                          <w:r>
                            <w:rPr>
                              <w:szCs w:val="24"/>
                            </w:rPr>
                            <w:t>4.3</w:t>
                          </w:r>
                        </w:sdtContent>
                      </w:sdt>
                      <w:r>
                        <w:rPr>
                          <w:szCs w:val="24"/>
                        </w:rPr>
                        <w:t>. atvejo komanda – kurios veiklos nuostatai tvirtinami teisės aktų nustatyta tvarka, kaip tai numatyta A</w:t>
                      </w:r>
                      <w:r>
                        <w:rPr>
                          <w:rFonts w:eastAsia="Calibri"/>
                          <w:szCs w:val="24"/>
                        </w:rPr>
                        <w:t>prašo 6.6.3</w:t>
                      </w:r>
                      <w:r>
                        <w:rPr>
                          <w:szCs w:val="24"/>
                          <w:shd w:val="clear" w:color="auto" w:fill="FFFFFF"/>
                          <w:vertAlign w:val="superscript"/>
                        </w:rPr>
                        <w:footnoteReference w:id="1"/>
                      </w:r>
                      <w:r>
                        <w:rPr>
                          <w:szCs w:val="24"/>
                        </w:rPr>
                        <w:t xml:space="preserve"> </w:t>
                      </w:r>
                      <w:r>
                        <w:rPr>
                          <w:rFonts w:eastAsia="Calibri"/>
                          <w:szCs w:val="24"/>
                        </w:rPr>
                        <w:t>papunktyje, sudaroma iš:</w:t>
                      </w:r>
                    </w:p>
                    <w:sdt>
                      <w:sdtPr>
                        <w:alias w:val="4.3.1 pp."/>
                        <w:tag w:val="part_33c1ee3f373647d2998ab13285f16f70"/>
                        <w:lock w:val="sdtLocked"/>
                        <w:richText/>
                      </w:sdtPr>
                      <w:sdtContent>
                        <w:p>
                          <w:pPr>
                            <w:tabs>
                              <w:tab w:val="left" w:pos="1418"/>
                            </w:tabs>
                            <w:spacing w:line="276" w:lineRule="auto"/>
                            <w:ind w:firstLine="851"/>
                            <w:jc w:val="both"/>
                            <w:rPr>
                              <w:szCs w:val="24"/>
                            </w:rPr>
                          </w:pPr>
                          <w:sdt>
                            <w:sdtPr>
                              <w:alias w:val="Numeris"/>
                              <w:tag w:val="nr_33c1ee3f373647d2998ab13285f16f70"/>
                              <w:lock w:val="sdtLocked"/>
                              <w:richText/>
                            </w:sdtPr>
                            <w:sdtContent>
                              <w:r>
                                <w:rPr>
                                  <w:szCs w:val="24"/>
                                </w:rPr>
                                <w:t>4.3.1</w:t>
                              </w:r>
                            </w:sdtContent>
                          </w:sdt>
                          <w:r>
                            <w:rPr>
                              <w:szCs w:val="24"/>
                            </w:rPr>
                            <w:t>. Telšių rajono savivaldybės administracijos (toliau – Savivaldybės administracija) atstovo;</w:t>
                          </w:r>
                        </w:p>
                      </w:sdtContent>
                    </w:sdt>
                    <w:sdt>
                      <w:sdtPr>
                        <w:alias w:val="4.3.2 pp."/>
                        <w:tag w:val="part_fde8496c73934ee18d76efdc694c3574"/>
                        <w:lock w:val="sdtLocked"/>
                        <w:richText/>
                      </w:sdtPr>
                      <w:sdtContent>
                        <w:p>
                          <w:pPr>
                            <w:tabs>
                              <w:tab w:val="left" w:pos="1418"/>
                            </w:tabs>
                            <w:spacing w:line="276" w:lineRule="auto"/>
                            <w:ind w:firstLine="851"/>
                            <w:jc w:val="both"/>
                            <w:rPr>
                              <w:szCs w:val="24"/>
                            </w:rPr>
                          </w:pPr>
                          <w:sdt>
                            <w:sdtPr>
                              <w:alias w:val="Numeris"/>
                              <w:tag w:val="nr_fde8496c73934ee18d76efdc694c3574"/>
                              <w:lock w:val="sdtLocked"/>
                              <w:richText/>
                            </w:sdtPr>
                            <w:sdtContent>
                              <w:r>
                                <w:rPr>
                                  <w:szCs w:val="24"/>
                                </w:rPr>
                                <w:t>4.3.2</w:t>
                              </w:r>
                            </w:sdtContent>
                          </w:sdt>
                          <w:r>
                            <w:rPr>
                              <w:szCs w:val="24"/>
                            </w:rPr>
                            <w:t>. Užimtumo tarnybos atstovo;</w:t>
                          </w:r>
                        </w:p>
                      </w:sdtContent>
                    </w:sdt>
                    <w:sdt>
                      <w:sdtPr>
                        <w:alias w:val="4.3.2 pp."/>
                        <w:tag w:val="part_1b9042d28b22473483d4d3575a80e6c5"/>
                        <w:lock w:val="sdtLocked"/>
                        <w:richText/>
                      </w:sdtPr>
                      <w:sdtContent>
                        <w:p>
                          <w:pPr>
                            <w:spacing w:line="276" w:lineRule="auto"/>
                            <w:ind w:firstLine="851"/>
                            <w:jc w:val="both"/>
                            <w:rPr>
                              <w:szCs w:val="24"/>
                            </w:rPr>
                          </w:pPr>
                          <w:sdt>
                            <w:sdtPr>
                              <w:alias w:val="Numeris"/>
                              <w:tag w:val="nr_1b9042d28b22473483d4d3575a80e6c5"/>
                              <w:lock w:val="sdtLocked"/>
                              <w:richText/>
                            </w:sdtPr>
                            <w:sdtContent>
                              <w:r>
                                <w:rPr>
                                  <w:szCs w:val="24"/>
                                </w:rPr>
                                <w:t>4.3.2</w:t>
                              </w:r>
                            </w:sdtContent>
                          </w:sdt>
                          <w:r>
                            <w:rPr>
                              <w:szCs w:val="24"/>
                            </w:rPr>
                            <w:t xml:space="preserve">.  nevyriausybinių organizacijų (toliau – NVO) atstovo; </w:t>
                          </w:r>
                        </w:p>
                      </w:sdtContent>
                    </w:sdt>
                    <w:sdt>
                      <w:sdtPr>
                        <w:alias w:val="4.3.3 pp."/>
                        <w:tag w:val="part_23c97ddddf044dbb9ffec5252748bd29"/>
                        <w:lock w:val="sdtLocked"/>
                        <w:richText/>
                      </w:sdtPr>
                      <w:sdtContent>
                        <w:p>
                          <w:pPr>
                            <w:spacing w:line="276" w:lineRule="auto"/>
                            <w:ind w:firstLine="851"/>
                            <w:jc w:val="both"/>
                            <w:rPr>
                              <w:szCs w:val="24"/>
                            </w:rPr>
                          </w:pPr>
                          <w:sdt>
                            <w:sdtPr>
                              <w:alias w:val="Numeris"/>
                              <w:tag w:val="nr_23c97ddddf044dbb9ffec5252748bd29"/>
                              <w:lock w:val="sdtLocked"/>
                              <w:richText/>
                            </w:sdtPr>
                            <w:sdtContent>
                              <w:r>
                                <w:rPr>
                                  <w:szCs w:val="24"/>
                                </w:rPr>
                                <w:t>4.3.3</w:t>
                              </w:r>
                            </w:sdtContent>
                          </w:sdt>
                          <w:r>
                            <w:rPr>
                              <w:szCs w:val="24"/>
                            </w:rPr>
                            <w:t>. Socialinės paramos ir rūpybos skyriaus socialines paslaugas administruojančio specialisto;</w:t>
                          </w:r>
                        </w:p>
                      </w:sdtContent>
                    </w:sdt>
                    <w:sdt>
                      <w:sdtPr>
                        <w:alias w:val="4.3.4 pp."/>
                        <w:tag w:val="part_e420a80c7c5c42fbad452821cd63fb7b"/>
                        <w:lock w:val="sdtLocked"/>
                        <w:richText/>
                      </w:sdtPr>
                      <w:sdtContent>
                        <w:p>
                          <w:pPr>
                            <w:spacing w:line="276" w:lineRule="auto"/>
                            <w:ind w:firstLine="851"/>
                            <w:jc w:val="both"/>
                            <w:rPr>
                              <w:szCs w:val="24"/>
                            </w:rPr>
                          </w:pPr>
                          <w:sdt>
                            <w:sdtPr>
                              <w:alias w:val="Numeris"/>
                              <w:tag w:val="nr_e420a80c7c5c42fbad452821cd63fb7b"/>
                              <w:lock w:val="sdtLocked"/>
                              <w:richText/>
                            </w:sdtPr>
                            <w:sdtContent>
                              <w:r>
                                <w:rPr>
                                  <w:szCs w:val="24"/>
                                </w:rPr>
                                <w:t>4.3.4</w:t>
                              </w:r>
                            </w:sdtContent>
                          </w:sdt>
                          <w:r>
                            <w:rPr>
                              <w:szCs w:val="24"/>
                            </w:rPr>
                            <w:t>. Socialinės paramos ir rūpybos skyriaus išmokas administruojančio specialisto;</w:t>
                          </w:r>
                        </w:p>
                      </w:sdtContent>
                    </w:sdt>
                    <w:sdt>
                      <w:sdtPr>
                        <w:alias w:val="4.3.5 pp."/>
                        <w:tag w:val="part_eba132df247746e9b898781e01a02124"/>
                        <w:lock w:val="sdtLocked"/>
                        <w:richText/>
                      </w:sdtPr>
                      <w:sdtContent>
                        <w:p>
                          <w:pPr>
                            <w:spacing w:line="276" w:lineRule="auto"/>
                            <w:ind w:firstLine="851"/>
                            <w:jc w:val="both"/>
                            <w:rPr>
                              <w:szCs w:val="24"/>
                            </w:rPr>
                          </w:pPr>
                          <w:sdt>
                            <w:sdtPr>
                              <w:alias w:val="Numeris"/>
                              <w:tag w:val="nr_eba132df247746e9b898781e01a02124"/>
                              <w:lock w:val="sdtLocked"/>
                              <w:richText/>
                            </w:sdtPr>
                            <w:sdtContent>
                              <w:r>
                                <w:rPr>
                                  <w:szCs w:val="24"/>
                                </w:rPr>
                                <w:t>4.3.5</w:t>
                              </w:r>
                            </w:sdtContent>
                          </w:sdt>
                          <w:r>
                            <w:rPr>
                              <w:szCs w:val="24"/>
                            </w:rPr>
                            <w:t>. pagal poreikį Savivaldybės administracijos struktūrinių teritorinių padalinių (seniūnijų) atstovo.</w:t>
                          </w:r>
                        </w:p>
                        <w:p>
                          <w:pPr>
                            <w:spacing w:line="276" w:lineRule="auto"/>
                            <w:ind w:firstLine="567"/>
                            <w:jc w:val="both"/>
                            <w:rPr>
                              <w:szCs w:val="24"/>
                            </w:rPr>
                          </w:pPr>
                        </w:p>
                      </w:sdtContent>
                    </w:sdt>
                  </w:sdtContent>
                </w:sdt>
              </w:sdtContent>
            </w:sdt>
          </w:sdtContent>
        </w:sdt>
        <w:sdt>
          <w:sdtPr>
            <w:alias w:val="skyrius"/>
            <w:tag w:val="part_e7a2aed59b154958880e11c6ec14d020"/>
            <w:lock w:val="sdtLocked"/>
            <w:richText/>
          </w:sdtPr>
          <w:sdtContent>
            <w:p>
              <w:pPr>
                <w:spacing w:line="276" w:lineRule="auto"/>
                <w:ind w:firstLine="567"/>
                <w:jc w:val="center"/>
                <w:rPr>
                  <w:b/>
                  <w:bCs/>
                  <w:szCs w:val="24"/>
                </w:rPr>
              </w:pPr>
              <w:sdt>
                <w:sdtPr>
                  <w:alias w:val="Numeris"/>
                  <w:tag w:val="nr_e7a2aed59b154958880e11c6ec14d020"/>
                  <w:lock w:val="sdtLocked"/>
                  <w:richText/>
                </w:sdtPr>
                <w:sdtContent>
                  <w:r>
                    <w:rPr>
                      <w:b/>
                      <w:bCs/>
                      <w:szCs w:val="24"/>
                    </w:rPr>
                    <w:t>III</w:t>
                  </w:r>
                </w:sdtContent>
              </w:sdt>
              <w:r>
                <w:rPr>
                  <w:b/>
                  <w:bCs/>
                  <w:szCs w:val="24"/>
                </w:rPr>
                <w:t xml:space="preserve">. </w:t>
              </w:r>
              <w:sdt>
                <w:sdtPr>
                  <w:alias w:val="Pavadinimas"/>
                  <w:tag w:val="title_e7a2aed59b154958880e11c6ec14d020"/>
                  <w:lock w:val="sdtLocked"/>
                  <w:richText/>
                </w:sdtPr>
                <w:sdtContent>
                  <w:r>
                    <w:rPr>
                      <w:b/>
                      <w:bCs/>
                      <w:szCs w:val="24"/>
                    </w:rPr>
                    <w:t>ASMENŲ NUKREIPIMO PAS ATVEJO VADYBININKĄ SĄLYGOS IR TVARKA</w:t>
                  </w:r>
                </w:sdtContent>
              </w:sdt>
            </w:p>
            <w:p>
              <w:pPr>
                <w:spacing w:line="276" w:lineRule="auto"/>
                <w:ind w:firstLine="567"/>
                <w:jc w:val="center"/>
                <w:rPr>
                  <w:b/>
                  <w:bCs/>
                  <w:szCs w:val="24"/>
                </w:rPr>
              </w:pPr>
            </w:p>
            <w:sdt>
              <w:sdtPr>
                <w:alias w:val="5 p."/>
                <w:tag w:val="part_c85f4c4db9af42c892bebb407d17ade0"/>
                <w:lock w:val="sdtLocked"/>
                <w:richText/>
              </w:sdtPr>
              <w:sdtContent>
                <w:p>
                  <w:pPr>
                    <w:spacing w:line="276" w:lineRule="auto"/>
                    <w:ind w:firstLine="851"/>
                    <w:jc w:val="both"/>
                    <w:rPr>
                      <w:szCs w:val="24"/>
                    </w:rPr>
                  </w:pPr>
                  <w:sdt>
                    <w:sdtPr>
                      <w:alias w:val="Numeris"/>
                      <w:tag w:val="nr_c85f4c4db9af42c892bebb407d17ade0"/>
                      <w:lock w:val="sdtLocked"/>
                      <w:richText/>
                    </w:sdtPr>
                    <w:sdtContent>
                      <w:r>
                        <w:rPr>
                          <w:szCs w:val="24"/>
                        </w:rPr>
                        <w:t>5</w:t>
                      </w:r>
                    </w:sdtContent>
                  </w:sdt>
                  <w:r>
                    <w:rPr>
                      <w:szCs w:val="24"/>
                    </w:rPr>
                    <w:t>. Atvejo vadybininkas Savivaldybės administracijos direktoriaus paskyrimu registruojasi Užimtumo tarnybos valdomoje informacinėje sistemoje (toliau – IS) kaip elektroninių paslaugų vartotojas ir susikuria vartotojo paskyrą (toliau – paskyra).</w:t>
                  </w:r>
                </w:p>
              </w:sdtContent>
            </w:sdt>
            <w:sdt>
              <w:sdtPr>
                <w:alias w:val="6 p."/>
                <w:tag w:val="part_cc0ab6d089c643f2a68ab9ac8dd7e50c"/>
                <w:lock w:val="sdtLocked"/>
                <w:richText/>
              </w:sdtPr>
              <w:sdtContent>
                <w:p>
                  <w:pPr>
                    <w:spacing w:line="276" w:lineRule="auto"/>
                    <w:ind w:firstLine="851"/>
                    <w:jc w:val="both"/>
                    <w:rPr>
                      <w:szCs w:val="24"/>
                    </w:rPr>
                  </w:pPr>
                  <w:sdt>
                    <w:sdtPr>
                      <w:alias w:val="Numeris"/>
                      <w:tag w:val="nr_cc0ab6d089c643f2a68ab9ac8dd7e50c"/>
                      <w:lock w:val="sdtLocked"/>
                      <w:richText/>
                    </w:sdtPr>
                    <w:sdtContent>
                      <w:r>
                        <w:rPr>
                          <w:szCs w:val="24"/>
                        </w:rPr>
                        <w:t>6</w:t>
                      </w:r>
                    </w:sdtContent>
                  </w:sdt>
                  <w:r>
                    <w:rPr>
                      <w:szCs w:val="24"/>
                    </w:rPr>
                    <w:t xml:space="preserve">. Užimtumo tarnyba IS paskyroje atvejo vadybininkui pateikia patvirtintos formos siūlymą dėl tikslinės grupės asmenų dalyvavimo Telšių rajono savivaldybės užimtumo didinimo programoje (toliau – Siūlymas). </w:t>
                  </w:r>
                </w:p>
              </w:sdtContent>
            </w:sdt>
            <w:sdt>
              <w:sdtPr>
                <w:alias w:val="7 p."/>
                <w:tag w:val="part_8825b591181b45dc9a3c34800b9a3198"/>
                <w:lock w:val="sdtLocked"/>
                <w:richText/>
              </w:sdtPr>
              <w:sdtContent>
                <w:p>
                  <w:pPr>
                    <w:spacing w:line="276" w:lineRule="auto"/>
                    <w:ind w:firstLine="851"/>
                    <w:jc w:val="both"/>
                    <w:rPr>
                      <w:szCs w:val="24"/>
                    </w:rPr>
                  </w:pPr>
                  <w:sdt>
                    <w:sdtPr>
                      <w:alias w:val="Numeris"/>
                      <w:tag w:val="nr_8825b591181b45dc9a3c34800b9a3198"/>
                      <w:lock w:val="sdtLocked"/>
                      <w:richText/>
                    </w:sdtPr>
                    <w:sdtContent>
                      <w:r>
                        <w:rPr>
                          <w:szCs w:val="24"/>
                        </w:rPr>
                        <w:t>7</w:t>
                      </w:r>
                    </w:sdtContent>
                  </w:sdt>
                  <w:r>
                    <w:rPr>
                      <w:szCs w:val="24"/>
                    </w:rPr>
                    <w:t xml:space="preserve">. Atvejo vadybininkas per 2 darbo dienas nuo šio Siūlymo gavimo dienos susisiekia su tikslinės grupės asmeniu ir sutaria dėl pirmo susitikimo, o per 5 darbo dienas nuo Siūlymo gavimo IS vartotojo paskyroje elektroniniu būdu priima spendimą ir informuoja Užimtumo tarnybą apie asmens dalyvavimą Telšių rajono savivaldybės užimtumo didinimo programoje (toliau – Užimtumo didinimo programa), asmens be svarbių priežasčių atsisakymą dalyvauti Užimtumo didinimo programoje, neatvykimą dalyvauti Užimtumo didinimo programoje ar kitą sprendimą, nurodydamas asmens vardą, pavardę, gimimo datą ir preliminarią dalyvavimo Užimtumo programoje trukmę, jei asmuo dalyvaus. </w:t>
                  </w:r>
                </w:p>
              </w:sdtContent>
            </w:sdt>
            <w:sdt>
              <w:sdtPr>
                <w:alias w:val="8 p."/>
                <w:tag w:val="part_31ad008c1af14a37aae72be6a9abe2a2"/>
                <w:lock w:val="sdtLocked"/>
                <w:richText/>
              </w:sdtPr>
              <w:sdtContent>
                <w:p>
                  <w:pPr>
                    <w:spacing w:line="276" w:lineRule="auto"/>
                    <w:ind w:firstLine="851"/>
                    <w:jc w:val="both"/>
                    <w:rPr>
                      <w:szCs w:val="24"/>
                    </w:rPr>
                  </w:pPr>
                  <w:sdt>
                    <w:sdtPr>
                      <w:alias w:val="Numeris"/>
                      <w:tag w:val="nr_31ad008c1af14a37aae72be6a9abe2a2"/>
                      <w:lock w:val="sdtLocked"/>
                      <w:richText/>
                    </w:sdtPr>
                    <w:sdtContent>
                      <w:r>
                        <w:rPr>
                          <w:szCs w:val="24"/>
                        </w:rPr>
                        <w:t>8</w:t>
                      </w:r>
                    </w:sdtContent>
                  </w:sdt>
                  <w:r>
                    <w:rPr>
                      <w:szCs w:val="24"/>
                    </w:rPr>
                    <w:t>. Jei asmuo dalyvaus Užimtumo didinimo programoje ir gaus Paslaugas, atvejo vadybininkas Užimtumo tarnybos IS paskyroje užpildo ar įkelia prašymą pateikti asmens duomenis, reikalingus Užimtumo didinimo programai įgyvendinti teikiant Paslaugas. Dėl asmeniui teiktos (teikiamos) piniginės socialinės paramos ir socialinių paslaugų el. p. atvejo vadybininkas informaciją surenka Socialinės paramos ir rūpybos skyriuje.</w:t>
                  </w:r>
                </w:p>
              </w:sdtContent>
            </w:sdt>
            <w:sdt>
              <w:sdtPr>
                <w:alias w:val="9 p."/>
                <w:tag w:val="part_e56c8801a061465fa5e649e4630dce06"/>
                <w:lock w:val="sdtLocked"/>
                <w:richText/>
              </w:sdtPr>
              <w:sdtContent>
                <w:p>
                  <w:pPr>
                    <w:spacing w:line="276" w:lineRule="auto"/>
                    <w:ind w:firstLine="851"/>
                    <w:jc w:val="both"/>
                    <w:rPr>
                      <w:sz w:val="22"/>
                      <w:szCs w:val="22"/>
                    </w:rPr>
                  </w:pPr>
                  <w:sdt>
                    <w:sdtPr>
                      <w:alias w:val="Numeris"/>
                      <w:tag w:val="nr_e56c8801a061465fa5e649e4630dce06"/>
                      <w:lock w:val="sdtLocked"/>
                      <w:richText/>
                    </w:sdtPr>
                    <w:sdtContent>
                      <w:r>
                        <w:rPr>
                          <w:szCs w:val="24"/>
                        </w:rPr>
                        <w:t>9</w:t>
                      </w:r>
                    </w:sdtContent>
                  </w:sdt>
                  <w:r>
                    <w:rPr>
                      <w:szCs w:val="24"/>
                    </w:rPr>
                    <w:t xml:space="preserve">.  Atvejo vadybininkas atlieka Tikslinės grupės asmenų poreikių ir galimybių vertinimą ir organizuoja Atvejo komandos susitikimą, kuriame apibūdina šio asmens situaciją (aptaria surinktą informaciją ir prieitas išvadas, atlikus pirminį  asmens vertinimą, jo poreikių ir galimybių įvertinimą fiksuoja Asmenų poreikių ir galimybių vertinimo anketoje (1 priedas). </w:t>
                  </w:r>
                </w:p>
                <w:p>
                  <w:pPr>
                    <w:spacing w:line="276" w:lineRule="auto"/>
                    <w:ind w:firstLine="567"/>
                    <w:jc w:val="both"/>
                    <w:rPr>
                      <w:szCs w:val="24"/>
                    </w:rPr>
                  </w:pPr>
                </w:p>
                <w:p>
                  <w:pPr>
                    <w:spacing w:line="276" w:lineRule="auto"/>
                    <w:ind w:firstLine="567"/>
                    <w:jc w:val="both"/>
                    <w:rPr>
                      <w:szCs w:val="24"/>
                    </w:rPr>
                  </w:pPr>
                </w:p>
                <w:p>
                  <w:pPr>
                    <w:spacing w:line="276" w:lineRule="auto"/>
                    <w:ind w:firstLine="567"/>
                    <w:jc w:val="both"/>
                    <w:rPr>
                      <w:szCs w:val="24"/>
                    </w:rPr>
                  </w:pPr>
                </w:p>
              </w:sdtContent>
            </w:sdt>
          </w:sdtContent>
        </w:sdt>
        <w:sdt>
          <w:sdtPr>
            <w:alias w:val="skyrius"/>
            <w:tag w:val="part_580f96334fd941a4baf3127a42f4e393"/>
            <w:lock w:val="sdtLocked"/>
            <w:richText/>
          </w:sdtPr>
          <w:sdtContent>
            <w:p>
              <w:pPr>
                <w:spacing w:line="276" w:lineRule="auto"/>
                <w:ind w:firstLine="567"/>
                <w:jc w:val="center"/>
                <w:rPr>
                  <w:sz w:val="22"/>
                  <w:szCs w:val="22"/>
                </w:rPr>
              </w:pPr>
              <w:sdt>
                <w:sdtPr>
                  <w:alias w:val="Numeris"/>
                  <w:tag w:val="nr_580f96334fd941a4baf3127a42f4e393"/>
                  <w:lock w:val="sdtLocked"/>
                  <w:richText/>
                </w:sdtPr>
                <w:sdtContent>
                  <w:r>
                    <w:rPr>
                      <w:b/>
                      <w:bCs/>
                      <w:szCs w:val="24"/>
                    </w:rPr>
                    <w:t>IV</w:t>
                  </w:r>
                </w:sdtContent>
              </w:sdt>
              <w:r>
                <w:rPr>
                  <w:b/>
                  <w:bCs/>
                  <w:szCs w:val="24"/>
                </w:rPr>
                <w:t xml:space="preserve">. </w:t>
              </w:r>
              <w:sdt>
                <w:sdtPr>
                  <w:alias w:val="Pavadinimas"/>
                  <w:tag w:val="title_580f96334fd941a4baf3127a42f4e393"/>
                  <w:lock w:val="sdtLocked"/>
                  <w:richText/>
                </w:sdtPr>
                <w:sdtContent>
                  <w:r>
                    <w:rPr>
                      <w:b/>
                      <w:bCs/>
                      <w:szCs w:val="24"/>
                    </w:rPr>
                    <w:t>ATVEJO VADYBININKO IR ATVEJO KOMANDOS FUNKCIJOS</w:t>
                  </w:r>
                </w:sdtContent>
              </w:sdt>
            </w:p>
            <w:p>
              <w:pPr>
                <w:spacing w:line="276" w:lineRule="auto"/>
                <w:jc w:val="both"/>
                <w:rPr>
                  <w:szCs w:val="24"/>
                  <w:lang w:val="en-US"/>
                </w:rPr>
              </w:pPr>
            </w:p>
            <w:sdt>
              <w:sdtPr>
                <w:alias w:val="10 p."/>
                <w:tag w:val="part_5b42564cf94f4aa08df2edcf9c4617f7"/>
                <w:lock w:val="sdtLocked"/>
                <w:richText/>
              </w:sdtPr>
              <w:sdtContent>
                <w:p>
                  <w:pPr>
                    <w:spacing w:line="276" w:lineRule="auto"/>
                    <w:ind w:firstLine="851"/>
                    <w:jc w:val="both"/>
                    <w:rPr>
                      <w:szCs w:val="24"/>
                    </w:rPr>
                  </w:pPr>
                  <w:sdt>
                    <w:sdtPr>
                      <w:alias w:val="Numeris"/>
                      <w:tag w:val="nr_5b42564cf94f4aa08df2edcf9c4617f7"/>
                      <w:lock w:val="sdtLocked"/>
                      <w:richText/>
                    </w:sdtPr>
                    <w:sdtContent>
                      <w:r>
                        <w:rPr>
                          <w:szCs w:val="24"/>
                        </w:rPr>
                        <w:t>10</w:t>
                      </w:r>
                    </w:sdtContent>
                  </w:sdt>
                  <w:r>
                    <w:rPr>
                      <w:szCs w:val="24"/>
                    </w:rPr>
                    <w:t>. Atvejo vadybininkas atlieka šias funkcijas:</w:t>
                  </w:r>
                </w:p>
                <w:sdt>
                  <w:sdtPr>
                    <w:alias w:val="10.1 pp."/>
                    <w:tag w:val="part_3549a75137854a0a878c05a2ccf8af30"/>
                    <w:lock w:val="sdtLocked"/>
                    <w:richText/>
                  </w:sdtPr>
                  <w:sdtContent>
                    <w:p>
                      <w:pPr>
                        <w:spacing w:line="276" w:lineRule="auto"/>
                        <w:ind w:firstLine="851"/>
                        <w:jc w:val="both"/>
                        <w:rPr>
                          <w:szCs w:val="24"/>
                        </w:rPr>
                      </w:pPr>
                      <w:sdt>
                        <w:sdtPr>
                          <w:alias w:val="Numeris"/>
                          <w:tag w:val="nr_3549a75137854a0a878c05a2ccf8af30"/>
                          <w:lock w:val="sdtLocked"/>
                          <w:richText/>
                        </w:sdtPr>
                        <w:sdtContent>
                          <w:r>
                            <w:rPr>
                              <w:szCs w:val="24"/>
                            </w:rPr>
                            <w:t>10.1</w:t>
                          </w:r>
                        </w:sdtContent>
                      </w:sdt>
                      <w:r>
                        <w:rPr>
                          <w:szCs w:val="24"/>
                        </w:rPr>
                        <w:t>. organizuoja atvejo komandos posėdžius, kuriuose apibūdina darbo rinkai nepasirengusio asmens situaciją (aptaria surinktą informaciją ir išvadas, atlikus pirminį asmens poreikių ir galimybių įvertinimą);</w:t>
                      </w:r>
                    </w:p>
                  </w:sdtContent>
                </w:sdt>
                <w:sdt>
                  <w:sdtPr>
                    <w:alias w:val="10.2 pp."/>
                    <w:tag w:val="part_089cc8f22a2b410599d91a5d2d9d3f53"/>
                    <w:lock w:val="sdtLocked"/>
                    <w:richText/>
                  </w:sdtPr>
                  <w:sdtContent>
                    <w:p>
                      <w:pPr>
                        <w:spacing w:line="276" w:lineRule="auto"/>
                        <w:ind w:firstLine="851"/>
                        <w:jc w:val="both"/>
                        <w:rPr>
                          <w:szCs w:val="24"/>
                        </w:rPr>
                      </w:pPr>
                      <w:sdt>
                        <w:sdtPr>
                          <w:alias w:val="Numeris"/>
                          <w:tag w:val="nr_089cc8f22a2b410599d91a5d2d9d3f53"/>
                          <w:lock w:val="sdtLocked"/>
                          <w:richText/>
                        </w:sdtPr>
                        <w:sdtContent>
                          <w:r>
                            <w:rPr>
                              <w:szCs w:val="24"/>
                            </w:rPr>
                            <w:t>10.2</w:t>
                          </w:r>
                        </w:sdtContent>
                      </w:sdt>
                      <w:r>
                        <w:rPr>
                          <w:szCs w:val="24"/>
                        </w:rPr>
                        <w:t>. parengia ir su asmeniu pasirašo sutikimą dalyvauti Užimtumo didinimo programoje (2 priedas) ir susitarimą (4 priedas), kuriame nurodomas jo tikslas, atvejo vadybininko ir asmens teisės bei pareigos, numatomos teikti Paslaugos, jų apimtis, Paslaugų teikėjai, Paslaugų teikimo eiliškumas ir tvarka;</w:t>
                      </w:r>
                    </w:p>
                  </w:sdtContent>
                </w:sdt>
                <w:sdt>
                  <w:sdtPr>
                    <w:alias w:val="10.3 pp."/>
                    <w:tag w:val="part_eef395bc128244e884bc65d3af0e1648"/>
                    <w:lock w:val="sdtLocked"/>
                    <w:richText/>
                  </w:sdtPr>
                  <w:sdtContent>
                    <w:p>
                      <w:pPr>
                        <w:spacing w:line="276" w:lineRule="auto"/>
                        <w:ind w:firstLine="851"/>
                        <w:jc w:val="both"/>
                        <w:rPr>
                          <w:szCs w:val="24"/>
                        </w:rPr>
                      </w:pPr>
                      <w:sdt>
                        <w:sdtPr>
                          <w:alias w:val="Numeris"/>
                          <w:tag w:val="nr_eef395bc128244e884bc65d3af0e1648"/>
                          <w:lock w:val="sdtLocked"/>
                          <w:richText/>
                        </w:sdtPr>
                        <w:sdtContent>
                          <w:r>
                            <w:rPr>
                              <w:szCs w:val="24"/>
                            </w:rPr>
                            <w:t>10.</w:t>
                          </w:r>
                          <w:r>
                            <w:rPr>
                              <w:szCs w:val="24"/>
                              <w:lang w:val="en-US"/>
                            </w:rPr>
                            <w:t>3</w:t>
                          </w:r>
                        </w:sdtContent>
                      </w:sdt>
                      <w:r>
                        <w:rPr>
                          <w:szCs w:val="24"/>
                        </w:rPr>
                        <w:t>. koordinuoja susitarimo įgyvendinimą bei renka informaciją apie asmens pasiektus rezultatus ir ją pristato atvejo komandai;</w:t>
                      </w:r>
                    </w:p>
                  </w:sdtContent>
                </w:sdt>
                <w:sdt>
                  <w:sdtPr>
                    <w:alias w:val="10.4 pp."/>
                    <w:tag w:val="part_507ab2207ceb4aaf90fd6b1bdce6e071"/>
                    <w:lock w:val="sdtLocked"/>
                    <w:richText/>
                  </w:sdtPr>
                  <w:sdtContent>
                    <w:p>
                      <w:pPr>
                        <w:spacing w:line="276" w:lineRule="auto"/>
                        <w:ind w:firstLine="851"/>
                        <w:jc w:val="both"/>
                        <w:rPr>
                          <w:szCs w:val="24"/>
                        </w:rPr>
                      </w:pPr>
                      <w:sdt>
                        <w:sdtPr>
                          <w:alias w:val="Numeris"/>
                          <w:tag w:val="nr_507ab2207ceb4aaf90fd6b1bdce6e071"/>
                          <w:lock w:val="sdtLocked"/>
                          <w:richText/>
                        </w:sdtPr>
                        <w:sdtContent>
                          <w:r>
                            <w:rPr>
                              <w:szCs w:val="24"/>
                            </w:rPr>
                            <w:t>10.4</w:t>
                          </w:r>
                        </w:sdtContent>
                      </w:sdt>
                      <w:r>
                        <w:rPr>
                          <w:szCs w:val="24"/>
                        </w:rPr>
                        <w:t>. nustačius ir (ar) gavus informaciją, kad susitarimas nevykdomas jame nustatyta tvarka ar kad asmuo yra pasirengęs darbo rinkai, teikia siūlymą atvejo komandai dėl susitarimo pakeitimo ar nutraukimo;</w:t>
                      </w:r>
                    </w:p>
                  </w:sdtContent>
                </w:sdt>
                <w:sdt>
                  <w:sdtPr>
                    <w:alias w:val="10.5 pp."/>
                    <w:tag w:val="part_25745ceab48243b2b085eb1176866077"/>
                    <w:lock w:val="sdtLocked"/>
                    <w:richText/>
                  </w:sdtPr>
                  <w:sdtContent>
                    <w:p>
                      <w:pPr>
                        <w:spacing w:line="276" w:lineRule="auto"/>
                        <w:ind w:firstLine="851"/>
                        <w:jc w:val="both"/>
                        <w:rPr>
                          <w:szCs w:val="24"/>
                        </w:rPr>
                      </w:pPr>
                      <w:sdt>
                        <w:sdtPr>
                          <w:alias w:val="Numeris"/>
                          <w:tag w:val="nr_25745ceab48243b2b085eb1176866077"/>
                          <w:lock w:val="sdtLocked"/>
                          <w:richText/>
                        </w:sdtPr>
                        <w:sdtContent>
                          <w:r>
                            <w:rPr>
                              <w:szCs w:val="24"/>
                            </w:rPr>
                            <w:t>10.</w:t>
                          </w:r>
                          <w:r>
                            <w:rPr>
                              <w:szCs w:val="24"/>
                              <w:lang w:val="en-US"/>
                            </w:rPr>
                            <w:t>5</w:t>
                          </w:r>
                        </w:sdtContent>
                      </w:sdt>
                      <w:r>
                        <w:rPr>
                          <w:szCs w:val="24"/>
                        </w:rPr>
                        <w:t>. atvejo komandai nusprendus keisti ar nutraukti susitarimą, rengia ir pasirašo susitarimo pakeitimus ar nutraukimus. Nutraukus susitarimą Užimtumo tarnybos paskyroje (IS) įkelia (arba el. paštu siunčia Užimtumo tarnybos specialistui) pranešimą apie asmens dalyvavimo Užimtumo didinimo programoje pabaigą ir pasiektus rezultatus.</w:t>
                      </w:r>
                    </w:p>
                  </w:sdtContent>
                </w:sdt>
              </w:sdtContent>
            </w:sdt>
            <w:sdt>
              <w:sdtPr>
                <w:alias w:val="11 p."/>
                <w:tag w:val="part_c24fd3d1bbc4418fa6773031cbac6205"/>
                <w:lock w:val="sdtLocked"/>
                <w:richText/>
              </w:sdtPr>
              <w:sdtContent>
                <w:p>
                  <w:pPr>
                    <w:spacing w:line="276" w:lineRule="auto"/>
                    <w:ind w:firstLine="851"/>
                    <w:jc w:val="both"/>
                    <w:rPr>
                      <w:szCs w:val="24"/>
                    </w:rPr>
                  </w:pPr>
                  <w:sdt>
                    <w:sdtPr>
                      <w:alias w:val="Numeris"/>
                      <w:tag w:val="nr_c24fd3d1bbc4418fa6773031cbac6205"/>
                      <w:lock w:val="sdtLocked"/>
                      <w:richText/>
                    </w:sdtPr>
                    <w:sdtContent>
                      <w:r>
                        <w:rPr>
                          <w:szCs w:val="24"/>
                        </w:rPr>
                        <w:t>11</w:t>
                      </w:r>
                    </w:sdtContent>
                  </w:sdt>
                  <w:r>
                    <w:rPr>
                      <w:szCs w:val="24"/>
                    </w:rPr>
                    <w:t xml:space="preserve">. Atvejo komandos personalinė sudėtis, pirmininkas  ir nuostatai tvirtinami Savivaldybės administracijos direktoriaus įsakymu.</w:t>
                  </w:r>
                </w:p>
              </w:sdtContent>
            </w:sdt>
            <w:sdt>
              <w:sdtPr>
                <w:alias w:val="12 p."/>
                <w:tag w:val="part_c6dc03ab933d45829f698764d8d403f9"/>
                <w:lock w:val="sdtLocked"/>
                <w:richText/>
              </w:sdtPr>
              <w:sdtContent>
                <w:p>
                  <w:pPr>
                    <w:tabs>
                      <w:tab w:val="left" w:pos="1276"/>
                    </w:tabs>
                    <w:spacing w:line="276" w:lineRule="auto"/>
                    <w:ind w:firstLine="851"/>
                    <w:jc w:val="both"/>
                    <w:rPr>
                      <w:rFonts w:eastAsia="Calibri"/>
                      <w:szCs w:val="24"/>
                    </w:rPr>
                  </w:pPr>
                  <w:sdt>
                    <w:sdtPr>
                      <w:alias w:val="Numeris"/>
                      <w:tag w:val="nr_c6dc03ab933d45829f698764d8d403f9"/>
                      <w:lock w:val="sdtLocked"/>
                      <w:richText/>
                    </w:sdtPr>
                    <w:sdtContent>
                      <w:r>
                        <w:rPr>
                          <w:szCs w:val="24"/>
                        </w:rPr>
                        <w:t>12</w:t>
                      </w:r>
                    </w:sdtContent>
                  </w:sdt>
                  <w:r>
                    <w:rPr>
                      <w:szCs w:val="24"/>
                    </w:rPr>
                    <w:t>.</w:t>
                    <w:tab/>
                    <w:t>Atvejo komandos sekretoriaus funkcijas vykdo atvejo vadybininkas. Atvejo komandos posėdžius techniškai aptarnauja Socialinės paramos ir rūpybos skyrius.</w:t>
                  </w:r>
                </w:p>
              </w:sdtContent>
            </w:sdt>
            <w:sdt>
              <w:sdtPr>
                <w:alias w:val="13 p."/>
                <w:tag w:val="part_220646fa74ff40508a55ee19ef974d25"/>
                <w:lock w:val="sdtLocked"/>
                <w:richText/>
              </w:sdtPr>
              <w:sdtContent>
                <w:p>
                  <w:pPr>
                    <w:tabs>
                      <w:tab w:val="left" w:pos="1276"/>
                    </w:tabs>
                    <w:spacing w:line="276" w:lineRule="auto"/>
                    <w:ind w:firstLine="851"/>
                    <w:jc w:val="both"/>
                    <w:rPr>
                      <w:rFonts w:eastAsia="Calibri"/>
                      <w:szCs w:val="24"/>
                    </w:rPr>
                  </w:pPr>
                  <w:sdt>
                    <w:sdtPr>
                      <w:alias w:val="Numeris"/>
                      <w:tag w:val="nr_220646fa74ff40508a55ee19ef974d25"/>
                      <w:lock w:val="sdtLocked"/>
                      <w:richText/>
                    </w:sdtPr>
                    <w:sdtContent>
                      <w:r>
                        <w:rPr>
                          <w:szCs w:val="24"/>
                        </w:rPr>
                        <w:t>13</w:t>
                      </w:r>
                    </w:sdtContent>
                  </w:sdt>
                  <w:r>
                    <w:rPr>
                      <w:szCs w:val="24"/>
                    </w:rPr>
                    <w:t>.</w:t>
                    <w:tab/>
                    <w:t>Prieš pradedami darbą atvejo komandoje, jos nariai pasirašo konfidencialumo pasižadėjimus (</w:t>
                  </w:r>
                  <w:r>
                    <w:rPr>
                      <w:szCs w:val="24"/>
                      <w:lang w:val="en-US"/>
                    </w:rPr>
                    <w:t>3</w:t>
                  </w:r>
                  <w:r>
                    <w:rPr>
                      <w:szCs w:val="24"/>
                    </w:rPr>
                    <w:t xml:space="preserve"> priedas).</w:t>
                  </w:r>
                </w:p>
              </w:sdtContent>
            </w:sdt>
            <w:sdt>
              <w:sdtPr>
                <w:alias w:val="14 p."/>
                <w:tag w:val="part_75ae8769871b4216ac6b4c9c11a5829b"/>
                <w:lock w:val="sdtLocked"/>
                <w:richText/>
              </w:sdtPr>
              <w:sdtContent>
                <w:p>
                  <w:pPr>
                    <w:tabs>
                      <w:tab w:val="left" w:pos="1276"/>
                    </w:tabs>
                    <w:spacing w:line="276" w:lineRule="auto"/>
                    <w:ind w:firstLine="851"/>
                    <w:jc w:val="both"/>
                    <w:rPr>
                      <w:rFonts w:eastAsia="Calibri"/>
                      <w:szCs w:val="24"/>
                    </w:rPr>
                  </w:pPr>
                  <w:sdt>
                    <w:sdtPr>
                      <w:alias w:val="Numeris"/>
                      <w:tag w:val="nr_75ae8769871b4216ac6b4c9c11a5829b"/>
                      <w:lock w:val="sdtLocked"/>
                      <w:richText/>
                    </w:sdtPr>
                    <w:sdtContent>
                      <w:r>
                        <w:rPr>
                          <w:szCs w:val="24"/>
                        </w:rPr>
                        <w:t>14</w:t>
                      </w:r>
                    </w:sdtContent>
                  </w:sdt>
                  <w:r>
                    <w:rPr>
                      <w:szCs w:val="24"/>
                    </w:rPr>
                    <w:t>.</w:t>
                    <w:tab/>
                    <w:t xml:space="preserve">Atvejo komandos posėdžiai organizuojami pagal poreikį, bet ne rečiau nei vieną kartą per mėnesį. </w:t>
                  </w:r>
                </w:p>
              </w:sdtContent>
            </w:sdt>
            <w:sdt>
              <w:sdtPr>
                <w:alias w:val="15 p."/>
                <w:tag w:val="part_20965574387343219fad60dcfed6edc5"/>
                <w:lock w:val="sdtLocked"/>
                <w:richText/>
              </w:sdtPr>
              <w:sdtContent>
                <w:p>
                  <w:pPr>
                    <w:tabs>
                      <w:tab w:val="left" w:pos="1276"/>
                    </w:tabs>
                    <w:spacing w:line="276" w:lineRule="auto"/>
                    <w:ind w:firstLine="851"/>
                    <w:jc w:val="both"/>
                    <w:rPr>
                      <w:rFonts w:eastAsia="Calibri"/>
                      <w:szCs w:val="24"/>
                    </w:rPr>
                  </w:pPr>
                  <w:sdt>
                    <w:sdtPr>
                      <w:alias w:val="Numeris"/>
                      <w:tag w:val="nr_20965574387343219fad60dcfed6edc5"/>
                      <w:lock w:val="sdtLocked"/>
                      <w:richText/>
                    </w:sdtPr>
                    <w:sdtContent>
                      <w:r>
                        <w:rPr>
                          <w:szCs w:val="24"/>
                        </w:rPr>
                        <w:t>15</w:t>
                      </w:r>
                    </w:sdtContent>
                  </w:sdt>
                  <w:r>
                    <w:rPr>
                      <w:szCs w:val="24"/>
                    </w:rPr>
                    <w:t>.</w:t>
                    <w:tab/>
                    <w:t>Atvejo komandos posėdis yra teisėtas, jei jame dalyvauja daugiau kaip pusė jos narių.</w:t>
                  </w:r>
                </w:p>
              </w:sdtContent>
            </w:sdt>
            <w:sdt>
              <w:sdtPr>
                <w:alias w:val="16 p."/>
                <w:tag w:val="part_e71c9cf3a60741608e8a964e4a3fd7c4"/>
                <w:lock w:val="sdtLocked"/>
                <w:richText/>
              </w:sdtPr>
              <w:sdtContent>
                <w:p>
                  <w:pPr>
                    <w:tabs>
                      <w:tab w:val="left" w:pos="1276"/>
                    </w:tabs>
                    <w:spacing w:line="276" w:lineRule="auto"/>
                    <w:ind w:firstLine="851"/>
                    <w:jc w:val="both"/>
                    <w:rPr>
                      <w:rFonts w:eastAsia="Calibri"/>
                      <w:szCs w:val="24"/>
                    </w:rPr>
                  </w:pPr>
                  <w:sdt>
                    <w:sdtPr>
                      <w:alias w:val="Numeris"/>
                      <w:tag w:val="nr_e71c9cf3a60741608e8a964e4a3fd7c4"/>
                      <w:lock w:val="sdtLocked"/>
                      <w:richText/>
                    </w:sdtPr>
                    <w:sdtContent>
                      <w:r>
                        <w:rPr>
                          <w:szCs w:val="24"/>
                        </w:rPr>
                        <w:t>16</w:t>
                      </w:r>
                    </w:sdtContent>
                  </w:sdt>
                  <w:r>
                    <w:rPr>
                      <w:szCs w:val="24"/>
                    </w:rPr>
                    <w:t>.</w:t>
                    <w:tab/>
                    <w:t>Atvejo komandos sprendimai priimami ir įforminami protokolais, kuriuos pasirašo atvejo komandos vadovas ir sekretorius. Sprendimai priimami balsuojant (sekretorius balsavimo teisės neturi). Sprendimai yra teisėti, jei balsavo daugiau kaip pusė posėdyje dalyvaujančių narių. Jei balsai pasiskirsto po lygiai, sprendimą priima atvejo komandos vadovas.</w:t>
                  </w:r>
                </w:p>
              </w:sdtContent>
            </w:sdt>
            <w:sdt>
              <w:sdtPr>
                <w:alias w:val="17 p."/>
                <w:tag w:val="part_432d3133fe734d0ca83b3a7572f3c82c"/>
                <w:lock w:val="sdtLocked"/>
                <w:richText/>
              </w:sdtPr>
              <w:sdtContent>
                <w:p>
                  <w:pPr>
                    <w:tabs>
                      <w:tab w:val="left" w:pos="1276"/>
                    </w:tabs>
                    <w:spacing w:line="276" w:lineRule="auto"/>
                    <w:ind w:firstLine="851"/>
                    <w:jc w:val="both"/>
                    <w:rPr>
                      <w:rFonts w:eastAsia="Calibri"/>
                      <w:szCs w:val="24"/>
                    </w:rPr>
                  </w:pPr>
                  <w:sdt>
                    <w:sdtPr>
                      <w:alias w:val="Numeris"/>
                      <w:tag w:val="nr_432d3133fe734d0ca83b3a7572f3c82c"/>
                      <w:lock w:val="sdtLocked"/>
                      <w:richText/>
                    </w:sdtPr>
                    <w:sdtContent>
                      <w:r>
                        <w:rPr>
                          <w:szCs w:val="24"/>
                        </w:rPr>
                        <w:t>17</w:t>
                      </w:r>
                    </w:sdtContent>
                  </w:sdt>
                  <w:r>
                    <w:rPr>
                      <w:szCs w:val="24"/>
                    </w:rPr>
                    <w:t>.</w:t>
                    <w:tab/>
                    <w:t>Atvejo komanda atlieka šias funkcijas:</w:t>
                  </w:r>
                </w:p>
                <w:sdt>
                  <w:sdtPr>
                    <w:alias w:val="17.1 pp."/>
                    <w:tag w:val="part_8f2ff8d00db440d9aee0bb7fd7c012be"/>
                    <w:lock w:val="sdtLocked"/>
                    <w:richText/>
                  </w:sdtPr>
                  <w:sdtContent>
                    <w:p>
                      <w:pPr>
                        <w:spacing w:line="276" w:lineRule="auto"/>
                        <w:ind w:firstLine="851"/>
                        <w:jc w:val="both"/>
                        <w:rPr>
                          <w:sz w:val="22"/>
                          <w:szCs w:val="22"/>
                        </w:rPr>
                      </w:pPr>
                      <w:sdt>
                        <w:sdtPr>
                          <w:alias w:val="Numeris"/>
                          <w:tag w:val="nr_8f2ff8d00db440d9aee0bb7fd7c012be"/>
                          <w:lock w:val="sdtLocked"/>
                          <w:richText/>
                        </w:sdtPr>
                        <w:sdtContent>
                          <w:r>
                            <w:rPr>
                              <w:szCs w:val="22"/>
                            </w:rPr>
                            <w:t>17.1</w:t>
                          </w:r>
                        </w:sdtContent>
                      </w:sdt>
                      <w:r>
                        <w:rPr>
                          <w:szCs w:val="22"/>
                        </w:rPr>
                        <w:t>.</w:t>
                        <w:tab/>
                      </w:r>
                      <w:r>
                        <w:rPr>
                          <w:bCs/>
                          <w:szCs w:val="24"/>
                        </w:rPr>
                        <w:t>analizuoja asmens situaciją ir teikia atvejo vadybininkui pasiūlymus dėl Paslaugų asmeniui parinkimo, jų teikimo apimties, eiliškumo;</w:t>
                      </w:r>
                    </w:p>
                  </w:sdtContent>
                </w:sdt>
                <w:sdt>
                  <w:sdtPr>
                    <w:alias w:val="17.2 pp."/>
                    <w:tag w:val="part_6d0497732571448f9169015f151ce524"/>
                    <w:lock w:val="sdtLocked"/>
                    <w:richText/>
                  </w:sdtPr>
                  <w:sdtContent>
                    <w:p>
                      <w:pPr>
                        <w:spacing w:line="276" w:lineRule="auto"/>
                        <w:ind w:firstLine="851"/>
                        <w:jc w:val="both"/>
                        <w:rPr>
                          <w:sz w:val="22"/>
                          <w:szCs w:val="22"/>
                        </w:rPr>
                      </w:pPr>
                      <w:sdt>
                        <w:sdtPr>
                          <w:alias w:val="Numeris"/>
                          <w:tag w:val="nr_6d0497732571448f9169015f151ce524"/>
                          <w:lock w:val="sdtLocked"/>
                          <w:richText/>
                        </w:sdtPr>
                        <w:sdtContent>
                          <w:r>
                            <w:rPr>
                              <w:szCs w:val="22"/>
                            </w:rPr>
                            <w:t>17.2</w:t>
                          </w:r>
                        </w:sdtContent>
                      </w:sdt>
                      <w:r>
                        <w:rPr>
                          <w:szCs w:val="22"/>
                        </w:rPr>
                        <w:t>.</w:t>
                        <w:tab/>
                      </w:r>
                      <w:r>
                        <w:rPr>
                          <w:szCs w:val="24"/>
                          <w:lang w:eastAsia="lt-LT"/>
                        </w:rPr>
                        <w:t>priima sprendimus dėl asmens pasirengimo darbo rinkai ir susitarimo pakeitimo ar nutraukimo;</w:t>
                      </w:r>
                    </w:p>
                  </w:sdtContent>
                </w:sdt>
                <w:sdt>
                  <w:sdtPr>
                    <w:alias w:val="17.3 pp."/>
                    <w:tag w:val="part_6f2728b780654035a5511c4e907b76d5"/>
                    <w:lock w:val="sdtLocked"/>
                    <w:richText/>
                  </w:sdtPr>
                  <w:sdtContent>
                    <w:p>
                      <w:pPr>
                        <w:spacing w:line="276" w:lineRule="auto"/>
                        <w:ind w:firstLine="851"/>
                        <w:jc w:val="both"/>
                        <w:rPr>
                          <w:sz w:val="22"/>
                          <w:szCs w:val="22"/>
                        </w:rPr>
                      </w:pPr>
                      <w:sdt>
                        <w:sdtPr>
                          <w:alias w:val="Numeris"/>
                          <w:tag w:val="nr_6f2728b780654035a5511c4e907b76d5"/>
                          <w:lock w:val="sdtLocked"/>
                          <w:richText/>
                        </w:sdtPr>
                        <w:sdtContent>
                          <w:r>
                            <w:rPr>
                              <w:szCs w:val="22"/>
                            </w:rPr>
                            <w:t>17.3</w:t>
                          </w:r>
                        </w:sdtContent>
                      </w:sdt>
                      <w:r>
                        <w:rPr>
                          <w:szCs w:val="22"/>
                        </w:rPr>
                        <w:t>.</w:t>
                        <w:tab/>
                      </w:r>
                      <w:r>
                        <w:rPr>
                          <w:szCs w:val="24"/>
                          <w:lang w:eastAsia="lt-LT"/>
                        </w:rPr>
                        <w:t>asmeniui pradėjus dirbti ar pradėjus savarankišką veiklą, priima sprendimą nutraukti susitarimą;</w:t>
                      </w:r>
                    </w:p>
                  </w:sdtContent>
                </w:sdt>
                <w:sdt>
                  <w:sdtPr>
                    <w:alias w:val="17.4 pp."/>
                    <w:tag w:val="part_0b5ca396ad3d4e6ba496b9a4d0852d70"/>
                    <w:lock w:val="sdtLocked"/>
                    <w:richText/>
                  </w:sdtPr>
                  <w:sdtContent>
                    <w:p>
                      <w:pPr>
                        <w:spacing w:line="276" w:lineRule="auto"/>
                        <w:ind w:firstLine="851"/>
                        <w:jc w:val="both"/>
                        <w:rPr>
                          <w:sz w:val="22"/>
                          <w:szCs w:val="22"/>
                        </w:rPr>
                      </w:pPr>
                      <w:sdt>
                        <w:sdtPr>
                          <w:alias w:val="Numeris"/>
                          <w:tag w:val="nr_0b5ca396ad3d4e6ba496b9a4d0852d70"/>
                          <w:lock w:val="sdtLocked"/>
                          <w:richText/>
                        </w:sdtPr>
                        <w:sdtContent>
                          <w:r>
                            <w:rPr>
                              <w:szCs w:val="22"/>
                            </w:rPr>
                            <w:t>17.4</w:t>
                          </w:r>
                        </w:sdtContent>
                      </w:sdt>
                      <w:r>
                        <w:rPr>
                          <w:szCs w:val="22"/>
                        </w:rPr>
                        <w:t>.</w:t>
                        <w:tab/>
                      </w:r>
                      <w:r>
                        <w:rPr>
                          <w:szCs w:val="24"/>
                        </w:rPr>
                        <w:t>nustačiusi, jog asmeniui įsidarbinus reikia palaikymo darbo vietoje, priima sprendimą dėl lydimosios pagalbos paslaugų teikimo, kuris galioja ne ilgiau nei 12 kalendorinių mėnesių nuo jo įsidarbinimo;</w:t>
                      </w:r>
                    </w:p>
                  </w:sdtContent>
                </w:sdt>
                <w:sdt>
                  <w:sdtPr>
                    <w:alias w:val="17.5 pp."/>
                    <w:tag w:val="part_ee750fd9f43b44e28947380d9a905ea5"/>
                    <w:lock w:val="sdtLocked"/>
                    <w:richText/>
                  </w:sdtPr>
                  <w:sdtContent>
                    <w:p>
                      <w:pPr>
                        <w:spacing w:line="276" w:lineRule="auto"/>
                        <w:ind w:firstLine="851"/>
                        <w:jc w:val="both"/>
                        <w:rPr>
                          <w:sz w:val="22"/>
                          <w:szCs w:val="22"/>
                        </w:rPr>
                      </w:pPr>
                      <w:sdt>
                        <w:sdtPr>
                          <w:alias w:val="Numeris"/>
                          <w:tag w:val="nr_ee750fd9f43b44e28947380d9a905ea5"/>
                          <w:lock w:val="sdtLocked"/>
                          <w:richText/>
                        </w:sdtPr>
                        <w:sdtContent>
                          <w:r>
                            <w:rPr>
                              <w:szCs w:val="22"/>
                            </w:rPr>
                            <w:t>17.5</w:t>
                          </w:r>
                        </w:sdtContent>
                      </w:sdt>
                      <w:r>
                        <w:rPr>
                          <w:szCs w:val="22"/>
                        </w:rPr>
                        <w:t>.</w:t>
                        <w:tab/>
                      </w:r>
                      <w:r>
                        <w:rPr>
                          <w:szCs w:val="24"/>
                        </w:rPr>
                        <w:t>vertina susitarimo nevykdymo priežastis, poreikį ir galimybes keisti pagal susitarimą teikiamas paslaugas, jų apimtį, teikimo eiliškumą.</w:t>
                      </w:r>
                    </w:p>
                  </w:sdtContent>
                </w:sdt>
              </w:sdtContent>
            </w:sdt>
            <w:sdt>
              <w:sdtPr>
                <w:alias w:val="18 p."/>
                <w:tag w:val="part_f4224309b40946a598e6853de1bfb3fa"/>
                <w:lock w:val="sdtLocked"/>
                <w:richText/>
              </w:sdtPr>
              <w:sdtContent>
                <w:p>
                  <w:pPr>
                    <w:spacing w:line="276" w:lineRule="auto"/>
                    <w:ind w:firstLine="851"/>
                    <w:jc w:val="both"/>
                    <w:rPr>
                      <w:szCs w:val="24"/>
                    </w:rPr>
                  </w:pPr>
                  <w:sdt>
                    <w:sdtPr>
                      <w:alias w:val="Numeris"/>
                      <w:tag w:val="nr_f4224309b40946a598e6853de1bfb3fa"/>
                      <w:lock w:val="sdtLocked"/>
                      <w:richText/>
                    </w:sdtPr>
                    <w:sdtContent>
                      <w:r>
                        <w:rPr>
                          <w:szCs w:val="24"/>
                        </w:rPr>
                        <w:t>18</w:t>
                      </w:r>
                    </w:sdtContent>
                  </w:sdt>
                  <w:r>
                    <w:rPr>
                      <w:szCs w:val="24"/>
                    </w:rPr>
                    <w:t>.</w:t>
                    <w:tab/>
                    <w:t>Į atvejo komandos posėdžius gali būti kviečiami Savivaldybės administracijos seniūnijų seniūnai, kurie taip pat turi pasirašyti konfidencialumo pažymėjimus.</w:t>
                  </w:r>
                </w:p>
              </w:sdtContent>
            </w:sdt>
          </w:sdtContent>
        </w:sdt>
        <w:sdt>
          <w:sdtPr>
            <w:alias w:val="skyrius"/>
            <w:tag w:val="part_8bff2de5b02f48b3b1a054713bbe98dc"/>
            <w:lock w:val="sdtLocked"/>
            <w:richText/>
          </w:sdtPr>
          <w:sdtContent>
            <w:p>
              <w:pPr>
                <w:widowControl w:val="0"/>
                <w:suppressAutoHyphens/>
                <w:ind w:left="1440" w:hanging="1440"/>
                <w:jc w:val="center"/>
                <w:textAlignment w:val="baseline"/>
                <w:rPr>
                  <w:rFonts w:eastAsia="Calibri"/>
                  <w:b/>
                  <w:bCs/>
                  <w:szCs w:val="24"/>
                </w:rPr>
              </w:pPr>
              <w:r>
                <w:rPr>
                  <w:rFonts w:eastAsia="Calibri"/>
                  <w:b/>
                  <w:bCs/>
                  <w:szCs w:val="24"/>
                </w:rPr>
                <w:t>IV. SKYRIUS</w:t>
              </w:r>
            </w:p>
            <w:p>
              <w:pPr>
                <w:widowControl w:val="0"/>
                <w:suppressAutoHyphens/>
                <w:jc w:val="center"/>
                <w:textAlignment w:val="baseline"/>
                <w:rPr>
                  <w:rFonts w:eastAsia="Calibri"/>
                  <w:bCs/>
                  <w:szCs w:val="24"/>
                </w:rPr>
              </w:pPr>
              <w:sdt>
                <w:sdtPr>
                  <w:alias w:val="Pavadinimas"/>
                  <w:tag w:val="title_8bff2de5b02f48b3b1a054713bbe98dc"/>
                  <w:lock w:val="sdtLocked"/>
                  <w:richText/>
                </w:sdtPr>
                <w:sdtContent>
                  <w:r>
                    <w:rPr>
                      <w:rFonts w:eastAsia="Calibri"/>
                      <w:b/>
                      <w:bCs/>
                      <w:szCs w:val="24"/>
                    </w:rPr>
                    <w:t>SUSITARIMO PARENGIMAS, PASIRAŠYMAS IR ĮGYVENDINIMAS</w:t>
                  </w:r>
                </w:sdtContent>
              </w:sdt>
            </w:p>
            <w:p>
              <w:pPr>
                <w:tabs>
                  <w:tab w:val="left" w:pos="1418"/>
                </w:tabs>
                <w:suppressAutoHyphens/>
                <w:spacing w:line="300" w:lineRule="auto"/>
                <w:ind w:left="720"/>
                <w:jc w:val="both"/>
                <w:textAlignment w:val="baseline"/>
                <w:rPr>
                  <w:szCs w:val="24"/>
                </w:rPr>
              </w:pPr>
            </w:p>
            <w:sdt>
              <w:sdtPr>
                <w:alias w:val="19 p."/>
                <w:tag w:val="part_21265173626c433ca2d83f75bbc19cf5"/>
                <w:lock w:val="sdtLocked"/>
                <w:richText/>
              </w:sdtPr>
              <w:sdtContent>
                <w:p>
                  <w:pPr>
                    <w:tabs>
                      <w:tab w:val="left" w:pos="1418"/>
                    </w:tabs>
                    <w:suppressAutoHyphens/>
                    <w:spacing w:line="300" w:lineRule="auto"/>
                    <w:ind w:firstLine="851"/>
                    <w:jc w:val="both"/>
                    <w:textAlignment w:val="baseline"/>
                    <w:rPr>
                      <w:szCs w:val="24"/>
                    </w:rPr>
                  </w:pPr>
                  <w:sdt>
                    <w:sdtPr>
                      <w:alias w:val="Numeris"/>
                      <w:tag w:val="nr_21265173626c433ca2d83f75bbc19cf5"/>
                      <w:lock w:val="sdtLocked"/>
                      <w:richText/>
                    </w:sdtPr>
                    <w:sdtContent>
                      <w:r>
                        <w:rPr>
                          <w:szCs w:val="24"/>
                        </w:rPr>
                        <w:t>19</w:t>
                      </w:r>
                    </w:sdtContent>
                  </w:sdt>
                  <w:r>
                    <w:rPr>
                      <w:szCs w:val="24"/>
                    </w:rPr>
                    <w:t>.</w:t>
                    <w:tab/>
                  </w:r>
                  <w:r>
                    <w:rPr>
                      <w:rFonts w:eastAsia="Calibri"/>
                      <w:szCs w:val="24"/>
                    </w:rPr>
                    <w:t>Atsižvelgdamas į atvejo komandos pasiūlymus dėl tikslinės grupės asmenims teikiamų paslaugų parinkimo, jų apimties, teikimo eiliškumo, atvejo vadybininkas organizuoja paslaugų teikėjų atrankas ir paslaugų pirkimus, kaip tai numatyta Telšių rajono</w:t>
                  </w:r>
                  <w:r>
                    <w:rPr>
                      <w:bCs/>
                      <w:szCs w:val="24"/>
                    </w:rPr>
                    <w:t xml:space="preserve"> savivaldybės užimtumo didinimo programoje</w:t>
                  </w:r>
                  <w:r>
                    <w:rPr>
                      <w:rFonts w:eastAsia="Calibri"/>
                      <w:szCs w:val="24"/>
                    </w:rPr>
                    <w:t xml:space="preserve">. </w:t>
                  </w:r>
                </w:p>
              </w:sdtContent>
            </w:sdt>
            <w:sdt>
              <w:sdtPr>
                <w:alias w:val="20 p."/>
                <w:tag w:val="part_d09935ebe85844bbbf70e7dffbc091da"/>
                <w:lock w:val="sdtLocked"/>
                <w:richText/>
              </w:sdtPr>
              <w:sdtContent>
                <w:p>
                  <w:pPr>
                    <w:tabs>
                      <w:tab w:val="left" w:pos="1418"/>
                    </w:tabs>
                    <w:suppressAutoHyphens/>
                    <w:spacing w:line="300" w:lineRule="auto"/>
                    <w:ind w:firstLine="851"/>
                    <w:jc w:val="both"/>
                    <w:textAlignment w:val="baseline"/>
                    <w:rPr>
                      <w:szCs w:val="24"/>
                    </w:rPr>
                  </w:pPr>
                  <w:sdt>
                    <w:sdtPr>
                      <w:alias w:val="Numeris"/>
                      <w:tag w:val="nr_d09935ebe85844bbbf70e7dffbc091da"/>
                      <w:lock w:val="sdtLocked"/>
                      <w:richText/>
                    </w:sdtPr>
                    <w:sdtContent>
                      <w:r>
                        <w:rPr>
                          <w:szCs w:val="24"/>
                        </w:rPr>
                        <w:t>20</w:t>
                      </w:r>
                    </w:sdtContent>
                  </w:sdt>
                  <w:r>
                    <w:rPr>
                      <w:szCs w:val="24"/>
                    </w:rPr>
                    <w:t>.</w:t>
                    <w:tab/>
                  </w:r>
                  <w:r>
                    <w:rPr>
                      <w:rFonts w:eastAsia="Calibri"/>
                      <w:bCs/>
                      <w:szCs w:val="24"/>
                    </w:rPr>
                    <w:t xml:space="preserve">Atvejo komandos priimto sprendimo pagrindu atvejo vadybininkas, bendradarbiaudamas su asmeniu, parengia ir organizuoja susitarimo dėl integracijos į darbo rinką (toliau – susitarimas) pasirašymą (4 priedas). Susitarime nurodomas jo tikslas, šalių teisės bei pareigos, numatomos teikti paslaugos, jų apimtis, teikėjai, teikimo eiliškumas, tvarka. </w:t>
                  </w:r>
                </w:p>
              </w:sdtContent>
            </w:sdt>
            <w:sdt>
              <w:sdtPr>
                <w:alias w:val="21 p."/>
                <w:tag w:val="part_8cf4c6c94e8a4f7db6af8e86e3a4a93e"/>
                <w:lock w:val="sdtLocked"/>
                <w:richText/>
              </w:sdtPr>
              <w:sdtContent>
                <w:p>
                  <w:pPr>
                    <w:tabs>
                      <w:tab w:val="left" w:pos="1276"/>
                    </w:tabs>
                    <w:suppressAutoHyphens/>
                    <w:spacing w:line="300" w:lineRule="auto"/>
                    <w:ind w:firstLine="851"/>
                    <w:jc w:val="both"/>
                    <w:textAlignment w:val="baseline"/>
                    <w:rPr>
                      <w:szCs w:val="24"/>
                    </w:rPr>
                  </w:pPr>
                  <w:sdt>
                    <w:sdtPr>
                      <w:alias w:val="Numeris"/>
                      <w:tag w:val="nr_8cf4c6c94e8a4f7db6af8e86e3a4a93e"/>
                      <w:lock w:val="sdtLocked"/>
                      <w:richText/>
                    </w:sdtPr>
                    <w:sdtContent>
                      <w:r>
                        <w:rPr>
                          <w:szCs w:val="24"/>
                        </w:rPr>
                        <w:t>21</w:t>
                      </w:r>
                    </w:sdtContent>
                  </w:sdt>
                  <w:r>
                    <w:rPr>
                      <w:szCs w:val="24"/>
                    </w:rPr>
                    <w:t>.</w:t>
                    <w:tab/>
                  </w:r>
                  <w:r>
                    <w:rPr>
                      <w:rFonts w:eastAsia="Calibri"/>
                      <w:szCs w:val="24"/>
                    </w:rPr>
                    <w:t>Susitarime gali būti numatomos paslaugos, skirtos:</w:t>
                  </w:r>
                </w:p>
                <w:sdt>
                  <w:sdtPr>
                    <w:alias w:val="21.1 pp."/>
                    <w:tag w:val="part_6fa2fe225cdc4e4a8cd659e6a8103085"/>
                    <w:lock w:val="sdtLocked"/>
                    <w:richText/>
                  </w:sdtPr>
                  <w:sdtContent>
                    <w:p>
                      <w:pPr>
                        <w:tabs>
                          <w:tab w:val="left" w:pos="1418"/>
                        </w:tabs>
                        <w:suppressAutoHyphens/>
                        <w:spacing w:line="300" w:lineRule="auto"/>
                        <w:ind w:firstLine="851"/>
                        <w:jc w:val="both"/>
                        <w:textAlignment w:val="baseline"/>
                        <w:rPr>
                          <w:szCs w:val="24"/>
                        </w:rPr>
                      </w:pPr>
                      <w:sdt>
                        <w:sdtPr>
                          <w:alias w:val="Numeris"/>
                          <w:tag w:val="nr_6fa2fe225cdc4e4a8cd659e6a8103085"/>
                          <w:lock w:val="sdtLocked"/>
                          <w:richText/>
                        </w:sdtPr>
                        <w:sdtContent>
                          <w:r>
                            <w:rPr>
                              <w:szCs w:val="24"/>
                            </w:rPr>
                            <w:t>21.1</w:t>
                          </w:r>
                        </w:sdtContent>
                      </w:sdt>
                      <w:r>
                        <w:rPr>
                          <w:szCs w:val="24"/>
                        </w:rPr>
                        <w:t>.</w:t>
                        <w:tab/>
                      </w:r>
                      <w:r>
                        <w:rPr>
                          <w:color w:val="000000"/>
                          <w:szCs w:val="24"/>
                        </w:rPr>
                        <w:t>palydėti ir padėti tikslinėms grupėms gauti socialines paslaugas, nurodytas Socialinių paslaugų kataloge, patvirtintame Lietuvos Respublikos socialinės apsaugos ir darbo ministro 2006 m. balandžio 5 d. įsakymu Nr. A1-93 „Dėl Socialinių paslaugų katalogo patvirtinimo“, taip pat sveikatos, švietimo ir kitas paslaugas;</w:t>
                      </w:r>
                    </w:p>
                  </w:sdtContent>
                </w:sdt>
                <w:sdt>
                  <w:sdtPr>
                    <w:alias w:val="21.2 pp."/>
                    <w:tag w:val="part_db854db55dd5416a80cd8ab9687dc71e"/>
                    <w:lock w:val="sdtLocked"/>
                    <w:richText/>
                  </w:sdtPr>
                  <w:sdtContent>
                    <w:p>
                      <w:pPr>
                        <w:tabs>
                          <w:tab w:val="left" w:pos="1418"/>
                        </w:tabs>
                        <w:suppressAutoHyphens/>
                        <w:spacing w:line="300" w:lineRule="auto"/>
                        <w:ind w:firstLine="851"/>
                        <w:jc w:val="both"/>
                        <w:textAlignment w:val="baseline"/>
                        <w:rPr>
                          <w:szCs w:val="24"/>
                        </w:rPr>
                      </w:pPr>
                      <w:sdt>
                        <w:sdtPr>
                          <w:alias w:val="Numeris"/>
                          <w:tag w:val="nr_db854db55dd5416a80cd8ab9687dc71e"/>
                          <w:lock w:val="sdtLocked"/>
                          <w:richText/>
                        </w:sdtPr>
                        <w:sdtContent>
                          <w:r>
                            <w:rPr>
                              <w:szCs w:val="24"/>
                            </w:rPr>
                            <w:t>21.2</w:t>
                          </w:r>
                        </w:sdtContent>
                      </w:sdt>
                      <w:r>
                        <w:rPr>
                          <w:szCs w:val="24"/>
                        </w:rPr>
                        <w:t>.</w:t>
                        <w:tab/>
                      </w:r>
                      <w:r>
                        <w:rPr>
                          <w:color w:val="000000"/>
                          <w:szCs w:val="24"/>
                        </w:rPr>
                        <w:t>įgyti socialinių įgūdžių ir (ar) motyvacijos dirbti;</w:t>
                      </w:r>
                    </w:p>
                  </w:sdtContent>
                </w:sdt>
                <w:sdt>
                  <w:sdtPr>
                    <w:alias w:val="21.3 pp."/>
                    <w:tag w:val="part_de7993c4b3d440008f2f1098b6d0a378"/>
                    <w:lock w:val="sdtLocked"/>
                    <w:richText/>
                  </w:sdtPr>
                  <w:sdtContent>
                    <w:p>
                      <w:pPr>
                        <w:tabs>
                          <w:tab w:val="left" w:pos="1418"/>
                        </w:tabs>
                        <w:suppressAutoHyphens/>
                        <w:spacing w:line="300" w:lineRule="auto"/>
                        <w:ind w:firstLine="851"/>
                        <w:jc w:val="both"/>
                        <w:textAlignment w:val="baseline"/>
                        <w:rPr>
                          <w:szCs w:val="24"/>
                        </w:rPr>
                      </w:pPr>
                      <w:sdt>
                        <w:sdtPr>
                          <w:alias w:val="Numeris"/>
                          <w:tag w:val="nr_de7993c4b3d440008f2f1098b6d0a378"/>
                          <w:lock w:val="sdtLocked"/>
                          <w:richText/>
                        </w:sdtPr>
                        <w:sdtContent>
                          <w:r>
                            <w:rPr>
                              <w:szCs w:val="24"/>
                            </w:rPr>
                            <w:t>21.3</w:t>
                          </w:r>
                        </w:sdtContent>
                      </w:sdt>
                      <w:r>
                        <w:rPr>
                          <w:szCs w:val="24"/>
                        </w:rPr>
                        <w:t>.</w:t>
                        <w:tab/>
                      </w:r>
                      <w:r>
                        <w:rPr>
                          <w:color w:val="000000"/>
                          <w:szCs w:val="24"/>
                        </w:rPr>
                        <w:t>padėti įgyvendinti darbo pareigas ir šeimos nario ar kartu gyvenančio asmens priežiūrą ar slaugą;</w:t>
                      </w:r>
                    </w:p>
                  </w:sdtContent>
                </w:sdt>
                <w:sdt>
                  <w:sdtPr>
                    <w:alias w:val="21.4 pp."/>
                    <w:tag w:val="part_5c77abee43cb483898bcb42f8a92569d"/>
                    <w:lock w:val="sdtLocked"/>
                    <w:richText/>
                  </w:sdtPr>
                  <w:sdtContent>
                    <w:p>
                      <w:pPr>
                        <w:tabs>
                          <w:tab w:val="left" w:pos="1418"/>
                        </w:tabs>
                        <w:suppressAutoHyphens/>
                        <w:spacing w:line="300" w:lineRule="auto"/>
                        <w:ind w:firstLine="851"/>
                        <w:jc w:val="both"/>
                        <w:textAlignment w:val="baseline"/>
                        <w:rPr>
                          <w:szCs w:val="24"/>
                        </w:rPr>
                      </w:pPr>
                      <w:sdt>
                        <w:sdtPr>
                          <w:alias w:val="Numeris"/>
                          <w:tag w:val="nr_5c77abee43cb483898bcb42f8a92569d"/>
                          <w:lock w:val="sdtLocked"/>
                          <w:richText/>
                        </w:sdtPr>
                        <w:sdtContent>
                          <w:r>
                            <w:rPr>
                              <w:szCs w:val="24"/>
                            </w:rPr>
                            <w:t>21.4</w:t>
                          </w:r>
                        </w:sdtContent>
                      </w:sdt>
                      <w:r>
                        <w:rPr>
                          <w:szCs w:val="24"/>
                        </w:rPr>
                        <w:t>.</w:t>
                        <w:tab/>
                      </w:r>
                      <w:r>
                        <w:rPr>
                          <w:color w:val="000000"/>
                          <w:szCs w:val="24"/>
                        </w:rPr>
                        <w:t>paskatinti grįžti į darbo rinką įsiskolinimų turinčius asmenis, kuriems apribotas disponavimas piniginėmis lėšomis ir (ar) antstolio, kitų institucijų ar pareigūnų nurodymu priverstinai nurašomos piniginės lėšos skolai apmokėti;</w:t>
                      </w:r>
                      <w:r>
                        <w:rPr>
                          <w:rFonts w:eastAsia="Calibri"/>
                          <w:szCs w:val="24"/>
                        </w:rPr>
                        <w:t xml:space="preserve"> </w:t>
                      </w:r>
                    </w:p>
                  </w:sdtContent>
                </w:sdt>
                <w:sdt>
                  <w:sdtPr>
                    <w:alias w:val="21.5 pp."/>
                    <w:tag w:val="part_16c2f0b5aca34289baecddf788da9720"/>
                    <w:lock w:val="sdtLocked"/>
                    <w:richText/>
                  </w:sdtPr>
                  <w:sdtContent>
                    <w:p>
                      <w:pPr>
                        <w:tabs>
                          <w:tab w:val="left" w:pos="1418"/>
                        </w:tabs>
                        <w:suppressAutoHyphens/>
                        <w:spacing w:line="300" w:lineRule="auto"/>
                        <w:ind w:firstLine="851"/>
                        <w:jc w:val="both"/>
                        <w:textAlignment w:val="baseline"/>
                        <w:rPr>
                          <w:szCs w:val="24"/>
                        </w:rPr>
                      </w:pPr>
                      <w:sdt>
                        <w:sdtPr>
                          <w:alias w:val="Numeris"/>
                          <w:tag w:val="nr_16c2f0b5aca34289baecddf788da9720"/>
                          <w:lock w:val="sdtLocked"/>
                          <w:richText/>
                        </w:sdtPr>
                        <w:sdtContent>
                          <w:r>
                            <w:rPr>
                              <w:szCs w:val="24"/>
                            </w:rPr>
                            <w:t>21.5</w:t>
                          </w:r>
                        </w:sdtContent>
                      </w:sdt>
                      <w:r>
                        <w:rPr>
                          <w:szCs w:val="24"/>
                        </w:rPr>
                        <w:t>.</w:t>
                        <w:tab/>
                      </w:r>
                      <w:r>
                        <w:rPr>
                          <w:color w:val="000000"/>
                          <w:szCs w:val="24"/>
                        </w:rPr>
                        <w:t>padėti asmeniui atvykti iš nuolatinės gyvenamosios vietos į paslaugų gavimo vietą;</w:t>
                      </w:r>
                    </w:p>
                  </w:sdtContent>
                </w:sdt>
                <w:sdt>
                  <w:sdtPr>
                    <w:alias w:val="21.6 pp."/>
                    <w:tag w:val="part_f1058dbe8d524e91a8f64a986269dc7a"/>
                    <w:lock w:val="sdtLocked"/>
                    <w:richText/>
                  </w:sdtPr>
                  <w:sdtContent>
                    <w:p>
                      <w:pPr>
                        <w:tabs>
                          <w:tab w:val="left" w:pos="1418"/>
                        </w:tabs>
                        <w:suppressAutoHyphens/>
                        <w:spacing w:line="300" w:lineRule="auto"/>
                        <w:ind w:firstLine="851"/>
                        <w:jc w:val="both"/>
                        <w:textAlignment w:val="baseline"/>
                        <w:rPr>
                          <w:szCs w:val="24"/>
                        </w:rPr>
                      </w:pPr>
                      <w:sdt>
                        <w:sdtPr>
                          <w:alias w:val="Numeris"/>
                          <w:tag w:val="nr_f1058dbe8d524e91a8f64a986269dc7a"/>
                          <w:lock w:val="sdtLocked"/>
                          <w:richText/>
                        </w:sdtPr>
                        <w:sdtContent>
                          <w:r>
                            <w:rPr>
                              <w:szCs w:val="24"/>
                            </w:rPr>
                            <w:t>21.6</w:t>
                          </w:r>
                        </w:sdtContent>
                      </w:sdt>
                      <w:r>
                        <w:rPr>
                          <w:szCs w:val="24"/>
                        </w:rPr>
                        <w:t>.</w:t>
                        <w:tab/>
                      </w:r>
                      <w:r>
                        <w:rPr>
                          <w:color w:val="000000"/>
                          <w:szCs w:val="24"/>
                        </w:rPr>
                        <w:t>motyvuoti asmenį gydytis priklausomybes nuo alkoholio, narkotinių, psichotropinių ir kitų psichiką veikiančių medžiagų, azartinių žaidimų;</w:t>
                      </w:r>
                    </w:p>
                  </w:sdtContent>
                </w:sdt>
                <w:sdt>
                  <w:sdtPr>
                    <w:alias w:val="21.7 pp."/>
                    <w:tag w:val="part_b17777c7359842adac99b6a5037b01be"/>
                    <w:lock w:val="sdtLocked"/>
                    <w:richText/>
                  </w:sdtPr>
                  <w:sdtContent>
                    <w:p>
                      <w:pPr>
                        <w:tabs>
                          <w:tab w:val="left" w:pos="1418"/>
                        </w:tabs>
                        <w:suppressAutoHyphens/>
                        <w:spacing w:line="300" w:lineRule="auto"/>
                        <w:ind w:firstLine="851"/>
                        <w:jc w:val="both"/>
                        <w:textAlignment w:val="baseline"/>
                        <w:rPr>
                          <w:szCs w:val="24"/>
                        </w:rPr>
                      </w:pPr>
                      <w:sdt>
                        <w:sdtPr>
                          <w:alias w:val="Numeris"/>
                          <w:tag w:val="nr_b17777c7359842adac99b6a5037b01be"/>
                          <w:lock w:val="sdtLocked"/>
                          <w:richText/>
                        </w:sdtPr>
                        <w:sdtContent>
                          <w:r>
                            <w:rPr>
                              <w:szCs w:val="24"/>
                            </w:rPr>
                            <w:t>21.7</w:t>
                          </w:r>
                        </w:sdtContent>
                      </w:sdt>
                      <w:r>
                        <w:rPr>
                          <w:szCs w:val="24"/>
                        </w:rPr>
                        <w:t>.</w:t>
                        <w:tab/>
                      </w:r>
                      <w:r>
                        <w:rPr>
                          <w:color w:val="000000"/>
                          <w:szCs w:val="24"/>
                        </w:rPr>
                        <w:t>palaikyti tikslines grupes darbo vietoje siekiant užtikrinti jų tvarų užimtumą;</w:t>
                      </w:r>
                    </w:p>
                  </w:sdtContent>
                </w:sdt>
                <w:sdt>
                  <w:sdtPr>
                    <w:alias w:val="21.8 pp."/>
                    <w:tag w:val="part_1dc721a375ee45fe956d9e74fd558b7d"/>
                    <w:lock w:val="sdtLocked"/>
                    <w:richText/>
                  </w:sdtPr>
                  <w:sdtContent>
                    <w:p>
                      <w:pPr>
                        <w:tabs>
                          <w:tab w:val="left" w:pos="1418"/>
                        </w:tabs>
                        <w:suppressAutoHyphens/>
                        <w:spacing w:line="300" w:lineRule="auto"/>
                        <w:ind w:firstLine="851"/>
                        <w:jc w:val="both"/>
                        <w:textAlignment w:val="baseline"/>
                        <w:rPr>
                          <w:szCs w:val="24"/>
                        </w:rPr>
                      </w:pPr>
                      <w:sdt>
                        <w:sdtPr>
                          <w:alias w:val="Numeris"/>
                          <w:tag w:val="nr_1dc721a375ee45fe956d9e74fd558b7d"/>
                          <w:lock w:val="sdtLocked"/>
                          <w:richText/>
                        </w:sdtPr>
                        <w:sdtContent>
                          <w:r>
                            <w:rPr>
                              <w:szCs w:val="24"/>
                            </w:rPr>
                            <w:t>21.8</w:t>
                          </w:r>
                        </w:sdtContent>
                      </w:sdt>
                      <w:r>
                        <w:rPr>
                          <w:szCs w:val="24"/>
                        </w:rPr>
                        <w:t>.</w:t>
                        <w:tab/>
                      </w:r>
                      <w:r>
                        <w:rPr>
                          <w:color w:val="000000"/>
                          <w:szCs w:val="24"/>
                        </w:rPr>
                        <w:t>šalinti kitas kliūtis tikslinių grupių tvariam užimtumui.</w:t>
                      </w:r>
                    </w:p>
                  </w:sdtContent>
                </w:sdt>
              </w:sdtContent>
            </w:sdt>
            <w:sdt>
              <w:sdtPr>
                <w:alias w:val="22 p."/>
                <w:tag w:val="part_189dfd9f66404ef9b1563fa116dda94e"/>
                <w:lock w:val="sdtLocked"/>
                <w:richText/>
              </w:sdtPr>
              <w:sdtContent>
                <w:p>
                  <w:pPr>
                    <w:tabs>
                      <w:tab w:val="left" w:pos="1418"/>
                    </w:tabs>
                    <w:suppressAutoHyphens/>
                    <w:spacing w:line="300" w:lineRule="auto"/>
                    <w:ind w:firstLine="851"/>
                    <w:jc w:val="both"/>
                    <w:textAlignment w:val="baseline"/>
                    <w:rPr>
                      <w:szCs w:val="24"/>
                    </w:rPr>
                  </w:pPr>
                  <w:sdt>
                    <w:sdtPr>
                      <w:alias w:val="Numeris"/>
                      <w:tag w:val="nr_189dfd9f66404ef9b1563fa116dda94e"/>
                      <w:lock w:val="sdtLocked"/>
                      <w:richText/>
                    </w:sdtPr>
                    <w:sdtContent>
                      <w:r>
                        <w:rPr>
                          <w:szCs w:val="24"/>
                        </w:rPr>
                        <w:t>22</w:t>
                      </w:r>
                    </w:sdtContent>
                  </w:sdt>
                  <w:r>
                    <w:rPr>
                      <w:szCs w:val="24"/>
                    </w:rPr>
                    <w:t>.</w:t>
                    <w:tab/>
                  </w:r>
                  <w:r>
                    <w:rPr>
                      <w:rFonts w:eastAsia="Calibri"/>
                      <w:bCs/>
                      <w:szCs w:val="24"/>
                    </w:rPr>
                    <w:t>Pasirašius susitarimą, atvejo vadybininkas, iki pradedant teikti paslaugas, surengia asmens susitikimą (-us) su susitarime numatytų teikti paslaugų ir priemonių teikėjais.</w:t>
                  </w:r>
                </w:p>
              </w:sdtContent>
            </w:sdt>
            <w:sdt>
              <w:sdtPr>
                <w:alias w:val="23 p."/>
                <w:tag w:val="part_06b1ffa59ec54d3b9649f525d3a41e54"/>
                <w:lock w:val="sdtLocked"/>
                <w:richText/>
              </w:sdtPr>
              <w:sdtContent>
                <w:p>
                  <w:pPr>
                    <w:tabs>
                      <w:tab w:val="left" w:pos="1418"/>
                    </w:tabs>
                    <w:suppressAutoHyphens/>
                    <w:spacing w:line="300" w:lineRule="auto"/>
                    <w:ind w:firstLine="851"/>
                    <w:jc w:val="both"/>
                    <w:textAlignment w:val="baseline"/>
                    <w:rPr>
                      <w:szCs w:val="24"/>
                    </w:rPr>
                  </w:pPr>
                  <w:sdt>
                    <w:sdtPr>
                      <w:alias w:val="Numeris"/>
                      <w:tag w:val="nr_06b1ffa59ec54d3b9649f525d3a41e54"/>
                      <w:lock w:val="sdtLocked"/>
                      <w:richText/>
                    </w:sdtPr>
                    <w:sdtContent>
                      <w:r>
                        <w:rPr>
                          <w:szCs w:val="24"/>
                        </w:rPr>
                        <w:t>23</w:t>
                      </w:r>
                    </w:sdtContent>
                  </w:sdt>
                  <w:r>
                    <w:rPr>
                      <w:szCs w:val="24"/>
                    </w:rPr>
                    <w:t>.</w:t>
                    <w:tab/>
                  </w:r>
                  <w:r>
                    <w:rPr>
                      <w:rFonts w:eastAsia="Calibri"/>
                      <w:bCs/>
                      <w:szCs w:val="24"/>
                    </w:rPr>
                    <w:t xml:space="preserve">Susitarimo įgyvendinimą koordinuoja, su jo įgyvendinimu, asmens pasiektais rezultatais dalyvaujant programoje susijusią informaciją renka ir atvejo komandai teikia, taip pat susitarimo pakeitimo ir nutraukimo projektus rengia atvejo vadybininkas. </w:t>
                  </w:r>
                </w:p>
              </w:sdtContent>
            </w:sdt>
            <w:sdt>
              <w:sdtPr>
                <w:alias w:val="24 p."/>
                <w:tag w:val="part_c196f53ff97a415a8aeef77ced989a58"/>
                <w:lock w:val="sdtLocked"/>
                <w:richText/>
              </w:sdtPr>
              <w:sdtContent>
                <w:p>
                  <w:pPr>
                    <w:tabs>
                      <w:tab w:val="left" w:pos="1418"/>
                    </w:tabs>
                    <w:suppressAutoHyphens/>
                    <w:spacing w:line="300" w:lineRule="auto"/>
                    <w:ind w:firstLine="851"/>
                    <w:jc w:val="both"/>
                    <w:textAlignment w:val="baseline"/>
                    <w:rPr>
                      <w:szCs w:val="24"/>
                    </w:rPr>
                  </w:pPr>
                  <w:sdt>
                    <w:sdtPr>
                      <w:alias w:val="Numeris"/>
                      <w:tag w:val="nr_c196f53ff97a415a8aeef77ced989a58"/>
                      <w:lock w:val="sdtLocked"/>
                      <w:richText/>
                    </w:sdtPr>
                    <w:sdtContent>
                      <w:r>
                        <w:rPr>
                          <w:szCs w:val="24"/>
                        </w:rPr>
                        <w:t>24</w:t>
                      </w:r>
                    </w:sdtContent>
                  </w:sdt>
                  <w:r>
                    <w:rPr>
                      <w:szCs w:val="24"/>
                    </w:rPr>
                    <w:t>.</w:t>
                    <w:tab/>
                  </w:r>
                  <w:r>
                    <w:rPr>
                      <w:color w:val="000000"/>
                      <w:szCs w:val="24"/>
                    </w:rPr>
                    <w:t>Atvejo vadybininkas, gavęs informaciją, kad susitarimas nevykdomas jame nustatyta tvarka, ir siekdamas nustatyti, ar  asmuo jau pasirengęs darbo rinkai, teikia siūlymą atvejo komandai dėl asmens įvertinimo</w:t>
                  </w:r>
                  <w:r>
                    <w:rPr>
                      <w:rFonts w:eastAsia="Calibri"/>
                      <w:bCs/>
                      <w:szCs w:val="24"/>
                    </w:rPr>
                    <w:t>.</w:t>
                  </w:r>
                </w:p>
                <w:p>
                  <w:pPr>
                    <w:spacing w:line="276" w:lineRule="auto"/>
                    <w:ind w:firstLine="567"/>
                    <w:jc w:val="both"/>
                    <w:rPr>
                      <w:szCs w:val="24"/>
                    </w:rPr>
                  </w:pPr>
                </w:p>
              </w:sdtContent>
            </w:sdt>
          </w:sdtContent>
        </w:sdt>
        <w:sdt>
          <w:sdtPr>
            <w:alias w:val="skyrius"/>
            <w:tag w:val="part_6b0fa7e7ee1140e3b9c0f62f4f5b8cb0"/>
            <w:lock w:val="sdtLocked"/>
            <w:richText/>
          </w:sdtPr>
          <w:sdtContent>
            <w:p>
              <w:pPr>
                <w:spacing w:line="276" w:lineRule="auto"/>
                <w:ind w:firstLine="567"/>
                <w:jc w:val="center"/>
                <w:rPr>
                  <w:sz w:val="22"/>
                  <w:szCs w:val="22"/>
                </w:rPr>
              </w:pPr>
              <w:sdt>
                <w:sdtPr>
                  <w:alias w:val="Numeris"/>
                  <w:tag w:val="nr_6b0fa7e7ee1140e3b9c0f62f4f5b8cb0"/>
                  <w:lock w:val="sdtLocked"/>
                  <w:richText/>
                </w:sdtPr>
                <w:sdtContent>
                  <w:r>
                    <w:rPr>
                      <w:b/>
                      <w:bCs/>
                      <w:szCs w:val="24"/>
                    </w:rPr>
                    <w:t>V</w:t>
                  </w:r>
                </w:sdtContent>
              </w:sdt>
              <w:r>
                <w:rPr>
                  <w:b/>
                  <w:bCs/>
                  <w:szCs w:val="24"/>
                </w:rPr>
                <w:t xml:space="preserve">. </w:t>
              </w:r>
              <w:sdt>
                <w:sdtPr>
                  <w:alias w:val="Pavadinimas"/>
                  <w:tag w:val="title_6b0fa7e7ee1140e3b9c0f62f4f5b8cb0"/>
                  <w:lock w:val="sdtLocked"/>
                  <w:richText/>
                </w:sdtPr>
                <w:sdtContent>
                  <w:r>
                    <w:rPr>
                      <w:b/>
                      <w:bCs/>
                      <w:szCs w:val="24"/>
                    </w:rPr>
                    <w:t>BAIGIAMOSIOS NUOSTATOS</w:t>
                  </w:r>
                </w:sdtContent>
              </w:sdt>
            </w:p>
            <w:p>
              <w:pPr>
                <w:spacing w:line="276" w:lineRule="auto"/>
                <w:ind w:firstLine="567"/>
                <w:jc w:val="both"/>
                <w:rPr>
                  <w:szCs w:val="24"/>
                </w:rPr>
              </w:pPr>
            </w:p>
            <w:sdt>
              <w:sdtPr>
                <w:alias w:val="25 p."/>
                <w:tag w:val="part_e0e617fc0b7c485bb00b24a898fce9a8"/>
                <w:lock w:val="sdtLocked"/>
                <w:richText/>
              </w:sdtPr>
              <w:sdtContent>
                <w:p>
                  <w:pPr>
                    <w:spacing w:line="276" w:lineRule="auto"/>
                    <w:ind w:firstLine="851"/>
                    <w:jc w:val="both"/>
                    <w:rPr>
                      <w:szCs w:val="24"/>
                    </w:rPr>
                  </w:pPr>
                  <w:sdt>
                    <w:sdtPr>
                      <w:alias w:val="Numeris"/>
                      <w:tag w:val="nr_e0e617fc0b7c485bb00b24a898fce9a8"/>
                      <w:lock w:val="sdtLocked"/>
                      <w:richText/>
                    </w:sdtPr>
                    <w:sdtContent>
                      <w:r>
                        <w:rPr>
                          <w:szCs w:val="24"/>
                        </w:rPr>
                        <w:t>25</w:t>
                      </w:r>
                    </w:sdtContent>
                  </w:sdt>
                  <w:r>
                    <w:rPr>
                      <w:szCs w:val="24"/>
                    </w:rPr>
                    <w:t>.</w:t>
                    <w:tab/>
                    <w:t>Valstybės tarnautojai ir darbuotojai, dirbantys pagal darbo sutartis, už Tvarkos aprašo nuostatų nesilaikymą atsako Lietuvos Respublikos teisės aktų nustatyta tvarka.</w:t>
                  </w:r>
                </w:p>
              </w:sdtContent>
            </w:sdt>
            <w:sdt>
              <w:sdtPr>
                <w:alias w:val="26 p."/>
                <w:tag w:val="part_f4bf29fca6ff4a159d9f17bd35a5a3bd"/>
                <w:lock w:val="sdtLocked"/>
                <w:richText/>
              </w:sdtPr>
              <w:sdtContent>
                <w:p>
                  <w:pPr>
                    <w:spacing w:line="276" w:lineRule="auto"/>
                    <w:ind w:firstLine="851"/>
                    <w:jc w:val="both"/>
                    <w:rPr>
                      <w:szCs w:val="24"/>
                    </w:rPr>
                  </w:pPr>
                  <w:sdt>
                    <w:sdtPr>
                      <w:alias w:val="Numeris"/>
                      <w:tag w:val="nr_f4bf29fca6ff4a159d9f17bd35a5a3bd"/>
                      <w:lock w:val="sdtLocked"/>
                      <w:richText/>
                    </w:sdtPr>
                    <w:sdtContent>
                      <w:r>
                        <w:rPr>
                          <w:szCs w:val="24"/>
                        </w:rPr>
                        <w:t>26</w:t>
                      </w:r>
                    </w:sdtContent>
                  </w:sdt>
                  <w:r>
                    <w:rPr>
                      <w:szCs w:val="24"/>
                    </w:rPr>
                    <w:t>.</w:t>
                    <w:tab/>
                  </w:r>
                  <w:r>
                    <w:rPr>
                      <w:szCs w:val="24"/>
                    </w:rPr>
                    <w:t xml:space="preserve">Tvarkos aprašo nuostatų vykdymo metu asmens duomenys tvarkomi vadovaujantis 2016 m. balandžio 27 d. Europos Parlamento ir Tarybos reglamentu </w:t>
                  </w:r>
                  <w:fldSimple w:instr="HYPERLINK http://eur-lex.europa.eu/legal-content/LIT/TXT/?uri=CELEX:3679R2016&amp;locale=lt \t _blank">
                    <w:r>
                      <w:rPr>
                        <w:szCs w:val="24"/>
                        <w:u w:val="single"/>
                        <w:color w:val="0000FF" w:themeColor="hyperlink"/>
                      </w:rPr>
                      <w:t>(ES) 2016/679</w:t>
                    </w:r>
                  </w:fldSimple>
                  <w:r>
                    <w:rPr>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u w:val="single"/>
                        <w:color w:val="0000FF" w:themeColor="hyperlink"/>
                      </w:rPr>
                      <w:t>95/46/EB</w:t>
                    </w:r>
                  </w:fldSimple>
                  <w:r>
                    <w:rPr>
                      <w:szCs w:val="24"/>
                    </w:rPr>
                    <w:t xml:space="preserve"> (Bendrasis duomenų apsaugos reglamentas) (OL 2016 L 119, p. 1), Lietuvos Respublikos asmens duomenų teisinės apsaugos įstatymu ir kitais teisės aktais, reglamentuojančiais asmens duomenų tvarkymą ir apsaugą.</w:t>
                  </w:r>
                </w:p>
              </w:sdtContent>
            </w:sdt>
            <w:sdt>
              <w:sdtPr>
                <w:alias w:val="27 p."/>
                <w:tag w:val="part_e66f79c428ef4d6e96b5e4d39b69beb1"/>
                <w:lock w:val="sdtLocked"/>
                <w:richText/>
              </w:sdtPr>
              <w:sdtContent>
                <w:p>
                  <w:pPr>
                    <w:spacing w:line="276" w:lineRule="auto"/>
                    <w:ind w:firstLine="851"/>
                    <w:jc w:val="both"/>
                    <w:rPr>
                      <w:szCs w:val="24"/>
                    </w:rPr>
                  </w:pPr>
                  <w:sdt>
                    <w:sdtPr>
                      <w:alias w:val="Numeris"/>
                      <w:tag w:val="nr_e66f79c428ef4d6e96b5e4d39b69beb1"/>
                      <w:lock w:val="sdtLocked"/>
                      <w:richText/>
                    </w:sdtPr>
                    <w:sdtContent>
                      <w:r>
                        <w:rPr>
                          <w:szCs w:val="24"/>
                        </w:rPr>
                        <w:t>27</w:t>
                      </w:r>
                    </w:sdtContent>
                  </w:sdt>
                  <w:r>
                    <w:rPr>
                      <w:szCs w:val="24"/>
                    </w:rPr>
                    <w:t>.</w:t>
                    <w:tab/>
                  </w:r>
                  <w:r>
                    <w:rPr>
                      <w:rFonts w:eastAsia="Calibri"/>
                      <w:szCs w:val="24"/>
                    </w:rPr>
                    <w:t>Aprašas keičiamas ir pripažįstamas netekusiu galios Savivaldybės administracijos direktoriaus įsakymu.</w:t>
                  </w:r>
                </w:p>
                <w:p>
                  <w:pPr>
                    <w:spacing w:line="276" w:lineRule="auto"/>
                    <w:ind w:firstLine="851"/>
                    <w:jc w:val="both"/>
                    <w:rPr>
                      <w:szCs w:val="24"/>
                    </w:rPr>
                  </w:pPr>
                </w:p>
                <w:p>
                  <w:pPr>
                    <w:spacing w:line="276" w:lineRule="auto"/>
                    <w:ind w:firstLine="567"/>
                    <w:jc w:val="center"/>
                    <w:rPr>
                      <w:szCs w:val="24"/>
                    </w:rPr>
                  </w:pPr>
                </w:p>
              </w:sdtContent>
            </w:sdt>
          </w:sdtContent>
        </w:sdt>
        <w:sdt>
          <w:sdtPr>
            <w:alias w:val="signatura"/>
            <w:tag w:val="part_0ee6e305613d4b59af7c8a52e0614ff9"/>
            <w:lock w:val="sdtLocked"/>
            <w:richText/>
          </w:sdtPr>
          <w:sdtContent>
            <w:p>
              <w:pPr>
                <w:spacing w:line="276" w:lineRule="auto"/>
                <w:jc w:val="center"/>
                <w:rPr>
                  <w:szCs w:val="24"/>
                  <w:lang w:val="en-GB"/>
                </w:rPr>
              </w:pPr>
              <w:r>
                <w:rPr>
                  <w:szCs w:val="24"/>
                </w:rPr>
                <w:t>________________________</w:t>
              </w:r>
            </w:p>
            <w:p>
              <w:pPr>
                <w:spacing w:line="276" w:lineRule="auto"/>
                <w:jc w:val="center"/>
                <w:rPr>
                  <w:b/>
                  <w:bCs/>
                  <w:szCs w:val="24"/>
                </w:rP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426" w:footer="709" w:gutter="0"/>
                  <w:pgNumType w:start="2" w:chapStyle="1"/>
                  <w:cols w:space="708"/>
                  <w:titlePg/>
                  <w:docGrid w:linePitch="360"/>
                </w:sectPr>
              </w:pPr>
            </w:p>
            <w:p>
              <w:pPr>
                <w:tabs>
                  <w:tab w:val="center" w:pos="4153"/>
                  <w:tab w:val="right" w:pos="8306"/>
                </w:tabs>
                <w:rPr>
                  <w:szCs w:val="24"/>
                </w:rPr>
              </w:pPr>
            </w:p>
          </w:sdtContent>
        </w:sdt>
      </w:sdtContent>
    </w:sdt>
    <w:sdt>
      <w:sdtPr>
        <w:alias w:val="1 pr."/>
        <w:tag w:val="part_8833dc02211f4b8894d6d723e2961bf7"/>
        <w:lock w:val="sdtLocked"/>
        <w:richText/>
      </w:sdtPr>
      <w:sdtContent>
        <w:p>
          <w:pPr>
            <w:ind w:left="6315" w:hanging="503"/>
            <w:jc w:val="both"/>
            <w:rPr>
              <w:szCs w:val="24"/>
            </w:rPr>
          </w:pPr>
          <w:r>
            <w:rPr>
              <w:szCs w:val="24"/>
            </w:rPr>
            <w:t xml:space="preserve">Telšių rajono savivaldybės užimtumo </w:t>
          </w:r>
        </w:p>
        <w:p>
          <w:pPr>
            <w:ind w:left="5812"/>
            <w:jc w:val="both"/>
            <w:rPr>
              <w:szCs w:val="24"/>
            </w:rPr>
          </w:pPr>
          <w:r>
            <w:rPr>
              <w:szCs w:val="24"/>
            </w:rPr>
            <w:t xml:space="preserve">didinimo programos įgyvendinimo teikiant atvejo vadybos paslaugas tvarkos aprašo </w:t>
          </w:r>
          <w:sdt>
            <w:sdtPr>
              <w:alias w:val="Numeris"/>
              <w:tag w:val="nr_8833dc02211f4b8894d6d723e2961bf7"/>
              <w:lock w:val="sdtLocked"/>
              <w:richText/>
            </w:sdtPr>
            <w:sdtContent>
              <w:r>
                <w:rPr>
                  <w:szCs w:val="24"/>
                </w:rPr>
                <w:t>1</w:t>
              </w:r>
            </w:sdtContent>
          </w:sdt>
          <w:r>
            <w:rPr>
              <w:szCs w:val="24"/>
            </w:rPr>
            <w:t xml:space="preserve"> priedas</w:t>
          </w:r>
        </w:p>
        <w:p>
          <w:pPr>
            <w:rPr>
              <w:sz w:val="8"/>
              <w:szCs w:val="8"/>
            </w:rPr>
          </w:pPr>
        </w:p>
        <w:p>
          <w:pPr>
            <w:jc w:val="center"/>
            <w:rPr>
              <w:szCs w:val="24"/>
            </w:rPr>
          </w:pPr>
          <w:sdt>
            <w:sdtPr>
              <w:alias w:val="Pavadinimas"/>
              <w:tag w:val="title_8833dc02211f4b8894d6d723e2961bf7"/>
              <w:lock w:val="sdtLocked"/>
              <w:richText/>
            </w:sdtPr>
            <w:sdtContent>
              <w:r>
                <w:rPr>
                  <w:b/>
                  <w:bCs/>
                  <w:szCs w:val="24"/>
                </w:rPr>
                <w:t>(Užimtumo didinimo programos asmens poreikių ir galimybių vertinimo anketa)</w:t>
              </w:r>
            </w:sdtContent>
          </w:sdt>
        </w:p>
        <w:p>
          <w:pPr>
            <w:rPr>
              <w:sz w:val="8"/>
              <w:szCs w:val="8"/>
            </w:rPr>
          </w:pPr>
        </w:p>
        <w:p>
          <w:pPr>
            <w:rPr>
              <w:b/>
              <w:szCs w:val="24"/>
            </w:rPr>
          </w:pPr>
        </w:p>
        <w:sdt>
          <w:sdtPr>
            <w:alias w:val="skirsnis"/>
            <w:tag w:val="part_2ae27f5971e44201b724ea96e63ecfbd"/>
            <w:lock w:val="sdtLocked"/>
            <w:richText/>
          </w:sdtPr>
          <w:sdtContent>
            <w:p>
              <w:pPr>
                <w:jc w:val="center"/>
                <w:rPr>
                  <w:b/>
                  <w:szCs w:val="24"/>
                </w:rPr>
              </w:pPr>
              <w:sdt>
                <w:sdtPr>
                  <w:alias w:val="Pavadinimas"/>
                  <w:tag w:val="title_2ae27f5971e44201b724ea96e63ecfbd"/>
                  <w:lock w:val="sdtLocked"/>
                  <w:richText/>
                </w:sdtPr>
                <w:sdtContent>
                  <w:r>
                    <w:rPr>
                      <w:b/>
                      <w:szCs w:val="24"/>
                    </w:rPr>
                    <w:t>ASMENS POREIKIŲ IR GALIMYBIŲ VERTINIMO ANKETA</w:t>
                  </w:r>
                </w:sdtContent>
              </w:sdt>
            </w:p>
            <w:p>
              <w:pPr>
                <w:rPr>
                  <w:szCs w:val="24"/>
                </w:rPr>
              </w:pPr>
            </w:p>
            <w:p>
              <w:pPr>
                <w:jc w:val="both"/>
                <w:rPr>
                  <w:bCs/>
                  <w:szCs w:val="23"/>
                </w:rPr>
              </w:pPr>
              <w:r>
                <w:rPr>
                  <w:bCs/>
                  <w:szCs w:val="23"/>
                </w:rPr>
                <w:t>Asmuo, dalyvaujantis Užimtumo didinimo programoje:</w:t>
              </w:r>
            </w:p>
            <w:p>
              <w:pPr>
                <w:jc w:val="both"/>
                <w:rPr>
                  <w:bCs/>
                  <w:szCs w:val="23"/>
                </w:rPr>
              </w:pPr>
            </w:p>
            <w:tbl>
              <w:tblPr>
                <w:tblW w:w="972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9"/>
                <w:gridCol w:w="370"/>
                <w:gridCol w:w="370"/>
                <w:gridCol w:w="370"/>
                <w:gridCol w:w="370"/>
                <w:gridCol w:w="370"/>
                <w:gridCol w:w="370"/>
                <w:gridCol w:w="370"/>
                <w:gridCol w:w="370"/>
                <w:gridCol w:w="370"/>
                <w:gridCol w:w="370"/>
                <w:gridCol w:w="370"/>
                <w:gridCol w:w="370"/>
                <w:gridCol w:w="370"/>
                <w:gridCol w:w="370"/>
                <w:gridCol w:w="370"/>
                <w:gridCol w:w="370"/>
                <w:gridCol w:w="370"/>
                <w:gridCol w:w="371"/>
              </w:tblGrid>
              <w:tr>
                <w:trPr>
                  <w:cantSplit/>
                </w:trPr>
                <w:tc>
                  <w:tcPr>
                    <w:tcW w:w="3059" w:type="dxa"/>
                  </w:tcPr>
                  <w:p>
                    <w:pPr>
                      <w:keepNext/>
                      <w:spacing w:line="320" w:lineRule="atLeast"/>
                      <w:outlineLvl w:val="1"/>
                      <w:rPr>
                        <w:szCs w:val="23"/>
                      </w:rPr>
                    </w:pPr>
                    <w:r>
                      <w:rPr>
                        <w:szCs w:val="23"/>
                      </w:rPr>
                      <w:t>Vardas</w:t>
                    </w:r>
                  </w:p>
                </w:tc>
                <w:tc>
                  <w:tcPr>
                    <w:tcW w:w="370" w:type="dxa"/>
                  </w:tcPr>
                  <w:p>
                    <w:pPr>
                      <w:keepNext/>
                      <w:ind w:left="360"/>
                      <w:outlineLvl w:val="1"/>
                      <w:rPr>
                        <w:szCs w:val="23"/>
                      </w:rPr>
                    </w:pPr>
                  </w:p>
                </w:tc>
                <w:tc>
                  <w:tcPr>
                    <w:tcW w:w="370" w:type="dxa"/>
                  </w:tcPr>
                  <w:p>
                    <w:pPr>
                      <w:keepNext/>
                      <w:ind w:left="360"/>
                      <w:outlineLvl w:val="1"/>
                      <w:rPr>
                        <w:szCs w:val="23"/>
                      </w:rPr>
                    </w:pPr>
                  </w:p>
                </w:tc>
                <w:tc>
                  <w:tcPr>
                    <w:tcW w:w="370" w:type="dxa"/>
                  </w:tcPr>
                  <w:p>
                    <w:pPr>
                      <w:keepNext/>
                      <w:ind w:left="360"/>
                      <w:outlineLvl w:val="1"/>
                      <w:rPr>
                        <w:szCs w:val="23"/>
                      </w:rPr>
                    </w:pPr>
                  </w:p>
                </w:tc>
                <w:tc>
                  <w:tcPr>
                    <w:tcW w:w="370" w:type="dxa"/>
                  </w:tcPr>
                  <w:p>
                    <w:pPr>
                      <w:keepNext/>
                      <w:ind w:left="360"/>
                      <w:outlineLvl w:val="1"/>
                      <w:rPr>
                        <w:szCs w:val="23"/>
                      </w:rPr>
                    </w:pPr>
                  </w:p>
                </w:tc>
                <w:tc>
                  <w:tcPr>
                    <w:tcW w:w="370" w:type="dxa"/>
                  </w:tcPr>
                  <w:p>
                    <w:pPr>
                      <w:keepNext/>
                      <w:ind w:left="360"/>
                      <w:outlineLvl w:val="1"/>
                      <w:rPr>
                        <w:szCs w:val="23"/>
                      </w:rPr>
                    </w:pPr>
                  </w:p>
                </w:tc>
                <w:tc>
                  <w:tcPr>
                    <w:tcW w:w="370" w:type="dxa"/>
                  </w:tcPr>
                  <w:p>
                    <w:pPr>
                      <w:keepNext/>
                      <w:ind w:left="360"/>
                      <w:outlineLvl w:val="1"/>
                      <w:rPr>
                        <w:szCs w:val="23"/>
                      </w:rPr>
                    </w:pPr>
                  </w:p>
                </w:tc>
                <w:tc>
                  <w:tcPr>
                    <w:tcW w:w="370" w:type="dxa"/>
                  </w:tcPr>
                  <w:p>
                    <w:pPr>
                      <w:keepNext/>
                      <w:ind w:left="360"/>
                      <w:outlineLvl w:val="1"/>
                      <w:rPr>
                        <w:szCs w:val="23"/>
                      </w:rPr>
                    </w:pPr>
                  </w:p>
                </w:tc>
                <w:tc>
                  <w:tcPr>
                    <w:tcW w:w="370" w:type="dxa"/>
                  </w:tcPr>
                  <w:p>
                    <w:pPr>
                      <w:keepNext/>
                      <w:ind w:left="360"/>
                      <w:outlineLvl w:val="1"/>
                      <w:rPr>
                        <w:szCs w:val="23"/>
                      </w:rPr>
                    </w:pPr>
                  </w:p>
                </w:tc>
                <w:tc>
                  <w:tcPr>
                    <w:tcW w:w="370" w:type="dxa"/>
                  </w:tcPr>
                  <w:p>
                    <w:pPr>
                      <w:keepNext/>
                      <w:ind w:left="360"/>
                      <w:outlineLvl w:val="1"/>
                      <w:rPr>
                        <w:szCs w:val="23"/>
                      </w:rPr>
                    </w:pPr>
                  </w:p>
                </w:tc>
                <w:tc>
                  <w:tcPr>
                    <w:tcW w:w="370" w:type="dxa"/>
                  </w:tcPr>
                  <w:p>
                    <w:pPr>
                      <w:keepNext/>
                      <w:ind w:left="360"/>
                      <w:outlineLvl w:val="1"/>
                      <w:rPr>
                        <w:szCs w:val="23"/>
                      </w:rPr>
                    </w:pPr>
                  </w:p>
                </w:tc>
                <w:tc>
                  <w:tcPr>
                    <w:tcW w:w="370" w:type="dxa"/>
                  </w:tcPr>
                  <w:p>
                    <w:pPr>
                      <w:keepNext/>
                      <w:ind w:left="360"/>
                      <w:outlineLvl w:val="1"/>
                      <w:rPr>
                        <w:szCs w:val="23"/>
                      </w:rPr>
                    </w:pPr>
                  </w:p>
                </w:tc>
                <w:tc>
                  <w:tcPr>
                    <w:tcW w:w="370" w:type="dxa"/>
                    <w:tcBorders>
                      <w:bottom w:val="single" w:sz="4" w:space="0" w:color="auto"/>
                    </w:tcBorders>
                  </w:tcPr>
                  <w:p>
                    <w:pPr>
                      <w:keepNext/>
                      <w:ind w:left="360"/>
                      <w:outlineLvl w:val="1"/>
                      <w:rPr>
                        <w:szCs w:val="23"/>
                      </w:rPr>
                    </w:pPr>
                  </w:p>
                </w:tc>
                <w:tc>
                  <w:tcPr>
                    <w:tcW w:w="370" w:type="dxa"/>
                    <w:tcBorders>
                      <w:bottom w:val="single" w:sz="4" w:space="0" w:color="auto"/>
                    </w:tcBorders>
                  </w:tcPr>
                  <w:p>
                    <w:pPr>
                      <w:keepNext/>
                      <w:ind w:left="360"/>
                      <w:outlineLvl w:val="1"/>
                      <w:rPr>
                        <w:szCs w:val="23"/>
                      </w:rPr>
                    </w:pPr>
                  </w:p>
                </w:tc>
                <w:tc>
                  <w:tcPr>
                    <w:tcW w:w="370" w:type="dxa"/>
                    <w:tcBorders>
                      <w:bottom w:val="single" w:sz="4" w:space="0" w:color="auto"/>
                    </w:tcBorders>
                  </w:tcPr>
                  <w:p>
                    <w:pPr>
                      <w:keepNext/>
                      <w:ind w:left="360"/>
                      <w:outlineLvl w:val="1"/>
                      <w:rPr>
                        <w:szCs w:val="23"/>
                      </w:rPr>
                    </w:pPr>
                  </w:p>
                </w:tc>
                <w:tc>
                  <w:tcPr>
                    <w:tcW w:w="370" w:type="dxa"/>
                    <w:tcBorders>
                      <w:bottom w:val="single" w:sz="4" w:space="0" w:color="auto"/>
                    </w:tcBorders>
                  </w:tcPr>
                  <w:p>
                    <w:pPr>
                      <w:keepNext/>
                      <w:ind w:left="360"/>
                      <w:outlineLvl w:val="1"/>
                      <w:rPr>
                        <w:szCs w:val="23"/>
                      </w:rPr>
                    </w:pPr>
                  </w:p>
                </w:tc>
                <w:tc>
                  <w:tcPr>
                    <w:tcW w:w="370" w:type="dxa"/>
                    <w:tcBorders>
                      <w:bottom w:val="single" w:sz="4" w:space="0" w:color="auto"/>
                    </w:tcBorders>
                  </w:tcPr>
                  <w:p>
                    <w:pPr>
                      <w:keepNext/>
                      <w:ind w:left="360"/>
                      <w:outlineLvl w:val="1"/>
                      <w:rPr>
                        <w:szCs w:val="23"/>
                      </w:rPr>
                    </w:pPr>
                  </w:p>
                </w:tc>
                <w:tc>
                  <w:tcPr>
                    <w:tcW w:w="370" w:type="dxa"/>
                    <w:tcBorders>
                      <w:bottom w:val="single" w:sz="4" w:space="0" w:color="auto"/>
                    </w:tcBorders>
                  </w:tcPr>
                  <w:p>
                    <w:pPr>
                      <w:keepNext/>
                      <w:ind w:left="360"/>
                      <w:outlineLvl w:val="1"/>
                      <w:rPr>
                        <w:szCs w:val="23"/>
                      </w:rPr>
                    </w:pPr>
                  </w:p>
                </w:tc>
                <w:tc>
                  <w:tcPr>
                    <w:tcW w:w="371" w:type="dxa"/>
                    <w:tcBorders>
                      <w:bottom w:val="single" w:sz="4" w:space="0" w:color="auto"/>
                    </w:tcBorders>
                  </w:tcPr>
                  <w:p>
                    <w:pPr>
                      <w:keepNext/>
                      <w:ind w:left="360"/>
                      <w:outlineLvl w:val="1"/>
                      <w:rPr>
                        <w:szCs w:val="23"/>
                      </w:rPr>
                    </w:pPr>
                  </w:p>
                </w:tc>
              </w:tr>
              <w:tr>
                <w:trPr>
                  <w:cantSplit/>
                </w:trPr>
                <w:tc>
                  <w:tcPr>
                    <w:tcW w:w="3059" w:type="dxa"/>
                  </w:tcPr>
                  <w:p>
                    <w:pPr>
                      <w:keepNext/>
                      <w:spacing w:line="320" w:lineRule="atLeast"/>
                      <w:outlineLvl w:val="1"/>
                      <w:rPr>
                        <w:szCs w:val="23"/>
                      </w:rPr>
                    </w:pPr>
                    <w:r>
                      <w:rPr>
                        <w:szCs w:val="23"/>
                      </w:rPr>
                      <w:t>Pavardė</w:t>
                    </w:r>
                  </w:p>
                </w:tc>
                <w:tc>
                  <w:tcPr>
                    <w:tcW w:w="370" w:type="dxa"/>
                  </w:tcPr>
                  <w:p>
                    <w:pPr>
                      <w:spacing w:line="320" w:lineRule="atLeast"/>
                      <w:rPr>
                        <w:szCs w:val="23"/>
                      </w:rPr>
                    </w:pPr>
                  </w:p>
                </w:tc>
                <w:tc>
                  <w:tcPr>
                    <w:tcW w:w="370" w:type="dxa"/>
                  </w:tcPr>
                  <w:p>
                    <w:pPr>
                      <w:spacing w:line="320" w:lineRule="atLeast"/>
                      <w:rPr>
                        <w:szCs w:val="23"/>
                      </w:rPr>
                    </w:pPr>
                  </w:p>
                </w:tc>
                <w:tc>
                  <w:tcPr>
                    <w:tcW w:w="370" w:type="dxa"/>
                  </w:tcPr>
                  <w:p>
                    <w:pPr>
                      <w:spacing w:line="320" w:lineRule="atLeast"/>
                      <w:rPr>
                        <w:szCs w:val="23"/>
                      </w:rPr>
                    </w:pPr>
                  </w:p>
                </w:tc>
                <w:tc>
                  <w:tcPr>
                    <w:tcW w:w="370" w:type="dxa"/>
                  </w:tcPr>
                  <w:p>
                    <w:pPr>
                      <w:spacing w:line="320" w:lineRule="atLeast"/>
                      <w:rPr>
                        <w:szCs w:val="23"/>
                      </w:rPr>
                    </w:pPr>
                  </w:p>
                </w:tc>
                <w:tc>
                  <w:tcPr>
                    <w:tcW w:w="370" w:type="dxa"/>
                  </w:tcPr>
                  <w:p>
                    <w:pPr>
                      <w:spacing w:line="320" w:lineRule="atLeast"/>
                      <w:rPr>
                        <w:szCs w:val="23"/>
                      </w:rPr>
                    </w:pPr>
                  </w:p>
                </w:tc>
                <w:tc>
                  <w:tcPr>
                    <w:tcW w:w="370" w:type="dxa"/>
                  </w:tcPr>
                  <w:p>
                    <w:pPr>
                      <w:spacing w:line="320" w:lineRule="atLeast"/>
                      <w:rPr>
                        <w:szCs w:val="23"/>
                      </w:rPr>
                    </w:pPr>
                  </w:p>
                </w:tc>
                <w:tc>
                  <w:tcPr>
                    <w:tcW w:w="370" w:type="dxa"/>
                  </w:tcPr>
                  <w:p>
                    <w:pPr>
                      <w:spacing w:line="320" w:lineRule="atLeast"/>
                      <w:rPr>
                        <w:szCs w:val="23"/>
                      </w:rPr>
                    </w:pPr>
                  </w:p>
                </w:tc>
                <w:tc>
                  <w:tcPr>
                    <w:tcW w:w="370" w:type="dxa"/>
                  </w:tcPr>
                  <w:p>
                    <w:pPr>
                      <w:spacing w:line="320" w:lineRule="atLeast"/>
                      <w:rPr>
                        <w:szCs w:val="23"/>
                      </w:rPr>
                    </w:pPr>
                  </w:p>
                </w:tc>
                <w:tc>
                  <w:tcPr>
                    <w:tcW w:w="370" w:type="dxa"/>
                  </w:tcPr>
                  <w:p>
                    <w:pPr>
                      <w:spacing w:line="320" w:lineRule="atLeast"/>
                      <w:rPr>
                        <w:szCs w:val="23"/>
                      </w:rPr>
                    </w:pPr>
                  </w:p>
                </w:tc>
                <w:tc>
                  <w:tcPr>
                    <w:tcW w:w="370" w:type="dxa"/>
                  </w:tcPr>
                  <w:p>
                    <w:pPr>
                      <w:spacing w:line="320" w:lineRule="atLeast"/>
                      <w:rPr>
                        <w:szCs w:val="23"/>
                      </w:rPr>
                    </w:pPr>
                  </w:p>
                </w:tc>
                <w:tc>
                  <w:tcPr>
                    <w:tcW w:w="370" w:type="dxa"/>
                    <w:tcBorders>
                      <w:bottom w:val="single" w:sz="4" w:space="0" w:color="auto"/>
                    </w:tcBorders>
                  </w:tcPr>
                  <w:p>
                    <w:pPr>
                      <w:spacing w:line="320" w:lineRule="atLeast"/>
                      <w:rPr>
                        <w:szCs w:val="23"/>
                      </w:rPr>
                    </w:pPr>
                  </w:p>
                </w:tc>
                <w:tc>
                  <w:tcPr>
                    <w:tcW w:w="370" w:type="dxa"/>
                    <w:tcBorders>
                      <w:bottom w:val="single" w:sz="4" w:space="0" w:color="auto"/>
                    </w:tcBorders>
                  </w:tcPr>
                  <w:p>
                    <w:pPr>
                      <w:spacing w:line="320" w:lineRule="atLeast"/>
                      <w:rPr>
                        <w:szCs w:val="23"/>
                      </w:rPr>
                    </w:pPr>
                  </w:p>
                </w:tc>
                <w:tc>
                  <w:tcPr>
                    <w:tcW w:w="370" w:type="dxa"/>
                    <w:tcBorders>
                      <w:bottom w:val="single" w:sz="4" w:space="0" w:color="auto"/>
                    </w:tcBorders>
                  </w:tcPr>
                  <w:p>
                    <w:pPr>
                      <w:spacing w:line="320" w:lineRule="atLeast"/>
                      <w:rPr>
                        <w:szCs w:val="23"/>
                      </w:rPr>
                    </w:pPr>
                  </w:p>
                </w:tc>
                <w:tc>
                  <w:tcPr>
                    <w:tcW w:w="370" w:type="dxa"/>
                    <w:tcBorders>
                      <w:bottom w:val="single" w:sz="4" w:space="0" w:color="auto"/>
                    </w:tcBorders>
                  </w:tcPr>
                  <w:p>
                    <w:pPr>
                      <w:spacing w:line="320" w:lineRule="atLeast"/>
                      <w:rPr>
                        <w:szCs w:val="23"/>
                      </w:rPr>
                    </w:pPr>
                  </w:p>
                </w:tc>
                <w:tc>
                  <w:tcPr>
                    <w:tcW w:w="370" w:type="dxa"/>
                    <w:tcBorders>
                      <w:bottom w:val="single" w:sz="4" w:space="0" w:color="auto"/>
                    </w:tcBorders>
                  </w:tcPr>
                  <w:p>
                    <w:pPr>
                      <w:spacing w:line="320" w:lineRule="atLeast"/>
                      <w:rPr>
                        <w:szCs w:val="23"/>
                      </w:rPr>
                    </w:pPr>
                  </w:p>
                </w:tc>
                <w:tc>
                  <w:tcPr>
                    <w:tcW w:w="370" w:type="dxa"/>
                    <w:tcBorders>
                      <w:bottom w:val="single" w:sz="4" w:space="0" w:color="auto"/>
                    </w:tcBorders>
                  </w:tcPr>
                  <w:p>
                    <w:pPr>
                      <w:spacing w:line="320" w:lineRule="atLeast"/>
                      <w:rPr>
                        <w:szCs w:val="23"/>
                      </w:rPr>
                    </w:pPr>
                  </w:p>
                </w:tc>
                <w:tc>
                  <w:tcPr>
                    <w:tcW w:w="370" w:type="dxa"/>
                    <w:tcBorders>
                      <w:bottom w:val="single" w:sz="4" w:space="0" w:color="auto"/>
                    </w:tcBorders>
                  </w:tcPr>
                  <w:p>
                    <w:pPr>
                      <w:spacing w:line="320" w:lineRule="atLeast"/>
                      <w:rPr>
                        <w:szCs w:val="23"/>
                      </w:rPr>
                    </w:pPr>
                  </w:p>
                </w:tc>
                <w:tc>
                  <w:tcPr>
                    <w:tcW w:w="371" w:type="dxa"/>
                    <w:tcBorders>
                      <w:bottom w:val="single" w:sz="4" w:space="0" w:color="auto"/>
                    </w:tcBorders>
                  </w:tcPr>
                  <w:p>
                    <w:pPr>
                      <w:spacing w:line="320" w:lineRule="atLeast"/>
                      <w:rPr>
                        <w:szCs w:val="23"/>
                      </w:rPr>
                    </w:pPr>
                  </w:p>
                </w:tc>
              </w:tr>
              <w:tr>
                <w:trPr>
                  <w:cantSplit/>
                </w:trPr>
                <w:tc>
                  <w:tcPr>
                    <w:tcW w:w="3059" w:type="dxa"/>
                  </w:tcPr>
                  <w:p>
                    <w:pPr>
                      <w:keepNext/>
                      <w:spacing w:line="320" w:lineRule="atLeast"/>
                      <w:outlineLvl w:val="1"/>
                      <w:rPr>
                        <w:szCs w:val="23"/>
                      </w:rPr>
                    </w:pPr>
                    <w:r>
                      <w:rPr>
                        <w:szCs w:val="23"/>
                      </w:rPr>
                      <w:t>Amžius</w:t>
                    </w:r>
                  </w:p>
                </w:tc>
                <w:tc>
                  <w:tcPr>
                    <w:tcW w:w="6661" w:type="dxa"/>
                    <w:gridSpan w:val="18"/>
                  </w:tcPr>
                  <w:p>
                    <w:pPr>
                      <w:spacing w:line="320" w:lineRule="atLeast"/>
                      <w:rPr>
                        <w:szCs w:val="23"/>
                      </w:rPr>
                    </w:pPr>
                  </w:p>
                </w:tc>
              </w:tr>
              <w:tr>
                <w:trPr>
                  <w:cantSplit/>
                </w:trPr>
                <w:tc>
                  <w:tcPr>
                    <w:tcW w:w="3059" w:type="dxa"/>
                  </w:tcPr>
                  <w:p>
                    <w:pPr>
                      <w:keepNext/>
                      <w:spacing w:line="320" w:lineRule="atLeast"/>
                      <w:outlineLvl w:val="1"/>
                      <w:rPr>
                        <w:strike/>
                        <w:szCs w:val="23"/>
                      </w:rPr>
                    </w:pPr>
                    <w:r>
                      <w:rPr>
                        <w:szCs w:val="23"/>
                      </w:rPr>
                      <w:t>Gyvenamosios vietos adresas</w:t>
                    </w:r>
                  </w:p>
                </w:tc>
                <w:tc>
                  <w:tcPr>
                    <w:tcW w:w="6661" w:type="dxa"/>
                    <w:gridSpan w:val="18"/>
                  </w:tcPr>
                  <w:p>
                    <w:pPr>
                      <w:spacing w:line="320" w:lineRule="atLeast"/>
                      <w:rPr>
                        <w:szCs w:val="23"/>
                      </w:rPr>
                    </w:pPr>
                  </w:p>
                </w:tc>
              </w:tr>
              <w:tr>
                <w:trPr>
                  <w:cantSplit/>
                </w:trPr>
                <w:tc>
                  <w:tcPr>
                    <w:tcW w:w="3059" w:type="dxa"/>
                  </w:tcPr>
                  <w:p>
                    <w:pPr>
                      <w:keepNext/>
                      <w:spacing w:line="320" w:lineRule="atLeast"/>
                      <w:outlineLvl w:val="1"/>
                      <w:rPr>
                        <w:szCs w:val="23"/>
                      </w:rPr>
                    </w:pPr>
                    <w:r>
                      <w:rPr>
                        <w:szCs w:val="23"/>
                      </w:rPr>
                      <w:t>Telefono Nr.</w:t>
                    </w:r>
                  </w:p>
                </w:tc>
                <w:tc>
                  <w:tcPr>
                    <w:tcW w:w="6661" w:type="dxa"/>
                    <w:gridSpan w:val="18"/>
                  </w:tcPr>
                  <w:p>
                    <w:pPr>
                      <w:spacing w:line="320" w:lineRule="atLeast"/>
                      <w:rPr>
                        <w:szCs w:val="23"/>
                      </w:rPr>
                    </w:pPr>
                  </w:p>
                </w:tc>
              </w:tr>
              <w:tr>
                <w:trPr>
                  <w:cantSplit/>
                </w:trPr>
                <w:tc>
                  <w:tcPr>
                    <w:tcW w:w="3059" w:type="dxa"/>
                  </w:tcPr>
                  <w:p>
                    <w:pPr>
                      <w:keepNext/>
                      <w:spacing w:line="320" w:lineRule="atLeast"/>
                      <w:outlineLvl w:val="1"/>
                      <w:rPr>
                        <w:szCs w:val="23"/>
                      </w:rPr>
                    </w:pPr>
                    <w:r>
                      <w:rPr>
                        <w:szCs w:val="23"/>
                      </w:rPr>
                      <w:t>Elektroninis paštas</w:t>
                    </w:r>
                  </w:p>
                </w:tc>
                <w:tc>
                  <w:tcPr>
                    <w:tcW w:w="6661" w:type="dxa"/>
                    <w:gridSpan w:val="18"/>
                  </w:tcPr>
                  <w:p>
                    <w:pPr>
                      <w:spacing w:line="320" w:lineRule="atLeast"/>
                      <w:rPr>
                        <w:szCs w:val="23"/>
                      </w:rPr>
                    </w:pPr>
                  </w:p>
                </w:tc>
              </w:tr>
            </w:tbl>
            <w:p>
              <w:pPr>
                <w:rPr>
                  <w:szCs w:val="24"/>
                </w:rPr>
              </w:pPr>
            </w:p>
            <w:sdt>
              <w:sdtPr>
                <w:alias w:val="1 pr. 1 p."/>
                <w:tag w:val="part_7e8bbde583204af0a05f064a781caf41"/>
                <w:lock w:val="sdtLocked"/>
                <w:richText/>
              </w:sdtPr>
              <w:sdtContent>
                <w:p>
                  <w:pPr>
                    <w:ind w:left="720" w:hanging="360"/>
                    <w:rPr>
                      <w:szCs w:val="24"/>
                    </w:rPr>
                  </w:pPr>
                  <w:sdt>
                    <w:sdtPr>
                      <w:alias w:val="Numeris"/>
                      <w:tag w:val="nr_7e8bbde583204af0a05f064a781caf41"/>
                      <w:lock w:val="sdtLocked"/>
                      <w:richText/>
                    </w:sdtPr>
                    <w:sdtContent>
                      <w:r>
                        <w:rPr>
                          <w:szCs w:val="24"/>
                        </w:rPr>
                        <w:t>1</w:t>
                      </w:r>
                    </w:sdtContent>
                  </w:sdt>
                  <w:r>
                    <w:rPr>
                      <w:szCs w:val="24"/>
                    </w:rPr>
                    <w:t>.</w:t>
                    <w:tab/>
                    <w:t xml:space="preserve"> Asmens išsilavinimas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3"/>
                    <w:gridCol w:w="6227"/>
                  </w:tblGrid>
                  <w:tr>
                    <w:tc>
                      <w:tcPr>
                        <w:tcW w:w="3261" w:type="dxa"/>
                      </w:tcPr>
                      <w:p>
                        <w:pPr>
                          <w:rPr>
                            <w:szCs w:val="24"/>
                          </w:rPr>
                        </w:pPr>
                        <w:r>
                          <w:rPr>
                            <w:sz w:val="36"/>
                            <w:szCs w:val="36"/>
                          </w:rPr>
                          <w:t>□</w:t>
                        </w:r>
                        <w:r>
                          <w:rPr>
                            <w:szCs w:val="24"/>
                          </w:rPr>
                          <w:t xml:space="preserve"> Pradinis</w:t>
                        </w:r>
                      </w:p>
                    </w:tc>
                    <w:tc>
                      <w:tcPr>
                        <w:tcW w:w="6485" w:type="dxa"/>
                      </w:tcPr>
                      <w:p>
                        <w:pPr>
                          <w:rPr>
                            <w:szCs w:val="24"/>
                          </w:rPr>
                        </w:pPr>
                        <w:r>
                          <w:rPr>
                            <w:sz w:val="36"/>
                            <w:szCs w:val="36"/>
                          </w:rPr>
                          <w:t>□</w:t>
                        </w:r>
                        <w:r>
                          <w:rPr>
                            <w:szCs w:val="24"/>
                          </w:rPr>
                          <w:t xml:space="preserve"> Profesinis</w:t>
                        </w:r>
                      </w:p>
                    </w:tc>
                  </w:tr>
                  <w:tr>
                    <w:tc>
                      <w:tcPr>
                        <w:tcW w:w="3261" w:type="dxa"/>
                      </w:tcPr>
                      <w:p>
                        <w:pPr>
                          <w:rPr>
                            <w:szCs w:val="24"/>
                          </w:rPr>
                        </w:pPr>
                        <w:r>
                          <w:rPr>
                            <w:sz w:val="36"/>
                            <w:szCs w:val="36"/>
                          </w:rPr>
                          <w:t>□</w:t>
                        </w:r>
                        <w:r>
                          <w:rPr>
                            <w:szCs w:val="24"/>
                          </w:rPr>
                          <w:t xml:space="preserve"> Pagrindinis</w:t>
                        </w:r>
                      </w:p>
                    </w:tc>
                    <w:tc>
                      <w:tcPr>
                        <w:tcW w:w="6485" w:type="dxa"/>
                      </w:tcPr>
                      <w:p>
                        <w:pPr>
                          <w:rPr>
                            <w:szCs w:val="24"/>
                          </w:rPr>
                        </w:pPr>
                        <w:r>
                          <w:rPr>
                            <w:sz w:val="36"/>
                            <w:szCs w:val="36"/>
                          </w:rPr>
                          <w:t>□</w:t>
                        </w:r>
                        <w:r>
                          <w:rPr>
                            <w:szCs w:val="24"/>
                          </w:rPr>
                          <w:t xml:space="preserve"> Aukštasis neuniversitetinis</w:t>
                        </w:r>
                      </w:p>
                    </w:tc>
                  </w:tr>
                  <w:tr>
                    <w:tc>
                      <w:tcPr>
                        <w:tcW w:w="3261" w:type="dxa"/>
                      </w:tcPr>
                      <w:p>
                        <w:pPr>
                          <w:rPr>
                            <w:szCs w:val="24"/>
                          </w:rPr>
                        </w:pPr>
                        <w:r>
                          <w:rPr>
                            <w:sz w:val="36"/>
                            <w:szCs w:val="36"/>
                          </w:rPr>
                          <w:t>□</w:t>
                        </w:r>
                        <w:r>
                          <w:rPr>
                            <w:szCs w:val="24"/>
                          </w:rPr>
                          <w:t xml:space="preserve"> Vidurinis</w:t>
                        </w:r>
                      </w:p>
                    </w:tc>
                    <w:tc>
                      <w:tcPr>
                        <w:tcW w:w="6485" w:type="dxa"/>
                      </w:tcPr>
                      <w:p>
                        <w:pPr>
                          <w:rPr>
                            <w:szCs w:val="24"/>
                          </w:rPr>
                        </w:pPr>
                        <w:r>
                          <w:rPr>
                            <w:sz w:val="36"/>
                            <w:szCs w:val="36"/>
                          </w:rPr>
                          <w:t>□</w:t>
                        </w:r>
                        <w:r>
                          <w:rPr>
                            <w:szCs w:val="24"/>
                          </w:rPr>
                          <w:t xml:space="preserve"> Aukštasis universitetinis</w:t>
                        </w:r>
                      </w:p>
                    </w:tc>
                  </w:tr>
                </w:tbl>
                <w:p>
                  <w:pPr>
                    <w:ind w:left="786"/>
                    <w:rPr>
                      <w:szCs w:val="24"/>
                    </w:rPr>
                  </w:pPr>
                </w:p>
              </w:sdtContent>
            </w:sdt>
            <w:sdt>
              <w:sdtPr>
                <w:alias w:val="1 pr. 2 p."/>
                <w:tag w:val="part_04fca4fe74eb4150af7af18f1c4757af"/>
                <w:lock w:val="sdtLocked"/>
                <w:richText/>
              </w:sdtPr>
              <w:sdtContent>
                <w:p>
                  <w:pPr>
                    <w:tabs>
                      <w:tab w:val="left" w:pos="426"/>
                    </w:tabs>
                    <w:ind w:firstLine="340"/>
                    <w:jc w:val="both"/>
                    <w:rPr>
                      <w:szCs w:val="24"/>
                    </w:rPr>
                  </w:pPr>
                  <w:sdt>
                    <w:sdtPr>
                      <w:alias w:val="Numeris"/>
                      <w:tag w:val="nr_04fca4fe74eb4150af7af18f1c4757af"/>
                      <w:lock w:val="sdtLocked"/>
                      <w:richText/>
                    </w:sdtPr>
                    <w:sdtContent>
                      <w:r>
                        <w:rPr>
                          <w:szCs w:val="24"/>
                        </w:rPr>
                        <w:t>2</w:t>
                      </w:r>
                    </w:sdtContent>
                  </w:sdt>
                  <w:r>
                    <w:rPr>
                      <w:szCs w:val="24"/>
                    </w:rPr>
                    <w:t>.</w:t>
                    <w:tab/>
                    <w:t>Turima kvalifikacija, darbo patirtis, bendrieji ir specifiniai darbiniai gebėjimai (užsienio kalbos, iniciatyvumas, verslumas, kūrybiškumas, gebėjimas mokytis).</w:t>
                  </w:r>
                </w:p>
                <w:p>
                  <w:pPr>
                    <w:ind w:left="786"/>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2756"/>
                    <w:gridCol w:w="1355"/>
                    <w:gridCol w:w="2552"/>
                    <w:gridCol w:w="2263"/>
                  </w:tblGrid>
                  <w:tr>
                    <w:tc>
                      <w:tcPr>
                        <w:tcW w:w="562" w:type="dxa"/>
                      </w:tcPr>
                      <w:p>
                        <w:pPr>
                          <w:widowControl w:val="0"/>
                          <w:jc w:val="center"/>
                          <w:rPr>
                            <w:szCs w:val="24"/>
                          </w:rPr>
                        </w:pPr>
                      </w:p>
                    </w:tc>
                    <w:tc>
                      <w:tcPr>
                        <w:tcW w:w="2756" w:type="dxa"/>
                      </w:tcPr>
                      <w:p>
                        <w:pPr>
                          <w:widowControl w:val="0"/>
                          <w:jc w:val="center"/>
                          <w:rPr>
                            <w:szCs w:val="24"/>
                          </w:rPr>
                        </w:pPr>
                        <w:r>
                          <w:rPr>
                            <w:szCs w:val="24"/>
                          </w:rPr>
                          <w:t>MOKYMOSI ĮSTAIGA</w:t>
                        </w:r>
                      </w:p>
                    </w:tc>
                    <w:tc>
                      <w:tcPr>
                        <w:tcW w:w="1355" w:type="dxa"/>
                      </w:tcPr>
                      <w:p>
                        <w:pPr>
                          <w:widowControl w:val="0"/>
                          <w:jc w:val="center"/>
                          <w:rPr>
                            <w:szCs w:val="24"/>
                          </w:rPr>
                        </w:pPr>
                        <w:r>
                          <w:rPr>
                            <w:szCs w:val="24"/>
                          </w:rPr>
                          <w:t>BAIGIMO METAI</w:t>
                        </w:r>
                      </w:p>
                    </w:tc>
                    <w:tc>
                      <w:tcPr>
                        <w:tcW w:w="2552" w:type="dxa"/>
                      </w:tcPr>
                      <w:p>
                        <w:pPr>
                          <w:widowControl w:val="0"/>
                          <w:jc w:val="center"/>
                          <w:rPr>
                            <w:szCs w:val="24"/>
                          </w:rPr>
                        </w:pPr>
                        <w:r>
                          <w:rPr>
                            <w:szCs w:val="24"/>
                          </w:rPr>
                          <w:t>ĮGYTAS IŠSILAVINIMAS</w:t>
                        </w:r>
                      </w:p>
                    </w:tc>
                    <w:tc>
                      <w:tcPr>
                        <w:tcW w:w="2263" w:type="dxa"/>
                      </w:tcPr>
                      <w:p>
                        <w:pPr>
                          <w:widowControl w:val="0"/>
                          <w:jc w:val="center"/>
                          <w:rPr>
                            <w:szCs w:val="24"/>
                          </w:rPr>
                        </w:pPr>
                        <w:r>
                          <w:rPr>
                            <w:szCs w:val="24"/>
                          </w:rPr>
                          <w:t>ĮGYTA KVALIFIKACIJA</w:t>
                        </w:r>
                      </w:p>
                    </w:tc>
                  </w:tr>
                  <w:tr>
                    <w:tc>
                      <w:tcPr>
                        <w:tcW w:w="562" w:type="dxa"/>
                      </w:tcPr>
                      <w:p>
                        <w:pPr>
                          <w:widowControl w:val="0"/>
                          <w:jc w:val="both"/>
                          <w:rPr>
                            <w:szCs w:val="24"/>
                          </w:rPr>
                        </w:pPr>
                        <w:r>
                          <w:rPr>
                            <w:szCs w:val="24"/>
                          </w:rPr>
                          <w:t>1.</w:t>
                        </w:r>
                      </w:p>
                    </w:tc>
                    <w:tc>
                      <w:tcPr>
                        <w:tcW w:w="2756" w:type="dxa"/>
                      </w:tcPr>
                      <w:p>
                        <w:pPr>
                          <w:widowControl w:val="0"/>
                          <w:jc w:val="both"/>
                          <w:rPr>
                            <w:szCs w:val="24"/>
                          </w:rPr>
                        </w:pPr>
                      </w:p>
                    </w:tc>
                    <w:tc>
                      <w:tcPr>
                        <w:tcW w:w="1355" w:type="dxa"/>
                      </w:tcPr>
                      <w:p>
                        <w:pPr>
                          <w:widowControl w:val="0"/>
                          <w:jc w:val="both"/>
                          <w:rPr>
                            <w:szCs w:val="24"/>
                          </w:rPr>
                        </w:pPr>
                      </w:p>
                    </w:tc>
                    <w:tc>
                      <w:tcPr>
                        <w:tcW w:w="2552" w:type="dxa"/>
                      </w:tcPr>
                      <w:p>
                        <w:pPr>
                          <w:widowControl w:val="0"/>
                          <w:jc w:val="both"/>
                          <w:rPr>
                            <w:szCs w:val="24"/>
                          </w:rPr>
                        </w:pPr>
                      </w:p>
                    </w:tc>
                    <w:tc>
                      <w:tcPr>
                        <w:tcW w:w="2263" w:type="dxa"/>
                      </w:tcPr>
                      <w:p>
                        <w:pPr>
                          <w:widowControl w:val="0"/>
                          <w:jc w:val="both"/>
                          <w:rPr>
                            <w:szCs w:val="24"/>
                          </w:rPr>
                        </w:pPr>
                      </w:p>
                    </w:tc>
                  </w:tr>
                  <w:tr>
                    <w:tc>
                      <w:tcPr>
                        <w:tcW w:w="562" w:type="dxa"/>
                      </w:tcPr>
                      <w:p>
                        <w:pPr>
                          <w:widowControl w:val="0"/>
                          <w:jc w:val="both"/>
                          <w:rPr>
                            <w:szCs w:val="24"/>
                          </w:rPr>
                        </w:pPr>
                        <w:r>
                          <w:rPr>
                            <w:szCs w:val="24"/>
                          </w:rPr>
                          <w:t>2.</w:t>
                        </w:r>
                      </w:p>
                    </w:tc>
                    <w:tc>
                      <w:tcPr>
                        <w:tcW w:w="2756" w:type="dxa"/>
                      </w:tcPr>
                      <w:p>
                        <w:pPr>
                          <w:widowControl w:val="0"/>
                          <w:jc w:val="both"/>
                          <w:rPr>
                            <w:szCs w:val="24"/>
                          </w:rPr>
                        </w:pPr>
                      </w:p>
                    </w:tc>
                    <w:tc>
                      <w:tcPr>
                        <w:tcW w:w="1355" w:type="dxa"/>
                      </w:tcPr>
                      <w:p>
                        <w:pPr>
                          <w:widowControl w:val="0"/>
                          <w:jc w:val="both"/>
                          <w:rPr>
                            <w:szCs w:val="24"/>
                          </w:rPr>
                        </w:pPr>
                      </w:p>
                    </w:tc>
                    <w:tc>
                      <w:tcPr>
                        <w:tcW w:w="2552" w:type="dxa"/>
                      </w:tcPr>
                      <w:p>
                        <w:pPr>
                          <w:widowControl w:val="0"/>
                          <w:jc w:val="both"/>
                          <w:rPr>
                            <w:szCs w:val="24"/>
                          </w:rPr>
                        </w:pPr>
                      </w:p>
                    </w:tc>
                    <w:tc>
                      <w:tcPr>
                        <w:tcW w:w="2263" w:type="dxa"/>
                      </w:tcPr>
                      <w:p>
                        <w:pPr>
                          <w:widowControl w:val="0"/>
                          <w:jc w:val="both"/>
                          <w:rPr>
                            <w:szCs w:val="24"/>
                          </w:rPr>
                        </w:pPr>
                      </w:p>
                    </w:tc>
                  </w:tr>
                  <w:tr>
                    <w:tc>
                      <w:tcPr>
                        <w:tcW w:w="562" w:type="dxa"/>
                      </w:tcPr>
                      <w:p>
                        <w:pPr>
                          <w:widowControl w:val="0"/>
                          <w:jc w:val="both"/>
                          <w:rPr>
                            <w:szCs w:val="24"/>
                          </w:rPr>
                        </w:pPr>
                        <w:r>
                          <w:rPr>
                            <w:szCs w:val="24"/>
                          </w:rPr>
                          <w:t>3.</w:t>
                        </w:r>
                      </w:p>
                    </w:tc>
                    <w:tc>
                      <w:tcPr>
                        <w:tcW w:w="2756" w:type="dxa"/>
                      </w:tcPr>
                      <w:p>
                        <w:pPr>
                          <w:widowControl w:val="0"/>
                          <w:jc w:val="both"/>
                          <w:rPr>
                            <w:szCs w:val="24"/>
                          </w:rPr>
                        </w:pPr>
                      </w:p>
                    </w:tc>
                    <w:tc>
                      <w:tcPr>
                        <w:tcW w:w="1355" w:type="dxa"/>
                      </w:tcPr>
                      <w:p>
                        <w:pPr>
                          <w:widowControl w:val="0"/>
                          <w:jc w:val="both"/>
                          <w:rPr>
                            <w:szCs w:val="24"/>
                          </w:rPr>
                        </w:pPr>
                      </w:p>
                    </w:tc>
                    <w:tc>
                      <w:tcPr>
                        <w:tcW w:w="2552" w:type="dxa"/>
                      </w:tcPr>
                      <w:p>
                        <w:pPr>
                          <w:widowControl w:val="0"/>
                          <w:jc w:val="both"/>
                          <w:rPr>
                            <w:szCs w:val="24"/>
                          </w:rPr>
                        </w:pPr>
                      </w:p>
                    </w:tc>
                    <w:tc>
                      <w:tcPr>
                        <w:tcW w:w="2263" w:type="dxa"/>
                      </w:tcPr>
                      <w:p>
                        <w:pPr>
                          <w:widowControl w:val="0"/>
                          <w:jc w:val="both"/>
                          <w:rPr>
                            <w:szCs w:val="24"/>
                          </w:rPr>
                        </w:pPr>
                      </w:p>
                    </w:tc>
                  </w:tr>
                </w:tbl>
                <w:p>
                  <w:pPr>
                    <w:rPr>
                      <w:szCs w:val="24"/>
                    </w:rPr>
                  </w:pPr>
                  <w:r>
                    <w:rPr>
                      <w:szCs w:val="24"/>
                    </w:rPr>
                    <w:t>_______________________________________________________________________________</w:t>
                  </w:r>
                </w:p>
                <w:p>
                  <w:pPr>
                    <w:rPr>
                      <w:szCs w:val="24"/>
                    </w:rPr>
                  </w:pPr>
                  <w:r>
                    <w:rPr>
                      <w:szCs w:val="24"/>
                    </w:rPr>
                    <w:t>_______________________________________________________________________________</w:t>
                  </w:r>
                </w:p>
                <w:p>
                  <w:pPr>
                    <w:ind w:left="786"/>
                    <w:rPr>
                      <w:szCs w:val="24"/>
                    </w:rPr>
                  </w:pPr>
                </w:p>
              </w:sdtContent>
            </w:sdt>
            <w:sdt>
              <w:sdtPr>
                <w:alias w:val="1 pr. 3 p."/>
                <w:tag w:val="part_312bcce6a18442038d513f4c0fd09970"/>
                <w:lock w:val="sdtLocked"/>
                <w:richText/>
              </w:sdtPr>
              <w:sdtContent>
                <w:p>
                  <w:pPr>
                    <w:tabs>
                      <w:tab w:val="left" w:pos="426"/>
                    </w:tabs>
                    <w:ind w:firstLine="340"/>
                    <w:rPr>
                      <w:szCs w:val="24"/>
                    </w:rPr>
                  </w:pPr>
                  <w:sdt>
                    <w:sdtPr>
                      <w:alias w:val="Numeris"/>
                      <w:tag w:val="nr_312bcce6a18442038d513f4c0fd09970"/>
                      <w:lock w:val="sdtLocked"/>
                      <w:richText/>
                    </w:sdtPr>
                    <w:sdtContent>
                      <w:r>
                        <w:rPr>
                          <w:szCs w:val="24"/>
                        </w:rPr>
                        <w:t>3</w:t>
                      </w:r>
                    </w:sdtContent>
                  </w:sdt>
                  <w:r>
                    <w:rPr>
                      <w:szCs w:val="24"/>
                    </w:rPr>
                    <w:t>.</w:t>
                    <w:tab/>
                    <w:t>Kuo asmuo užsiima šiuo metu?</w:t>
                  </w:r>
                </w:p>
                <w:p>
                  <w:pPr>
                    <w:rPr>
                      <w:szCs w:val="24"/>
                    </w:rPr>
                  </w:pPr>
                  <w:r>
                    <w:rPr>
                      <w:szCs w:val="24"/>
                    </w:rPr>
                    <w:t>_______________________________________________________________________</w:t>
                  </w:r>
                </w:p>
                <w:p>
                  <w:pPr>
                    <w:ind w:left="786"/>
                    <w:rPr>
                      <w:szCs w:val="24"/>
                    </w:rPr>
                  </w:pPr>
                </w:p>
              </w:sdtContent>
            </w:sdt>
            <w:sdt>
              <w:sdtPr>
                <w:alias w:val="1 pr. 4 p."/>
                <w:tag w:val="part_f04a0c7efa6a4998a073675603352fb4"/>
                <w:lock w:val="sdtLocked"/>
                <w:richText/>
              </w:sdtPr>
              <w:sdtContent>
                <w:p>
                  <w:pPr>
                    <w:ind w:firstLine="340"/>
                    <w:rPr>
                      <w:szCs w:val="24"/>
                    </w:rPr>
                  </w:pPr>
                  <w:sdt>
                    <w:sdtPr>
                      <w:alias w:val="Numeris"/>
                      <w:tag w:val="nr_f04a0c7efa6a4998a073675603352fb4"/>
                      <w:lock w:val="sdtLocked"/>
                      <w:richText/>
                    </w:sdtPr>
                    <w:sdtContent>
                      <w:r>
                        <w:rPr>
                          <w:szCs w:val="24"/>
                        </w:rPr>
                        <w:t>4</w:t>
                      </w:r>
                    </w:sdtContent>
                  </w:sdt>
                  <w:r>
                    <w:rPr>
                      <w:szCs w:val="24"/>
                    </w:rPr>
                    <w:t>.</w:t>
                    <w:tab/>
                    <w:t>Kiek laiko asmuo neturi darbo?</w:t>
                  </w:r>
                </w:p>
                <w:p>
                  <w:pPr>
                    <w:rPr>
                      <w:szCs w:val="24"/>
                    </w:rPr>
                  </w:pPr>
                  <w:r>
                    <w:rPr>
                      <w:sz w:val="36"/>
                      <w:szCs w:val="36"/>
                    </w:rPr>
                    <w:t>□</w:t>
                  </w:r>
                  <w:r>
                    <w:rPr>
                      <w:szCs w:val="24"/>
                    </w:rPr>
                    <w:tab/>
                    <w:t xml:space="preserve">ik 12 mėn.          </w:t>
                  </w:r>
                  <w:r>
                    <w:rPr>
                      <w:sz w:val="36"/>
                      <w:szCs w:val="36"/>
                    </w:rPr>
                    <w:t>□</w:t>
                  </w:r>
                  <w:r>
                    <w:rPr>
                      <w:szCs w:val="24"/>
                    </w:rPr>
                    <w:tab/>
                    <w:t xml:space="preserve">12 – 24 mėn.                             </w:t>
                  </w:r>
                  <w:r>
                    <w:rPr>
                      <w:sz w:val="36"/>
                      <w:szCs w:val="36"/>
                    </w:rPr>
                    <w:t>□</w:t>
                  </w:r>
                  <w:r>
                    <w:rPr>
                      <w:szCs w:val="24"/>
                    </w:rPr>
                    <w:tab/>
                    <w:t>24 mėn. ir daugiau</w:t>
                  </w:r>
                </w:p>
                <w:p>
                  <w:pPr>
                    <w:ind w:left="786"/>
                    <w:rPr>
                      <w:szCs w:val="24"/>
                    </w:rPr>
                  </w:pPr>
                </w:p>
              </w:sdtContent>
            </w:sdt>
            <w:sdt>
              <w:sdtPr>
                <w:alias w:val="1 pr. 5 p."/>
                <w:tag w:val="part_81b0a12240af4751a898a018f185b835"/>
                <w:lock w:val="sdtLocked"/>
                <w:richText/>
              </w:sdtPr>
              <w:sdtContent>
                <w:p>
                  <w:pPr>
                    <w:ind w:firstLine="340"/>
                    <w:rPr>
                      <w:szCs w:val="24"/>
                    </w:rPr>
                  </w:pPr>
                  <w:sdt>
                    <w:sdtPr>
                      <w:alias w:val="Numeris"/>
                      <w:tag w:val="nr_81b0a12240af4751a898a018f185b835"/>
                      <w:lock w:val="sdtLocked"/>
                      <w:richText/>
                    </w:sdtPr>
                    <w:sdtContent>
                      <w:r>
                        <w:rPr>
                          <w:szCs w:val="24"/>
                        </w:rPr>
                        <w:t>5</w:t>
                      </w:r>
                    </w:sdtContent>
                  </w:sdt>
                  <w:r>
                    <w:rPr>
                      <w:szCs w:val="24"/>
                    </w:rPr>
                    <w:t>.</w:t>
                    <w:tab/>
                    <w:t>Ar asmuo vykdo savarankišką darbo paiešką?</w:t>
                  </w:r>
                </w:p>
                <w:p>
                  <w:pPr>
                    <w:rPr>
                      <w:szCs w:val="24"/>
                    </w:rPr>
                  </w:pPr>
                  <w:r>
                    <w:rPr>
                      <w:sz w:val="36"/>
                      <w:szCs w:val="36"/>
                    </w:rPr>
                    <w:t>□</w:t>
                  </w:r>
                  <w:r>
                    <w:rPr>
                      <w:szCs w:val="24"/>
                    </w:rPr>
                    <w:tab/>
                    <w:t xml:space="preserve">Taip </w:t>
                    <w:tab/>
                    <w:tab/>
                    <w:t xml:space="preserve">  </w:t>
                  </w:r>
                  <w:r>
                    <w:rPr>
                      <w:sz w:val="36"/>
                      <w:szCs w:val="36"/>
                    </w:rPr>
                    <w:t>□</w:t>
                  </w:r>
                  <w:r>
                    <w:rPr>
                      <w:szCs w:val="24"/>
                    </w:rPr>
                    <w:tab/>
                    <w:t>Ne</w:t>
                  </w:r>
                </w:p>
                <w:p>
                  <w:pPr>
                    <w:rPr>
                      <w:bCs/>
                      <w:szCs w:val="24"/>
                    </w:rPr>
                  </w:pPr>
                </w:p>
              </w:sdtContent>
            </w:sdt>
            <w:sdt>
              <w:sdtPr>
                <w:alias w:val="1 pr. 6 p."/>
                <w:tag w:val="part_320d2f6abbf34e488f3ff595ef4d0755"/>
                <w:lock w:val="sdtLocked"/>
                <w:richText/>
              </w:sdtPr>
              <w:sdtContent>
                <w:p>
                  <w:pPr>
                    <w:tabs>
                      <w:tab w:val="left" w:pos="284"/>
                    </w:tabs>
                    <w:spacing w:line="360" w:lineRule="auto"/>
                    <w:ind w:left="425" w:firstLine="1"/>
                    <w:rPr>
                      <w:bCs/>
                      <w:szCs w:val="24"/>
                    </w:rPr>
                  </w:pPr>
                  <w:sdt>
                    <w:sdtPr>
                      <w:alias w:val="Numeris"/>
                      <w:tag w:val="nr_320d2f6abbf34e488f3ff595ef4d0755"/>
                      <w:lock w:val="sdtLocked"/>
                      <w:richText/>
                    </w:sdtPr>
                    <w:sdtContent>
                      <w:r>
                        <w:rPr>
                          <w:bCs/>
                          <w:szCs w:val="24"/>
                        </w:rPr>
                        <w:t>6</w:t>
                      </w:r>
                    </w:sdtContent>
                  </w:sdt>
                  <w:r>
                    <w:rPr>
                      <w:bCs/>
                      <w:szCs w:val="24"/>
                    </w:rPr>
                    <w:t>.</w:t>
                    <w:tab/>
                    <w:t xml:space="preserve"> Kuo asmuo užsiima šiuo metu?</w:t>
                  </w:r>
                </w:p>
                <w:p>
                  <w:pPr>
                    <w:ind w:left="785"/>
                    <w:rPr>
                      <w:sz w:val="36"/>
                      <w:szCs w:val="36"/>
                    </w:rPr>
                    <w:sectPr>
                      <w:headerReference w:type="default" r:id="rId15"/>
                      <w:pgSz w:w="11906" w:h="16838" w:code="9"/>
                      <w:pgMar w:top="-1134" w:right="707" w:bottom="709" w:left="1701" w:header="426" w:footer="709" w:gutter="0"/>
                      <w:pgNumType w:start="2"/>
                      <w:cols w:space="708"/>
                      <w:titlePg/>
                      <w:docGrid w:linePitch="360"/>
                    </w:sectPr>
                  </w:pPr>
                </w:p>
                <w:p>
                  <w:pPr>
                    <w:tabs>
                      <w:tab w:val="center" w:pos="4153"/>
                      <w:tab w:val="right" w:pos="8306"/>
                    </w:tabs>
                    <w:rPr>
                      <w:szCs w:val="24"/>
                    </w:rPr>
                  </w:pPr>
                </w:p>
                <w:p>
                  <w:pPr>
                    <w:rPr>
                      <w:szCs w:val="24"/>
                    </w:rPr>
                  </w:pPr>
                  <w:r>
                    <w:rPr>
                      <w:sz w:val="36"/>
                      <w:szCs w:val="36"/>
                    </w:rPr>
                    <w:t>□</w:t>
                  </w:r>
                  <w:r>
                    <w:rPr>
                      <w:szCs w:val="24"/>
                    </w:rPr>
                    <w:t xml:space="preserve">  Studentas (-ė);</w:t>
                  </w:r>
                </w:p>
                <w:p>
                  <w:pPr>
                    <w:rPr>
                      <w:szCs w:val="24"/>
                    </w:rPr>
                  </w:pPr>
                  <w:r>
                    <w:rPr>
                      <w:sz w:val="36"/>
                      <w:szCs w:val="36"/>
                    </w:rPr>
                    <w:t>□</w:t>
                  </w:r>
                  <w:r>
                    <w:rPr>
                      <w:szCs w:val="24"/>
                    </w:rPr>
                    <w:t xml:space="preserve">  Namų šeimininkė (-as);</w:t>
                  </w:r>
                </w:p>
                <w:p>
                  <w:pPr>
                    <w:rPr>
                      <w:szCs w:val="24"/>
                    </w:rPr>
                  </w:pPr>
                </w:p>
                <w:p>
                  <w:pPr>
                    <w:spacing w:line="276" w:lineRule="auto"/>
                    <w:rPr>
                      <w:szCs w:val="24"/>
                    </w:rPr>
                  </w:pPr>
                  <w:r>
                    <w:rPr>
                      <w:sz w:val="36"/>
                      <w:szCs w:val="36"/>
                    </w:rPr>
                    <w:t>□</w:t>
                  </w:r>
                  <w:r>
                    <w:rPr>
                      <w:szCs w:val="24"/>
                    </w:rPr>
                    <w:t xml:space="preserve">  Bedarbis (-ė) (darbo rinkai besirengiantis asmuo);</w:t>
                  </w:r>
                </w:p>
                <w:p>
                  <w:pPr>
                    <w:rPr>
                      <w:szCs w:val="24"/>
                    </w:rPr>
                    <w:sectPr>
                      <w:type w:val="continuous"/>
                      <w:pgSz w:w="11906" w:h="16838" w:code="9"/>
                      <w:pgMar w:top="-1134" w:right="707" w:bottom="709" w:left="1701" w:header="426" w:footer="709" w:gutter="0"/>
                      <w:pgNumType w:start="2"/>
                      <w:cols w:num="2" w:space="708"/>
                      <w:titlePg/>
                      <w:docGrid w:linePitch="360"/>
                    </w:sectPr>
                  </w:pPr>
                  <w:r>
                    <w:rPr>
                      <w:sz w:val="36"/>
                      <w:szCs w:val="36"/>
                    </w:rPr>
                    <w:t>□</w:t>
                  </w:r>
                  <w:r>
                    <w:rPr>
                      <w:szCs w:val="24"/>
                    </w:rPr>
                    <w:t xml:space="preserve">  Kita____________________</w:t>
                  </w:r>
                </w:p>
                <w:p>
                  <w:pPr>
                    <w:tabs>
                      <w:tab w:val="center" w:pos="4153"/>
                      <w:tab w:val="right" w:pos="8306"/>
                    </w:tabs>
                    <w:rPr>
                      <w:szCs w:val="24"/>
                    </w:rPr>
                  </w:pPr>
                </w:p>
                <w:p>
                  <w:pPr>
                    <w:rPr>
                      <w:szCs w:val="24"/>
                    </w:rPr>
                  </w:pPr>
                </w:p>
              </w:sdtContent>
            </w:sdt>
            <w:sdt>
              <w:sdtPr>
                <w:alias w:val="1 pr. 7 p."/>
                <w:tag w:val="part_baed9798e3cd4eb092d2f3a031915a10"/>
                <w:lock w:val="sdtLocked"/>
                <w:richText/>
              </w:sdtPr>
              <w:sdtContent>
                <w:p>
                  <w:pPr>
                    <w:ind w:left="720" w:hanging="360"/>
                    <w:rPr>
                      <w:szCs w:val="24"/>
                    </w:rPr>
                  </w:pPr>
                  <w:sdt>
                    <w:sdtPr>
                      <w:alias w:val="Numeris"/>
                      <w:tag w:val="nr_baed9798e3cd4eb092d2f3a031915a10"/>
                      <w:lock w:val="sdtLocked"/>
                      <w:richText/>
                    </w:sdtPr>
                    <w:sdtContent>
                      <w:r>
                        <w:rPr>
                          <w:szCs w:val="24"/>
                        </w:rPr>
                        <w:t>7</w:t>
                      </w:r>
                    </w:sdtContent>
                  </w:sdt>
                  <w:r>
                    <w:rPr>
                      <w:szCs w:val="24"/>
                    </w:rPr>
                    <w:t>.</w:t>
                    <w:tab/>
                    <w:t>Pagrindinės neįsidarbinimo priežastys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70"/>
                    <w:gridCol w:w="5018"/>
                  </w:tblGrid>
                  <w:tr>
                    <w:tc>
                      <w:tcPr>
                        <w:tcW w:w="4470" w:type="dxa"/>
                      </w:tcPr>
                      <w:p>
                        <w:pPr>
                          <w:rPr>
                            <w:szCs w:val="24"/>
                          </w:rPr>
                        </w:pPr>
                        <w:r>
                          <w:rPr>
                            <w:sz w:val="36"/>
                            <w:szCs w:val="36"/>
                          </w:rPr>
                          <w:t>□</w:t>
                        </w:r>
                        <w:r>
                          <w:rPr>
                            <w:szCs w:val="24"/>
                          </w:rPr>
                          <w:t xml:space="preserve"> Neturi darbinės patirties</w:t>
                        </w:r>
                      </w:p>
                    </w:tc>
                    <w:tc>
                      <w:tcPr>
                        <w:tcW w:w="5018" w:type="dxa"/>
                      </w:tcPr>
                      <w:p>
                        <w:pPr>
                          <w:rPr>
                            <w:szCs w:val="24"/>
                          </w:rPr>
                        </w:pPr>
                        <w:r>
                          <w:rPr>
                            <w:sz w:val="36"/>
                            <w:szCs w:val="36"/>
                          </w:rPr>
                          <w:t>□</w:t>
                        </w:r>
                        <w:r>
                          <w:rPr>
                            <w:szCs w:val="24"/>
                          </w:rPr>
                          <w:t xml:space="preserve"> Netenkina siūlomas atlyginimas</w:t>
                        </w:r>
                      </w:p>
                    </w:tc>
                  </w:tr>
                  <w:tr>
                    <w:tc>
                      <w:tcPr>
                        <w:tcW w:w="4470" w:type="dxa"/>
                      </w:tcPr>
                      <w:p>
                        <w:pPr>
                          <w:rPr>
                            <w:szCs w:val="24"/>
                          </w:rPr>
                        </w:pPr>
                        <w:r>
                          <w:rPr>
                            <w:sz w:val="36"/>
                            <w:szCs w:val="36"/>
                          </w:rPr>
                          <w:t>□</w:t>
                        </w:r>
                        <w:r>
                          <w:rPr>
                            <w:szCs w:val="24"/>
                          </w:rPr>
                          <w:t xml:space="preserve"> Neturi reikiamos kvalifikacijos</w:t>
                        </w:r>
                      </w:p>
                    </w:tc>
                    <w:tc>
                      <w:tcPr>
                        <w:tcW w:w="5018" w:type="dxa"/>
                      </w:tcPr>
                      <w:p>
                        <w:pPr>
                          <w:rPr>
                            <w:szCs w:val="24"/>
                          </w:rPr>
                        </w:pPr>
                        <w:r>
                          <w:rPr>
                            <w:sz w:val="36"/>
                            <w:szCs w:val="36"/>
                          </w:rPr>
                          <w:t>□</w:t>
                        </w:r>
                        <w:r>
                          <w:rPr>
                            <w:szCs w:val="24"/>
                          </w:rPr>
                          <w:t xml:space="preserve"> Pageidauja dirbti pagal savo specialybę</w:t>
                        </w:r>
                      </w:p>
                    </w:tc>
                  </w:tr>
                  <w:tr>
                    <w:tc>
                      <w:tcPr>
                        <w:tcW w:w="4470" w:type="dxa"/>
                      </w:tcPr>
                      <w:p>
                        <w:pPr>
                          <w:rPr>
                            <w:szCs w:val="24"/>
                          </w:rPr>
                        </w:pPr>
                        <w:r>
                          <w:rPr>
                            <w:sz w:val="36"/>
                            <w:szCs w:val="36"/>
                          </w:rPr>
                          <w:t>□</w:t>
                        </w:r>
                        <w:r>
                          <w:rPr>
                            <w:szCs w:val="24"/>
                          </w:rPr>
                          <w:t xml:space="preserve"> Neturi reikiamo išsilavinimo</w:t>
                        </w:r>
                      </w:p>
                    </w:tc>
                    <w:tc>
                      <w:tcPr>
                        <w:tcW w:w="5018" w:type="dxa"/>
                      </w:tcPr>
                      <w:p>
                        <w:pPr>
                          <w:rPr>
                            <w:szCs w:val="24"/>
                          </w:rPr>
                        </w:pPr>
                        <w:r>
                          <w:rPr>
                            <w:sz w:val="36"/>
                            <w:szCs w:val="36"/>
                          </w:rPr>
                          <w:t>□</w:t>
                        </w:r>
                        <w:r>
                          <w:rPr>
                            <w:szCs w:val="24"/>
                          </w:rPr>
                          <w:t xml:space="preserve"> Mažamečių vaikų priežiūra</w:t>
                        </w:r>
                      </w:p>
                    </w:tc>
                  </w:tr>
                  <w:tr>
                    <w:tc>
                      <w:tcPr>
                        <w:tcW w:w="4470" w:type="dxa"/>
                      </w:tcPr>
                      <w:p>
                        <w:pPr>
                          <w:rPr>
                            <w:szCs w:val="24"/>
                          </w:rPr>
                        </w:pPr>
                        <w:r>
                          <w:rPr>
                            <w:sz w:val="36"/>
                            <w:szCs w:val="36"/>
                          </w:rPr>
                          <w:t>□</w:t>
                        </w:r>
                        <w:r>
                          <w:rPr>
                            <w:szCs w:val="24"/>
                          </w:rPr>
                          <w:t xml:space="preserve"> Sunkus susisiekimas</w:t>
                        </w:r>
                      </w:p>
                    </w:tc>
                    <w:tc>
                      <w:tcPr>
                        <w:tcW w:w="5018" w:type="dxa"/>
                      </w:tcPr>
                      <w:p>
                        <w:pPr>
                          <w:rPr>
                            <w:szCs w:val="24"/>
                          </w:rPr>
                        </w:pPr>
                        <w:r>
                          <w:rPr>
                            <w:sz w:val="36"/>
                            <w:szCs w:val="36"/>
                          </w:rPr>
                          <w:t>□</w:t>
                        </w:r>
                        <w:r>
                          <w:rPr>
                            <w:szCs w:val="24"/>
                          </w:rPr>
                          <w:t xml:space="preserve"> Nepasitikėjimas savimi</w:t>
                        </w:r>
                      </w:p>
                    </w:tc>
                  </w:tr>
                  <w:tr>
                    <w:tc>
                      <w:tcPr>
                        <w:tcW w:w="4470" w:type="dxa"/>
                      </w:tcPr>
                      <w:p>
                        <w:pPr>
                          <w:rPr>
                            <w:szCs w:val="24"/>
                          </w:rPr>
                        </w:pPr>
                        <w:r>
                          <w:rPr>
                            <w:sz w:val="36"/>
                            <w:szCs w:val="36"/>
                          </w:rPr>
                          <w:t>□</w:t>
                        </w:r>
                        <w:r>
                          <w:rPr>
                            <w:szCs w:val="24"/>
                          </w:rPr>
                          <w:t xml:space="preserve"> Sveikata, neįgalumas</w:t>
                        </w:r>
                      </w:p>
                    </w:tc>
                    <w:tc>
                      <w:tcPr>
                        <w:tcW w:w="5018" w:type="dxa"/>
                      </w:tcPr>
                      <w:p>
                        <w:pPr>
                          <w:rPr>
                            <w:szCs w:val="24"/>
                          </w:rPr>
                        </w:pPr>
                        <w:r>
                          <w:rPr>
                            <w:sz w:val="36"/>
                            <w:szCs w:val="36"/>
                          </w:rPr>
                          <w:t>□</w:t>
                        </w:r>
                        <w:r>
                          <w:rPr>
                            <w:szCs w:val="24"/>
                          </w:rPr>
                          <w:t xml:space="preserve"> Priklausomybės (alkoholis, narkotikai)</w:t>
                        </w:r>
                      </w:p>
                    </w:tc>
                  </w:tr>
                  <w:tr>
                    <w:tc>
                      <w:tcPr>
                        <w:tcW w:w="4470" w:type="dxa"/>
                      </w:tcPr>
                      <w:p>
                        <w:pPr>
                          <w:spacing w:line="276" w:lineRule="auto"/>
                          <w:rPr>
                            <w:szCs w:val="24"/>
                          </w:rPr>
                        </w:pPr>
                        <w:r>
                          <w:rPr>
                            <w:sz w:val="36"/>
                            <w:szCs w:val="36"/>
                          </w:rPr>
                          <w:t>□</w:t>
                        </w:r>
                        <w:r>
                          <w:rPr>
                            <w:szCs w:val="24"/>
                          </w:rPr>
                          <w:t xml:space="preserve"> Pernelyg aukšti darbdavių reikalavimai</w:t>
                        </w:r>
                      </w:p>
                    </w:tc>
                    <w:tc>
                      <w:tcPr>
                        <w:tcW w:w="5018" w:type="dxa"/>
                      </w:tcPr>
                      <w:p>
                        <w:pPr>
                          <w:spacing w:line="276" w:lineRule="auto"/>
                          <w:rPr>
                            <w:szCs w:val="24"/>
                          </w:rPr>
                        </w:pPr>
                        <w:r>
                          <w:rPr>
                            <w:sz w:val="36"/>
                            <w:szCs w:val="36"/>
                          </w:rPr>
                          <w:t>□</w:t>
                        </w:r>
                        <w:r>
                          <w:rPr>
                            <w:szCs w:val="24"/>
                          </w:rPr>
                          <w:t xml:space="preserve"> Lytinė diskriminacija</w:t>
                        </w:r>
                      </w:p>
                    </w:tc>
                  </w:tr>
                  <w:tr>
                    <w:tc>
                      <w:tcPr>
                        <w:tcW w:w="4470" w:type="dxa"/>
                      </w:tcPr>
                      <w:p>
                        <w:pPr>
                          <w:rPr>
                            <w:sz w:val="36"/>
                            <w:szCs w:val="36"/>
                          </w:rPr>
                        </w:pPr>
                        <w:r>
                          <w:rPr>
                            <w:sz w:val="36"/>
                            <w:szCs w:val="36"/>
                          </w:rPr>
                          <w:t>□</w:t>
                        </w:r>
                        <w:r>
                          <w:rPr>
                            <w:szCs w:val="24"/>
                          </w:rPr>
                          <w:t xml:space="preserve"> Prižiūri sergantį ar neįgalų šeimos asmenį</w:t>
                        </w:r>
                      </w:p>
                    </w:tc>
                    <w:tc>
                      <w:tcPr>
                        <w:tcW w:w="5018" w:type="dxa"/>
                      </w:tcPr>
                      <w:p>
                        <w:pPr>
                          <w:rPr>
                            <w:sz w:val="36"/>
                            <w:szCs w:val="36"/>
                          </w:rPr>
                        </w:pPr>
                        <w:r>
                          <w:rPr>
                            <w:sz w:val="36"/>
                            <w:szCs w:val="36"/>
                          </w:rPr>
                          <w:t>□</w:t>
                        </w:r>
                        <w:r>
                          <w:rPr>
                            <w:szCs w:val="24"/>
                          </w:rPr>
                          <w:t xml:space="preserve"> Kitos priežastys</w:t>
                        </w:r>
                      </w:p>
                    </w:tc>
                  </w:tr>
                </w:tbl>
                <w:p/>
              </w:sdtContent>
            </w:sdt>
            <w:sdt>
              <w:sdtPr>
                <w:alias w:val="1 pr. 8 p."/>
                <w:tag w:val="part_bed40dc7466f4b188773120e725110fa"/>
                <w:lock w:val="sdtLocked"/>
                <w:richText/>
              </w:sdtPr>
              <w:sdtContent>
                <w:p>
                  <w:pPr>
                    <w:ind w:left="720" w:hanging="360"/>
                    <w:rPr>
                      <w:szCs w:val="24"/>
                    </w:rPr>
                  </w:pPr>
                  <w:sdt>
                    <w:sdtPr>
                      <w:alias w:val="Numeris"/>
                      <w:tag w:val="nr_bed40dc7466f4b188773120e725110fa"/>
                      <w:lock w:val="sdtLocked"/>
                      <w:richText/>
                    </w:sdtPr>
                    <w:sdtContent>
                      <w:r>
                        <w:rPr>
                          <w:szCs w:val="24"/>
                        </w:rPr>
                        <w:t>8</w:t>
                      </w:r>
                    </w:sdtContent>
                  </w:sdt>
                  <w:r>
                    <w:rPr>
                      <w:szCs w:val="24"/>
                    </w:rPr>
                    <w:t>.</w:t>
                    <w:tab/>
                    <w:t>Asmens finansinė padėtis:</w:t>
                  </w:r>
                </w:p>
                <w:p>
                  <w:pPr>
                    <w:ind w:left="709" w:hanging="425"/>
                    <w:jc w:val="both"/>
                    <w:rPr>
                      <w:szCs w:val="24"/>
                    </w:rPr>
                  </w:pPr>
                  <w:r>
                    <w:rPr>
                      <w:sz w:val="36"/>
                      <w:szCs w:val="36"/>
                    </w:rPr>
                    <w:t>□</w:t>
                  </w:r>
                  <w:r>
                    <w:rPr>
                      <w:szCs w:val="24"/>
                    </w:rPr>
                    <w:tab/>
                    <w:t>Finansinė padėtis labai sudėtinga, nes gaunamos piniginės socialinės paramos ar darbo paieškos išmokos nepakanka asmens poreikiams patenkinti.</w:t>
                  </w:r>
                </w:p>
                <w:p>
                  <w:pPr>
                    <w:ind w:left="709" w:hanging="425"/>
                    <w:jc w:val="both"/>
                    <w:rPr>
                      <w:szCs w:val="24"/>
                    </w:rPr>
                  </w:pPr>
                  <w:r>
                    <w:rPr>
                      <w:sz w:val="36"/>
                      <w:szCs w:val="36"/>
                    </w:rPr>
                    <w:t>□</w:t>
                  </w:r>
                  <w:r>
                    <w:rPr>
                      <w:szCs w:val="24"/>
                    </w:rPr>
                    <w:tab/>
                    <w:t>Gauna piniginę socialinę paramą ar darbo paieškos išmoką, bet papildomai yra išlaikomas giminių, kitų asmenų ( ________________________________________________).</w:t>
                  </w:r>
                </w:p>
                <w:p>
                  <w:pPr>
                    <w:ind w:left="709" w:hanging="425"/>
                    <w:jc w:val="both"/>
                    <w:rPr>
                      <w:szCs w:val="24"/>
                    </w:rPr>
                  </w:pPr>
                  <w:r>
                    <w:rPr>
                      <w:sz w:val="36"/>
                      <w:szCs w:val="36"/>
                    </w:rPr>
                    <w:t>□</w:t>
                  </w:r>
                  <w:r>
                    <w:rPr>
                      <w:szCs w:val="24"/>
                    </w:rPr>
                    <w:tab/>
                    <w:t>Piniginės socialinės paramos ar darbo paieškos išmokos pilnai pakanka asmens poreikiams patenkinti.</w:t>
                  </w:r>
                </w:p>
                <w:p>
                  <w:pPr>
                    <w:ind w:left="709" w:hanging="425"/>
                    <w:jc w:val="both"/>
                    <w:rPr>
                      <w:szCs w:val="24"/>
                    </w:rPr>
                  </w:pPr>
                  <w:r>
                    <w:rPr>
                      <w:sz w:val="36"/>
                      <w:szCs w:val="36"/>
                    </w:rPr>
                    <w:t>□</w:t>
                  </w:r>
                  <w:r>
                    <w:rPr>
                      <w:szCs w:val="24"/>
                    </w:rPr>
                    <w:tab/>
                    <w:t>Gauna piniginę socialinę paramą ar darbo paieškos išmoką ir dirba sezoninius, nepastovius, vienadienius darbus.</w:t>
                  </w:r>
                </w:p>
                <w:p>
                  <w:pPr>
                    <w:ind w:left="709" w:hanging="425"/>
                    <w:jc w:val="both"/>
                    <w:rPr>
                      <w:szCs w:val="24"/>
                    </w:rPr>
                  </w:pPr>
                  <w:r>
                    <w:rPr>
                      <w:sz w:val="36"/>
                      <w:szCs w:val="36"/>
                    </w:rPr>
                    <w:t>□</w:t>
                  </w:r>
                  <w:r>
                    <w:rPr>
                      <w:szCs w:val="24"/>
                    </w:rPr>
                    <w:tab/>
                    <w:t>Negauna jokių pajamų.</w:t>
                  </w:r>
                </w:p>
                <w:p>
                  <w:pPr>
                    <w:ind w:left="709" w:hanging="425"/>
                    <w:jc w:val="both"/>
                    <w:rPr>
                      <w:szCs w:val="24"/>
                    </w:rPr>
                  </w:pPr>
                  <w:r>
                    <w:rPr>
                      <w:sz w:val="36"/>
                      <w:szCs w:val="36"/>
                    </w:rPr>
                    <w:t>□</w:t>
                  </w:r>
                  <w:r>
                    <w:rPr>
                      <w:szCs w:val="24"/>
                    </w:rPr>
                    <w:tab/>
                    <w:t>Negauna jokių pajamų, išlaikomas giminių, kitų asmenų (___________________________).</w:t>
                  </w:r>
                </w:p>
                <w:p>
                  <w:pPr>
                    <w:ind w:left="709" w:hanging="425"/>
                    <w:jc w:val="both"/>
                    <w:rPr>
                      <w:szCs w:val="24"/>
                    </w:rPr>
                  </w:pPr>
                </w:p>
              </w:sdtContent>
            </w:sdt>
            <w:sdt>
              <w:sdtPr>
                <w:alias w:val="1 pr. 9 p."/>
                <w:tag w:val="part_2ef2a7209c814338a0563d82d7286a2e"/>
                <w:lock w:val="sdtLocked"/>
                <w:richText/>
              </w:sdtPr>
              <w:sdtContent>
                <w:p>
                  <w:pPr>
                    <w:tabs>
                      <w:tab w:val="left" w:pos="0"/>
                    </w:tabs>
                    <w:spacing w:line="276" w:lineRule="auto"/>
                    <w:ind w:left="425" w:hanging="141"/>
                    <w:rPr>
                      <w:bCs/>
                      <w:szCs w:val="24"/>
                    </w:rPr>
                  </w:pPr>
                  <w:sdt>
                    <w:sdtPr>
                      <w:alias w:val="Numeris"/>
                      <w:tag w:val="nr_2ef2a7209c814338a0563d82d7286a2e"/>
                      <w:lock w:val="sdtLocked"/>
                      <w:richText/>
                    </w:sdtPr>
                    <w:sdtContent>
                      <w:r>
                        <w:rPr>
                          <w:bCs/>
                          <w:szCs w:val="24"/>
                        </w:rPr>
                        <w:t>9</w:t>
                      </w:r>
                    </w:sdtContent>
                  </w:sdt>
                  <w:r>
                    <w:rPr>
                      <w:bCs/>
                      <w:szCs w:val="24"/>
                    </w:rPr>
                    <w:t>.</w:t>
                    <w:tab/>
                    <w:t>Ar asmuo vykdo savarankišką darbo paiešką?</w:t>
                  </w:r>
                </w:p>
                <w:p>
                  <w:pPr>
                    <w:spacing w:line="276" w:lineRule="auto"/>
                    <w:ind w:firstLine="284"/>
                    <w:rPr>
                      <w:szCs w:val="24"/>
                    </w:rPr>
                  </w:pPr>
                  <w:r>
                    <w:rPr>
                      <w:sz w:val="36"/>
                      <w:szCs w:val="36"/>
                    </w:rPr>
                    <w:t xml:space="preserve">□  </w:t>
                  </w:r>
                  <w:r>
                    <w:rPr>
                      <w:szCs w:val="24"/>
                    </w:rPr>
                    <w:t>Taip _____________________________________________________________________</w:t>
                  </w:r>
                </w:p>
                <w:p>
                  <w:pPr>
                    <w:spacing w:line="276" w:lineRule="auto"/>
                    <w:ind w:firstLine="284"/>
                    <w:rPr>
                      <w:szCs w:val="24"/>
                    </w:rPr>
                  </w:pPr>
                  <w:r>
                    <w:rPr>
                      <w:sz w:val="36"/>
                      <w:szCs w:val="36"/>
                    </w:rPr>
                    <w:t xml:space="preserve">□  </w:t>
                  </w:r>
                  <w:r>
                    <w:rPr>
                      <w:szCs w:val="24"/>
                    </w:rPr>
                    <w:t>Ne.</w:t>
                  </w:r>
                </w:p>
                <w:p>
                  <w:pPr>
                    <w:rPr>
                      <w:szCs w:val="24"/>
                    </w:rPr>
                  </w:pPr>
                </w:p>
              </w:sdtContent>
            </w:sdt>
            <w:sdt>
              <w:sdtPr>
                <w:alias w:val="1 pr. 10 p."/>
                <w:tag w:val="part_bcb984998aff4ef68147e3dd0c9cf167"/>
                <w:lock w:val="sdtLocked"/>
                <w:richText/>
              </w:sdtPr>
              <w:sdtContent>
                <w:p>
                  <w:pPr>
                    <w:ind w:left="720" w:hanging="360"/>
                    <w:rPr>
                      <w:szCs w:val="24"/>
                    </w:rPr>
                  </w:pPr>
                  <w:sdt>
                    <w:sdtPr>
                      <w:alias w:val="Numeris"/>
                      <w:tag w:val="nr_bcb984998aff4ef68147e3dd0c9cf167"/>
                      <w:lock w:val="sdtLocked"/>
                      <w:richText/>
                    </w:sdtPr>
                    <w:sdtContent>
                      <w:r>
                        <w:rPr>
                          <w:szCs w:val="24"/>
                        </w:rPr>
                        <w:t>10</w:t>
                      </w:r>
                    </w:sdtContent>
                  </w:sdt>
                  <w:r>
                    <w:rPr>
                      <w:szCs w:val="24"/>
                    </w:rPr>
                    <w:t>.</w:t>
                    <w:tab/>
                    <w:t xml:space="preserve"> Kokias paslaugas asmuo pageidauja gauti?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5"/>
                    <w:gridCol w:w="4353"/>
                  </w:tblGrid>
                  <w:tr>
                    <w:tc>
                      <w:tcPr>
                        <w:tcW w:w="5135" w:type="dxa"/>
                      </w:tcPr>
                      <w:p>
                        <w:pPr>
                          <w:rPr>
                            <w:b/>
                            <w:bCs/>
                            <w:szCs w:val="24"/>
                          </w:rPr>
                        </w:pPr>
                        <w:r>
                          <w:rPr>
                            <w:b/>
                            <w:bCs/>
                            <w:szCs w:val="24"/>
                          </w:rPr>
                          <w:t>Paslaugos pavadinimas</w:t>
                        </w:r>
                      </w:p>
                    </w:tc>
                    <w:tc>
                      <w:tcPr>
                        <w:tcW w:w="4353" w:type="dxa"/>
                      </w:tcPr>
                      <w:p>
                        <w:pPr>
                          <w:rPr>
                            <w:b/>
                            <w:bCs/>
                            <w:szCs w:val="24"/>
                          </w:rPr>
                        </w:pPr>
                        <w:r>
                          <w:rPr>
                            <w:b/>
                            <w:bCs/>
                            <w:szCs w:val="24"/>
                          </w:rPr>
                          <w:t>Paslaugos teikimo pobūdis</w:t>
                        </w:r>
                      </w:p>
                    </w:tc>
                  </w:tr>
                  <w:tr>
                    <w:tc>
                      <w:tcPr>
                        <w:tcW w:w="5135" w:type="dxa"/>
                      </w:tcPr>
                      <w:p>
                        <w:pPr>
                          <w:rPr>
                            <w:sz w:val="36"/>
                            <w:szCs w:val="36"/>
                          </w:rPr>
                        </w:pPr>
                        <w:r>
                          <w:rPr>
                            <w:sz w:val="36"/>
                            <w:szCs w:val="36"/>
                          </w:rPr>
                          <w:t>□</w:t>
                        </w:r>
                        <w:r>
                          <w:rPr>
                            <w:szCs w:val="24"/>
                          </w:rPr>
                          <w:t xml:space="preserve"> Tarpininkavimo ir atstovavimo paslaugos</w:t>
                        </w:r>
                      </w:p>
                    </w:tc>
                    <w:tc>
                      <w:tcPr>
                        <w:tcW w:w="4353" w:type="dxa"/>
                      </w:tcPr>
                      <w:p>
                        <w:pPr>
                          <w:rPr>
                            <w:sz w:val="36"/>
                            <w:szCs w:val="36"/>
                          </w:rPr>
                        </w:pPr>
                      </w:p>
                    </w:tc>
                  </w:tr>
                  <w:tr>
                    <w:tc>
                      <w:tcPr>
                        <w:tcW w:w="5135" w:type="dxa"/>
                      </w:tcPr>
                      <w:p>
                        <w:pPr>
                          <w:rPr>
                            <w:szCs w:val="24"/>
                          </w:rPr>
                        </w:pPr>
                        <w:r>
                          <w:rPr>
                            <w:sz w:val="36"/>
                            <w:szCs w:val="36"/>
                          </w:rPr>
                          <w:t xml:space="preserve">□ </w:t>
                        </w:r>
                        <w:r>
                          <w:rPr>
                            <w:szCs w:val="24"/>
                          </w:rPr>
                          <w:t>Konsultavimo paslaugos</w:t>
                        </w:r>
                      </w:p>
                    </w:tc>
                    <w:tc>
                      <w:tcPr>
                        <w:tcW w:w="4353" w:type="dxa"/>
                      </w:tcPr>
                      <w:p>
                        <w:pPr>
                          <w:rPr>
                            <w:szCs w:val="24"/>
                          </w:rPr>
                        </w:pPr>
                      </w:p>
                    </w:tc>
                  </w:tr>
                  <w:tr>
                    <w:tc>
                      <w:tcPr>
                        <w:tcW w:w="5135" w:type="dxa"/>
                      </w:tcPr>
                      <w:p>
                        <w:pPr>
                          <w:rPr>
                            <w:sz w:val="36"/>
                            <w:szCs w:val="36"/>
                          </w:rPr>
                        </w:pPr>
                        <w:r>
                          <w:rPr>
                            <w:sz w:val="36"/>
                            <w:szCs w:val="36"/>
                          </w:rPr>
                          <w:t>□</w:t>
                        </w:r>
                        <w:r>
                          <w:rPr>
                            <w:szCs w:val="24"/>
                          </w:rPr>
                          <w:t xml:space="preserve"> Lydimoji pagalba</w:t>
                        </w:r>
                      </w:p>
                    </w:tc>
                    <w:tc>
                      <w:tcPr>
                        <w:tcW w:w="4353" w:type="dxa"/>
                      </w:tcPr>
                      <w:p>
                        <w:pPr>
                          <w:rPr>
                            <w:sz w:val="36"/>
                            <w:szCs w:val="36"/>
                          </w:rPr>
                        </w:pPr>
                      </w:p>
                    </w:tc>
                  </w:tr>
                  <w:tr>
                    <w:tc>
                      <w:tcPr>
                        <w:tcW w:w="5135" w:type="dxa"/>
                      </w:tcPr>
                      <w:p>
                        <w:pPr>
                          <w:rPr>
                            <w:sz w:val="36"/>
                            <w:szCs w:val="36"/>
                          </w:rPr>
                        </w:pPr>
                        <w:r>
                          <w:rPr>
                            <w:sz w:val="36"/>
                            <w:szCs w:val="36"/>
                          </w:rPr>
                          <w:t>□</w:t>
                        </w:r>
                        <w:r>
                          <w:rPr>
                            <w:szCs w:val="24"/>
                          </w:rPr>
                          <w:t xml:space="preserve"> Transporto paslaugos</w:t>
                        </w:r>
                      </w:p>
                    </w:tc>
                    <w:tc>
                      <w:tcPr>
                        <w:tcW w:w="4353" w:type="dxa"/>
                      </w:tcPr>
                      <w:p>
                        <w:pPr>
                          <w:rPr>
                            <w:sz w:val="36"/>
                            <w:szCs w:val="36"/>
                          </w:rPr>
                        </w:pPr>
                      </w:p>
                    </w:tc>
                  </w:tr>
                  <w:tr>
                    <w:tc>
                      <w:tcPr>
                        <w:tcW w:w="5135" w:type="dxa"/>
                      </w:tcPr>
                      <w:p>
                        <w:pPr>
                          <w:rPr>
                            <w:sz w:val="36"/>
                            <w:szCs w:val="36"/>
                          </w:rPr>
                        </w:pPr>
                        <w:r>
                          <w:rPr>
                            <w:sz w:val="36"/>
                            <w:szCs w:val="36"/>
                          </w:rPr>
                          <w:t>□</w:t>
                        </w:r>
                        <w:r>
                          <w:rPr>
                            <w:szCs w:val="24"/>
                          </w:rPr>
                          <w:t xml:space="preserve"> Informavimo paslaugos</w:t>
                        </w:r>
                      </w:p>
                    </w:tc>
                    <w:tc>
                      <w:tcPr>
                        <w:tcW w:w="4353" w:type="dxa"/>
                      </w:tcPr>
                      <w:p>
                        <w:pPr>
                          <w:rPr>
                            <w:sz w:val="36"/>
                            <w:szCs w:val="36"/>
                          </w:rPr>
                        </w:pPr>
                      </w:p>
                    </w:tc>
                  </w:tr>
                  <w:tr>
                    <w:tc>
                      <w:tcPr>
                        <w:tcW w:w="5135" w:type="dxa"/>
                      </w:tcPr>
                      <w:p>
                        <w:pPr>
                          <w:rPr>
                            <w:sz w:val="36"/>
                            <w:szCs w:val="36"/>
                          </w:rPr>
                        </w:pPr>
                        <w:r>
                          <w:rPr>
                            <w:sz w:val="36"/>
                            <w:szCs w:val="36"/>
                          </w:rPr>
                          <w:t>□</w:t>
                        </w:r>
                        <w:r>
                          <w:rPr>
                            <w:szCs w:val="24"/>
                          </w:rPr>
                          <w:t xml:space="preserve"> Pagalbos į namus paslaugos</w:t>
                        </w:r>
                      </w:p>
                    </w:tc>
                    <w:tc>
                      <w:tcPr>
                        <w:tcW w:w="4353" w:type="dxa"/>
                      </w:tcPr>
                      <w:p>
                        <w:pPr>
                          <w:rPr>
                            <w:sz w:val="36"/>
                            <w:szCs w:val="36"/>
                          </w:rPr>
                        </w:pPr>
                      </w:p>
                    </w:tc>
                  </w:tr>
                  <w:tr>
                    <w:tc>
                      <w:tcPr>
                        <w:tcW w:w="5135" w:type="dxa"/>
                      </w:tcPr>
                      <w:p>
                        <w:pPr>
                          <w:rPr>
                            <w:szCs w:val="24"/>
                          </w:rPr>
                        </w:pPr>
                        <w:r>
                          <w:rPr>
                            <w:sz w:val="36"/>
                            <w:szCs w:val="36"/>
                          </w:rPr>
                          <w:t>□</w:t>
                        </w:r>
                        <w:r>
                          <w:rPr>
                            <w:szCs w:val="24"/>
                          </w:rPr>
                          <w:t xml:space="preserve"> Darbinių įgūdžių ugdymo</w:t>
                        </w:r>
                      </w:p>
                    </w:tc>
                    <w:tc>
                      <w:tcPr>
                        <w:tcW w:w="4353" w:type="dxa"/>
                        <w:vMerge w:val="restart"/>
                      </w:tcPr>
                      <w:p>
                        <w:pPr>
                          <w:rPr>
                            <w:szCs w:val="24"/>
                          </w:rPr>
                        </w:pPr>
                      </w:p>
                    </w:tc>
                  </w:tr>
                  <w:tr>
                    <w:tc>
                      <w:tcPr>
                        <w:tcW w:w="5135" w:type="dxa"/>
                      </w:tcPr>
                      <w:p>
                        <w:pPr>
                          <w:rPr>
                            <w:szCs w:val="24"/>
                          </w:rPr>
                        </w:pPr>
                        <w:r>
                          <w:rPr>
                            <w:sz w:val="36"/>
                            <w:szCs w:val="36"/>
                          </w:rPr>
                          <w:t xml:space="preserve">□ </w:t>
                        </w:r>
                        <w:r>
                          <w:rPr>
                            <w:szCs w:val="24"/>
                          </w:rPr>
                          <w:t>Socialinių įgūdžių ugdymo ir palaikymo paslaugos</w:t>
                        </w:r>
                      </w:p>
                    </w:tc>
                    <w:tc>
                      <w:tcPr>
                        <w:tcW w:w="4353" w:type="dxa"/>
                        <w:vMerge/>
                      </w:tcPr>
                      <w:p>
                        <w:pPr>
                          <w:rPr>
                            <w:szCs w:val="24"/>
                          </w:rPr>
                        </w:pPr>
                      </w:p>
                    </w:tc>
                  </w:tr>
                  <w:tr>
                    <w:tc>
                      <w:tcPr>
                        <w:tcW w:w="5135" w:type="dxa"/>
                      </w:tcPr>
                      <w:p>
                        <w:pPr>
                          <w:rPr>
                            <w:sz w:val="36"/>
                            <w:szCs w:val="36"/>
                          </w:rPr>
                        </w:pPr>
                        <w:r>
                          <w:rPr>
                            <w:sz w:val="36"/>
                            <w:szCs w:val="36"/>
                          </w:rPr>
                          <w:t xml:space="preserve">□ </w:t>
                        </w:r>
                        <w:r>
                          <w:rPr>
                            <w:szCs w:val="24"/>
                          </w:rPr>
                          <w:t>Aprūpinimo būtiniausiais drabužiais, avalyne ir kitų reikmenų paslaugos, apibūdinti pobūdį</w:t>
                        </w:r>
                      </w:p>
                    </w:tc>
                    <w:tc>
                      <w:tcPr>
                        <w:tcW w:w="4353" w:type="dxa"/>
                      </w:tcPr>
                      <w:p>
                        <w:pPr>
                          <w:rPr>
                            <w:szCs w:val="24"/>
                          </w:rPr>
                        </w:pPr>
                      </w:p>
                    </w:tc>
                  </w:tr>
                  <w:tr>
                    <w:tc>
                      <w:tcPr>
                        <w:tcW w:w="5135" w:type="dxa"/>
                      </w:tcPr>
                      <w:p>
                        <w:pPr>
                          <w:rPr>
                            <w:szCs w:val="24"/>
                          </w:rPr>
                        </w:pPr>
                        <w:r>
                          <w:rPr>
                            <w:sz w:val="36"/>
                            <w:szCs w:val="36"/>
                          </w:rPr>
                          <w:t>□</w:t>
                        </w:r>
                        <w:r>
                          <w:rPr>
                            <w:szCs w:val="24"/>
                          </w:rPr>
                          <w:t xml:space="preserve"> Psichologinės pagalbos</w:t>
                        </w:r>
                      </w:p>
                    </w:tc>
                    <w:tc>
                      <w:tcPr>
                        <w:tcW w:w="4353" w:type="dxa"/>
                      </w:tcPr>
                      <w:p>
                        <w:pPr>
                          <w:rPr>
                            <w:szCs w:val="24"/>
                          </w:rPr>
                        </w:pPr>
                      </w:p>
                    </w:tc>
                  </w:tr>
                  <w:tr>
                    <w:tc>
                      <w:tcPr>
                        <w:tcW w:w="5135" w:type="dxa"/>
                      </w:tcPr>
                      <w:p>
                        <w:pPr>
                          <w:rPr>
                            <w:sz w:val="36"/>
                            <w:szCs w:val="36"/>
                          </w:rPr>
                        </w:pPr>
                        <w:r>
                          <w:rPr>
                            <w:sz w:val="36"/>
                            <w:szCs w:val="36"/>
                          </w:rPr>
                          <w:t>□</w:t>
                        </w:r>
                        <w:r>
                          <w:rPr>
                            <w:szCs w:val="24"/>
                          </w:rPr>
                          <w:t xml:space="preserve"> Mediacijos</w:t>
                        </w:r>
                      </w:p>
                    </w:tc>
                    <w:tc>
                      <w:tcPr>
                        <w:tcW w:w="4353" w:type="dxa"/>
                      </w:tcPr>
                      <w:p>
                        <w:pPr>
                          <w:rPr>
                            <w:szCs w:val="24"/>
                          </w:rPr>
                        </w:pPr>
                      </w:p>
                    </w:tc>
                  </w:tr>
                  <w:tr>
                    <w:tc>
                      <w:tcPr>
                        <w:tcW w:w="5135" w:type="dxa"/>
                      </w:tcPr>
                      <w:p>
                        <w:pPr>
                          <w:rPr>
                            <w:szCs w:val="24"/>
                          </w:rPr>
                        </w:pPr>
                        <w:r>
                          <w:rPr>
                            <w:sz w:val="36"/>
                            <w:szCs w:val="36"/>
                          </w:rPr>
                          <w:t>□</w:t>
                        </w:r>
                        <w:r>
                          <w:rPr>
                            <w:szCs w:val="24"/>
                          </w:rPr>
                          <w:t xml:space="preserve"> Kitos paslaugos __________________</w:t>
                        </w:r>
                      </w:p>
                      <w:p>
                        <w:pPr>
                          <w:rPr>
                            <w:sz w:val="36"/>
                            <w:szCs w:val="36"/>
                          </w:rPr>
                        </w:pPr>
                      </w:p>
                    </w:tc>
                    <w:tc>
                      <w:tcPr>
                        <w:tcW w:w="4353" w:type="dxa"/>
                      </w:tcPr>
                      <w:p>
                        <w:pPr>
                          <w:rPr>
                            <w:szCs w:val="24"/>
                          </w:rPr>
                        </w:pPr>
                      </w:p>
                    </w:tc>
                  </w:tr>
                </w:tbl>
                <w:p>
                  <w:pPr>
                    <w:rPr>
                      <w:szCs w:val="24"/>
                    </w:rPr>
                  </w:pPr>
                </w:p>
              </w:sdtContent>
            </w:sdt>
            <w:sdt>
              <w:sdtPr>
                <w:alias w:val="1 pr. 11 p."/>
                <w:tag w:val="part_4d91b5b1f90c4dc29c0d3c5241883d27"/>
                <w:lock w:val="sdtLocked"/>
                <w:richText/>
              </w:sdtPr>
              <w:sdtContent>
                <w:p>
                  <w:pPr>
                    <w:spacing w:line="276" w:lineRule="auto"/>
                    <w:ind w:firstLine="360"/>
                    <w:jc w:val="both"/>
                    <w:rPr>
                      <w:bCs/>
                      <w:szCs w:val="24"/>
                    </w:rPr>
                  </w:pPr>
                  <w:sdt>
                    <w:sdtPr>
                      <w:alias w:val="Numeris"/>
                      <w:tag w:val="nr_4d91b5b1f90c4dc29c0d3c5241883d27"/>
                      <w:lock w:val="sdtLocked"/>
                      <w:richText/>
                    </w:sdtPr>
                    <w:sdtContent>
                      <w:r>
                        <w:rPr>
                          <w:bCs/>
                          <w:szCs w:val="24"/>
                        </w:rPr>
                        <w:t>11</w:t>
                      </w:r>
                    </w:sdtContent>
                  </w:sdt>
                  <w:r>
                    <w:rPr>
                      <w:bCs/>
                      <w:szCs w:val="24"/>
                    </w:rPr>
                    <w:t>.</w:t>
                    <w:tab/>
                    <w:t>Asmens per paskutinius 12 mėnesių gautos ar gaunamos socialinės paslaugos (gautų paslaugų pavadinimas, jų teikimo pradžia, trukmė):</w:t>
                  </w:r>
                </w:p>
                <w:p>
                  <w:pPr>
                    <w:rPr>
                      <w:szCs w:val="24"/>
                    </w:rPr>
                  </w:pPr>
                  <w:r>
                    <w:rPr>
                      <w:szCs w:val="24"/>
                    </w:rPr>
                    <w:t>_______________________________________________________________________________</w:t>
                  </w:r>
                </w:p>
                <w:p>
                  <w:pPr>
                    <w:rPr>
                      <w:szCs w:val="24"/>
                    </w:rPr>
                  </w:pPr>
                  <w:r>
                    <w:rPr>
                      <w:szCs w:val="24"/>
                    </w:rPr>
                    <w:t>_______________________________________________________________________________</w:t>
                  </w:r>
                </w:p>
                <w:p>
                  <w:pPr>
                    <w:widowControl w:val="0"/>
                    <w:tabs>
                      <w:tab w:val="left" w:pos="806"/>
                      <w:tab w:val="left" w:leader="underscore" w:pos="6163"/>
                    </w:tabs>
                    <w:ind w:left="720"/>
                    <w:jc w:val="both"/>
                    <w:rPr>
                      <w:szCs w:val="24"/>
                    </w:rPr>
                  </w:pPr>
                </w:p>
              </w:sdtContent>
            </w:sdt>
            <w:sdt>
              <w:sdtPr>
                <w:alias w:val="1 pr. 12 p."/>
                <w:tag w:val="part_1aac451ff3894eb7a764bb0ecbe41148"/>
                <w:lock w:val="sdtLocked"/>
                <w:richText/>
              </w:sdtPr>
              <w:sdtContent>
                <w:p>
                  <w:pPr>
                    <w:widowControl w:val="0"/>
                    <w:tabs>
                      <w:tab w:val="left" w:leader="underscore" w:pos="6163"/>
                    </w:tabs>
                    <w:ind w:left="720" w:hanging="360"/>
                    <w:jc w:val="both"/>
                    <w:rPr>
                      <w:szCs w:val="24"/>
                    </w:rPr>
                  </w:pPr>
                  <w:sdt>
                    <w:sdtPr>
                      <w:alias w:val="Numeris"/>
                      <w:tag w:val="nr_1aac451ff3894eb7a764bb0ecbe41148"/>
                      <w:lock w:val="sdtLocked"/>
                      <w:richText/>
                    </w:sdtPr>
                    <w:sdtContent>
                      <w:r>
                        <w:rPr>
                          <w:szCs w:val="24"/>
                        </w:rPr>
                        <w:t>12</w:t>
                      </w:r>
                    </w:sdtContent>
                  </w:sdt>
                  <w:r>
                    <w:rPr>
                      <w:szCs w:val="24"/>
                    </w:rPr>
                    <w:t>.</w:t>
                    <w:tab/>
                    <w:t>Asmens socialinis savarankiškumas (įgūdžiai, gebėjimai, bendravimas)</w:t>
                  </w:r>
                </w:p>
                <w:tbl>
                  <w:tblPr>
                    <w:tblW w:w="9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4"/>
                    <w:gridCol w:w="1304"/>
                    <w:gridCol w:w="1418"/>
                    <w:gridCol w:w="1276"/>
                  </w:tblGrid>
                  <w:tr>
                    <w:tc>
                      <w:tcPr>
                        <w:tcW w:w="5524" w:type="dxa"/>
                      </w:tcPr>
                      <w:p>
                        <w:pPr>
                          <w:widowControl w:val="0"/>
                          <w:tabs>
                            <w:tab w:val="left" w:pos="806"/>
                            <w:tab w:val="left" w:leader="underscore" w:pos="6163"/>
                          </w:tabs>
                          <w:jc w:val="center"/>
                          <w:rPr>
                            <w:szCs w:val="24"/>
                          </w:rPr>
                        </w:pPr>
                        <w:r>
                          <w:rPr>
                            <w:szCs w:val="24"/>
                          </w:rPr>
                          <w:t>Ar asmuo:</w:t>
                        </w:r>
                      </w:p>
                    </w:tc>
                    <w:tc>
                      <w:tcPr>
                        <w:tcW w:w="1304" w:type="dxa"/>
                      </w:tcPr>
                      <w:p>
                        <w:pPr>
                          <w:widowControl w:val="0"/>
                          <w:tabs>
                            <w:tab w:val="left" w:pos="806"/>
                            <w:tab w:val="left" w:leader="underscore" w:pos="6163"/>
                          </w:tabs>
                          <w:jc w:val="center"/>
                          <w:rPr>
                            <w:szCs w:val="24"/>
                          </w:rPr>
                        </w:pPr>
                        <w:r>
                          <w:rPr>
                            <w:szCs w:val="24"/>
                          </w:rPr>
                          <w:t>Taip</w:t>
                        </w:r>
                      </w:p>
                    </w:tc>
                    <w:tc>
                      <w:tcPr>
                        <w:tcW w:w="1418" w:type="dxa"/>
                      </w:tcPr>
                      <w:p>
                        <w:pPr>
                          <w:widowControl w:val="0"/>
                          <w:tabs>
                            <w:tab w:val="left" w:pos="806"/>
                            <w:tab w:val="left" w:leader="underscore" w:pos="6163"/>
                          </w:tabs>
                          <w:jc w:val="center"/>
                          <w:rPr>
                            <w:szCs w:val="24"/>
                          </w:rPr>
                        </w:pPr>
                        <w:r>
                          <w:rPr>
                            <w:szCs w:val="24"/>
                          </w:rPr>
                          <w:t>Iš dalies</w:t>
                        </w:r>
                      </w:p>
                    </w:tc>
                    <w:tc>
                      <w:tcPr>
                        <w:tcW w:w="1276" w:type="dxa"/>
                      </w:tcPr>
                      <w:p>
                        <w:pPr>
                          <w:widowControl w:val="0"/>
                          <w:tabs>
                            <w:tab w:val="left" w:pos="806"/>
                            <w:tab w:val="left" w:leader="underscore" w:pos="6163"/>
                          </w:tabs>
                          <w:jc w:val="center"/>
                          <w:rPr>
                            <w:szCs w:val="24"/>
                          </w:rPr>
                        </w:pPr>
                        <w:r>
                          <w:rPr>
                            <w:szCs w:val="24"/>
                          </w:rPr>
                          <w:t>Ne</w:t>
                        </w:r>
                      </w:p>
                    </w:tc>
                  </w:tr>
                  <w:tr>
                    <w:tc>
                      <w:tcPr>
                        <w:tcW w:w="5524" w:type="dxa"/>
                      </w:tcPr>
                      <w:p>
                        <w:pPr>
                          <w:widowControl w:val="0"/>
                          <w:tabs>
                            <w:tab w:val="left" w:pos="806"/>
                            <w:tab w:val="left" w:leader="underscore" w:pos="6163"/>
                          </w:tabs>
                          <w:rPr>
                            <w:szCs w:val="24"/>
                          </w:rPr>
                        </w:pPr>
                        <w:r>
                          <w:rPr>
                            <w:szCs w:val="24"/>
                          </w:rPr>
                          <w:t>Geba atlikti asmeniniame ir visuomeniniame gyvenime reikalingas funkcijas</w:t>
                        </w:r>
                      </w:p>
                    </w:tc>
                    <w:tc>
                      <w:tcPr>
                        <w:tcW w:w="1304" w:type="dxa"/>
                      </w:tcPr>
                      <w:p>
                        <w:pPr>
                          <w:widowControl w:val="0"/>
                          <w:tabs>
                            <w:tab w:val="left" w:pos="806"/>
                            <w:tab w:val="left" w:leader="underscore" w:pos="6163"/>
                          </w:tabs>
                          <w:jc w:val="both"/>
                          <w:rPr>
                            <w:szCs w:val="24"/>
                          </w:rPr>
                        </w:pPr>
                      </w:p>
                    </w:tc>
                    <w:tc>
                      <w:tcPr>
                        <w:tcW w:w="1418" w:type="dxa"/>
                      </w:tcPr>
                      <w:p>
                        <w:pPr>
                          <w:widowControl w:val="0"/>
                          <w:tabs>
                            <w:tab w:val="left" w:pos="806"/>
                            <w:tab w:val="left" w:leader="underscore" w:pos="6163"/>
                          </w:tabs>
                          <w:jc w:val="both"/>
                          <w:rPr>
                            <w:szCs w:val="24"/>
                          </w:rPr>
                        </w:pPr>
                      </w:p>
                    </w:tc>
                    <w:tc>
                      <w:tcPr>
                        <w:tcW w:w="1276" w:type="dxa"/>
                      </w:tcPr>
                      <w:p>
                        <w:pPr>
                          <w:widowControl w:val="0"/>
                          <w:tabs>
                            <w:tab w:val="left" w:pos="806"/>
                            <w:tab w:val="left" w:leader="underscore" w:pos="6163"/>
                          </w:tabs>
                          <w:jc w:val="both"/>
                          <w:rPr>
                            <w:szCs w:val="24"/>
                          </w:rPr>
                        </w:pPr>
                      </w:p>
                    </w:tc>
                  </w:tr>
                  <w:tr>
                    <w:tc>
                      <w:tcPr>
                        <w:tcW w:w="5524" w:type="dxa"/>
                      </w:tcPr>
                      <w:p>
                        <w:pPr>
                          <w:widowControl w:val="0"/>
                          <w:tabs>
                            <w:tab w:val="left" w:pos="806"/>
                            <w:tab w:val="left" w:leader="underscore" w:pos="6163"/>
                          </w:tabs>
                          <w:rPr>
                            <w:szCs w:val="24"/>
                          </w:rPr>
                        </w:pPr>
                        <w:r>
                          <w:rPr>
                            <w:szCs w:val="24"/>
                          </w:rPr>
                          <w:t xml:space="preserve">Aktyviai dalyvauja visuomeninėje, savanoriškoje veikloje </w:t>
                        </w:r>
                      </w:p>
                    </w:tc>
                    <w:tc>
                      <w:tcPr>
                        <w:tcW w:w="1304" w:type="dxa"/>
                      </w:tcPr>
                      <w:p>
                        <w:pPr>
                          <w:widowControl w:val="0"/>
                          <w:tabs>
                            <w:tab w:val="left" w:pos="806"/>
                            <w:tab w:val="left" w:leader="underscore" w:pos="6163"/>
                          </w:tabs>
                          <w:jc w:val="both"/>
                          <w:rPr>
                            <w:szCs w:val="24"/>
                          </w:rPr>
                        </w:pPr>
                      </w:p>
                    </w:tc>
                    <w:tc>
                      <w:tcPr>
                        <w:tcW w:w="1418" w:type="dxa"/>
                      </w:tcPr>
                      <w:p>
                        <w:pPr>
                          <w:widowControl w:val="0"/>
                          <w:tabs>
                            <w:tab w:val="left" w:pos="806"/>
                            <w:tab w:val="left" w:leader="underscore" w:pos="6163"/>
                          </w:tabs>
                          <w:jc w:val="both"/>
                          <w:rPr>
                            <w:szCs w:val="24"/>
                          </w:rPr>
                        </w:pPr>
                      </w:p>
                    </w:tc>
                    <w:tc>
                      <w:tcPr>
                        <w:tcW w:w="1276" w:type="dxa"/>
                      </w:tcPr>
                      <w:p>
                        <w:pPr>
                          <w:widowControl w:val="0"/>
                          <w:tabs>
                            <w:tab w:val="left" w:pos="806"/>
                            <w:tab w:val="left" w:leader="underscore" w:pos="6163"/>
                          </w:tabs>
                          <w:jc w:val="both"/>
                          <w:rPr>
                            <w:szCs w:val="24"/>
                          </w:rPr>
                        </w:pPr>
                      </w:p>
                    </w:tc>
                  </w:tr>
                  <w:tr>
                    <w:tc>
                      <w:tcPr>
                        <w:tcW w:w="5524" w:type="dxa"/>
                      </w:tcPr>
                      <w:p>
                        <w:pPr>
                          <w:widowControl w:val="0"/>
                          <w:tabs>
                            <w:tab w:val="left" w:pos="806"/>
                            <w:tab w:val="left" w:leader="underscore" w:pos="6163"/>
                          </w:tabs>
                          <w:rPr>
                            <w:szCs w:val="24"/>
                          </w:rPr>
                        </w:pPr>
                        <w:r>
                          <w:rPr>
                            <w:szCs w:val="24"/>
                          </w:rPr>
                          <w:t>Neturi nuolatinės gyvenamos vietos</w:t>
                        </w:r>
                      </w:p>
                    </w:tc>
                    <w:tc>
                      <w:tcPr>
                        <w:tcW w:w="1304" w:type="dxa"/>
                      </w:tcPr>
                      <w:p>
                        <w:pPr>
                          <w:widowControl w:val="0"/>
                          <w:tabs>
                            <w:tab w:val="left" w:pos="806"/>
                            <w:tab w:val="left" w:leader="underscore" w:pos="6163"/>
                          </w:tabs>
                          <w:jc w:val="both"/>
                          <w:rPr>
                            <w:szCs w:val="24"/>
                          </w:rPr>
                        </w:pPr>
                      </w:p>
                    </w:tc>
                    <w:tc>
                      <w:tcPr>
                        <w:tcW w:w="1418" w:type="dxa"/>
                      </w:tcPr>
                      <w:p>
                        <w:pPr>
                          <w:widowControl w:val="0"/>
                          <w:tabs>
                            <w:tab w:val="left" w:pos="806"/>
                            <w:tab w:val="left" w:leader="underscore" w:pos="6163"/>
                          </w:tabs>
                          <w:jc w:val="both"/>
                          <w:rPr>
                            <w:szCs w:val="24"/>
                          </w:rPr>
                        </w:pPr>
                      </w:p>
                    </w:tc>
                    <w:tc>
                      <w:tcPr>
                        <w:tcW w:w="1276" w:type="dxa"/>
                      </w:tcPr>
                      <w:p>
                        <w:pPr>
                          <w:widowControl w:val="0"/>
                          <w:tabs>
                            <w:tab w:val="left" w:pos="806"/>
                            <w:tab w:val="left" w:leader="underscore" w:pos="6163"/>
                          </w:tabs>
                          <w:jc w:val="both"/>
                          <w:rPr>
                            <w:szCs w:val="24"/>
                          </w:rPr>
                        </w:pPr>
                      </w:p>
                    </w:tc>
                  </w:tr>
                  <w:tr>
                    <w:tc>
                      <w:tcPr>
                        <w:tcW w:w="5524" w:type="dxa"/>
                      </w:tcPr>
                      <w:p>
                        <w:pPr>
                          <w:widowControl w:val="0"/>
                          <w:tabs>
                            <w:tab w:val="left" w:pos="806"/>
                            <w:tab w:val="left" w:leader="underscore" w:pos="6163"/>
                          </w:tabs>
                          <w:rPr>
                            <w:szCs w:val="24"/>
                          </w:rPr>
                        </w:pPr>
                        <w:r>
                          <w:rPr>
                            <w:szCs w:val="24"/>
                          </w:rPr>
                          <w:t>Patiria smurtą ar prievartą šeimoje</w:t>
                        </w:r>
                      </w:p>
                    </w:tc>
                    <w:tc>
                      <w:tcPr>
                        <w:tcW w:w="1304" w:type="dxa"/>
                      </w:tcPr>
                      <w:p>
                        <w:pPr>
                          <w:widowControl w:val="0"/>
                          <w:tabs>
                            <w:tab w:val="left" w:pos="806"/>
                            <w:tab w:val="left" w:leader="underscore" w:pos="6163"/>
                          </w:tabs>
                          <w:jc w:val="both"/>
                          <w:rPr>
                            <w:szCs w:val="24"/>
                          </w:rPr>
                        </w:pPr>
                      </w:p>
                    </w:tc>
                    <w:tc>
                      <w:tcPr>
                        <w:tcW w:w="1418" w:type="dxa"/>
                      </w:tcPr>
                      <w:p>
                        <w:pPr>
                          <w:widowControl w:val="0"/>
                          <w:tabs>
                            <w:tab w:val="left" w:pos="806"/>
                            <w:tab w:val="left" w:leader="underscore" w:pos="6163"/>
                          </w:tabs>
                          <w:jc w:val="both"/>
                          <w:rPr>
                            <w:szCs w:val="24"/>
                          </w:rPr>
                        </w:pPr>
                      </w:p>
                    </w:tc>
                    <w:tc>
                      <w:tcPr>
                        <w:tcW w:w="1276" w:type="dxa"/>
                      </w:tcPr>
                      <w:p>
                        <w:pPr>
                          <w:widowControl w:val="0"/>
                          <w:tabs>
                            <w:tab w:val="left" w:pos="806"/>
                            <w:tab w:val="left" w:leader="underscore" w:pos="6163"/>
                          </w:tabs>
                          <w:jc w:val="both"/>
                          <w:rPr>
                            <w:szCs w:val="24"/>
                          </w:rPr>
                        </w:pPr>
                      </w:p>
                    </w:tc>
                  </w:tr>
                  <w:tr>
                    <w:tc>
                      <w:tcPr>
                        <w:tcW w:w="5524" w:type="dxa"/>
                      </w:tcPr>
                      <w:p>
                        <w:pPr>
                          <w:widowControl w:val="0"/>
                          <w:tabs>
                            <w:tab w:val="left" w:pos="806"/>
                            <w:tab w:val="left" w:leader="underscore" w:pos="6163"/>
                          </w:tabs>
                          <w:rPr>
                            <w:szCs w:val="24"/>
                          </w:rPr>
                        </w:pPr>
                        <w:r>
                          <w:rPr>
                            <w:szCs w:val="24"/>
                          </w:rPr>
                          <w:t>Vartoja alkoholį ar psichotropines medžiagas</w:t>
                        </w:r>
                      </w:p>
                    </w:tc>
                    <w:tc>
                      <w:tcPr>
                        <w:tcW w:w="1304" w:type="dxa"/>
                      </w:tcPr>
                      <w:p>
                        <w:pPr>
                          <w:widowControl w:val="0"/>
                          <w:tabs>
                            <w:tab w:val="left" w:pos="806"/>
                            <w:tab w:val="left" w:leader="underscore" w:pos="6163"/>
                          </w:tabs>
                          <w:jc w:val="both"/>
                          <w:rPr>
                            <w:szCs w:val="24"/>
                          </w:rPr>
                        </w:pPr>
                      </w:p>
                    </w:tc>
                    <w:tc>
                      <w:tcPr>
                        <w:tcW w:w="1418" w:type="dxa"/>
                      </w:tcPr>
                      <w:p>
                        <w:pPr>
                          <w:widowControl w:val="0"/>
                          <w:tabs>
                            <w:tab w:val="left" w:pos="806"/>
                            <w:tab w:val="left" w:leader="underscore" w:pos="6163"/>
                          </w:tabs>
                          <w:jc w:val="both"/>
                          <w:rPr>
                            <w:szCs w:val="24"/>
                          </w:rPr>
                        </w:pPr>
                      </w:p>
                    </w:tc>
                    <w:tc>
                      <w:tcPr>
                        <w:tcW w:w="1276" w:type="dxa"/>
                      </w:tcPr>
                      <w:p>
                        <w:pPr>
                          <w:widowControl w:val="0"/>
                          <w:tabs>
                            <w:tab w:val="left" w:pos="806"/>
                            <w:tab w:val="left" w:leader="underscore" w:pos="6163"/>
                          </w:tabs>
                          <w:jc w:val="both"/>
                          <w:rPr>
                            <w:szCs w:val="24"/>
                          </w:rPr>
                        </w:pPr>
                      </w:p>
                    </w:tc>
                  </w:tr>
                  <w:tr>
                    <w:tc>
                      <w:tcPr>
                        <w:tcW w:w="5524" w:type="dxa"/>
                      </w:tcPr>
                      <w:p>
                        <w:pPr>
                          <w:widowControl w:val="0"/>
                          <w:tabs>
                            <w:tab w:val="left" w:pos="806"/>
                            <w:tab w:val="left" w:leader="underscore" w:pos="6163"/>
                          </w:tabs>
                          <w:rPr>
                            <w:szCs w:val="24"/>
                          </w:rPr>
                        </w:pPr>
                        <w:r>
                          <w:rPr>
                            <w:szCs w:val="24"/>
                          </w:rPr>
                          <w:t>Turi finansinių sunkumų (įsiskolinimai ir pan.)</w:t>
                        </w:r>
                      </w:p>
                    </w:tc>
                    <w:tc>
                      <w:tcPr>
                        <w:tcW w:w="1304" w:type="dxa"/>
                      </w:tcPr>
                      <w:p>
                        <w:pPr>
                          <w:widowControl w:val="0"/>
                          <w:tabs>
                            <w:tab w:val="left" w:pos="806"/>
                            <w:tab w:val="left" w:leader="underscore" w:pos="6163"/>
                          </w:tabs>
                          <w:jc w:val="both"/>
                          <w:rPr>
                            <w:szCs w:val="24"/>
                          </w:rPr>
                        </w:pPr>
                      </w:p>
                    </w:tc>
                    <w:tc>
                      <w:tcPr>
                        <w:tcW w:w="1418" w:type="dxa"/>
                      </w:tcPr>
                      <w:p>
                        <w:pPr>
                          <w:widowControl w:val="0"/>
                          <w:tabs>
                            <w:tab w:val="left" w:pos="806"/>
                            <w:tab w:val="left" w:leader="underscore" w:pos="6163"/>
                          </w:tabs>
                          <w:jc w:val="both"/>
                          <w:rPr>
                            <w:szCs w:val="24"/>
                          </w:rPr>
                        </w:pPr>
                      </w:p>
                    </w:tc>
                    <w:tc>
                      <w:tcPr>
                        <w:tcW w:w="1276" w:type="dxa"/>
                      </w:tcPr>
                      <w:p>
                        <w:pPr>
                          <w:widowControl w:val="0"/>
                          <w:tabs>
                            <w:tab w:val="left" w:pos="806"/>
                            <w:tab w:val="left" w:leader="underscore" w:pos="6163"/>
                          </w:tabs>
                          <w:jc w:val="both"/>
                          <w:rPr>
                            <w:szCs w:val="24"/>
                          </w:rPr>
                        </w:pPr>
                      </w:p>
                    </w:tc>
                  </w:tr>
                  <w:tr>
                    <w:tc>
                      <w:tcPr>
                        <w:tcW w:w="5524" w:type="dxa"/>
                      </w:tcPr>
                      <w:p>
                        <w:pPr>
                          <w:widowControl w:val="0"/>
                          <w:tabs>
                            <w:tab w:val="left" w:pos="806"/>
                            <w:tab w:val="left" w:leader="underscore" w:pos="6163"/>
                          </w:tabs>
                          <w:rPr>
                            <w:szCs w:val="24"/>
                          </w:rPr>
                        </w:pPr>
                        <w:r>
                          <w:rPr>
                            <w:szCs w:val="24"/>
                          </w:rPr>
                          <w:t xml:space="preserve">Turi sveikatos sutrikimų </w:t>
                        </w:r>
                      </w:p>
                    </w:tc>
                    <w:tc>
                      <w:tcPr>
                        <w:tcW w:w="1304" w:type="dxa"/>
                      </w:tcPr>
                      <w:p>
                        <w:pPr>
                          <w:widowControl w:val="0"/>
                          <w:tabs>
                            <w:tab w:val="left" w:pos="806"/>
                            <w:tab w:val="left" w:leader="underscore" w:pos="6163"/>
                          </w:tabs>
                          <w:jc w:val="both"/>
                          <w:rPr>
                            <w:szCs w:val="24"/>
                          </w:rPr>
                        </w:pPr>
                      </w:p>
                    </w:tc>
                    <w:tc>
                      <w:tcPr>
                        <w:tcW w:w="1418" w:type="dxa"/>
                      </w:tcPr>
                      <w:p>
                        <w:pPr>
                          <w:widowControl w:val="0"/>
                          <w:tabs>
                            <w:tab w:val="left" w:pos="806"/>
                            <w:tab w:val="left" w:leader="underscore" w:pos="6163"/>
                          </w:tabs>
                          <w:jc w:val="both"/>
                          <w:rPr>
                            <w:szCs w:val="24"/>
                          </w:rPr>
                        </w:pPr>
                      </w:p>
                    </w:tc>
                    <w:tc>
                      <w:tcPr>
                        <w:tcW w:w="1276" w:type="dxa"/>
                      </w:tcPr>
                      <w:p>
                        <w:pPr>
                          <w:widowControl w:val="0"/>
                          <w:tabs>
                            <w:tab w:val="left" w:pos="806"/>
                            <w:tab w:val="left" w:leader="underscore" w:pos="6163"/>
                          </w:tabs>
                          <w:jc w:val="both"/>
                          <w:rPr>
                            <w:szCs w:val="24"/>
                          </w:rPr>
                        </w:pPr>
                      </w:p>
                    </w:tc>
                  </w:tr>
                  <w:tr>
                    <w:tc>
                      <w:tcPr>
                        <w:tcW w:w="5524" w:type="dxa"/>
                      </w:tcPr>
                      <w:p>
                        <w:pPr>
                          <w:widowControl w:val="0"/>
                          <w:tabs>
                            <w:tab w:val="left" w:pos="806"/>
                            <w:tab w:val="left" w:leader="underscore" w:pos="6163"/>
                          </w:tabs>
                          <w:rPr>
                            <w:szCs w:val="24"/>
                          </w:rPr>
                        </w:pPr>
                        <w:r>
                          <w:rPr>
                            <w:szCs w:val="24"/>
                          </w:rPr>
                          <w:t>Turi kitų socialinių sunkumų</w:t>
                        </w:r>
                      </w:p>
                    </w:tc>
                    <w:tc>
                      <w:tcPr>
                        <w:tcW w:w="1304" w:type="dxa"/>
                      </w:tcPr>
                      <w:p>
                        <w:pPr>
                          <w:widowControl w:val="0"/>
                          <w:tabs>
                            <w:tab w:val="left" w:pos="806"/>
                            <w:tab w:val="left" w:leader="underscore" w:pos="6163"/>
                          </w:tabs>
                          <w:jc w:val="both"/>
                          <w:rPr>
                            <w:szCs w:val="24"/>
                          </w:rPr>
                        </w:pPr>
                      </w:p>
                    </w:tc>
                    <w:tc>
                      <w:tcPr>
                        <w:tcW w:w="1418" w:type="dxa"/>
                      </w:tcPr>
                      <w:p>
                        <w:pPr>
                          <w:widowControl w:val="0"/>
                          <w:tabs>
                            <w:tab w:val="left" w:pos="806"/>
                            <w:tab w:val="left" w:leader="underscore" w:pos="6163"/>
                          </w:tabs>
                          <w:jc w:val="both"/>
                          <w:rPr>
                            <w:szCs w:val="24"/>
                          </w:rPr>
                        </w:pPr>
                      </w:p>
                    </w:tc>
                    <w:tc>
                      <w:tcPr>
                        <w:tcW w:w="1276" w:type="dxa"/>
                      </w:tcPr>
                      <w:p>
                        <w:pPr>
                          <w:widowControl w:val="0"/>
                          <w:tabs>
                            <w:tab w:val="left" w:pos="806"/>
                            <w:tab w:val="left" w:leader="underscore" w:pos="6163"/>
                          </w:tabs>
                          <w:jc w:val="both"/>
                          <w:rPr>
                            <w:szCs w:val="24"/>
                          </w:rPr>
                        </w:pPr>
                      </w:p>
                    </w:tc>
                  </w:tr>
                  <w:tr>
                    <w:tc>
                      <w:tcPr>
                        <w:tcW w:w="5524" w:type="dxa"/>
                      </w:tcPr>
                      <w:p>
                        <w:pPr>
                          <w:widowControl w:val="0"/>
                          <w:tabs>
                            <w:tab w:val="left" w:pos="806"/>
                            <w:tab w:val="left" w:leader="underscore" w:pos="6163"/>
                          </w:tabs>
                          <w:rPr>
                            <w:szCs w:val="24"/>
                          </w:rPr>
                        </w:pPr>
                        <w:r>
                          <w:rPr>
                            <w:szCs w:val="24"/>
                          </w:rPr>
                          <w:t>Turi kitų socialinių problemų</w:t>
                        </w:r>
                      </w:p>
                      <w:p>
                        <w:pPr>
                          <w:widowControl w:val="0"/>
                          <w:tabs>
                            <w:tab w:val="left" w:pos="806"/>
                            <w:tab w:val="left" w:leader="underscore" w:pos="6163"/>
                          </w:tabs>
                          <w:rPr>
                            <w:szCs w:val="24"/>
                          </w:rPr>
                        </w:pPr>
                      </w:p>
                    </w:tc>
                    <w:tc>
                      <w:tcPr>
                        <w:tcW w:w="1304" w:type="dxa"/>
                      </w:tcPr>
                      <w:p>
                        <w:pPr>
                          <w:widowControl w:val="0"/>
                          <w:tabs>
                            <w:tab w:val="left" w:pos="806"/>
                            <w:tab w:val="left" w:leader="underscore" w:pos="6163"/>
                          </w:tabs>
                          <w:jc w:val="both"/>
                          <w:rPr>
                            <w:szCs w:val="24"/>
                          </w:rPr>
                        </w:pPr>
                      </w:p>
                    </w:tc>
                    <w:tc>
                      <w:tcPr>
                        <w:tcW w:w="1418" w:type="dxa"/>
                      </w:tcPr>
                      <w:p>
                        <w:pPr>
                          <w:widowControl w:val="0"/>
                          <w:tabs>
                            <w:tab w:val="left" w:pos="806"/>
                            <w:tab w:val="left" w:leader="underscore" w:pos="6163"/>
                          </w:tabs>
                          <w:jc w:val="both"/>
                          <w:rPr>
                            <w:szCs w:val="24"/>
                          </w:rPr>
                        </w:pPr>
                      </w:p>
                    </w:tc>
                    <w:tc>
                      <w:tcPr>
                        <w:tcW w:w="1276" w:type="dxa"/>
                      </w:tcPr>
                      <w:p>
                        <w:pPr>
                          <w:widowControl w:val="0"/>
                          <w:tabs>
                            <w:tab w:val="left" w:pos="806"/>
                            <w:tab w:val="left" w:leader="underscore" w:pos="6163"/>
                          </w:tabs>
                          <w:jc w:val="both"/>
                          <w:rPr>
                            <w:szCs w:val="24"/>
                          </w:rPr>
                        </w:pPr>
                      </w:p>
                    </w:tc>
                  </w:tr>
                  <w:tr>
                    <w:tc>
                      <w:tcPr>
                        <w:tcW w:w="5524" w:type="dxa"/>
                      </w:tcPr>
                      <w:p>
                        <w:pPr>
                          <w:widowControl w:val="0"/>
                          <w:tabs>
                            <w:tab w:val="left" w:pos="806"/>
                            <w:tab w:val="left" w:leader="underscore" w:pos="6163"/>
                          </w:tabs>
                          <w:rPr>
                            <w:szCs w:val="24"/>
                          </w:rPr>
                        </w:pPr>
                        <w:r>
                          <w:rPr>
                            <w:szCs w:val="24"/>
                          </w:rPr>
                          <w:t>Kita socialinė pagalba</w:t>
                        </w:r>
                      </w:p>
                    </w:tc>
                    <w:tc>
                      <w:tcPr>
                        <w:tcW w:w="1304" w:type="dxa"/>
                      </w:tcPr>
                      <w:p>
                        <w:pPr>
                          <w:widowControl w:val="0"/>
                          <w:tabs>
                            <w:tab w:val="left" w:pos="806"/>
                            <w:tab w:val="left" w:leader="underscore" w:pos="6163"/>
                          </w:tabs>
                          <w:jc w:val="both"/>
                          <w:rPr>
                            <w:szCs w:val="24"/>
                          </w:rPr>
                        </w:pPr>
                      </w:p>
                    </w:tc>
                    <w:tc>
                      <w:tcPr>
                        <w:tcW w:w="1418" w:type="dxa"/>
                      </w:tcPr>
                      <w:p>
                        <w:pPr>
                          <w:widowControl w:val="0"/>
                          <w:tabs>
                            <w:tab w:val="left" w:pos="806"/>
                            <w:tab w:val="left" w:leader="underscore" w:pos="6163"/>
                          </w:tabs>
                          <w:jc w:val="both"/>
                          <w:rPr>
                            <w:szCs w:val="24"/>
                          </w:rPr>
                        </w:pPr>
                      </w:p>
                    </w:tc>
                    <w:tc>
                      <w:tcPr>
                        <w:tcW w:w="1276" w:type="dxa"/>
                      </w:tcPr>
                      <w:p>
                        <w:pPr>
                          <w:widowControl w:val="0"/>
                          <w:tabs>
                            <w:tab w:val="left" w:pos="806"/>
                            <w:tab w:val="left" w:leader="underscore" w:pos="6163"/>
                          </w:tabs>
                          <w:jc w:val="both"/>
                          <w:rPr>
                            <w:szCs w:val="24"/>
                          </w:rPr>
                        </w:pPr>
                      </w:p>
                    </w:tc>
                  </w:tr>
                </w:tbl>
                <w:p>
                  <w:pPr>
                    <w:ind w:left="720"/>
                    <w:rPr>
                      <w:szCs w:val="24"/>
                    </w:rPr>
                  </w:pPr>
                </w:p>
              </w:sdtContent>
            </w:sdt>
            <w:sdt>
              <w:sdtPr>
                <w:alias w:val="1 pr. 13 p."/>
                <w:tag w:val="part_698a7595fdf4466fab45485f06d955ee"/>
                <w:lock w:val="sdtLocked"/>
                <w:richText/>
              </w:sdtPr>
              <w:sdtContent>
                <w:p>
                  <w:pPr>
                    <w:widowControl w:val="0"/>
                    <w:ind w:left="720" w:hanging="360"/>
                    <w:jc w:val="both"/>
                    <w:rPr>
                      <w:szCs w:val="24"/>
                    </w:rPr>
                  </w:pPr>
                  <w:sdt>
                    <w:sdtPr>
                      <w:alias w:val="Numeris"/>
                      <w:tag w:val="nr_698a7595fdf4466fab45485f06d955ee"/>
                      <w:lock w:val="sdtLocked"/>
                      <w:richText/>
                    </w:sdtPr>
                    <w:sdtContent>
                      <w:r>
                        <w:rPr>
                          <w:szCs w:val="24"/>
                        </w:rPr>
                        <w:t>13</w:t>
                      </w:r>
                    </w:sdtContent>
                  </w:sdt>
                  <w:r>
                    <w:rPr>
                      <w:szCs w:val="24"/>
                    </w:rPr>
                    <w:t>.</w:t>
                    <w:tab/>
                    <w:t>Asmuo motyvuotas spręsti savo problemas</w:t>
                  </w:r>
                </w:p>
                <w:p>
                  <w:pPr>
                    <w:widowControl w:val="0"/>
                    <w:ind w:left="720"/>
                    <w:jc w:val="both"/>
                    <w:rPr>
                      <w:szCs w:val="24"/>
                    </w:rPr>
                  </w:pPr>
                  <w:r>
                    <w:rPr>
                      <w:szCs w:val="24"/>
                    </w:rPr>
                    <w:sym w:font="Wingdings 2" w:char="F0A3"/>
                    <w:t xml:space="preserve"> Taip</w:t>
                    <w:tab/>
                    <w:tab/>
                    <w:sym w:font="Wingdings 2" w:char="F0A3"/>
                    <w:t xml:space="preserve"> Ne</w:t>
                  </w:r>
                </w:p>
                <w:p>
                  <w:pPr>
                    <w:widowControl w:val="0"/>
                    <w:tabs>
                      <w:tab w:val="left" w:pos="2760"/>
                    </w:tabs>
                    <w:ind w:left="360"/>
                    <w:jc w:val="both"/>
                    <w:rPr>
                      <w:szCs w:val="24"/>
                    </w:rPr>
                  </w:pPr>
                </w:p>
              </w:sdtContent>
            </w:sdt>
            <w:sdt>
              <w:sdtPr>
                <w:alias w:val="1 pr. 14 p."/>
                <w:tag w:val="part_ef65526ed8314fed9cb9c15645b751e6"/>
                <w:lock w:val="sdtLocked"/>
                <w:richText/>
              </w:sdtPr>
              <w:sdtContent>
                <w:p>
                  <w:pPr>
                    <w:tabs>
                      <w:tab w:val="right" w:leader="underscore" w:pos="9638"/>
                    </w:tabs>
                    <w:ind w:left="720" w:hanging="360"/>
                    <w:jc w:val="both"/>
                    <w:rPr>
                      <w:szCs w:val="24"/>
                    </w:rPr>
                  </w:pPr>
                  <w:sdt>
                    <w:sdtPr>
                      <w:alias w:val="Numeris"/>
                      <w:tag w:val="nr_ef65526ed8314fed9cb9c15645b751e6"/>
                      <w:lock w:val="sdtLocked"/>
                      <w:richText/>
                    </w:sdtPr>
                    <w:sdtContent>
                      <w:r>
                        <w:rPr>
                          <w:szCs w:val="24"/>
                        </w:rPr>
                        <w:t>14</w:t>
                      </w:r>
                    </w:sdtContent>
                  </w:sdt>
                  <w:r>
                    <w:rPr>
                      <w:szCs w:val="24"/>
                    </w:rPr>
                    <w:t>.</w:t>
                    <w:tab/>
                    <w:t xml:space="preserve"> Asmens pageidavimai darbui</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02"/>
                    <w:gridCol w:w="20"/>
                    <w:gridCol w:w="3827"/>
                    <w:gridCol w:w="745"/>
                    <w:gridCol w:w="3082"/>
                  </w:tblGrid>
                  <w:tr>
                    <w:tc>
                      <w:tcPr>
                        <w:tcW w:w="2122" w:type="dxa"/>
                        <w:gridSpan w:val="2"/>
                      </w:tcPr>
                      <w:p>
                        <w:pPr>
                          <w:rPr>
                            <w:szCs w:val="24"/>
                          </w:rPr>
                        </w:pPr>
                        <w:r>
                          <w:rPr>
                            <w:szCs w:val="24"/>
                          </w:rPr>
                          <w:t xml:space="preserve">Kokį darbą  norėtų / galėtų dirbti</w:t>
                        </w:r>
                      </w:p>
                    </w:tc>
                    <w:tc>
                      <w:tcPr>
                        <w:tcW w:w="3827" w:type="dxa"/>
                        <w:tcBorders>
                          <w:right w:val="nil"/>
                        </w:tcBorders>
                      </w:tcPr>
                      <w:p>
                        <w:pPr>
                          <w:rPr>
                            <w:szCs w:val="24"/>
                          </w:rPr>
                        </w:pPr>
                      </w:p>
                    </w:tc>
                    <w:tc>
                      <w:tcPr>
                        <w:tcW w:w="3827" w:type="dxa"/>
                        <w:gridSpan w:val="2"/>
                        <w:tcBorders>
                          <w:left w:val="nil"/>
                        </w:tcBorders>
                      </w:tcPr>
                      <w:p>
                        <w:pPr>
                          <w:jc w:val="center"/>
                          <w:rPr>
                            <w:szCs w:val="24"/>
                          </w:rPr>
                        </w:pPr>
                      </w:p>
                    </w:tc>
                  </w:tr>
                  <w:tr>
                    <w:trPr>
                      <w:trHeight w:val="892"/>
                    </w:trPr>
                    <w:tc>
                      <w:tcPr>
                        <w:tcW w:w="2122" w:type="dxa"/>
                        <w:gridSpan w:val="2"/>
                      </w:tcPr>
                      <w:p>
                        <w:pPr>
                          <w:rPr>
                            <w:szCs w:val="24"/>
                          </w:rPr>
                        </w:pPr>
                        <w:r>
                          <w:rPr>
                            <w:szCs w:val="24"/>
                          </w:rPr>
                          <w:t xml:space="preserve">Kokio darbo  nenorėtų / negalėtų dirbti</w:t>
                        </w:r>
                      </w:p>
                    </w:tc>
                    <w:tc>
                      <w:tcPr>
                        <w:tcW w:w="3827" w:type="dxa"/>
                        <w:tcBorders>
                          <w:right w:val="nil"/>
                        </w:tcBorders>
                      </w:tcPr>
                      <w:p>
                        <w:pPr>
                          <w:rPr>
                            <w:szCs w:val="24"/>
                          </w:rPr>
                        </w:pPr>
                      </w:p>
                    </w:tc>
                    <w:tc>
                      <w:tcPr>
                        <w:tcW w:w="3827" w:type="dxa"/>
                        <w:gridSpan w:val="2"/>
                        <w:tcBorders>
                          <w:left w:val="nil"/>
                        </w:tcBorders>
                      </w:tcPr>
                      <w:p>
                        <w:pPr>
                          <w:rPr>
                            <w:szCs w:val="24"/>
                          </w:rPr>
                        </w:pPr>
                      </w:p>
                    </w:tc>
                  </w:tr>
                  <w:tr>
                    <w:tc>
                      <w:tcPr>
                        <w:tcW w:w="2122" w:type="dxa"/>
                        <w:gridSpan w:val="2"/>
                      </w:tcPr>
                      <w:p>
                        <w:pPr>
                          <w:rPr>
                            <w:szCs w:val="24"/>
                          </w:rPr>
                        </w:pPr>
                        <w:r>
                          <w:rPr>
                            <w:szCs w:val="24"/>
                          </w:rPr>
                          <w:t>Kiek laiko sutiktų važiuoti iki darbo vietos</w:t>
                        </w:r>
                      </w:p>
                    </w:tc>
                    <w:tc>
                      <w:tcPr>
                        <w:tcW w:w="7654" w:type="dxa"/>
                        <w:gridSpan w:val="3"/>
                      </w:tcPr>
                      <w:p>
                        <w:pPr>
                          <w:ind w:left="714" w:hanging="357"/>
                          <w:rPr>
                            <w:szCs w:val="24"/>
                          </w:rPr>
                        </w:pPr>
                        <w:r>
                          <w:rPr>
                            <w:sz w:val="36"/>
                            <w:szCs w:val="36"/>
                          </w:rPr>
                          <w:t>□</w:t>
                        </w:r>
                        <w:r>
                          <w:rPr>
                            <w:szCs w:val="24"/>
                            <w:lang w:val="pl-PL"/>
                          </w:rPr>
                          <w:tab/>
                        </w:r>
                        <w:r>
                          <w:rPr>
                            <w:szCs w:val="24"/>
                          </w:rPr>
                          <w:t xml:space="preserve">Darbas namuose </w:t>
                        </w:r>
                      </w:p>
                      <w:p>
                        <w:pPr>
                          <w:ind w:left="714" w:hanging="357"/>
                          <w:rPr>
                            <w:szCs w:val="24"/>
                          </w:rPr>
                        </w:pPr>
                        <w:r>
                          <w:rPr>
                            <w:sz w:val="36"/>
                            <w:szCs w:val="36"/>
                          </w:rPr>
                          <w:t>□</w:t>
                        </w:r>
                        <w:r>
                          <w:rPr>
                            <w:szCs w:val="24"/>
                            <w:lang w:val="pl-PL"/>
                          </w:rPr>
                          <w:tab/>
                        </w:r>
                        <w:r>
                          <w:rPr>
                            <w:szCs w:val="24"/>
                          </w:rPr>
                          <w:t xml:space="preserve">Netoli namų (kelionei iki 10 min) </w:t>
                        </w:r>
                      </w:p>
                      <w:p>
                        <w:pPr>
                          <w:ind w:left="714" w:hanging="357"/>
                          <w:rPr>
                            <w:szCs w:val="24"/>
                          </w:rPr>
                        </w:pPr>
                        <w:r>
                          <w:rPr>
                            <w:sz w:val="36"/>
                            <w:szCs w:val="36"/>
                          </w:rPr>
                          <w:t>□</w:t>
                        </w:r>
                        <w:r>
                          <w:rPr>
                            <w:szCs w:val="24"/>
                          </w:rPr>
                          <w:tab/>
                          <w:t>10–40 min</w:t>
                        </w:r>
                      </w:p>
                      <w:p>
                        <w:pPr>
                          <w:ind w:left="714" w:hanging="357"/>
                          <w:rPr>
                            <w:szCs w:val="24"/>
                          </w:rPr>
                        </w:pPr>
                        <w:r>
                          <w:rPr>
                            <w:sz w:val="36"/>
                            <w:szCs w:val="36"/>
                          </w:rPr>
                          <w:t>□</w:t>
                        </w:r>
                        <w:r>
                          <w:rPr>
                            <w:szCs w:val="24"/>
                          </w:rPr>
                          <w:tab/>
                          <w:t xml:space="preserve">40–60 min </w:t>
                        </w:r>
                      </w:p>
                      <w:p>
                        <w:pPr>
                          <w:ind w:left="714" w:hanging="357"/>
                          <w:rPr>
                            <w:szCs w:val="24"/>
                          </w:rPr>
                        </w:pPr>
                        <w:r>
                          <w:rPr>
                            <w:sz w:val="36"/>
                            <w:szCs w:val="36"/>
                          </w:rPr>
                          <w:t>□</w:t>
                        </w:r>
                        <w:r>
                          <w:rPr>
                            <w:szCs w:val="24"/>
                          </w:rPr>
                          <w:tab/>
                          <w:t>Daugiau nei valandą</w:t>
                        </w:r>
                      </w:p>
                    </w:tc>
                  </w:tr>
                  <w:tr>
                    <w:tc>
                      <w:tcPr>
                        <w:tcW w:w="2122" w:type="dxa"/>
                        <w:gridSpan w:val="2"/>
                      </w:tcPr>
                      <w:p>
                        <w:pPr>
                          <w:rPr>
                            <w:szCs w:val="24"/>
                          </w:rPr>
                        </w:pPr>
                        <w:r>
                          <w:rPr>
                            <w:szCs w:val="24"/>
                          </w:rPr>
                          <w:t>Darbo laikas</w:t>
                        </w:r>
                      </w:p>
                    </w:tc>
                    <w:tc>
                      <w:tcPr>
                        <w:tcW w:w="7654" w:type="dxa"/>
                        <w:gridSpan w:val="3"/>
                      </w:tcPr>
                      <w:p>
                        <w:pPr>
                          <w:ind w:left="720" w:hanging="360"/>
                          <w:rPr>
                            <w:szCs w:val="24"/>
                          </w:rPr>
                        </w:pPr>
                        <w:r>
                          <w:rPr>
                            <w:sz w:val="36"/>
                            <w:szCs w:val="36"/>
                          </w:rPr>
                          <w:t>□</w:t>
                        </w:r>
                        <w:r>
                          <w:rPr>
                            <w:szCs w:val="24"/>
                          </w:rPr>
                          <w:tab/>
                          <w:t>Visa darbo diena (8 val.)</w:t>
                        </w:r>
                      </w:p>
                      <w:p>
                        <w:pPr>
                          <w:ind w:left="720" w:hanging="360"/>
                          <w:rPr>
                            <w:szCs w:val="24"/>
                          </w:rPr>
                        </w:pPr>
                        <w:r>
                          <w:rPr>
                            <w:sz w:val="36"/>
                            <w:szCs w:val="36"/>
                          </w:rPr>
                          <w:t>□</w:t>
                        </w:r>
                        <w:r>
                          <w:rPr>
                            <w:szCs w:val="24"/>
                          </w:rPr>
                          <w:tab/>
                          <w:t>Nepilna darbo diena</w:t>
                        </w:r>
                      </w:p>
                      <w:p>
                        <w:pPr>
                          <w:ind w:left="720" w:hanging="370"/>
                          <w:rPr>
                            <w:szCs w:val="24"/>
                          </w:rPr>
                        </w:pPr>
                        <w:r>
                          <w:rPr>
                            <w:sz w:val="36"/>
                            <w:szCs w:val="36"/>
                          </w:rPr>
                          <w:t>□</w:t>
                        </w:r>
                        <w:r>
                          <w:rPr>
                            <w:szCs w:val="24"/>
                          </w:rPr>
                          <w:t xml:space="preserve">   Darbas vakarais</w:t>
                        </w:r>
                      </w:p>
                      <w:p>
                        <w:pPr>
                          <w:ind w:left="720" w:hanging="360"/>
                          <w:rPr>
                            <w:szCs w:val="24"/>
                          </w:rPr>
                        </w:pPr>
                        <w:r>
                          <w:rPr>
                            <w:sz w:val="36"/>
                            <w:szCs w:val="36"/>
                          </w:rPr>
                          <w:t>□</w:t>
                        </w:r>
                        <w:r>
                          <w:rPr>
                            <w:szCs w:val="24"/>
                          </w:rPr>
                          <w:tab/>
                          <w:t xml:space="preserve">Darbas rytais </w:t>
                        </w:r>
                      </w:p>
                      <w:p>
                        <w:pPr>
                          <w:ind w:left="720" w:hanging="360"/>
                          <w:rPr>
                            <w:szCs w:val="24"/>
                          </w:rPr>
                        </w:pPr>
                        <w:r>
                          <w:rPr>
                            <w:sz w:val="36"/>
                            <w:szCs w:val="36"/>
                          </w:rPr>
                          <w:t>□</w:t>
                        </w:r>
                        <w:r>
                          <w:rPr>
                            <w:szCs w:val="24"/>
                          </w:rPr>
                          <w:tab/>
                          <w:t>Darbas savaitgaliais</w:t>
                        </w:r>
                      </w:p>
                    </w:tc>
                  </w:tr>
                  <w:tr>
                    <w:tc>
                      <w:tcPr>
                        <w:tcW w:w="2122" w:type="dxa"/>
                        <w:gridSpan w:val="2"/>
                      </w:tcPr>
                      <w:p>
                        <w:pPr>
                          <w:rPr>
                            <w:szCs w:val="24"/>
                          </w:rPr>
                        </w:pPr>
                        <w:r>
                          <w:rPr>
                            <w:szCs w:val="24"/>
                          </w:rPr>
                          <w:t>Darbo grafikas</w:t>
                        </w:r>
                      </w:p>
                    </w:tc>
                    <w:tc>
                      <w:tcPr>
                        <w:tcW w:w="7654" w:type="dxa"/>
                        <w:gridSpan w:val="3"/>
                      </w:tcPr>
                      <w:p>
                        <w:pPr>
                          <w:ind w:left="720" w:hanging="360"/>
                          <w:rPr>
                            <w:szCs w:val="24"/>
                          </w:rPr>
                        </w:pPr>
                        <w:r>
                          <w:rPr>
                            <w:sz w:val="36"/>
                            <w:szCs w:val="36"/>
                          </w:rPr>
                          <w:t>□</w:t>
                        </w:r>
                        <w:r>
                          <w:rPr>
                            <w:szCs w:val="24"/>
                          </w:rPr>
                          <w:tab/>
                          <w:t xml:space="preserve">Įprasta darbo savaitė </w:t>
                        </w:r>
                      </w:p>
                      <w:p>
                        <w:pPr>
                          <w:ind w:left="720" w:hanging="360"/>
                          <w:rPr>
                            <w:szCs w:val="24"/>
                          </w:rPr>
                        </w:pPr>
                        <w:r>
                          <w:rPr>
                            <w:sz w:val="36"/>
                            <w:szCs w:val="36"/>
                          </w:rPr>
                          <w:t>□</w:t>
                        </w:r>
                        <w:r>
                          <w:rPr>
                            <w:szCs w:val="24"/>
                          </w:rPr>
                          <w:tab/>
                          <w:t xml:space="preserve">Darbas pamainomis </w:t>
                        </w:r>
                      </w:p>
                      <w:p>
                        <w:pPr>
                          <w:ind w:left="720" w:hanging="360"/>
                          <w:rPr>
                            <w:szCs w:val="24"/>
                          </w:rPr>
                        </w:pPr>
                        <w:r>
                          <w:rPr>
                            <w:sz w:val="36"/>
                            <w:szCs w:val="36"/>
                          </w:rPr>
                          <w:t>□</w:t>
                        </w:r>
                        <w:r>
                          <w:rPr>
                            <w:szCs w:val="24"/>
                          </w:rPr>
                          <w:tab/>
                          <w:t>Kintamas darbo graﬁkas</w:t>
                        </w:r>
                      </w:p>
                    </w:tc>
                  </w:tr>
                  <w:tr>
                    <w:tc>
                      <w:tcPr>
                        <w:tcW w:w="2122" w:type="dxa"/>
                        <w:gridSpan w:val="2"/>
                      </w:tcPr>
                      <w:p>
                        <w:pPr>
                          <w:rPr>
                            <w:szCs w:val="24"/>
                          </w:rPr>
                        </w:pPr>
                        <w:r>
                          <w:rPr>
                            <w:szCs w:val="24"/>
                          </w:rPr>
                          <w:t>Pageidaujamas darbo užmokestis</w:t>
                        </w:r>
                      </w:p>
                    </w:tc>
                    <w:tc>
                      <w:tcPr>
                        <w:tcW w:w="7654" w:type="dxa"/>
                        <w:gridSpan w:val="3"/>
                      </w:tcPr>
                      <w:p>
                        <w:pPr>
                          <w:rPr>
                            <w:szCs w:val="24"/>
                          </w:rPr>
                        </w:pPr>
                      </w:p>
                    </w:tc>
                  </w:tr>
                  <w:tr>
                    <w:tc>
                      <w:tcPr>
                        <w:tcW w:w="2122" w:type="dxa"/>
                        <w:gridSpan w:val="2"/>
                      </w:tcPr>
                      <w:p>
                        <w:pPr>
                          <w:rPr>
                            <w:szCs w:val="24"/>
                          </w:rPr>
                        </w:pPr>
                        <w:r>
                          <w:rPr>
                            <w:szCs w:val="24"/>
                          </w:rPr>
                          <w:t>Darbo aplinka</w:t>
                        </w:r>
                      </w:p>
                    </w:tc>
                    <w:tc>
                      <w:tcPr>
                        <w:tcW w:w="7654" w:type="dxa"/>
                        <w:gridSpan w:val="3"/>
                      </w:tcPr>
                      <w:p>
                        <w:pPr>
                          <w:ind w:left="720" w:hanging="360"/>
                          <w:rPr>
                            <w:szCs w:val="24"/>
                          </w:rPr>
                        </w:pPr>
                        <w:r>
                          <w:rPr>
                            <w:sz w:val="36"/>
                            <w:szCs w:val="36"/>
                          </w:rPr>
                          <w:t>□</w:t>
                        </w:r>
                        <w:r>
                          <w:rPr>
                            <w:szCs w:val="24"/>
                          </w:rPr>
                          <w:tab/>
                          <w:t>Sėdimas darbas</w:t>
                        </w:r>
                      </w:p>
                      <w:p>
                        <w:pPr>
                          <w:ind w:left="720" w:hanging="360"/>
                          <w:rPr>
                            <w:szCs w:val="24"/>
                          </w:rPr>
                        </w:pPr>
                        <w:r>
                          <w:rPr>
                            <w:sz w:val="36"/>
                            <w:szCs w:val="36"/>
                          </w:rPr>
                          <w:t>□</w:t>
                        </w:r>
                        <w:r>
                          <w:rPr>
                            <w:szCs w:val="24"/>
                          </w:rPr>
                          <w:tab/>
                          <w:t xml:space="preserve">Stovimas darbas </w:t>
                        </w:r>
                      </w:p>
                      <w:p>
                        <w:pPr>
                          <w:ind w:left="720" w:hanging="360"/>
                          <w:rPr>
                            <w:szCs w:val="24"/>
                          </w:rPr>
                        </w:pPr>
                        <w:r>
                          <w:rPr>
                            <w:sz w:val="36"/>
                            <w:szCs w:val="36"/>
                          </w:rPr>
                          <w:t>□</w:t>
                        </w:r>
                        <w:r>
                          <w:rPr>
                            <w:szCs w:val="24"/>
                          </w:rPr>
                          <w:tab/>
                          <w:t>Darbas aukštyje</w:t>
                        </w:r>
                      </w:p>
                      <w:p>
                        <w:pPr>
                          <w:ind w:left="720" w:hanging="360"/>
                          <w:rPr>
                            <w:szCs w:val="24"/>
                          </w:rPr>
                        </w:pPr>
                        <w:r>
                          <w:rPr>
                            <w:sz w:val="36"/>
                            <w:szCs w:val="36"/>
                          </w:rPr>
                          <w:t>□</w:t>
                        </w:r>
                        <w:r>
                          <w:rPr>
                            <w:szCs w:val="24"/>
                          </w:rPr>
                          <w:tab/>
                          <w:t xml:space="preserve">Sunkus fizinis darbas </w:t>
                        </w:r>
                      </w:p>
                      <w:p>
                        <w:pPr>
                          <w:ind w:left="720" w:hanging="360"/>
                          <w:rPr>
                            <w:szCs w:val="24"/>
                          </w:rPr>
                        </w:pPr>
                        <w:r>
                          <w:rPr>
                            <w:sz w:val="36"/>
                            <w:szCs w:val="36"/>
                          </w:rPr>
                          <w:t>□</w:t>
                        </w:r>
                        <w:r>
                          <w:rPr>
                            <w:szCs w:val="24"/>
                          </w:rPr>
                          <w:tab/>
                          <w:t>Triukšmas</w:t>
                        </w:r>
                      </w:p>
                      <w:p>
                        <w:pPr>
                          <w:ind w:left="720" w:hanging="360"/>
                          <w:rPr>
                            <w:szCs w:val="24"/>
                          </w:rPr>
                        </w:pPr>
                        <w:r>
                          <w:rPr>
                            <w:sz w:val="36"/>
                            <w:szCs w:val="36"/>
                          </w:rPr>
                          <w:t>□</w:t>
                        </w:r>
                        <w:r>
                          <w:rPr>
                            <w:szCs w:val="24"/>
                          </w:rPr>
                          <w:tab/>
                          <w:t>Kita___________________________________________________</w:t>
                        </w:r>
                      </w:p>
                    </w:tc>
                  </w:tr>
                  <w:tr>
                    <w:tc>
                      <w:tcPr>
                        <w:tcW w:w="2122" w:type="dxa"/>
                        <w:gridSpan w:val="2"/>
                      </w:tcPr>
                      <w:p>
                        <w:pPr>
                          <w:rPr>
                            <w:szCs w:val="24"/>
                          </w:rPr>
                        </w:pPr>
                        <w:r>
                          <w:rPr>
                            <w:szCs w:val="24"/>
                          </w:rPr>
                          <w:t>Galima verslo sritis (produktai, klientai)</w:t>
                        </w:r>
                      </w:p>
                    </w:tc>
                    <w:tc>
                      <w:tcPr>
                        <w:tcW w:w="3827" w:type="dxa"/>
                      </w:tcPr>
                      <w:p>
                        <w:pPr>
                          <w:tabs>
                            <w:tab w:val="left" w:pos="0"/>
                            <w:tab w:val="left" w:pos="310"/>
                          </w:tabs>
                          <w:rPr>
                            <w:szCs w:val="24"/>
                          </w:rPr>
                        </w:pPr>
                        <w:r>
                          <w:rPr>
                            <w:sz w:val="36"/>
                            <w:szCs w:val="36"/>
                          </w:rPr>
                          <w:t xml:space="preserve">□  </w:t>
                        </w:r>
                        <w:r>
                          <w:rPr>
                            <w:szCs w:val="24"/>
                          </w:rPr>
                          <w:t>Nėra pageidavimų ( nežino)</w:t>
                        </w:r>
                      </w:p>
                      <w:p>
                        <w:pPr>
                          <w:tabs>
                            <w:tab w:val="left" w:pos="0"/>
                            <w:tab w:val="left" w:pos="310"/>
                          </w:tabs>
                          <w:rPr>
                            <w:szCs w:val="24"/>
                          </w:rPr>
                        </w:pPr>
                        <w:r>
                          <w:rPr>
                            <w:sz w:val="36"/>
                            <w:szCs w:val="36"/>
                          </w:rPr>
                          <w:t xml:space="preserve">□  </w:t>
                        </w:r>
                        <w:r>
                          <w:rPr>
                            <w:szCs w:val="24"/>
                          </w:rPr>
                          <w:t xml:space="preserve">Automobiliai, motociklai </w:t>
                        </w:r>
                      </w:p>
                      <w:p>
                        <w:pPr>
                          <w:tabs>
                            <w:tab w:val="left" w:pos="0"/>
                            <w:tab w:val="left" w:pos="310"/>
                          </w:tabs>
                          <w:rPr>
                            <w:szCs w:val="24"/>
                          </w:rPr>
                        </w:pPr>
                        <w:r>
                          <w:rPr>
                            <w:sz w:val="36"/>
                            <w:szCs w:val="36"/>
                          </w:rPr>
                          <w:t xml:space="preserve">□  </w:t>
                        </w:r>
                        <w:r>
                          <w:rPr>
                            <w:szCs w:val="24"/>
                          </w:rPr>
                          <w:t xml:space="preserve">Biuro ir buitinė technika, baldai </w:t>
                        </w:r>
                      </w:p>
                      <w:p>
                        <w:pPr>
                          <w:tabs>
                            <w:tab w:val="left" w:pos="0"/>
                            <w:tab w:val="left" w:pos="310"/>
                          </w:tabs>
                          <w:rPr>
                            <w:szCs w:val="24"/>
                          </w:rPr>
                        </w:pPr>
                        <w:r>
                          <w:rPr>
                            <w:sz w:val="36"/>
                            <w:szCs w:val="36"/>
                          </w:rPr>
                          <w:t xml:space="preserve">□  </w:t>
                        </w:r>
                        <w:r>
                          <w:rPr>
                            <w:szCs w:val="24"/>
                          </w:rPr>
                          <w:t>Aplinkos tvarkymas, valymas</w:t>
                        </w:r>
                      </w:p>
                      <w:p>
                        <w:pPr>
                          <w:tabs>
                            <w:tab w:val="left" w:pos="0"/>
                            <w:tab w:val="left" w:pos="310"/>
                          </w:tabs>
                          <w:rPr>
                            <w:szCs w:val="24"/>
                          </w:rPr>
                        </w:pPr>
                        <w:r>
                          <w:rPr>
                            <w:sz w:val="36"/>
                            <w:szCs w:val="36"/>
                          </w:rPr>
                          <w:t xml:space="preserve">□  </w:t>
                        </w:r>
                        <w:r>
                          <w:rPr>
                            <w:szCs w:val="24"/>
                          </w:rPr>
                          <w:t>Apželdinimas</w:t>
                        </w:r>
                      </w:p>
                      <w:p>
                        <w:pPr>
                          <w:tabs>
                            <w:tab w:val="left" w:pos="0"/>
                            <w:tab w:val="left" w:pos="310"/>
                          </w:tabs>
                          <w:rPr>
                            <w:szCs w:val="24"/>
                          </w:rPr>
                        </w:pPr>
                        <w:r>
                          <w:rPr>
                            <w:sz w:val="36"/>
                            <w:szCs w:val="36"/>
                          </w:rPr>
                          <w:t xml:space="preserve">□  </w:t>
                        </w:r>
                        <w:r>
                          <w:rPr>
                            <w:szCs w:val="24"/>
                          </w:rPr>
                          <w:t xml:space="preserve">Finansai, draudimas </w:t>
                        </w:r>
                      </w:p>
                      <w:p>
                        <w:pPr>
                          <w:tabs>
                            <w:tab w:val="left" w:pos="0"/>
                            <w:tab w:val="left" w:pos="310"/>
                          </w:tabs>
                          <w:rPr>
                            <w:szCs w:val="24"/>
                          </w:rPr>
                        </w:pPr>
                        <w:r>
                          <w:rPr>
                            <w:sz w:val="36"/>
                            <w:szCs w:val="36"/>
                          </w:rPr>
                          <w:t xml:space="preserve">□  </w:t>
                        </w:r>
                        <w:r>
                          <w:rPr>
                            <w:szCs w:val="24"/>
                          </w:rPr>
                          <w:t>Kompiuteriai, IT, komunikacija</w:t>
                        </w:r>
                      </w:p>
                      <w:p>
                        <w:pPr>
                          <w:tabs>
                            <w:tab w:val="left" w:pos="0"/>
                            <w:tab w:val="left" w:pos="310"/>
                          </w:tabs>
                          <w:rPr>
                            <w:szCs w:val="24"/>
                          </w:rPr>
                        </w:pPr>
                        <w:r>
                          <w:rPr>
                            <w:sz w:val="36"/>
                            <w:szCs w:val="36"/>
                          </w:rPr>
                          <w:t xml:space="preserve">□  </w:t>
                        </w:r>
                        <w:r>
                          <w:rPr>
                            <w:szCs w:val="24"/>
                          </w:rPr>
                          <w:t xml:space="preserve">Kuras, energetika </w:t>
                        </w:r>
                      </w:p>
                      <w:p>
                        <w:pPr>
                          <w:tabs>
                            <w:tab w:val="left" w:pos="0"/>
                            <w:tab w:val="left" w:pos="310"/>
                          </w:tabs>
                          <w:rPr>
                            <w:szCs w:val="24"/>
                          </w:rPr>
                        </w:pPr>
                        <w:r>
                          <w:rPr>
                            <w:sz w:val="36"/>
                            <w:szCs w:val="36"/>
                          </w:rPr>
                          <w:t xml:space="preserve">□  </w:t>
                        </w:r>
                        <w:r>
                          <w:rPr>
                            <w:szCs w:val="24"/>
                          </w:rPr>
                          <w:t>Medicina, farmacija</w:t>
                        </w:r>
                      </w:p>
                      <w:p>
                        <w:pPr>
                          <w:tabs>
                            <w:tab w:val="left" w:pos="0"/>
                            <w:tab w:val="left" w:pos="310"/>
                          </w:tabs>
                          <w:rPr>
                            <w:szCs w:val="24"/>
                          </w:rPr>
                        </w:pPr>
                        <w:r>
                          <w:rPr>
                            <w:sz w:val="36"/>
                            <w:szCs w:val="36"/>
                          </w:rPr>
                          <w:t xml:space="preserve">□  </w:t>
                        </w:r>
                        <w:r>
                          <w:rPr>
                            <w:szCs w:val="24"/>
                          </w:rPr>
                          <w:t xml:space="preserve">Maisto produktai  </w:t>
                        </w:r>
                      </w:p>
                      <w:p>
                        <w:pPr>
                          <w:tabs>
                            <w:tab w:val="left" w:pos="0"/>
                            <w:tab w:val="left" w:pos="310"/>
                          </w:tabs>
                          <w:rPr>
                            <w:szCs w:val="24"/>
                          </w:rPr>
                        </w:pPr>
                        <w:r>
                          <w:rPr>
                            <w:sz w:val="36"/>
                            <w:szCs w:val="36"/>
                          </w:rPr>
                          <w:t xml:space="preserve">□  </w:t>
                        </w:r>
                        <w:r>
                          <w:rPr>
                            <w:szCs w:val="24"/>
                          </w:rPr>
                          <w:t xml:space="preserve">NVO </w:t>
                        </w:r>
                      </w:p>
                      <w:p>
                        <w:pPr>
                          <w:ind w:left="360"/>
                          <w:rPr>
                            <w:sz w:val="36"/>
                            <w:szCs w:val="36"/>
                          </w:rPr>
                        </w:pPr>
                      </w:p>
                    </w:tc>
                    <w:tc>
                      <w:tcPr>
                        <w:tcW w:w="3827" w:type="dxa"/>
                        <w:gridSpan w:val="2"/>
                      </w:tcPr>
                      <w:p>
                        <w:pPr>
                          <w:tabs>
                            <w:tab w:val="left" w:pos="-175"/>
                            <w:tab w:val="left" w:pos="0"/>
                          </w:tabs>
                          <w:rPr>
                            <w:szCs w:val="24"/>
                          </w:rPr>
                        </w:pPr>
                        <w:r>
                          <w:rPr>
                            <w:sz w:val="36"/>
                            <w:szCs w:val="36"/>
                          </w:rPr>
                          <w:t xml:space="preserve">□  </w:t>
                        </w:r>
                        <w:r>
                          <w:rPr>
                            <w:szCs w:val="24"/>
                          </w:rPr>
                          <w:t xml:space="preserve">Paslaugos </w:t>
                        </w:r>
                      </w:p>
                      <w:p>
                        <w:pPr>
                          <w:tabs>
                            <w:tab w:val="left" w:pos="-175"/>
                            <w:tab w:val="left" w:pos="0"/>
                          </w:tabs>
                          <w:rPr>
                            <w:szCs w:val="24"/>
                          </w:rPr>
                        </w:pPr>
                        <w:r>
                          <w:rPr>
                            <w:sz w:val="36"/>
                            <w:szCs w:val="36"/>
                          </w:rPr>
                          <w:t xml:space="preserve">□  </w:t>
                        </w:r>
                        <w:r>
                          <w:rPr>
                            <w:szCs w:val="24"/>
                          </w:rPr>
                          <w:t xml:space="preserve">Poilsis, laisvalaikis, pramogos </w:t>
                        </w:r>
                      </w:p>
                      <w:p>
                        <w:pPr>
                          <w:tabs>
                            <w:tab w:val="left" w:pos="-175"/>
                            <w:tab w:val="left" w:pos="0"/>
                          </w:tabs>
                          <w:rPr>
                            <w:szCs w:val="24"/>
                          </w:rPr>
                        </w:pPr>
                        <w:r>
                          <w:rPr>
                            <w:sz w:val="36"/>
                            <w:szCs w:val="36"/>
                          </w:rPr>
                          <w:t xml:space="preserve">□  </w:t>
                        </w:r>
                        <w:r>
                          <w:rPr>
                            <w:szCs w:val="24"/>
                          </w:rPr>
                          <w:t>Pramonės įranga</w:t>
                        </w:r>
                      </w:p>
                      <w:p>
                        <w:pPr>
                          <w:tabs>
                            <w:tab w:val="left" w:pos="-175"/>
                            <w:tab w:val="left" w:pos="0"/>
                          </w:tabs>
                          <w:rPr>
                            <w:szCs w:val="24"/>
                          </w:rPr>
                        </w:pPr>
                        <w:r>
                          <w:rPr>
                            <w:sz w:val="36"/>
                            <w:szCs w:val="36"/>
                          </w:rPr>
                          <w:t xml:space="preserve">□  </w:t>
                        </w:r>
                        <w:r>
                          <w:rPr>
                            <w:szCs w:val="24"/>
                          </w:rPr>
                          <w:t xml:space="preserve">Reklama, leidyba </w:t>
                        </w:r>
                      </w:p>
                      <w:p>
                        <w:pPr>
                          <w:tabs>
                            <w:tab w:val="left" w:pos="-175"/>
                            <w:tab w:val="left" w:pos="0"/>
                          </w:tabs>
                          <w:rPr>
                            <w:szCs w:val="24"/>
                          </w:rPr>
                        </w:pPr>
                        <w:r>
                          <w:rPr>
                            <w:sz w:val="36"/>
                            <w:szCs w:val="36"/>
                          </w:rPr>
                          <w:t xml:space="preserve">□  </w:t>
                        </w:r>
                        <w:r>
                          <w:rPr>
                            <w:szCs w:val="24"/>
                          </w:rPr>
                          <w:t xml:space="preserve">Ryšiai, internetas sandėliavimas </w:t>
                        </w:r>
                      </w:p>
                      <w:p>
                        <w:pPr>
                          <w:tabs>
                            <w:tab w:val="left" w:pos="-175"/>
                            <w:tab w:val="left" w:pos="0"/>
                          </w:tabs>
                          <w:rPr>
                            <w:szCs w:val="24"/>
                          </w:rPr>
                        </w:pPr>
                        <w:r>
                          <w:rPr>
                            <w:sz w:val="36"/>
                            <w:szCs w:val="36"/>
                          </w:rPr>
                          <w:t xml:space="preserve">□  </w:t>
                        </w:r>
                        <w:r>
                          <w:rPr>
                            <w:szCs w:val="24"/>
                          </w:rPr>
                          <w:t xml:space="preserve">Statyba, statybinės medžiagos </w:t>
                        </w:r>
                      </w:p>
                      <w:p>
                        <w:pPr>
                          <w:tabs>
                            <w:tab w:val="left" w:pos="-175"/>
                            <w:tab w:val="left" w:pos="0"/>
                          </w:tabs>
                          <w:rPr>
                            <w:szCs w:val="24"/>
                          </w:rPr>
                        </w:pPr>
                        <w:r>
                          <w:rPr>
                            <w:sz w:val="36"/>
                            <w:szCs w:val="36"/>
                          </w:rPr>
                          <w:t xml:space="preserve">□  </w:t>
                        </w:r>
                        <w:r>
                          <w:rPr>
                            <w:szCs w:val="24"/>
                          </w:rPr>
                          <w:t>Švietimas, mokslas</w:t>
                        </w:r>
                      </w:p>
                      <w:p>
                        <w:pPr>
                          <w:tabs>
                            <w:tab w:val="left" w:pos="-175"/>
                            <w:tab w:val="left" w:pos="0"/>
                          </w:tabs>
                          <w:rPr>
                            <w:szCs w:val="24"/>
                          </w:rPr>
                        </w:pPr>
                        <w:r>
                          <w:rPr>
                            <w:sz w:val="36"/>
                            <w:szCs w:val="36"/>
                          </w:rPr>
                          <w:t xml:space="preserve">□  </w:t>
                        </w:r>
                        <w:r>
                          <w:rPr>
                            <w:szCs w:val="24"/>
                          </w:rPr>
                          <w:t>Kultūra</w:t>
                        </w:r>
                      </w:p>
                      <w:p>
                        <w:pPr>
                          <w:tabs>
                            <w:tab w:val="left" w:pos="-175"/>
                            <w:tab w:val="left" w:pos="0"/>
                          </w:tabs>
                          <w:rPr>
                            <w:szCs w:val="24"/>
                          </w:rPr>
                        </w:pPr>
                        <w:r>
                          <w:rPr>
                            <w:sz w:val="36"/>
                            <w:szCs w:val="36"/>
                          </w:rPr>
                          <w:t xml:space="preserve">□  </w:t>
                        </w:r>
                        <w:r>
                          <w:rPr>
                            <w:szCs w:val="24"/>
                          </w:rPr>
                          <w:t>Transportas, pervežimai</w:t>
                        </w:r>
                      </w:p>
                      <w:p>
                        <w:pPr>
                          <w:tabs>
                            <w:tab w:val="left" w:pos="-175"/>
                            <w:tab w:val="left" w:pos="0"/>
                          </w:tabs>
                          <w:rPr>
                            <w:szCs w:val="24"/>
                          </w:rPr>
                        </w:pPr>
                        <w:r>
                          <w:rPr>
                            <w:sz w:val="36"/>
                            <w:szCs w:val="36"/>
                          </w:rPr>
                          <w:t xml:space="preserve">□  </w:t>
                        </w:r>
                        <w:r>
                          <w:rPr>
                            <w:szCs w:val="24"/>
                          </w:rPr>
                          <w:t>Valstybinės institucijos</w:t>
                        </w:r>
                      </w:p>
                      <w:p>
                        <w:pPr>
                          <w:tabs>
                            <w:tab w:val="left" w:pos="-175"/>
                            <w:tab w:val="left" w:pos="0"/>
                          </w:tabs>
                          <w:rPr>
                            <w:szCs w:val="24"/>
                          </w:rPr>
                        </w:pPr>
                        <w:r>
                          <w:rPr>
                            <w:sz w:val="36"/>
                            <w:szCs w:val="36"/>
                          </w:rPr>
                          <w:t xml:space="preserve">□  </w:t>
                        </w:r>
                        <w:r>
                          <w:rPr>
                            <w:szCs w:val="24"/>
                          </w:rPr>
                          <w:t>Žemės ūkis</w:t>
                        </w:r>
                      </w:p>
                      <w:p>
                        <w:pPr>
                          <w:tabs>
                            <w:tab w:val="left" w:pos="-175"/>
                            <w:tab w:val="left" w:pos="0"/>
                          </w:tabs>
                          <w:rPr>
                            <w:szCs w:val="24"/>
                          </w:rPr>
                        </w:pPr>
                        <w:r>
                          <w:rPr>
                            <w:sz w:val="36"/>
                            <w:szCs w:val="36"/>
                          </w:rPr>
                          <w:t xml:space="preserve">□  </w:t>
                        </w:r>
                        <w:r>
                          <w:rPr>
                            <w:szCs w:val="24"/>
                          </w:rPr>
                          <w:t xml:space="preserve">Kita  _________________</w:t>
                        </w:r>
                      </w:p>
                      <w:p>
                        <w:pPr>
                          <w:rPr>
                            <w:szCs w:val="24"/>
                          </w:rPr>
                        </w:pPr>
                      </w:p>
                    </w:tc>
                  </w:tr>
                  <w:tr>
                    <w:tc>
                      <w:tcPr>
                        <w:tcW w:w="2122" w:type="dxa"/>
                        <w:gridSpan w:val="2"/>
                      </w:tcPr>
                      <w:p>
                        <w:pPr>
                          <w:rPr>
                            <w:szCs w:val="24"/>
                          </w:rPr>
                        </w:pPr>
                        <w:r>
                          <w:rPr>
                            <w:szCs w:val="24"/>
                          </w:rPr>
                          <w:t>Galima veikla</w:t>
                        </w:r>
                      </w:p>
                    </w:tc>
                    <w:tc>
                      <w:tcPr>
                        <w:tcW w:w="3827" w:type="dxa"/>
                      </w:tcPr>
                      <w:p>
                        <w:pPr>
                          <w:rPr>
                            <w:szCs w:val="24"/>
                          </w:rPr>
                        </w:pPr>
                        <w:r>
                          <w:rPr>
                            <w:sz w:val="36"/>
                            <w:szCs w:val="36"/>
                          </w:rPr>
                          <w:t xml:space="preserve">□  </w:t>
                        </w:r>
                        <w:r>
                          <w:rPr>
                            <w:szCs w:val="24"/>
                          </w:rPr>
                          <w:t>Nėra pageidavimų (nežino)</w:t>
                        </w:r>
                      </w:p>
                      <w:p>
                        <w:pPr>
                          <w:rPr>
                            <w:szCs w:val="24"/>
                          </w:rPr>
                        </w:pPr>
                        <w:r>
                          <w:rPr>
                            <w:sz w:val="36"/>
                            <w:szCs w:val="36"/>
                          </w:rPr>
                          <w:t xml:space="preserve">□  </w:t>
                        </w:r>
                        <w:r>
                          <w:rPr>
                            <w:szCs w:val="24"/>
                          </w:rPr>
                          <w:t>Sunkus ﬁzinis darbas</w:t>
                        </w:r>
                      </w:p>
                      <w:p>
                        <w:pPr>
                          <w:rPr>
                            <w:szCs w:val="24"/>
                          </w:rPr>
                        </w:pPr>
                        <w:r>
                          <w:rPr>
                            <w:sz w:val="36"/>
                            <w:szCs w:val="36"/>
                          </w:rPr>
                          <w:t xml:space="preserve">□  </w:t>
                        </w:r>
                        <w:r>
                          <w:rPr>
                            <w:szCs w:val="24"/>
                          </w:rPr>
                          <w:t>Darbas su įrenginiais</w:t>
                        </w:r>
                      </w:p>
                      <w:p>
                        <w:pPr>
                          <w:rPr>
                            <w:szCs w:val="24"/>
                          </w:rPr>
                        </w:pPr>
                        <w:r>
                          <w:rPr>
                            <w:sz w:val="36"/>
                            <w:szCs w:val="36"/>
                          </w:rPr>
                          <w:t xml:space="preserve">□  </w:t>
                        </w:r>
                        <w:r>
                          <w:rPr>
                            <w:szCs w:val="24"/>
                          </w:rPr>
                          <w:t>Darbas su žmonėmis</w:t>
                        </w:r>
                      </w:p>
                      <w:p>
                        <w:pPr>
                          <w:rPr>
                            <w:szCs w:val="24"/>
                          </w:rPr>
                        </w:pPr>
                        <w:r>
                          <w:rPr>
                            <w:sz w:val="36"/>
                            <w:szCs w:val="36"/>
                          </w:rPr>
                          <w:t xml:space="preserve">□  </w:t>
                        </w:r>
                        <w:r>
                          <w:rPr>
                            <w:szCs w:val="24"/>
                          </w:rPr>
                          <w:t>Vairavimas (transporto priemonės)</w:t>
                        </w:r>
                      </w:p>
                      <w:p>
                        <w:pPr>
                          <w:rPr>
                            <w:szCs w:val="24"/>
                          </w:rPr>
                        </w:pPr>
                        <w:r>
                          <w:rPr>
                            <w:sz w:val="36"/>
                            <w:szCs w:val="36"/>
                          </w:rPr>
                          <w:t xml:space="preserve">□  </w:t>
                        </w:r>
                        <w:r>
                          <w:rPr>
                            <w:szCs w:val="24"/>
                          </w:rPr>
                          <w:t xml:space="preserve">Remontas, derinimas </w:t>
                        </w:r>
                      </w:p>
                      <w:p>
                        <w:pPr>
                          <w:rPr>
                            <w:szCs w:val="24"/>
                          </w:rPr>
                        </w:pPr>
                        <w:r>
                          <w:rPr>
                            <w:sz w:val="36"/>
                            <w:szCs w:val="36"/>
                          </w:rPr>
                          <w:t xml:space="preserve">□  </w:t>
                        </w:r>
                        <w:r>
                          <w:rPr>
                            <w:szCs w:val="24"/>
                          </w:rPr>
                          <w:t>Surinkimas, montavimas</w:t>
                        </w:r>
                      </w:p>
                      <w:p>
                        <w:pPr>
                          <w:rPr>
                            <w:szCs w:val="24"/>
                          </w:rPr>
                        </w:pPr>
                        <w:r>
                          <w:rPr>
                            <w:sz w:val="36"/>
                            <w:szCs w:val="36"/>
                          </w:rPr>
                          <w:t xml:space="preserve">□  </w:t>
                        </w:r>
                        <w:r>
                          <w:rPr>
                            <w:szCs w:val="24"/>
                          </w:rPr>
                          <w:t>Kruopštus darbas</w:t>
                        </w:r>
                      </w:p>
                      <w:p>
                        <w:pPr>
                          <w:rPr>
                            <w:szCs w:val="24"/>
                          </w:rPr>
                        </w:pPr>
                        <w:r>
                          <w:rPr>
                            <w:sz w:val="36"/>
                            <w:szCs w:val="36"/>
                          </w:rPr>
                          <w:t xml:space="preserve">□  </w:t>
                        </w:r>
                        <w:r>
                          <w:rPr>
                            <w:szCs w:val="24"/>
                          </w:rPr>
                          <w:t>Statyba, apdaila, dažymas</w:t>
                        </w:r>
                      </w:p>
                      <w:p>
                        <w:pPr>
                          <w:rPr>
                            <w:szCs w:val="24"/>
                          </w:rPr>
                        </w:pPr>
                        <w:r>
                          <w:rPr>
                            <w:sz w:val="36"/>
                            <w:szCs w:val="36"/>
                          </w:rPr>
                          <w:t xml:space="preserve">□  </w:t>
                        </w:r>
                        <w:r>
                          <w:rPr>
                            <w:szCs w:val="24"/>
                          </w:rPr>
                          <w:t>Valymas, dezinfekavimas</w:t>
                        </w:r>
                      </w:p>
                      <w:p>
                        <w:pPr>
                          <w:rPr>
                            <w:szCs w:val="24"/>
                          </w:rPr>
                        </w:pPr>
                        <w:r>
                          <w:rPr>
                            <w:sz w:val="36"/>
                            <w:szCs w:val="36"/>
                          </w:rPr>
                          <w:t xml:space="preserve">□  </w:t>
                        </w:r>
                        <w:r>
                          <w:rPr>
                            <w:szCs w:val="24"/>
                          </w:rPr>
                          <w:t>Sandėliavimas</w:t>
                        </w:r>
                      </w:p>
                      <w:p>
                        <w:pPr>
                          <w:rPr>
                            <w:szCs w:val="24"/>
                          </w:rPr>
                        </w:pPr>
                        <w:r>
                          <w:rPr>
                            <w:sz w:val="36"/>
                            <w:szCs w:val="36"/>
                          </w:rPr>
                          <w:t xml:space="preserve">□  </w:t>
                        </w:r>
                        <w:r>
                          <w:rPr>
                            <w:szCs w:val="24"/>
                          </w:rPr>
                          <w:t xml:space="preserve">Administravimas, dokumentų rengimas </w:t>
                        </w:r>
                      </w:p>
                      <w:p>
                        <w:pPr>
                          <w:rPr>
                            <w:szCs w:val="24"/>
                          </w:rPr>
                        </w:pPr>
                        <w:r>
                          <w:rPr>
                            <w:sz w:val="36"/>
                            <w:szCs w:val="36"/>
                          </w:rPr>
                          <w:t xml:space="preserve">□  </w:t>
                        </w:r>
                        <w:r>
                          <w:rPr>
                            <w:szCs w:val="24"/>
                          </w:rPr>
                          <w:t>Organizavimas, planavimas</w:t>
                        </w:r>
                      </w:p>
                      <w:p>
                        <w:pPr>
                          <w:rPr>
                            <w:szCs w:val="24"/>
                          </w:rPr>
                        </w:pPr>
                        <w:r>
                          <w:rPr>
                            <w:sz w:val="36"/>
                            <w:szCs w:val="36"/>
                          </w:rPr>
                          <w:t xml:space="preserve">□  </w:t>
                        </w:r>
                        <w:r>
                          <w:rPr>
                            <w:szCs w:val="24"/>
                          </w:rPr>
                          <w:t>Mokymas, ugdymas</w:t>
                        </w:r>
                      </w:p>
                      <w:p>
                        <w:pPr>
                          <w:rPr>
                            <w:szCs w:val="24"/>
                          </w:rPr>
                        </w:pPr>
                        <w:r>
                          <w:rPr>
                            <w:sz w:val="36"/>
                            <w:szCs w:val="36"/>
                          </w:rPr>
                          <w:t xml:space="preserve">□  </w:t>
                        </w:r>
                        <w:r>
                          <w:rPr>
                            <w:szCs w:val="24"/>
                          </w:rPr>
                          <w:t>Vadovavimas</w:t>
                        </w:r>
                      </w:p>
                    </w:tc>
                    <w:tc>
                      <w:tcPr>
                        <w:tcW w:w="3827" w:type="dxa"/>
                        <w:gridSpan w:val="2"/>
                      </w:tcPr>
                      <w:p>
                        <w:pPr>
                          <w:rPr>
                            <w:szCs w:val="24"/>
                          </w:rPr>
                        </w:pPr>
                        <w:r>
                          <w:rPr>
                            <w:sz w:val="36"/>
                            <w:szCs w:val="36"/>
                          </w:rPr>
                          <w:t xml:space="preserve">□  </w:t>
                        </w:r>
                        <w:r>
                          <w:rPr>
                            <w:szCs w:val="24"/>
                          </w:rPr>
                          <w:t>Apsauga</w:t>
                        </w:r>
                      </w:p>
                      <w:p>
                        <w:pPr>
                          <w:rPr>
                            <w:szCs w:val="24"/>
                          </w:rPr>
                        </w:pPr>
                        <w:r>
                          <w:rPr>
                            <w:sz w:val="36"/>
                            <w:szCs w:val="36"/>
                          </w:rPr>
                          <w:t xml:space="preserve">□  </w:t>
                        </w:r>
                        <w:r>
                          <w:rPr>
                            <w:szCs w:val="24"/>
                          </w:rPr>
                          <w:t>Skaičiavimas, sąmatų sudarymas</w:t>
                        </w:r>
                      </w:p>
                      <w:p>
                        <w:pPr>
                          <w:rPr>
                            <w:szCs w:val="24"/>
                          </w:rPr>
                        </w:pPr>
                        <w:r>
                          <w:rPr>
                            <w:sz w:val="36"/>
                            <w:szCs w:val="36"/>
                          </w:rPr>
                          <w:t xml:space="preserve">□  </w:t>
                        </w:r>
                        <w:r>
                          <w:rPr>
                            <w:szCs w:val="24"/>
                          </w:rPr>
                          <w:t>Meninė veikla, orientavimas, muzikavimas, dainavimas, šokiai</w:t>
                        </w:r>
                      </w:p>
                      <w:p>
                        <w:pPr>
                          <w:rPr>
                            <w:szCs w:val="24"/>
                          </w:rPr>
                        </w:pPr>
                        <w:r>
                          <w:rPr>
                            <w:sz w:val="36"/>
                            <w:szCs w:val="36"/>
                          </w:rPr>
                          <w:t xml:space="preserve">□  </w:t>
                        </w:r>
                        <w:r>
                          <w:rPr>
                            <w:szCs w:val="24"/>
                          </w:rPr>
                          <w:t xml:space="preserve">Kosmetologija, kirpimas, sušukavimas </w:t>
                        </w:r>
                      </w:p>
                      <w:p>
                        <w:pPr>
                          <w:rPr>
                            <w:szCs w:val="24"/>
                          </w:rPr>
                        </w:pPr>
                        <w:r>
                          <w:rPr>
                            <w:sz w:val="36"/>
                            <w:szCs w:val="36"/>
                          </w:rPr>
                          <w:t xml:space="preserve">□  </w:t>
                        </w:r>
                        <w:r>
                          <w:rPr>
                            <w:szCs w:val="24"/>
                          </w:rPr>
                          <w:t>Slauga, rūpinimasis kitais</w:t>
                        </w:r>
                      </w:p>
                      <w:p>
                        <w:pPr>
                          <w:rPr>
                            <w:szCs w:val="24"/>
                          </w:rPr>
                        </w:pPr>
                        <w:r>
                          <w:rPr>
                            <w:sz w:val="36"/>
                            <w:szCs w:val="36"/>
                          </w:rPr>
                          <w:t xml:space="preserve">□  </w:t>
                        </w:r>
                        <w:r>
                          <w:rPr>
                            <w:szCs w:val="24"/>
                          </w:rPr>
                          <w:t>Medicina</w:t>
                        </w:r>
                      </w:p>
                      <w:p>
                        <w:pPr>
                          <w:rPr>
                            <w:szCs w:val="24"/>
                          </w:rPr>
                        </w:pPr>
                        <w:r>
                          <w:rPr>
                            <w:sz w:val="36"/>
                            <w:szCs w:val="36"/>
                          </w:rPr>
                          <w:t xml:space="preserve">□  </w:t>
                        </w:r>
                        <w:r>
                          <w:rPr>
                            <w:szCs w:val="24"/>
                          </w:rPr>
                          <w:t>Darbas su gyvūnais</w:t>
                        </w:r>
                      </w:p>
                      <w:p>
                        <w:pPr>
                          <w:rPr>
                            <w:szCs w:val="24"/>
                          </w:rPr>
                        </w:pPr>
                        <w:r>
                          <w:rPr>
                            <w:sz w:val="36"/>
                            <w:szCs w:val="36"/>
                          </w:rPr>
                          <w:t xml:space="preserve">□  </w:t>
                        </w:r>
                        <w:r>
                          <w:rPr>
                            <w:szCs w:val="24"/>
                          </w:rPr>
                          <w:t>Aplinkos tvarkymas</w:t>
                        </w:r>
                      </w:p>
                      <w:p>
                        <w:pPr>
                          <w:rPr>
                            <w:szCs w:val="24"/>
                          </w:rPr>
                        </w:pPr>
                        <w:r>
                          <w:rPr>
                            <w:sz w:val="36"/>
                            <w:szCs w:val="36"/>
                          </w:rPr>
                          <w:t xml:space="preserve">□  </w:t>
                        </w:r>
                        <w:r>
                          <w:rPr>
                            <w:szCs w:val="24"/>
                          </w:rPr>
                          <w:t>Pirkimai, pardavimai</w:t>
                        </w:r>
                      </w:p>
                      <w:p>
                        <w:pPr>
                          <w:rPr>
                            <w:szCs w:val="24"/>
                          </w:rPr>
                        </w:pPr>
                        <w:r>
                          <w:rPr>
                            <w:sz w:val="36"/>
                            <w:szCs w:val="36"/>
                          </w:rPr>
                          <w:t xml:space="preserve">□  </w:t>
                        </w:r>
                        <w:r>
                          <w:rPr>
                            <w:szCs w:val="24"/>
                          </w:rPr>
                          <w:t xml:space="preserve">Pakavimas </w:t>
                        </w:r>
                      </w:p>
                      <w:p>
                        <w:pPr>
                          <w:rPr>
                            <w:szCs w:val="24"/>
                          </w:rPr>
                        </w:pPr>
                        <w:r>
                          <w:rPr>
                            <w:sz w:val="36"/>
                            <w:szCs w:val="36"/>
                          </w:rPr>
                          <w:t xml:space="preserve">□  </w:t>
                        </w:r>
                        <w:r>
                          <w:rPr>
                            <w:szCs w:val="24"/>
                          </w:rPr>
                          <w:t>Maisto gaminimas</w:t>
                        </w:r>
                      </w:p>
                      <w:p>
                        <w:pPr>
                          <w:rPr>
                            <w:szCs w:val="24"/>
                          </w:rPr>
                        </w:pPr>
                        <w:r>
                          <w:rPr>
                            <w:sz w:val="36"/>
                            <w:szCs w:val="36"/>
                          </w:rPr>
                          <w:t xml:space="preserve">□  </w:t>
                        </w:r>
                        <w:r>
                          <w:rPr>
                            <w:szCs w:val="24"/>
                          </w:rPr>
                          <w:t xml:space="preserve">Rutininis nesudėtingas darbas </w:t>
                        </w:r>
                      </w:p>
                      <w:p>
                        <w:pPr>
                          <w:tabs>
                            <w:tab w:val="left" w:pos="-175"/>
                            <w:tab w:val="left" w:pos="0"/>
                          </w:tabs>
                          <w:rPr>
                            <w:sz w:val="36"/>
                            <w:szCs w:val="36"/>
                          </w:rPr>
                        </w:pPr>
                        <w:r>
                          <w:rPr>
                            <w:sz w:val="36"/>
                            <w:szCs w:val="36"/>
                          </w:rPr>
                          <w:t xml:space="preserve">□  </w:t>
                        </w:r>
                        <w:r>
                          <w:rPr>
                            <w:szCs w:val="24"/>
                          </w:rPr>
                          <w:t>Kita_______________________</w:t>
                        </w:r>
                      </w:p>
                    </w:tc>
                  </w:tr>
                  <w:tr>
                    <w:trPr>
                      <w:trHeight w:val="1275"/>
                    </w:trPr>
                    <w:tc>
                      <w:tcPr>
                        <w:tcW w:w="2102" w:type="dxa"/>
                      </w:tcPr>
                      <w:p>
                        <w:pPr>
                          <w:rPr>
                            <w:szCs w:val="24"/>
                          </w:rPr>
                        </w:pPr>
                        <w:r>
                          <w:rPr>
                            <w:szCs w:val="24"/>
                          </w:rPr>
                          <w:t>Įmonė/kolektyvas</w:t>
                        </w:r>
                      </w:p>
                      <w:p>
                        <w:pPr>
                          <w:rPr>
                            <w:szCs w:val="24"/>
                          </w:rPr>
                        </w:pPr>
                      </w:p>
                    </w:tc>
                    <w:tc>
                      <w:tcPr>
                        <w:tcW w:w="4592" w:type="dxa"/>
                        <w:gridSpan w:val="3"/>
                        <w:tcBorders>
                          <w:right w:val="nil"/>
                        </w:tcBorders>
                      </w:tcPr>
                      <w:p>
                        <w:pPr>
                          <w:jc w:val="both"/>
                          <w:rPr>
                            <w:szCs w:val="24"/>
                          </w:rPr>
                        </w:pPr>
                        <w:r>
                          <w:rPr>
                            <w:sz w:val="36"/>
                            <w:szCs w:val="36"/>
                          </w:rPr>
                          <w:t xml:space="preserve">□ </w:t>
                        </w:r>
                        <w:r>
                          <w:rPr>
                            <w:szCs w:val="24"/>
                          </w:rPr>
                          <w:t xml:space="preserve">Mažas </w:t>
                        </w:r>
                      </w:p>
                      <w:p>
                        <w:pPr>
                          <w:jc w:val="both"/>
                          <w:rPr>
                            <w:szCs w:val="24"/>
                          </w:rPr>
                        </w:pPr>
                        <w:r>
                          <w:rPr>
                            <w:sz w:val="36"/>
                            <w:szCs w:val="36"/>
                          </w:rPr>
                          <w:t xml:space="preserve">□ </w:t>
                        </w:r>
                        <w:r>
                          <w:rPr>
                            <w:szCs w:val="24"/>
                          </w:rPr>
                          <w:t xml:space="preserve">Vidutinis </w:t>
                        </w:r>
                      </w:p>
                      <w:p>
                        <w:pPr>
                          <w:jc w:val="both"/>
                          <w:rPr>
                            <w:szCs w:val="24"/>
                          </w:rPr>
                        </w:pPr>
                        <w:r>
                          <w:rPr>
                            <w:sz w:val="36"/>
                            <w:szCs w:val="36"/>
                          </w:rPr>
                          <w:t xml:space="preserve">□ </w:t>
                        </w:r>
                        <w:r>
                          <w:rPr>
                            <w:szCs w:val="24"/>
                          </w:rPr>
                          <w:t xml:space="preserve">Didelis  </w:t>
                        </w:r>
                      </w:p>
                      <w:p>
                        <w:pPr>
                          <w:jc w:val="both"/>
                          <w:rPr>
                            <w:szCs w:val="24"/>
                          </w:rPr>
                        </w:pPr>
                        <w:r>
                          <w:rPr>
                            <w:sz w:val="36"/>
                            <w:szCs w:val="36"/>
                          </w:rPr>
                          <w:t xml:space="preserve">□ </w:t>
                        </w:r>
                        <w:r>
                          <w:rPr>
                            <w:szCs w:val="24"/>
                          </w:rPr>
                          <w:t>Nėra skirtumo</w:t>
                        </w:r>
                      </w:p>
                    </w:tc>
                    <w:tc>
                      <w:tcPr>
                        <w:tcW w:w="3082" w:type="dxa"/>
                        <w:tcBorders>
                          <w:left w:val="nil"/>
                        </w:tcBorders>
                      </w:tcPr>
                      <w:p>
                        <w:pPr>
                          <w:jc w:val="center"/>
                          <w:rPr>
                            <w:szCs w:val="24"/>
                          </w:rPr>
                        </w:pPr>
                      </w:p>
                    </w:tc>
                  </w:tr>
                </w:tbl>
                <w:p>
                  <w:pPr>
                    <w:rPr>
                      <w:sz w:val="8"/>
                      <w:szCs w:val="8"/>
                    </w:rPr>
                  </w:pPr>
                </w:p>
              </w:sdtContent>
            </w:sdt>
            <w:sdt>
              <w:sdtPr>
                <w:alias w:val="1 pr. 16 p."/>
                <w:tag w:val="part_c28fc3389c9d48c294a36b7c4dacf174"/>
                <w:lock w:val="sdtLocked"/>
                <w:richText/>
              </w:sdtPr>
              <w:sdtContent>
                <w:p>
                  <w:pPr>
                    <w:ind w:left="720" w:hanging="360"/>
                    <w:rPr>
                      <w:szCs w:val="24"/>
                    </w:rPr>
                  </w:pPr>
                  <w:sdt>
                    <w:sdtPr>
                      <w:alias w:val="Numeris"/>
                      <w:tag w:val="nr_c28fc3389c9d48c294a36b7c4dacf174"/>
                      <w:lock w:val="sdtLocked"/>
                      <w:richText/>
                    </w:sdtPr>
                    <w:sdtContent>
                      <w:r>
                        <w:rPr>
                          <w:szCs w:val="24"/>
                        </w:rPr>
                        <w:t>16</w:t>
                      </w:r>
                    </w:sdtContent>
                  </w:sdt>
                  <w:r>
                    <w:rPr>
                      <w:szCs w:val="24"/>
                    </w:rPr>
                    <w:t>.</w:t>
                    <w:tab/>
                    <w:t>Turima informacija apie asmenį</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3"/>
                    <w:gridCol w:w="7433"/>
                  </w:tblGrid>
                  <w:tr>
                    <w:tc>
                      <w:tcPr>
                        <w:tcW w:w="2343" w:type="dxa"/>
                      </w:tcPr>
                      <w:p>
                        <w:pPr>
                          <w:rPr>
                            <w:sz w:val="8"/>
                            <w:szCs w:val="8"/>
                          </w:rPr>
                        </w:pPr>
                      </w:p>
                      <w:p>
                        <w:pPr>
                          <w:rPr>
                            <w:b/>
                            <w:szCs w:val="24"/>
                          </w:rPr>
                        </w:pPr>
                        <w:r>
                          <w:rPr>
                            <w:b/>
                            <w:szCs w:val="24"/>
                          </w:rPr>
                          <w:t>Užimtumo tarnybos informacija apie:</w:t>
                        </w:r>
                      </w:p>
                    </w:tc>
                    <w:tc>
                      <w:tcPr>
                        <w:tcW w:w="7433" w:type="dxa"/>
                      </w:tcPr>
                      <w:p>
                        <w:pPr>
                          <w:rPr>
                            <w:sz w:val="8"/>
                            <w:szCs w:val="8"/>
                          </w:rPr>
                        </w:pPr>
                      </w:p>
                      <w:p>
                        <w:pPr>
                          <w:jc w:val="center"/>
                          <w:rPr>
                            <w:b/>
                            <w:szCs w:val="24"/>
                          </w:rPr>
                        </w:pPr>
                        <w:r>
                          <w:rPr>
                            <w:b/>
                            <w:szCs w:val="24"/>
                          </w:rPr>
                          <w:t>Informacija</w:t>
                        </w:r>
                      </w:p>
                    </w:tc>
                  </w:tr>
                  <w:tr>
                    <w:tc>
                      <w:tcPr>
                        <w:tcW w:w="2343" w:type="dxa"/>
                      </w:tcPr>
                      <w:p>
                        <w:pPr>
                          <w:rPr>
                            <w:sz w:val="8"/>
                            <w:szCs w:val="8"/>
                          </w:rPr>
                        </w:pPr>
                      </w:p>
                      <w:p>
                        <w:pPr>
                          <w:rPr>
                            <w:szCs w:val="24"/>
                          </w:rPr>
                        </w:pPr>
                        <w:r>
                          <w:rPr>
                            <w:szCs w:val="24"/>
                          </w:rPr>
                          <w:t>asmens darbo paiešką</w:t>
                        </w:r>
                      </w:p>
                    </w:tc>
                    <w:tc>
                      <w:tcPr>
                        <w:tcW w:w="7433" w:type="dxa"/>
                      </w:tcPr>
                      <w:p>
                        <w:pPr>
                          <w:rPr>
                            <w:sz w:val="8"/>
                            <w:szCs w:val="8"/>
                          </w:rPr>
                        </w:pPr>
                      </w:p>
                      <w:p>
                        <w:pPr>
                          <w:rPr>
                            <w:szCs w:val="24"/>
                          </w:rPr>
                        </w:pPr>
                      </w:p>
                    </w:tc>
                  </w:tr>
                  <w:tr>
                    <w:tc>
                      <w:tcPr>
                        <w:tcW w:w="2343" w:type="dxa"/>
                      </w:tcPr>
                      <w:p>
                        <w:pPr>
                          <w:rPr>
                            <w:sz w:val="8"/>
                            <w:szCs w:val="8"/>
                          </w:rPr>
                        </w:pPr>
                      </w:p>
                      <w:p>
                        <w:pPr>
                          <w:rPr>
                            <w:szCs w:val="24"/>
                          </w:rPr>
                        </w:pPr>
                        <w:r>
                          <w:rPr>
                            <w:szCs w:val="24"/>
                          </w:rPr>
                          <w:t>teiktas paslaugas</w:t>
                        </w:r>
                      </w:p>
                    </w:tc>
                    <w:tc>
                      <w:tcPr>
                        <w:tcW w:w="7433" w:type="dxa"/>
                      </w:tcPr>
                      <w:p>
                        <w:pPr>
                          <w:rPr>
                            <w:sz w:val="8"/>
                            <w:szCs w:val="8"/>
                          </w:rPr>
                        </w:pPr>
                      </w:p>
                      <w:p>
                        <w:pPr>
                          <w:rPr>
                            <w:szCs w:val="24"/>
                          </w:rPr>
                        </w:pPr>
                      </w:p>
                    </w:tc>
                  </w:tr>
                  <w:tr>
                    <w:tc>
                      <w:tcPr>
                        <w:tcW w:w="2343" w:type="dxa"/>
                      </w:tcPr>
                      <w:p>
                        <w:pPr>
                          <w:rPr>
                            <w:sz w:val="8"/>
                            <w:szCs w:val="8"/>
                          </w:rPr>
                        </w:pPr>
                      </w:p>
                      <w:p>
                        <w:pPr>
                          <w:rPr>
                            <w:szCs w:val="24"/>
                          </w:rPr>
                        </w:pPr>
                        <w:r>
                          <w:rPr>
                            <w:szCs w:val="24"/>
                          </w:rPr>
                          <w:t>teikiamas paslaugas</w:t>
                        </w:r>
                      </w:p>
                    </w:tc>
                    <w:tc>
                      <w:tcPr>
                        <w:tcW w:w="7433" w:type="dxa"/>
                      </w:tcPr>
                      <w:p>
                        <w:pPr>
                          <w:rPr>
                            <w:sz w:val="8"/>
                            <w:szCs w:val="8"/>
                          </w:rPr>
                        </w:pPr>
                      </w:p>
                      <w:p>
                        <w:pPr>
                          <w:rPr>
                            <w:szCs w:val="24"/>
                          </w:rPr>
                        </w:pPr>
                      </w:p>
                    </w:tc>
                  </w:tr>
                  <w:tr>
                    <w:tc>
                      <w:tcPr>
                        <w:tcW w:w="2343" w:type="dxa"/>
                      </w:tcPr>
                      <w:p>
                        <w:pPr>
                          <w:rPr>
                            <w:sz w:val="8"/>
                            <w:szCs w:val="8"/>
                          </w:rPr>
                        </w:pPr>
                      </w:p>
                      <w:p>
                        <w:pPr>
                          <w:rPr>
                            <w:szCs w:val="24"/>
                          </w:rPr>
                        </w:pPr>
                        <w:r>
                          <w:rPr>
                            <w:szCs w:val="24"/>
                          </w:rPr>
                          <w:t>taikytas priemones</w:t>
                        </w:r>
                      </w:p>
                    </w:tc>
                    <w:tc>
                      <w:tcPr>
                        <w:tcW w:w="7433" w:type="dxa"/>
                      </w:tcPr>
                      <w:p>
                        <w:pPr>
                          <w:rPr>
                            <w:sz w:val="8"/>
                            <w:szCs w:val="8"/>
                          </w:rPr>
                        </w:pPr>
                      </w:p>
                      <w:p>
                        <w:pPr>
                          <w:rPr>
                            <w:szCs w:val="24"/>
                          </w:rPr>
                        </w:pPr>
                      </w:p>
                    </w:tc>
                  </w:tr>
                  <w:tr>
                    <w:tc>
                      <w:tcPr>
                        <w:tcW w:w="2343" w:type="dxa"/>
                      </w:tcPr>
                      <w:p>
                        <w:pPr>
                          <w:rPr>
                            <w:sz w:val="8"/>
                            <w:szCs w:val="8"/>
                          </w:rPr>
                        </w:pPr>
                      </w:p>
                      <w:p>
                        <w:pPr>
                          <w:rPr>
                            <w:szCs w:val="24"/>
                          </w:rPr>
                        </w:pPr>
                        <w:r>
                          <w:rPr>
                            <w:szCs w:val="24"/>
                          </w:rPr>
                          <w:t xml:space="preserve">taikomas priemones </w:t>
                        </w:r>
                      </w:p>
                    </w:tc>
                    <w:tc>
                      <w:tcPr>
                        <w:tcW w:w="7433" w:type="dxa"/>
                      </w:tcPr>
                      <w:p>
                        <w:pPr>
                          <w:rPr>
                            <w:sz w:val="8"/>
                            <w:szCs w:val="8"/>
                          </w:rPr>
                        </w:pPr>
                      </w:p>
                      <w:p>
                        <w:pPr>
                          <w:rPr>
                            <w:szCs w:val="24"/>
                          </w:rPr>
                        </w:pPr>
                      </w:p>
                    </w:tc>
                  </w:tr>
                  <w:tr>
                    <w:tc>
                      <w:tcPr>
                        <w:tcW w:w="2343" w:type="dxa"/>
                      </w:tcPr>
                      <w:p>
                        <w:pPr>
                          <w:rPr>
                            <w:sz w:val="8"/>
                            <w:szCs w:val="8"/>
                          </w:rPr>
                        </w:pPr>
                      </w:p>
                      <w:p>
                        <w:pPr>
                          <w:rPr>
                            <w:szCs w:val="24"/>
                          </w:rPr>
                        </w:pPr>
                        <w:r>
                          <w:rPr>
                            <w:szCs w:val="24"/>
                          </w:rPr>
                          <w:t>kita informacija</w:t>
                        </w:r>
                      </w:p>
                    </w:tc>
                    <w:tc>
                      <w:tcPr>
                        <w:tcW w:w="7433" w:type="dxa"/>
                      </w:tcPr>
                      <w:p>
                        <w:pPr>
                          <w:rPr>
                            <w:sz w:val="8"/>
                            <w:szCs w:val="8"/>
                          </w:rPr>
                        </w:pPr>
                      </w:p>
                      <w:p>
                        <w:pPr>
                          <w:rPr>
                            <w:szCs w:val="24"/>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c>
                      <w:tcPr>
                        <w:tcW w:w="23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 w:val="8"/>
                            <w:szCs w:val="8"/>
                          </w:rPr>
                        </w:pPr>
                      </w:p>
                      <w:p>
                        <w:pPr>
                          <w:rPr>
                            <w:b/>
                            <w:szCs w:val="24"/>
                          </w:rPr>
                        </w:pPr>
                        <w:r>
                          <w:rPr>
                            <w:b/>
                            <w:szCs w:val="24"/>
                          </w:rPr>
                          <w:t>Telšių rajono savivaldybės administracijos informacija apie:</w:t>
                        </w:r>
                      </w:p>
                    </w:tc>
                    <w:tc>
                      <w:tcPr>
                        <w:tcW w:w="743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b/>
                            <w:szCs w:val="24"/>
                          </w:rPr>
                        </w:pPr>
                        <w:r>
                          <w:rPr>
                            <w:b/>
                            <w:szCs w:val="24"/>
                          </w:rPr>
                          <w:t>Informacija</w:t>
                        </w:r>
                      </w:p>
                      <w:p>
                        <w:pPr>
                          <w:rPr>
                            <w:sz w:val="8"/>
                            <w:szCs w:val="8"/>
                          </w:rPr>
                        </w:pPr>
                      </w:p>
                      <w:p>
                        <w:pPr>
                          <w:jc w:val="center"/>
                          <w:rPr>
                            <w:b/>
                            <w:szCs w:val="24"/>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c>
                      <w:tcPr>
                        <w:tcW w:w="2343"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rPr>
                            <w:szCs w:val="24"/>
                          </w:rPr>
                        </w:pPr>
                        <w:r>
                          <w:rPr>
                            <w:szCs w:val="24"/>
                          </w:rPr>
                          <w:t>asmeniui teiktą piniginę socialinę paramą ir socialines paslaugas</w:t>
                        </w:r>
                      </w:p>
                    </w:tc>
                    <w:tc>
                      <w:tcPr>
                        <w:tcW w:w="7433"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rPr>
                            <w:szCs w:val="24"/>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c>
                      <w:tcPr>
                        <w:tcW w:w="23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8"/>
                            <w:szCs w:val="8"/>
                          </w:rPr>
                        </w:pPr>
                      </w:p>
                      <w:p>
                        <w:pPr>
                          <w:rPr>
                            <w:szCs w:val="24"/>
                          </w:rPr>
                        </w:pPr>
                        <w:r>
                          <w:rPr>
                            <w:szCs w:val="24"/>
                          </w:rPr>
                          <w:t>kita informacija</w:t>
                        </w:r>
                      </w:p>
                    </w:tc>
                    <w:tc>
                      <w:tcPr>
                        <w:tcW w:w="7433"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ind w:firstLine="62"/>
                          <w:rPr>
                            <w:szCs w:val="24"/>
                          </w:rPr>
                        </w:pPr>
                      </w:p>
                    </w:tc>
                  </w:tr>
                </w:tbl>
                <w:p>
                  <w:pPr>
                    <w:ind w:left="720"/>
                    <w:rPr>
                      <w:sz w:val="8"/>
                      <w:szCs w:val="8"/>
                    </w:rPr>
                  </w:pPr>
                </w:p>
                <w:p>
                  <w:pPr>
                    <w:ind w:left="720"/>
                    <w:rPr>
                      <w:sz w:val="8"/>
                      <w:szCs w:val="8"/>
                    </w:rPr>
                  </w:pPr>
                </w:p>
                <w:p>
                  <w:pPr>
                    <w:ind w:left="720"/>
                    <w:rPr>
                      <w:szCs w:val="24"/>
                    </w:rPr>
                  </w:pPr>
                </w:p>
                <w:tbl>
                  <w:tblPr>
                    <w:tblW w:w="9771" w:type="dxa"/>
                    <w:tblCellMar>
                      <w:left w:w="0" w:type="dxa"/>
                      <w:right w:w="0" w:type="dxa"/>
                    </w:tblCellMar>
                    <w:tblLook w:val="04A0" w:firstRow="1" w:lastRow="0" w:firstColumn="1" w:lastColumn="0" w:noHBand="0" w:noVBand="1"/>
                  </w:tblPr>
                  <w:tblGrid>
                    <w:gridCol w:w="2209"/>
                    <w:gridCol w:w="7562"/>
                  </w:tblGrid>
                  <w:tr>
                    <w:tc>
                      <w:tcPr>
                        <w:tcW w:w="220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 w:val="8"/>
                            <w:szCs w:val="8"/>
                          </w:rPr>
                        </w:pPr>
                      </w:p>
                      <w:p>
                        <w:pPr>
                          <w:rPr>
                            <w:b/>
                            <w:szCs w:val="24"/>
                          </w:rPr>
                        </w:pPr>
                        <w:r>
                          <w:rPr>
                            <w:b/>
                            <w:szCs w:val="24"/>
                          </w:rPr>
                          <w:t>NVO informacija apie:</w:t>
                        </w:r>
                      </w:p>
                      <w:p>
                        <w:pPr>
                          <w:rPr>
                            <w:sz w:val="8"/>
                            <w:szCs w:val="8"/>
                          </w:rPr>
                        </w:pPr>
                      </w:p>
                      <w:p>
                        <w:pPr>
                          <w:ind w:firstLine="62"/>
                          <w:rPr>
                            <w:b/>
                            <w:szCs w:val="24"/>
                          </w:rPr>
                        </w:pPr>
                      </w:p>
                    </w:tc>
                    <w:tc>
                      <w:tcPr>
                        <w:tcW w:w="756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b/>
                            <w:szCs w:val="24"/>
                          </w:rPr>
                        </w:pPr>
                        <w:r>
                          <w:rPr>
                            <w:b/>
                            <w:szCs w:val="24"/>
                          </w:rPr>
                          <w:t>Informacija</w:t>
                        </w:r>
                      </w:p>
                    </w:tc>
                  </w:tr>
                  <w:tr>
                    <w:tc>
                      <w:tcPr>
                        <w:tcW w:w="22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8"/>
                            <w:szCs w:val="8"/>
                          </w:rPr>
                        </w:pPr>
                      </w:p>
                      <w:p>
                        <w:pPr>
                          <w:rPr>
                            <w:szCs w:val="24"/>
                          </w:rPr>
                        </w:pPr>
                        <w:r>
                          <w:rPr>
                            <w:szCs w:val="24"/>
                          </w:rPr>
                          <w:t>asmens dalyvavimas NVO vykdytuose projektuose, skirtuose socialinę atskirtį patiriantiems nedirbantiems asmenims</w:t>
                        </w:r>
                      </w:p>
                    </w:tc>
                    <w:tc>
                      <w:tcPr>
                        <w:tcW w:w="756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ind w:firstLine="62"/>
                          <w:rPr>
                            <w:szCs w:val="24"/>
                          </w:rPr>
                        </w:pPr>
                      </w:p>
                    </w:tc>
                  </w:tr>
                  <w:tr>
                    <w:tc>
                      <w:tcPr>
                        <w:tcW w:w="22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8"/>
                            <w:szCs w:val="8"/>
                          </w:rPr>
                        </w:pPr>
                      </w:p>
                      <w:p>
                        <w:pPr>
                          <w:rPr>
                            <w:szCs w:val="24"/>
                          </w:rPr>
                        </w:pPr>
                        <w:r>
                          <w:rPr>
                            <w:szCs w:val="24"/>
                          </w:rPr>
                          <w:t>kita informacija</w:t>
                        </w:r>
                      </w:p>
                    </w:tc>
                    <w:tc>
                      <w:tcPr>
                        <w:tcW w:w="756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ind w:firstLine="62"/>
                          <w:rPr>
                            <w:szCs w:val="24"/>
                          </w:rPr>
                        </w:pPr>
                      </w:p>
                    </w:tc>
                  </w:tr>
                </w:tbl>
                <w:p>
                  <w:pPr>
                    <w:ind w:left="720"/>
                    <w:jc w:val="both"/>
                    <w:rPr>
                      <w:szCs w:val="24"/>
                    </w:rPr>
                  </w:pPr>
                </w:p>
              </w:sdtContent>
            </w:sdt>
            <w:sdt>
              <w:sdtPr>
                <w:alias w:val="1 pr. 17 p."/>
                <w:tag w:val="part_be93eabde59f489984e786f13bbae419"/>
                <w:lock w:val="sdtLocked"/>
                <w:richText/>
              </w:sdtPr>
              <w:sdtContent>
                <w:p>
                  <w:pPr>
                    <w:ind w:left="720" w:hanging="360"/>
                    <w:jc w:val="both"/>
                    <w:rPr>
                      <w:szCs w:val="24"/>
                    </w:rPr>
                  </w:pPr>
                  <w:sdt>
                    <w:sdtPr>
                      <w:alias w:val="Numeris"/>
                      <w:tag w:val="nr_be93eabde59f489984e786f13bbae419"/>
                      <w:lock w:val="sdtLocked"/>
                      <w:richText/>
                    </w:sdtPr>
                    <w:sdtContent>
                      <w:r>
                        <w:rPr>
                          <w:szCs w:val="24"/>
                        </w:rPr>
                        <w:t>17</w:t>
                      </w:r>
                    </w:sdtContent>
                  </w:sdt>
                  <w:r>
                    <w:rPr>
                      <w:szCs w:val="24"/>
                    </w:rPr>
                    <w:t>.</w:t>
                    <w:tab/>
                  </w:r>
                  <w:r>
                    <w:rPr>
                      <w:b/>
                      <w:szCs w:val="24"/>
                      <w:lang w:eastAsia="lt-LT"/>
                    </w:rPr>
                    <w:t>Atvejo vadybininko išvados:</w:t>
                  </w:r>
                </w:p>
                <w:p>
                  <w:pPr>
                    <w:tabs>
                      <w:tab w:val="right" w:leader="underscore" w:pos="9638"/>
                    </w:tabs>
                    <w:ind w:firstLine="66"/>
                    <w:jc w:val="both"/>
                    <w:rPr>
                      <w:szCs w:val="24"/>
                    </w:rPr>
                  </w:pPr>
                  <w:r>
                    <w:rPr>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ind w:left="720"/>
                    <w:rPr>
                      <w:szCs w:val="24"/>
                      <w:lang w:eastAsia="lt-LT"/>
                    </w:rPr>
                  </w:pPr>
                </w:p>
                <w:p>
                  <w:pPr>
                    <w:ind w:left="720"/>
                    <w:rPr>
                      <w:szCs w:val="24"/>
                      <w:lang w:eastAsia="lt-LT"/>
                    </w:rPr>
                  </w:pPr>
                </w:p>
                <w:p>
                  <w:pPr>
                    <w:ind w:left="720"/>
                    <w:rPr>
                      <w:szCs w:val="24"/>
                      <w:lang w:eastAsia="lt-LT"/>
                    </w:rPr>
                  </w:pPr>
                  <w:r>
                    <w:rPr>
                      <w:szCs w:val="24"/>
                      <w:lang w:eastAsia="lt-LT"/>
                    </w:rPr>
                    <w:t xml:space="preserve">Atvejo vadybininkas    </w:t>
                    <w:tab/>
                    <w:t>________________</w:t>
                    <w:tab/>
                    <w:t>__________________________</w:t>
                  </w:r>
                </w:p>
                <w:p>
                  <w:pPr>
                    <w:ind w:left="720" w:firstLine="3154"/>
                    <w:rPr>
                      <w:sz w:val="16"/>
                      <w:szCs w:val="16"/>
                      <w:lang w:eastAsia="lt-LT"/>
                    </w:rPr>
                  </w:pPr>
                  <w:r>
                    <w:rPr>
                      <w:sz w:val="16"/>
                      <w:szCs w:val="16"/>
                      <w:lang w:eastAsia="lt-LT"/>
                    </w:rPr>
                    <w:t>(Parašas)</w:t>
                    <w:tab/>
                    <w:tab/>
                    <w:tab/>
                    <w:t>(Vardas ir pavardė)</w:t>
                  </w:r>
                </w:p>
                <w:p>
                  <w:pPr>
                    <w:ind w:left="720"/>
                    <w:rPr>
                      <w:szCs w:val="24"/>
                    </w:rPr>
                  </w:pPr>
                </w:p>
                <w:p>
                  <w:pPr>
                    <w:ind w:left="360" w:firstLine="310"/>
                    <w:rPr>
                      <w:szCs w:val="24"/>
                      <w:lang w:eastAsia="lt-LT"/>
                    </w:rPr>
                  </w:pPr>
                </w:p>
                <w:p>
                  <w:pPr>
                    <w:ind w:left="360" w:firstLine="310"/>
                    <w:rPr>
                      <w:szCs w:val="24"/>
                      <w:lang w:eastAsia="lt-LT"/>
                    </w:rPr>
                  </w:pPr>
                  <w:r>
                    <w:rPr>
                      <w:szCs w:val="24"/>
                      <w:lang w:eastAsia="lt-LT"/>
                    </w:rPr>
                    <w:t>Patvirtinu:</w:t>
                  </w:r>
                </w:p>
                <w:p>
                  <w:pPr>
                    <w:rPr>
                      <w:szCs w:val="24"/>
                    </w:rPr>
                  </w:pPr>
                  <w:r>
                    <w:rPr>
                      <w:szCs w:val="24"/>
                    </w:rPr>
                    <w:t>___________________________________________________________________________</w:t>
                  </w:r>
                </w:p>
                <w:p>
                  <w:pPr>
                    <w:ind w:left="720"/>
                    <w:jc w:val="center"/>
                    <w:rPr>
                      <w:szCs w:val="24"/>
                    </w:rPr>
                  </w:pPr>
                  <w:r>
                    <w:rPr>
                      <w:sz w:val="16"/>
                      <w:szCs w:val="16"/>
                    </w:rPr>
                    <w:t>(Asmens vardas, pavardė, parašas)*</w:t>
                  </w:r>
                </w:p>
                <w:p>
                  <w:pPr>
                    <w:rPr>
                      <w:sz w:val="10"/>
                      <w:szCs w:val="10"/>
                    </w:rPr>
                  </w:pPr>
                </w:p>
                <w:p>
                  <w:pPr>
                    <w:rPr>
                      <w:sz w:val="10"/>
                      <w:szCs w:val="10"/>
                    </w:rPr>
                  </w:pPr>
                </w:p>
                <w:p>
                  <w:pPr>
                    <w:ind w:firstLine="567"/>
                    <w:jc w:val="both"/>
                    <w:rPr>
                      <w:sz w:val="22"/>
                      <w:szCs w:val="22"/>
                    </w:rPr>
                  </w:pPr>
                  <w:r>
                    <w:rPr>
                      <w:sz w:val="22"/>
                      <w:szCs w:val="22"/>
                    </w:rPr>
                    <w:t>* Esu informuotas, kad šioje anketoje nurodyti mano asmens duomenys (įskaitant ir ypatingus asmens duomenis) bus tvarkomi Užimtumo skatinimo ir motyvavimo programos vykdymo tikslais. Patvirtinu, kad visa mano pateikta informacija anketoje yra tiksli ir teisinga.</w:t>
                  </w:r>
                </w:p>
                <w:p>
                  <w:pPr>
                    <w:ind w:firstLine="426"/>
                    <w:jc w:val="both"/>
                    <w:rPr>
                      <w:sz w:val="22"/>
                      <w:szCs w:val="22"/>
                    </w:rPr>
                  </w:pPr>
                  <w:r>
                    <w:rPr>
                      <w:sz w:val="22"/>
                      <w:szCs w:val="22"/>
                    </w:rPr>
                    <w:t xml:space="preserve">Jūsų duomenys savivaldybės administracijoje bus saugomi teisės aktų, reglamentuojančių duomenų saugojimo terminus, nustatyta tvarka ir gali būti teikiami tretiesiems asmenims, kurie turi teisę šiuos duomenis gauti teisės aktų nustatyta tvarka. Jūs turite teisę kreiptis su prašymu susipažinti su asmens duomenimis, juos ištaisyti, ištrinti, apriboti jų tvarkymą, juos perkelti, taip pat turite teisę nesutikti su duomenų tvarkymu, pateikti skundą Valstybinei duomenų apsaugos inspekcijai (L. Sapiegos g. 17, 10312 Vilnius). Daugiau informacijos apie Jūsų duomenų tvarkymą rasite </w:t>
                  </w:r>
                  <w:r>
                    <w:rPr>
                      <w:color w:val="0000FF"/>
                      <w:sz w:val="22"/>
                      <w:szCs w:val="22"/>
                      <w:u w:val="single"/>
                    </w:rPr>
                    <w:t>www.telsiai.lt</w:t>
                  </w:r>
                </w:p>
                <w:p>
                  <w:pPr>
                    <w:spacing w:line="276" w:lineRule="auto"/>
                    <w:rPr>
                      <w:szCs w:val="24"/>
                    </w:rPr>
                  </w:pPr>
                </w:p>
                <w:p>
                  <w:pPr>
                    <w:spacing w:line="276" w:lineRule="auto"/>
                    <w:rPr>
                      <w:szCs w:val="24"/>
                    </w:rPr>
                  </w:pPr>
                </w:p>
                <w:p>
                  <w:pPr>
                    <w:spacing w:line="276" w:lineRule="auto"/>
                    <w:rPr>
                      <w:szCs w:val="24"/>
                    </w:rPr>
                  </w:pPr>
                </w:p>
                <w:p>
                  <w:pPr>
                    <w:spacing w:line="276" w:lineRule="auto"/>
                    <w:rPr>
                      <w:szCs w:val="24"/>
                    </w:rPr>
                  </w:pPr>
                </w:p>
                <w:p>
                  <w:pPr>
                    <w:spacing w:line="276" w:lineRule="auto"/>
                    <w:rPr>
                      <w:szCs w:val="24"/>
                    </w:rPr>
                  </w:pPr>
                </w:p>
                <w:p>
                  <w:pPr>
                    <w:spacing w:line="276" w:lineRule="auto"/>
                    <w:jc w:val="center"/>
                    <w:rPr>
                      <w:szCs w:val="24"/>
                    </w:rPr>
                  </w:pPr>
                  <w:r>
                    <w:rPr>
                      <w:szCs w:val="24"/>
                    </w:rPr>
                    <w:t>__________________________________________________________</w:t>
                  </w:r>
                </w:p>
                <w:p>
                  <w:pPr>
                    <w:rPr>
                      <w:szCs w:val="24"/>
                    </w:rPr>
                  </w:pPr>
                  <w:r>
                    <w:rPr>
                      <w:szCs w:val="24"/>
                    </w:rPr>
                    <w:br w:type="page"/>
                  </w:r>
                </w:p>
              </w:sdtContent>
            </w:sdt>
          </w:sdtContent>
        </w:sdt>
      </w:sdtContent>
    </w:sdt>
    <w:sdt>
      <w:sdtPr>
        <w:alias w:val="2 pr."/>
        <w:tag w:val="part_f341a2d464874620afb0421ae4176b36"/>
        <w:lock w:val="sdtLocked"/>
        <w:richText/>
      </w:sdtPr>
      <w:sdtContent>
        <w:p>
          <w:pPr>
            <w:ind w:left="6315" w:hanging="503"/>
            <w:rPr>
              <w:szCs w:val="24"/>
            </w:rPr>
          </w:pPr>
          <w:r>
            <w:rPr>
              <w:szCs w:val="24"/>
            </w:rPr>
            <w:t xml:space="preserve">Telšių rajono savivaldybės užimtumo </w:t>
          </w:r>
        </w:p>
        <w:p>
          <w:pPr>
            <w:ind w:left="5812"/>
            <w:rPr>
              <w:szCs w:val="24"/>
            </w:rPr>
          </w:pPr>
          <w:r>
            <w:rPr>
              <w:szCs w:val="24"/>
            </w:rPr>
            <w:t xml:space="preserve">didinimo programos įgyvendinimo teikiant atvejo vadybos paslaugas tvarkos aprašo </w:t>
          </w:r>
          <w:sdt>
            <w:sdtPr>
              <w:alias w:val="Numeris"/>
              <w:tag w:val="nr_f341a2d464874620afb0421ae4176b36"/>
              <w:lock w:val="sdtLocked"/>
              <w:richText/>
            </w:sdtPr>
            <w:sdtContent>
              <w:r>
                <w:rPr>
                  <w:szCs w:val="24"/>
                </w:rPr>
                <w:t>2</w:t>
              </w:r>
            </w:sdtContent>
          </w:sdt>
          <w:r>
            <w:rPr>
              <w:szCs w:val="24"/>
            </w:rPr>
            <w:t xml:space="preserve"> priedas</w:t>
          </w:r>
        </w:p>
        <w:p>
          <w:pPr>
            <w:ind w:left="5184" w:firstLine="1337"/>
            <w:rPr>
              <w:szCs w:val="24"/>
            </w:rPr>
          </w:pPr>
        </w:p>
        <w:p>
          <w:pPr>
            <w:rPr>
              <w:szCs w:val="24"/>
            </w:rPr>
          </w:pPr>
        </w:p>
        <w:p>
          <w:pPr>
            <w:jc w:val="center"/>
            <w:rPr>
              <w:b/>
              <w:bCs/>
              <w:color w:val="000000"/>
              <w:szCs w:val="24"/>
              <w:lang w:val="ru-RU"/>
            </w:rPr>
          </w:pPr>
          <w:sdt>
            <w:sdtPr>
              <w:alias w:val="Pavadinimas"/>
              <w:tag w:val="title_f341a2d464874620afb0421ae4176b36"/>
              <w:lock w:val="sdtLocked"/>
              <w:richText/>
            </w:sdtPr>
            <w:sdtContent>
              <w:r>
                <w:rPr>
                  <w:b/>
                  <w:bCs/>
                  <w:color w:val="000000"/>
                  <w:szCs w:val="24"/>
                  <w:lang w:val="ru-RU"/>
                </w:rPr>
                <w:t>(Sutikimo forma)</w:t>
              </w:r>
            </w:sdtContent>
          </w:sdt>
        </w:p>
        <w:p>
          <w:pPr>
            <w:ind w:left="5184" w:firstLine="1337"/>
            <w:rPr>
              <w:szCs w:val="24"/>
            </w:rPr>
          </w:pPr>
        </w:p>
        <w:p>
          <w:pPr>
            <w:jc w:val="center"/>
            <w:rPr>
              <w:szCs w:val="24"/>
            </w:rPr>
          </w:pPr>
          <w:r>
            <w:rPr>
              <w:szCs w:val="24"/>
            </w:rPr>
            <w:t>_______________________________________________________________________</w:t>
          </w:r>
        </w:p>
        <w:p>
          <w:pPr>
            <w:jc w:val="center"/>
            <w:rPr>
              <w:sz w:val="20"/>
            </w:rPr>
          </w:pPr>
          <w:r>
            <w:rPr>
              <w:sz w:val="20"/>
            </w:rPr>
            <w:t>(vardas, pavardė, gimimo metai)</w:t>
          </w:r>
        </w:p>
        <w:p>
          <w:pPr>
            <w:rPr>
              <w:szCs w:val="24"/>
            </w:rPr>
          </w:pPr>
        </w:p>
        <w:p>
          <w:pPr>
            <w:ind w:firstLine="8640"/>
            <w:jc w:val="center"/>
            <w:rPr>
              <w:szCs w:val="24"/>
              <w:u w:val="single"/>
            </w:rPr>
          </w:pPr>
        </w:p>
        <w:p>
          <w:pPr>
            <w:jc w:val="center"/>
            <w:rPr>
              <w:sz w:val="20"/>
            </w:rPr>
          </w:pPr>
          <w:r>
            <w:rPr>
              <w:sz w:val="20"/>
            </w:rPr>
            <w:t>(gyvenamosios vietos adresas, tel. numeris, el. paštas)</w:t>
          </w:r>
        </w:p>
        <w:p>
          <w:pPr>
            <w:jc w:val="center"/>
            <w:rPr>
              <w:szCs w:val="24"/>
            </w:rPr>
          </w:pPr>
        </w:p>
        <w:p>
          <w:pPr>
            <w:jc w:val="center"/>
            <w:rPr>
              <w:szCs w:val="24"/>
            </w:rPr>
          </w:pPr>
        </w:p>
        <w:p>
          <w:pPr>
            <w:jc w:val="center"/>
            <w:rPr>
              <w:szCs w:val="24"/>
            </w:rPr>
          </w:pPr>
        </w:p>
        <w:p>
          <w:pPr>
            <w:rPr>
              <w:szCs w:val="24"/>
            </w:rPr>
          </w:pPr>
          <w:r>
            <w:rPr>
              <w:szCs w:val="24"/>
            </w:rPr>
            <w:t>Telšių rajono savivaldybės administracijai</w:t>
          </w:r>
        </w:p>
        <w:p>
          <w:pPr>
            <w:jc w:val="center"/>
            <w:rPr>
              <w:szCs w:val="24"/>
            </w:rPr>
          </w:pPr>
        </w:p>
        <w:p>
          <w:pPr>
            <w:jc w:val="center"/>
            <w:rPr>
              <w:szCs w:val="24"/>
            </w:rPr>
          </w:pPr>
        </w:p>
        <w:p>
          <w:pPr>
            <w:jc w:val="center"/>
            <w:rPr>
              <w:szCs w:val="24"/>
            </w:rPr>
          </w:pPr>
        </w:p>
        <w:sdt>
          <w:sdtPr>
            <w:alias w:val="skirsnis"/>
            <w:tag w:val="part_f7eb9161a0ff43e3acc2908dbd1fd0ab"/>
            <w:lock w:val="sdtLocked"/>
            <w:richText/>
          </w:sdtPr>
          <w:sdtContent>
            <w:sdt>
              <w:sdtPr>
                <w:alias w:val="Pavadinimas"/>
                <w:tag w:val="title_f7eb9161a0ff43e3acc2908dbd1fd0ab"/>
                <w:lock w:val="sdtLocked"/>
                <w:richText/>
              </w:sdtPr>
              <w:sdtContent>
                <w:p>
                  <w:pPr>
                    <w:spacing w:line="276" w:lineRule="auto"/>
                    <w:jc w:val="center"/>
                    <w:rPr>
                      <w:b/>
                      <w:szCs w:val="24"/>
                    </w:rPr>
                  </w:pPr>
                  <w:r>
                    <w:rPr>
                      <w:b/>
                      <w:szCs w:val="24"/>
                    </w:rPr>
                    <w:t>SUTIKIMAS</w:t>
                  </w:r>
                </w:p>
                <w:p>
                  <w:pPr>
                    <w:spacing w:line="276" w:lineRule="auto"/>
                    <w:jc w:val="center"/>
                    <w:rPr>
                      <w:b/>
                      <w:szCs w:val="24"/>
                    </w:rPr>
                  </w:pPr>
                  <w:r>
                    <w:rPr>
                      <w:b/>
                      <w:szCs w:val="24"/>
                    </w:rPr>
                    <w:t>DALYVAUTI UŽIMTUMO DIDINIMO PROGRAMOJE</w:t>
                  </w:r>
                </w:p>
              </w:sdtContent>
            </w:sdt>
            <w:p>
              <w:pPr>
                <w:jc w:val="center"/>
                <w:rPr>
                  <w:szCs w:val="24"/>
                </w:rPr>
              </w:pPr>
            </w:p>
            <w:p>
              <w:pPr>
                <w:jc w:val="center"/>
                <w:rPr>
                  <w:szCs w:val="24"/>
                </w:rPr>
              </w:pPr>
              <w:r>
                <w:rPr>
                  <w:szCs w:val="24"/>
                </w:rPr>
                <w:t>20</w:t>
              </w:r>
              <w:r>
                <w:rPr>
                  <w:szCs w:val="24"/>
                  <w:u w:val="single"/>
                </w:rPr>
                <w:tab/>
              </w:r>
              <w:r>
                <w:rPr>
                  <w:szCs w:val="24"/>
                </w:rPr>
                <w:t xml:space="preserve"> m. </w:t>
              </w:r>
              <w:r>
                <w:rPr>
                  <w:szCs w:val="24"/>
                  <w:u w:val="single"/>
                </w:rPr>
                <w:tab/>
                <w:tab/>
                <w:tab/>
                <w:tab/>
              </w:r>
              <w:r>
                <w:rPr>
                  <w:szCs w:val="24"/>
                </w:rPr>
                <w:t xml:space="preserve"> d. </w:t>
              </w:r>
            </w:p>
            <w:p>
              <w:pPr>
                <w:jc w:val="center"/>
                <w:rPr>
                  <w:szCs w:val="24"/>
                </w:rPr>
              </w:pPr>
            </w:p>
            <w:p>
              <w:pPr>
                <w:jc w:val="center"/>
                <w:rPr>
                  <w:szCs w:val="24"/>
                </w:rPr>
              </w:pPr>
              <w:r>
                <w:rPr>
                  <w:szCs w:val="24"/>
                </w:rPr>
                <w:t>_______________</w:t>
              </w:r>
            </w:p>
            <w:p>
              <w:pPr>
                <w:jc w:val="center"/>
                <w:rPr>
                  <w:sz w:val="20"/>
                </w:rPr>
              </w:pPr>
              <w:r>
                <w:rPr>
                  <w:sz w:val="20"/>
                </w:rPr>
                <w:t>(vieta)</w:t>
              </w:r>
            </w:p>
            <w:p>
              <w:pPr>
                <w:rPr>
                  <w:szCs w:val="24"/>
                </w:rPr>
              </w:pPr>
            </w:p>
            <w:p>
              <w:pPr>
                <w:jc w:val="center"/>
                <w:rPr>
                  <w:szCs w:val="24"/>
                </w:rPr>
              </w:pPr>
            </w:p>
            <w:p>
              <w:pPr>
                <w:widowControl w:val="0"/>
                <w:suppressAutoHyphens/>
                <w:spacing w:line="276" w:lineRule="auto"/>
                <w:ind w:firstLine="720"/>
                <w:jc w:val="both"/>
                <w:rPr>
                  <w:szCs w:val="24"/>
                </w:rPr>
              </w:pPr>
              <w:r>
                <w:rPr>
                  <w:bCs/>
                  <w:szCs w:val="24"/>
                </w:rPr>
                <w:t xml:space="preserve">Sutinku / nesutinku (tinkamą žodį pabraukti) dalyvauti Telšių rajono savivaldybės </w:t>
              </w:r>
              <w:r>
                <w:rPr>
                  <w:b/>
                  <w:szCs w:val="24"/>
                </w:rPr>
                <w:t xml:space="preserve"> </w:t>
              </w:r>
              <w:r>
                <w:rPr>
                  <w:szCs w:val="24"/>
                </w:rPr>
                <w:t xml:space="preserve">Užimtumo didinimo </w:t>
              </w:r>
              <w:r>
                <w:rPr>
                  <w:bCs/>
                  <w:szCs w:val="24"/>
                </w:rPr>
                <w:t xml:space="preserve">2024 metų </w:t>
              </w:r>
              <w:r>
                <w:rPr>
                  <w:szCs w:val="24"/>
                </w:rPr>
                <w:t xml:space="preserve">programoje. </w:t>
              </w:r>
            </w:p>
            <w:p>
              <w:pPr>
                <w:widowControl w:val="0"/>
                <w:suppressAutoHyphens/>
                <w:spacing w:line="276" w:lineRule="auto"/>
                <w:ind w:firstLine="720"/>
                <w:jc w:val="both"/>
                <w:rPr>
                  <w:lang w:eastAsia="lt-LT"/>
                </w:rPr>
              </w:pPr>
              <w:r>
                <w:rPr>
                  <w:szCs w:val="24"/>
                </w:rPr>
                <w:t xml:space="preserve">Man yra žinoma, kad, </w:t>
              </w:r>
              <w:r>
                <w:rPr>
                  <w:bCs/>
                  <w:lang w:eastAsia="lt-LT"/>
                </w:rPr>
                <w:t>siekiant nustatyti mano tinkamumą dalyvauti Užimtumo didinimo programoje, apie mane bus renkami duomenys iš valstybės registrų (kadastrų), žinybinių registrų, valstybės informacinių sistemų ir kitų informacinių sistemų.</w:t>
              </w:r>
            </w:p>
            <w:p>
              <w:pPr>
                <w:ind w:firstLine="567"/>
                <w:jc w:val="both"/>
                <w:rPr>
                  <w:szCs w:val="24"/>
                </w:rPr>
              </w:pPr>
              <w:r>
                <w:rPr>
                  <w:szCs w:val="24"/>
                </w:rPr>
                <w:t>Esu informuotas (-a), kad, man be svarbių priežasčių atsisakius pasirašyti Susitarimą dėl dalyvavimo savivaldybės Užimtumo didinimo 2024 metų programoje, Telšių rajono savivaldybės administracijos Socialinės paramos ir rūpybos skyrius pasilieka teisę apie tai informuoti Užimtumo tarnybą.</w:t>
              </w:r>
            </w:p>
            <w:p>
              <w:pPr>
                <w:spacing w:line="276" w:lineRule="auto"/>
                <w:ind w:firstLine="720"/>
                <w:jc w:val="both"/>
                <w:rPr>
                  <w:bCs/>
                  <w:szCs w:val="24"/>
                </w:rPr>
              </w:pPr>
            </w:p>
            <w:p>
              <w:pPr>
                <w:rPr>
                  <w:bCs/>
                  <w:szCs w:val="24"/>
                </w:rPr>
              </w:pPr>
            </w:p>
            <w:p>
              <w:pPr>
                <w:rPr>
                  <w:bCs/>
                  <w:szCs w:val="24"/>
                </w:rPr>
              </w:pPr>
              <w:r>
                <w:rPr>
                  <w:bCs/>
                  <w:szCs w:val="24"/>
                </w:rPr>
                <w:t xml:space="preserve">______________________                      ______________________________________________</w:t>
              </w:r>
            </w:p>
            <w:p>
              <w:pPr>
                <w:tabs>
                  <w:tab w:val="center" w:pos="5467"/>
                </w:tabs>
                <w:ind w:firstLine="1060"/>
                <w:rPr>
                  <w:bCs/>
                  <w:sz w:val="20"/>
                </w:rPr>
              </w:pPr>
              <w:r>
                <w:rPr>
                  <w:bCs/>
                  <w:sz w:val="20"/>
                </w:rPr>
                <w:t>(parašas</w:t>
              </w:r>
              <w:r>
                <w:rPr>
                  <w:szCs w:val="24"/>
                </w:rPr>
                <w:t>*</w:t>
              </w:r>
              <w:r>
                <w:rPr>
                  <w:bCs/>
                  <w:sz w:val="20"/>
                </w:rPr>
                <w:t>)</w:t>
              </w:r>
              <w:r>
                <w:rPr>
                  <w:bCs/>
                  <w:szCs w:val="24"/>
                  <w:vertAlign w:val="superscript"/>
                </w:rPr>
                <w:tab/>
              </w:r>
              <w:r>
                <w:rPr>
                  <w:bCs/>
                  <w:sz w:val="20"/>
                </w:rPr>
                <w:t xml:space="preserve">                                              (vardas, pavardė)</w:t>
              </w:r>
            </w:p>
            <w:p>
              <w:pPr>
                <w:rPr>
                  <w:bCs/>
                  <w:szCs w:val="24"/>
                </w:rPr>
              </w:pPr>
            </w:p>
            <w:p>
              <w:pPr>
                <w:ind w:firstLine="567"/>
                <w:jc w:val="both"/>
                <w:rPr>
                  <w:sz w:val="20"/>
                </w:rPr>
              </w:pPr>
              <w:r>
                <w:rPr>
                  <w:sz w:val="20"/>
                </w:rPr>
                <w:t>* Esu informuotas, kad šiame Sutikime nurodyti mano asmens duomenys (įskaitant ir ypatingus asmens duomenis) bus tvarkomi šio sutikimo nagrinėjimo tikslais. Patvirtinu, kad visa mano pateikta informacija yra tiksli ir teisinga.</w:t>
              </w:r>
            </w:p>
            <w:p>
              <w:pPr>
                <w:rPr>
                  <w:sz w:val="20"/>
                </w:rPr>
              </w:pPr>
            </w:p>
            <w:p>
              <w:pPr>
                <w:ind w:firstLine="567"/>
                <w:jc w:val="both"/>
                <w:rPr>
                  <w:sz w:val="20"/>
                </w:rPr>
              </w:pPr>
              <w:r>
                <w:rPr>
                  <w:sz w:val="20"/>
                </w:rPr>
                <w:t xml:space="preserve">Jūsų duomenys savivaldybės administracijoje bus saugomi teisės aktų, reglamentuojančių duomenų saugojimo terminus, nustatyta tvarka ir gali būti teikiami tretiesiems asmenims, kurie turi teisę šiuos duomenis gauti teisės aktų nustatyta tvarka. Jūs turite teisę kreiptis su prašymu susipažinti su asmens duomenimis, juos ištaisyti, ištrinti, apriboti jų tvarkymą, juos perkelti, taip pat turite teisę nesutikti su duomenų tvarkymu, pateikti skundą Valstybinei duomenų apsaugos inspekcijai (L. Sapiegos g. 17, 10312 Vilnius). Daugiau informacijos apie Jūsų duomenų tvarkymą rasite </w:t>
              </w:r>
              <w:r>
                <w:rPr>
                  <w:color w:val="0000FF"/>
                  <w:sz w:val="20"/>
                  <w:u w:val="single"/>
                </w:rPr>
                <w:t>www.telsiai.lt</w:t>
              </w:r>
            </w:p>
            <w:p>
              <w:pPr>
                <w:jc w:val="center"/>
                <w:rPr>
                  <w:b/>
                  <w:szCs w:val="24"/>
                </w:rPr>
              </w:pPr>
            </w:p>
            <w:p>
              <w:pPr>
                <w:ind w:firstLine="1922"/>
                <w:rPr>
                  <w:bCs/>
                  <w:szCs w:val="24"/>
                </w:rPr>
              </w:pPr>
              <w:r>
                <w:rPr>
                  <w:bCs/>
                  <w:szCs w:val="24"/>
                </w:rPr>
                <w:t>____________________________________________</w:t>
              </w:r>
              <w:r>
                <w:rPr>
                  <w:szCs w:val="24"/>
                </w:rPr>
                <w:br w:type="page"/>
              </w:r>
            </w:p>
          </w:sdtContent>
        </w:sdt>
      </w:sdtContent>
    </w:sdt>
    <w:sdt>
      <w:sdtPr>
        <w:alias w:val="3 pr."/>
        <w:tag w:val="part_44ce3006fd094f16baa59db411c3ae40"/>
        <w:lock w:val="sdtLocked"/>
        <w:richText/>
      </w:sdtPr>
      <w:sdtContent>
        <w:p>
          <w:pPr>
            <w:ind w:left="6315" w:hanging="503"/>
            <w:rPr>
              <w:szCs w:val="24"/>
            </w:rPr>
          </w:pPr>
          <w:r>
            <w:rPr>
              <w:szCs w:val="24"/>
            </w:rPr>
            <w:t xml:space="preserve">Telšių rajono savivaldybės užimtumo </w:t>
          </w:r>
        </w:p>
        <w:p>
          <w:pPr>
            <w:ind w:left="5812"/>
            <w:rPr>
              <w:szCs w:val="24"/>
            </w:rPr>
          </w:pPr>
          <w:r>
            <w:rPr>
              <w:szCs w:val="24"/>
            </w:rPr>
            <w:t xml:space="preserve">didinimo programos įgyvendinimo teikiant atvejo vadybos paslaugas tvarkos aprašo </w:t>
          </w:r>
          <w:sdt>
            <w:sdtPr>
              <w:alias w:val="Numeris"/>
              <w:tag w:val="nr_44ce3006fd094f16baa59db411c3ae40"/>
              <w:lock w:val="sdtLocked"/>
              <w:richText/>
            </w:sdtPr>
            <w:sdtContent>
              <w:r>
                <w:rPr>
                  <w:szCs w:val="24"/>
                </w:rPr>
                <w:t>3</w:t>
              </w:r>
            </w:sdtContent>
          </w:sdt>
          <w:r>
            <w:rPr>
              <w:szCs w:val="24"/>
            </w:rPr>
            <w:t xml:space="preserve"> priedas</w:t>
          </w:r>
        </w:p>
        <w:p>
          <w:pPr>
            <w:jc w:val="center"/>
            <w:rPr>
              <w:b/>
              <w:bCs/>
              <w:szCs w:val="24"/>
              <w:lang w:eastAsia="lt-LT"/>
            </w:rPr>
          </w:pPr>
        </w:p>
        <w:p>
          <w:pPr>
            <w:jc w:val="center"/>
            <w:rPr>
              <w:b/>
              <w:bCs/>
              <w:color w:val="000000"/>
              <w:szCs w:val="24"/>
              <w:lang w:val="ru-RU"/>
            </w:rPr>
          </w:pPr>
          <w:sdt>
            <w:sdtPr>
              <w:alias w:val="Pavadinimas"/>
              <w:tag w:val="title_44ce3006fd094f16baa59db411c3ae40"/>
              <w:lock w:val="sdtLocked"/>
              <w:richText/>
            </w:sdtPr>
            <w:sdtContent>
              <w:r>
                <w:rPr>
                  <w:b/>
                  <w:bCs/>
                  <w:color w:val="000000"/>
                  <w:szCs w:val="24"/>
                  <w:lang w:val="ru-RU"/>
                </w:rPr>
                <w:t>(Pasižadėjimo forma)</w:t>
              </w:r>
            </w:sdtContent>
          </w:sdt>
        </w:p>
        <w:p>
          <w:pPr>
            <w:jc w:val="center"/>
            <w:rPr>
              <w:b/>
              <w:bCs/>
              <w:szCs w:val="24"/>
              <w:lang w:eastAsia="lt-LT"/>
            </w:rPr>
          </w:pPr>
        </w:p>
        <w:p>
          <w:pPr>
            <w:jc w:val="center"/>
            <w:rPr>
              <w:b/>
              <w:bCs/>
              <w:szCs w:val="24"/>
              <w:lang w:eastAsia="lt-LT"/>
            </w:rPr>
          </w:pPr>
        </w:p>
        <w:sdt>
          <w:sdtPr>
            <w:alias w:val="skirsnis"/>
            <w:tag w:val="part_d7a7c8ae0f1a4677bc4e72551f9fbc29"/>
            <w:lock w:val="sdtLocked"/>
            <w:richText/>
          </w:sdtPr>
          <w:sdtContent>
            <w:p>
              <w:pPr>
                <w:jc w:val="center"/>
                <w:rPr>
                  <w:szCs w:val="24"/>
                  <w:lang w:eastAsia="lt-LT"/>
                </w:rPr>
              </w:pPr>
              <w:sdt>
                <w:sdtPr>
                  <w:alias w:val="Pavadinimas"/>
                  <w:tag w:val="title_d7a7c8ae0f1a4677bc4e72551f9fbc29"/>
                  <w:lock w:val="sdtLocked"/>
                  <w:richText/>
                </w:sdtPr>
                <w:sdtContent>
                  <w:r>
                    <w:rPr>
                      <w:b/>
                      <w:bCs/>
                      <w:szCs w:val="24"/>
                      <w:lang w:eastAsia="lt-LT"/>
                    </w:rPr>
                    <w:t>KONFIDENCIALUMO PASIŽADĖJIMAS</w:t>
                  </w:r>
                  <w:r>
                    <w:rPr>
                      <w:szCs w:val="24"/>
                      <w:lang w:eastAsia="lt-LT"/>
                    </w:rPr>
                    <w:t> </w:t>
                  </w:r>
                </w:sdtContent>
              </w:sdt>
            </w:p>
            <w:p>
              <w:pPr>
                <w:rPr>
                  <w:sz w:val="8"/>
                  <w:szCs w:val="8"/>
                </w:rPr>
              </w:pPr>
            </w:p>
            <w:p>
              <w:pPr>
                <w:jc w:val="center"/>
                <w:rPr>
                  <w:szCs w:val="24"/>
                </w:rPr>
              </w:pPr>
              <w:r>
                <w:rPr>
                  <w:szCs w:val="24"/>
                </w:rPr>
                <w:t xml:space="preserve">20 ___ m. _____________mėn. ___ d. </w:t>
              </w:r>
            </w:p>
            <w:p>
              <w:pPr>
                <w:jc w:val="center"/>
                <w:rPr>
                  <w:szCs w:val="24"/>
                  <w:lang w:val="en-GB"/>
                </w:rPr>
              </w:pPr>
              <w:r>
                <w:rPr>
                  <w:szCs w:val="24"/>
                  <w:lang w:val="en-GB"/>
                </w:rPr>
                <w:t>Telšiai</w:t>
              </w:r>
            </w:p>
            <w:p>
              <w:pPr>
                <w:jc w:val="both"/>
                <w:rPr>
                  <w:szCs w:val="24"/>
                  <w:lang w:eastAsia="lt-LT"/>
                </w:rPr>
              </w:pPr>
            </w:p>
            <w:p>
              <w:pPr>
                <w:ind w:firstLine="709"/>
                <w:jc w:val="both"/>
                <w:rPr>
                  <w:szCs w:val="24"/>
                </w:rPr>
              </w:pPr>
              <w:r>
                <w:rPr>
                  <w:szCs w:val="24"/>
                  <w:lang w:eastAsia="lt-LT"/>
                </w:rPr>
                <w:t>Aš, ______________________________________, būdamas (-a) U</w:t>
              </w:r>
              <w:r>
                <w:rPr>
                  <w:szCs w:val="24"/>
                </w:rPr>
                <w:t xml:space="preserve">žimtumo didinimo </w:t>
              </w:r>
            </w:p>
            <w:p>
              <w:pPr>
                <w:ind w:firstLine="2609"/>
                <w:jc w:val="both"/>
                <w:rPr>
                  <w:sz w:val="16"/>
                  <w:szCs w:val="16"/>
                  <w:lang w:eastAsia="lt-LT"/>
                </w:rPr>
              </w:pPr>
              <w:r>
                <w:rPr>
                  <w:sz w:val="16"/>
                  <w:szCs w:val="16"/>
                  <w:lang w:eastAsia="lt-LT"/>
                </w:rPr>
                <w:t xml:space="preserve">(Vardas ir pavardė) </w:t>
              </w:r>
            </w:p>
            <w:p>
              <w:pPr>
                <w:jc w:val="both"/>
                <w:rPr>
                  <w:sz w:val="16"/>
                  <w:szCs w:val="16"/>
                  <w:lang w:eastAsia="lt-LT"/>
                </w:rPr>
              </w:pPr>
              <w:r>
                <w:rPr>
                  <w:szCs w:val="24"/>
                </w:rPr>
                <w:t>programos, skirtos užimtumo skatinimo ir motyvavimo paslaugų nedirbantiems ir socialinę paramą gaunantiems asmenims įgyvendinti,</w:t>
              </w:r>
              <w:r>
                <w:rPr>
                  <w:szCs w:val="24"/>
                  <w:lang w:eastAsia="lt-LT"/>
                </w:rPr>
                <w:t xml:space="preserve"> atvejo komandos nariu:</w:t>
              </w:r>
            </w:p>
            <w:p>
              <w:pPr>
                <w:rPr>
                  <w:sz w:val="8"/>
                  <w:szCs w:val="8"/>
                </w:rPr>
              </w:pPr>
            </w:p>
            <w:sdt>
              <w:sdtPr>
                <w:alias w:val="3 pr. 1 p."/>
                <w:tag w:val="part_6a5cc1ee3e3d436bab78f0fe712f47aa"/>
                <w:lock w:val="sdtLocked"/>
                <w:richText/>
              </w:sdtPr>
              <w:sdtContent>
                <w:p>
                  <w:pPr>
                    <w:ind w:firstLine="709"/>
                    <w:rPr>
                      <w:szCs w:val="24"/>
                      <w:lang w:eastAsia="lt-LT"/>
                    </w:rPr>
                  </w:pPr>
                  <w:sdt>
                    <w:sdtPr>
                      <w:alias w:val="Numeris"/>
                      <w:tag w:val="nr_6a5cc1ee3e3d436bab78f0fe712f47aa"/>
                      <w:lock w:val="sdtLocked"/>
                      <w:richText/>
                    </w:sdtPr>
                    <w:sdtContent>
                      <w:r>
                        <w:rPr>
                          <w:szCs w:val="24"/>
                          <w:lang w:eastAsia="lt-LT"/>
                        </w:rPr>
                        <w:t>1</w:t>
                      </w:r>
                    </w:sdtContent>
                  </w:sdt>
                  <w:r>
                    <w:rPr>
                      <w:szCs w:val="24"/>
                      <w:lang w:eastAsia="lt-LT"/>
                    </w:rPr>
                    <w:t>. Pasižadu:</w:t>
                  </w:r>
                </w:p>
                <w:p>
                  <w:pPr>
                    <w:rPr>
                      <w:sz w:val="8"/>
                      <w:szCs w:val="8"/>
                    </w:rPr>
                  </w:pPr>
                </w:p>
                <w:sdt>
                  <w:sdtPr>
                    <w:alias w:val="3 pr. 1.1 pp."/>
                    <w:tag w:val="part_824e125159f845de88f3dbffbed91442"/>
                    <w:lock w:val="sdtLocked"/>
                    <w:richText/>
                  </w:sdtPr>
                  <w:sdtContent>
                    <w:p>
                      <w:pPr>
                        <w:ind w:firstLine="709"/>
                        <w:rPr>
                          <w:szCs w:val="24"/>
                          <w:lang w:eastAsia="lt-LT"/>
                        </w:rPr>
                      </w:pPr>
                      <w:sdt>
                        <w:sdtPr>
                          <w:alias w:val="Numeris"/>
                          <w:tag w:val="nr_824e125159f845de88f3dbffbed91442"/>
                          <w:lock w:val="sdtLocked"/>
                          <w:richText/>
                        </w:sdtPr>
                        <w:sdtContent>
                          <w:r>
                            <w:rPr>
                              <w:szCs w:val="24"/>
                              <w:lang w:eastAsia="lt-LT"/>
                            </w:rPr>
                            <w:t>1.1</w:t>
                          </w:r>
                        </w:sdtContent>
                      </w:sdt>
                      <w:r>
                        <w:rPr>
                          <w:szCs w:val="24"/>
                          <w:lang w:eastAsia="lt-LT"/>
                        </w:rPr>
                        <w:t>. saugoti ir tik įstatymų ar kitų teisės aktų nustatytais tikslais ir tvarka naudoti visą su asmeniu susijusią informaciją, kuri man taps žinoma, dalyvaujant atvejo komandos darbe;</w:t>
                      </w:r>
                    </w:p>
                    <w:p>
                      <w:pPr>
                        <w:rPr>
                          <w:sz w:val="8"/>
                          <w:szCs w:val="8"/>
                        </w:rPr>
                      </w:pPr>
                    </w:p>
                  </w:sdtContent>
                </w:sdt>
                <w:sdt>
                  <w:sdtPr>
                    <w:alias w:val="3 pr. 1.2 pp."/>
                    <w:tag w:val="part_1e460be7618e48d590cf186a2621829d"/>
                    <w:lock w:val="sdtLocked"/>
                    <w:richText/>
                  </w:sdtPr>
                  <w:sdtContent>
                    <w:p>
                      <w:pPr>
                        <w:ind w:firstLine="709"/>
                        <w:jc w:val="both"/>
                        <w:rPr>
                          <w:szCs w:val="24"/>
                          <w:lang w:eastAsia="lt-LT"/>
                        </w:rPr>
                      </w:pPr>
                      <w:sdt>
                        <w:sdtPr>
                          <w:alias w:val="Numeris"/>
                          <w:tag w:val="nr_1e460be7618e48d590cf186a2621829d"/>
                          <w:lock w:val="sdtLocked"/>
                          <w:richText/>
                        </w:sdtPr>
                        <w:sdtContent>
                          <w:r>
                            <w:rPr>
                              <w:szCs w:val="24"/>
                              <w:lang w:eastAsia="lt-LT"/>
                            </w:rPr>
                            <w:t>1.2</w:t>
                          </w:r>
                        </w:sdtContent>
                      </w:sdt>
                      <w:r>
                        <w:rPr>
                          <w:szCs w:val="24"/>
                          <w:lang w:eastAsia="lt-LT"/>
                        </w:rPr>
                        <w:t>. man patikėtus dokumentus saugoti tokiu būdu, kad tretieji asmenys neturėtų galimybės su jais susipažinti ar pasinaudoti;</w:t>
                      </w:r>
                    </w:p>
                    <w:p>
                      <w:pPr>
                        <w:rPr>
                          <w:sz w:val="8"/>
                          <w:szCs w:val="8"/>
                        </w:rPr>
                      </w:pPr>
                    </w:p>
                  </w:sdtContent>
                </w:sdt>
                <w:sdt>
                  <w:sdtPr>
                    <w:alias w:val="3 pr. 1.3 pp."/>
                    <w:tag w:val="part_65de615a4dbf4c9cb8ab0fd561fb4288"/>
                    <w:lock w:val="sdtLocked"/>
                    <w:richText/>
                  </w:sdtPr>
                  <w:sdtContent>
                    <w:p>
                      <w:pPr>
                        <w:ind w:firstLine="709"/>
                        <w:jc w:val="both"/>
                        <w:rPr>
                          <w:szCs w:val="24"/>
                          <w:lang w:eastAsia="lt-LT"/>
                        </w:rPr>
                      </w:pPr>
                      <w:sdt>
                        <w:sdtPr>
                          <w:alias w:val="Numeris"/>
                          <w:tag w:val="nr_65de615a4dbf4c9cb8ab0fd561fb4288"/>
                          <w:lock w:val="sdtLocked"/>
                          <w:richText/>
                        </w:sdtPr>
                        <w:sdtContent>
                          <w:r>
                            <w:rPr>
                              <w:szCs w:val="24"/>
                              <w:lang w:eastAsia="lt-LT"/>
                            </w:rPr>
                            <w:t>1.3</w:t>
                          </w:r>
                        </w:sdtContent>
                      </w:sdt>
                      <w:r>
                        <w:rPr>
                          <w:szCs w:val="24"/>
                          <w:lang w:eastAsia="lt-LT"/>
                        </w:rPr>
                        <w:t>. nepasilikti jokių man pateiktų dokumentų ir dokumentų kopijų.</w:t>
                      </w:r>
                    </w:p>
                    <w:p>
                      <w:pPr>
                        <w:rPr>
                          <w:sz w:val="8"/>
                          <w:szCs w:val="8"/>
                        </w:rPr>
                      </w:pPr>
                    </w:p>
                  </w:sdtContent>
                </w:sdt>
              </w:sdtContent>
            </w:sdt>
            <w:sdt>
              <w:sdtPr>
                <w:alias w:val="3 pr. 2 p."/>
                <w:tag w:val="part_ce7c3b09355246fca266d8e7091ac85d"/>
                <w:lock w:val="sdtLocked"/>
                <w:richText/>
              </w:sdtPr>
              <w:sdtContent>
                <w:p>
                  <w:pPr>
                    <w:ind w:firstLine="709"/>
                    <w:jc w:val="both"/>
                    <w:rPr>
                      <w:szCs w:val="24"/>
                      <w:lang w:eastAsia="lt-LT"/>
                    </w:rPr>
                  </w:pPr>
                  <w:sdt>
                    <w:sdtPr>
                      <w:alias w:val="Numeris"/>
                      <w:tag w:val="nr_ce7c3b09355246fca266d8e7091ac85d"/>
                      <w:lock w:val="sdtLocked"/>
                      <w:richText/>
                    </w:sdtPr>
                    <w:sdtContent>
                      <w:r>
                        <w:rPr>
                          <w:iCs/>
                          <w:szCs w:val="24"/>
                          <w:lang w:eastAsia="lt-LT"/>
                        </w:rPr>
                        <w:t>2</w:t>
                      </w:r>
                    </w:sdtContent>
                  </w:sdt>
                  <w:r>
                    <w:rPr>
                      <w:iCs/>
                      <w:szCs w:val="24"/>
                      <w:lang w:eastAsia="lt-LT"/>
                    </w:rPr>
                    <w:t xml:space="preserve">. Pareiškiu, kad man yra išaiškinta, jog konfidencialią informaciją sudaro </w:t>
                  </w:r>
                  <w:r>
                    <w:rPr>
                      <w:szCs w:val="24"/>
                      <w:lang w:eastAsia="lt-LT"/>
                    </w:rPr>
                    <w:t>visa su asmeniu susijusi informacija ir dokumentai, kuriuos reglamentuoja Lietuvos Respublikos įstatymai ir kiti teisės aktai.</w:t>
                  </w:r>
                </w:p>
                <w:p>
                  <w:pPr>
                    <w:rPr>
                      <w:sz w:val="18"/>
                      <w:szCs w:val="18"/>
                    </w:rPr>
                  </w:pPr>
                </w:p>
              </w:sdtContent>
            </w:sdt>
            <w:sdt>
              <w:sdtPr>
                <w:alias w:val="3 pr. 3 p."/>
                <w:tag w:val="part_14235250722e497288cf3a26b4ddbd83"/>
                <w:lock w:val="sdtLocked"/>
                <w:richText/>
              </w:sdtPr>
              <w:sdtContent>
                <w:p>
                  <w:pPr>
                    <w:ind w:firstLine="709"/>
                    <w:jc w:val="both"/>
                    <w:rPr>
                      <w:szCs w:val="24"/>
                      <w:lang w:eastAsia="lt-LT"/>
                    </w:rPr>
                  </w:pPr>
                  <w:sdt>
                    <w:sdtPr>
                      <w:alias w:val="Numeris"/>
                      <w:tag w:val="nr_14235250722e497288cf3a26b4ddbd83"/>
                      <w:lock w:val="sdtLocked"/>
                      <w:richText/>
                    </w:sdtPr>
                    <w:sdtContent>
                      <w:r>
                        <w:rPr>
                          <w:szCs w:val="24"/>
                          <w:lang w:eastAsia="lt-LT"/>
                        </w:rPr>
                        <w:t>3</w:t>
                      </w:r>
                    </w:sdtContent>
                  </w:sdt>
                  <w:r>
                    <w:rPr>
                      <w:szCs w:val="24"/>
                      <w:lang w:eastAsia="lt-LT"/>
                    </w:rPr>
                    <w:t>. Esu perspėtas (-a), kad, pažeidęs (-usi) šį pasižadėjimą, turėsiu atsakyti Lietuvos Respublikos įstatymų nustatyta tvarka.</w:t>
                  </w:r>
                </w:p>
                <w:p>
                  <w:pPr>
                    <w:rPr>
                      <w:szCs w:val="24"/>
                    </w:rPr>
                  </w:pPr>
                </w:p>
                <w:p>
                  <w:pPr>
                    <w:rPr>
                      <w:szCs w:val="24"/>
                    </w:rPr>
                  </w:pPr>
                </w:p>
                <w:p>
                  <w:pPr>
                    <w:rPr>
                      <w:sz w:val="18"/>
                      <w:szCs w:val="18"/>
                    </w:rPr>
                  </w:pPr>
                </w:p>
                <w:p>
                  <w:pPr>
                    <w:ind w:firstLine="1440"/>
                    <w:rPr>
                      <w:szCs w:val="24"/>
                      <w:lang w:eastAsia="lt-LT"/>
                    </w:rPr>
                  </w:pPr>
                  <w:r>
                    <w:rPr>
                      <w:szCs w:val="24"/>
                      <w:lang w:eastAsia="lt-LT"/>
                    </w:rPr>
                    <w:t>________________</w:t>
                    <w:tab/>
                    <w:t xml:space="preserve">                            __________________________</w:t>
                  </w:r>
                </w:p>
                <w:p>
                  <w:pPr>
                    <w:ind w:firstLine="1900"/>
                    <w:rPr>
                      <w:sz w:val="16"/>
                      <w:szCs w:val="16"/>
                      <w:lang w:eastAsia="lt-LT"/>
                    </w:rPr>
                  </w:pPr>
                  <w:r>
                    <w:rPr>
                      <w:sz w:val="16"/>
                      <w:szCs w:val="16"/>
                      <w:lang w:eastAsia="lt-LT"/>
                    </w:rPr>
                    <w:t>(Parašas)</w:t>
                    <w:tab/>
                    <w:tab/>
                    <w:tab/>
                    <w:t xml:space="preserve">                                                 (Vardas ir pavardė)</w:t>
                  </w:r>
                </w:p>
                <w:p>
                  <w:pPr>
                    <w:ind w:left="2592" w:firstLine="1730"/>
                    <w:jc w:val="both"/>
                    <w:rPr>
                      <w:szCs w:val="24"/>
                      <w:lang w:eastAsia="lt-LT"/>
                    </w:rPr>
                  </w:pPr>
                </w:p>
                <w:p>
                  <w:pPr>
                    <w:ind w:left="2592" w:firstLine="1296"/>
                    <w:jc w:val="both"/>
                    <w:rPr>
                      <w:szCs w:val="24"/>
                      <w:lang w:eastAsia="lt-LT"/>
                    </w:rPr>
                  </w:pPr>
                </w:p>
                <w:p>
                  <w:pPr>
                    <w:ind w:left="2592" w:firstLine="1296"/>
                    <w:jc w:val="both"/>
                    <w:rPr>
                      <w:szCs w:val="24"/>
                      <w:lang w:eastAsia="lt-LT"/>
                    </w:rPr>
                  </w:pPr>
                </w:p>
                <w:p>
                  <w:pPr>
                    <w:ind w:left="2592" w:firstLine="1482"/>
                    <w:jc w:val="both"/>
                    <w:rPr>
                      <w:szCs w:val="24"/>
                      <w:lang w:eastAsia="lt-LT"/>
                    </w:rPr>
                  </w:pPr>
                </w:p>
                <w:p>
                  <w:pPr>
                    <w:jc w:val="center"/>
                    <w:rPr>
                      <w:bCs/>
                      <w:szCs w:val="24"/>
                    </w:rPr>
                  </w:pPr>
                  <w:r>
                    <w:rPr>
                      <w:bCs/>
                      <w:szCs w:val="24"/>
                    </w:rPr>
                    <w:t>____________________________________________</w:t>
                  </w:r>
                </w:p>
                <w:p>
                  <w:pPr>
                    <w:rPr>
                      <w:szCs w:val="24"/>
                    </w:rPr>
                  </w:pPr>
                  <w:r>
                    <w:rPr>
                      <w:szCs w:val="24"/>
                    </w:rPr>
                    <w:br w:type="page"/>
                  </w:r>
                </w:p>
              </w:sdtContent>
            </w:sdt>
          </w:sdtContent>
        </w:sdt>
      </w:sdtContent>
    </w:sdt>
    <w:sdt>
      <w:sdtPr>
        <w:alias w:val="4 pr."/>
        <w:tag w:val="part_5a7db94a36e54737938520e75b26222c"/>
        <w:lock w:val="sdtLocked"/>
        <w:richText/>
      </w:sdtPr>
      <w:sdtContent>
        <w:p>
          <w:pPr>
            <w:jc w:val="right"/>
            <w:rPr>
              <w:szCs w:val="24"/>
            </w:rPr>
          </w:pPr>
          <w:r>
            <w:rPr>
              <w:szCs w:val="24"/>
            </w:rPr>
            <w:t>Telšių rajono savivaldybės užimtumo</w:t>
          </w:r>
        </w:p>
        <w:p>
          <w:pPr>
            <w:ind w:left="5812"/>
            <w:rPr>
              <w:szCs w:val="24"/>
            </w:rPr>
          </w:pPr>
          <w:r>
            <w:rPr>
              <w:szCs w:val="24"/>
            </w:rPr>
            <w:t xml:space="preserve">didinimo programos įgyvendinimo teikiant atvejo vadybos paslaugas tvarkos aprašo </w:t>
          </w:r>
          <w:sdt>
            <w:sdtPr>
              <w:alias w:val="Numeris"/>
              <w:tag w:val="nr_5a7db94a36e54737938520e75b26222c"/>
              <w:lock w:val="sdtLocked"/>
              <w:richText/>
            </w:sdtPr>
            <w:sdtContent>
              <w:r>
                <w:rPr>
                  <w:szCs w:val="24"/>
                </w:rPr>
                <w:t>4</w:t>
              </w:r>
            </w:sdtContent>
          </w:sdt>
          <w:r>
            <w:rPr>
              <w:szCs w:val="24"/>
            </w:rPr>
            <w:t xml:space="preserve"> priedas</w:t>
          </w:r>
        </w:p>
        <w:p>
          <w:pPr>
            <w:tabs>
              <w:tab w:val="left" w:pos="6315"/>
            </w:tabs>
            <w:rPr>
              <w:szCs w:val="24"/>
            </w:rPr>
          </w:pPr>
        </w:p>
        <w:p>
          <w:pPr>
            <w:jc w:val="center"/>
            <w:rPr>
              <w:b/>
              <w:bCs/>
              <w:color w:val="000000"/>
              <w:szCs w:val="24"/>
              <w:lang w:val="ru-RU"/>
            </w:rPr>
          </w:pPr>
          <w:sdt>
            <w:sdtPr>
              <w:alias w:val="Pavadinimas"/>
              <w:tag w:val="title_5a7db94a36e54737938520e75b26222c"/>
              <w:lock w:val="sdtLocked"/>
              <w:richText/>
            </w:sdtPr>
            <w:sdtContent>
              <w:r>
                <w:rPr>
                  <w:b/>
                  <w:bCs/>
                  <w:color w:val="000000"/>
                  <w:szCs w:val="24"/>
                  <w:lang w:val="ru-RU"/>
                </w:rPr>
                <w:t>(Susitarimo forma)</w:t>
              </w:r>
            </w:sdtContent>
          </w:sdt>
        </w:p>
        <w:p>
          <w:pPr>
            <w:spacing w:line="360" w:lineRule="auto"/>
            <w:rPr>
              <w:szCs w:val="24"/>
            </w:rPr>
          </w:pPr>
        </w:p>
        <w:p>
          <w:pPr>
            <w:ind w:firstLine="5760"/>
            <w:jc w:val="center"/>
            <w:rPr>
              <w:szCs w:val="24"/>
              <w:u w:val="single"/>
            </w:rPr>
          </w:pPr>
        </w:p>
        <w:p>
          <w:pPr>
            <w:jc w:val="center"/>
            <w:rPr>
              <w:sz w:val="20"/>
            </w:rPr>
          </w:pPr>
          <w:r>
            <w:rPr>
              <w:sz w:val="20"/>
            </w:rPr>
            <w:t>(vardas, pavardė)</w:t>
          </w:r>
        </w:p>
        <w:p>
          <w:pPr>
            <w:jc w:val="center"/>
            <w:rPr>
              <w:sz w:val="20"/>
            </w:rPr>
          </w:pPr>
        </w:p>
        <w:p>
          <w:pPr>
            <w:ind w:firstLine="5760"/>
            <w:jc w:val="center"/>
            <w:rPr>
              <w:szCs w:val="24"/>
              <w:u w:val="single"/>
            </w:rPr>
          </w:pPr>
        </w:p>
        <w:p>
          <w:pPr>
            <w:jc w:val="center"/>
            <w:rPr>
              <w:sz w:val="20"/>
            </w:rPr>
          </w:pPr>
          <w:r>
            <w:rPr>
              <w:sz w:val="20"/>
            </w:rPr>
            <w:t>(gyvenamosios vietos adresas)</w:t>
          </w:r>
        </w:p>
        <w:p>
          <w:pPr>
            <w:jc w:val="center"/>
            <w:rPr>
              <w:sz w:val="20"/>
            </w:rPr>
          </w:pPr>
        </w:p>
        <w:p>
          <w:pPr>
            <w:ind w:firstLine="5760"/>
            <w:jc w:val="center"/>
            <w:rPr>
              <w:szCs w:val="24"/>
              <w:u w:val="single"/>
            </w:rPr>
          </w:pPr>
        </w:p>
        <w:p>
          <w:pPr>
            <w:jc w:val="center"/>
            <w:rPr>
              <w:sz w:val="20"/>
            </w:rPr>
          </w:pPr>
          <w:r>
            <w:rPr>
              <w:sz w:val="20"/>
            </w:rPr>
            <w:t>(tel. numeris, el. paštas)</w:t>
          </w:r>
        </w:p>
        <w:p>
          <w:pPr>
            <w:jc w:val="center"/>
            <w:rPr>
              <w:szCs w:val="24"/>
              <w:vertAlign w:val="superscript"/>
            </w:rPr>
          </w:pPr>
        </w:p>
        <w:p>
          <w:pPr>
            <w:rPr>
              <w:szCs w:val="24"/>
              <w:vertAlign w:val="superscript"/>
            </w:rPr>
          </w:pPr>
        </w:p>
        <w:p>
          <w:pPr>
            <w:jc w:val="center"/>
            <w:rPr>
              <w:szCs w:val="24"/>
              <w:vertAlign w:val="superscript"/>
            </w:rPr>
          </w:pPr>
        </w:p>
        <w:sdt>
          <w:sdtPr>
            <w:alias w:val="skirsnis"/>
            <w:tag w:val="part_72f089fb40f742919d049d43c1407034"/>
            <w:lock w:val="sdtLocked"/>
            <w:richText/>
          </w:sdtPr>
          <w:sdtContent>
            <w:sdt>
              <w:sdtPr>
                <w:alias w:val="Pavadinimas"/>
                <w:tag w:val="title_72f089fb40f742919d049d43c1407034"/>
                <w:lock w:val="sdtLocked"/>
                <w:richText/>
              </w:sdtPr>
              <w:sdtContent>
                <w:p>
                  <w:pPr>
                    <w:spacing w:line="276" w:lineRule="auto"/>
                    <w:jc w:val="center"/>
                    <w:rPr>
                      <w:b/>
                      <w:szCs w:val="24"/>
                    </w:rPr>
                  </w:pPr>
                  <w:r>
                    <w:rPr>
                      <w:b/>
                      <w:szCs w:val="24"/>
                    </w:rPr>
                    <w:t xml:space="preserve">SUSITARIMAS DĖL DALYVAVIMO TELŠIŲ RAJONO SAVIVALDYBĖS </w:t>
                  </w:r>
                </w:p>
                <w:p>
                  <w:pPr>
                    <w:spacing w:line="276" w:lineRule="auto"/>
                    <w:jc w:val="center"/>
                    <w:rPr>
                      <w:b/>
                      <w:szCs w:val="24"/>
                    </w:rPr>
                  </w:pPr>
                  <w:r>
                    <w:rPr>
                      <w:b/>
                      <w:szCs w:val="24"/>
                    </w:rPr>
                    <w:t>UŽIMTUMO DIDINIMO ______ METŲ PROGRAMOJE</w:t>
                  </w:r>
                </w:p>
              </w:sdtContent>
            </w:sdt>
            <w:p>
              <w:pPr>
                <w:jc w:val="center"/>
                <w:rPr>
                  <w:szCs w:val="24"/>
                </w:rPr>
              </w:pPr>
            </w:p>
            <w:p>
              <w:pPr>
                <w:jc w:val="center"/>
                <w:rPr>
                  <w:szCs w:val="24"/>
                </w:rPr>
              </w:pPr>
              <w:r>
                <w:rPr>
                  <w:szCs w:val="24"/>
                </w:rPr>
                <w:t>20</w:t>
              </w:r>
              <w:r>
                <w:rPr>
                  <w:szCs w:val="24"/>
                  <w:u w:val="single"/>
                </w:rPr>
                <w:tab/>
              </w:r>
              <w:r>
                <w:rPr>
                  <w:szCs w:val="24"/>
                </w:rPr>
                <w:t xml:space="preserve"> m. </w:t>
              </w:r>
              <w:r>
                <w:rPr>
                  <w:szCs w:val="24"/>
                  <w:u w:val="single"/>
                </w:rPr>
                <w:tab/>
                <w:tab/>
                <w:tab/>
                <w:tab/>
              </w:r>
              <w:r>
                <w:rPr>
                  <w:szCs w:val="24"/>
                </w:rPr>
                <w:t xml:space="preserve"> d. </w:t>
              </w:r>
            </w:p>
            <w:p>
              <w:pPr>
                <w:jc w:val="center"/>
                <w:rPr>
                  <w:szCs w:val="24"/>
                </w:rPr>
              </w:pPr>
            </w:p>
            <w:p>
              <w:pPr>
                <w:ind w:firstLine="2880"/>
                <w:jc w:val="center"/>
                <w:rPr>
                  <w:szCs w:val="24"/>
                  <w:u w:val="single"/>
                </w:rPr>
              </w:pPr>
            </w:p>
            <w:p>
              <w:pPr>
                <w:jc w:val="center"/>
                <w:rPr>
                  <w:sz w:val="20"/>
                </w:rPr>
              </w:pPr>
              <w:r>
                <w:rPr>
                  <w:sz w:val="20"/>
                </w:rPr>
                <w:t>(dokumento sudarymo vieta)</w:t>
              </w:r>
            </w:p>
            <w:p>
              <w:pPr>
                <w:jc w:val="center"/>
                <w:rPr>
                  <w:szCs w:val="24"/>
                  <w:vertAlign w:val="superscript"/>
                </w:rPr>
              </w:pPr>
            </w:p>
            <w:p>
              <w:pPr>
                <w:ind w:firstLine="1296"/>
                <w:rPr>
                  <w:bCs/>
                  <w:szCs w:val="24"/>
                </w:rPr>
              </w:pPr>
            </w:p>
          </w:sdtContent>
        </w:sdt>
        <w:sdt>
          <w:sdtPr>
            <w:alias w:val="skirsnis"/>
            <w:tag w:val="part_5cf5d07d9f9d4a168645488b7952c4a1"/>
            <w:lock w:val="sdtLocked"/>
            <w:richText/>
          </w:sdtPr>
          <w:sdtContent>
            <w:p>
              <w:pPr>
                <w:jc w:val="center"/>
                <w:rPr>
                  <w:b/>
                  <w:caps/>
                  <w:szCs w:val="24"/>
                </w:rPr>
              </w:pPr>
              <w:sdt>
                <w:sdtPr>
                  <w:alias w:val="Pavadinimas"/>
                  <w:tag w:val="title_5cf5d07d9f9d4a168645488b7952c4a1"/>
                  <w:lock w:val="sdtLocked"/>
                  <w:richText/>
                </w:sdtPr>
                <w:sdtContent>
                  <w:r>
                    <w:rPr>
                      <w:b/>
                      <w:caps/>
                      <w:szCs w:val="24"/>
                    </w:rPr>
                    <w:t>Paslaugų teikėjo teisės ir pareigos</w:t>
                  </w:r>
                </w:sdtContent>
              </w:sdt>
            </w:p>
            <w:p>
              <w:pPr>
                <w:ind w:left="851"/>
                <w:rPr>
                  <w:b/>
                  <w:caps/>
                  <w:szCs w:val="24"/>
                </w:rPr>
              </w:pPr>
            </w:p>
            <w:p>
              <w:pPr>
                <w:ind w:firstLine="709"/>
                <w:jc w:val="both"/>
                <w:rPr>
                  <w:szCs w:val="24"/>
                </w:rPr>
              </w:pPr>
              <w:r>
                <w:rPr>
                  <w:szCs w:val="24"/>
                  <w:lang w:eastAsia="lt-LT"/>
                </w:rPr>
                <w:t xml:space="preserve">Tikslas – </w:t>
              </w:r>
              <w:r>
                <w:rPr>
                  <w:szCs w:val="24"/>
                </w:rPr>
                <w:t>atsižvelgiant į asmens individualius poreikius suteikti jam įvairias užimtumo skatinimo ir motyvavimo paslaugas, padėsiančias įsidarbinti.</w:t>
              </w:r>
            </w:p>
            <w:sdt>
              <w:sdtPr>
                <w:alias w:val="4 pr. 1 p."/>
                <w:tag w:val="part_5f75dd38b0ed44a487001360e72fb513"/>
                <w:lock w:val="sdtLocked"/>
                <w:richText/>
              </w:sdtPr>
              <w:sdtContent>
                <w:p>
                  <w:pPr>
                    <w:ind w:firstLine="709"/>
                    <w:jc w:val="both"/>
                    <w:rPr>
                      <w:szCs w:val="24"/>
                    </w:rPr>
                  </w:pPr>
                  <w:sdt>
                    <w:sdtPr>
                      <w:alias w:val="Numeris"/>
                      <w:tag w:val="nr_5f75dd38b0ed44a487001360e72fb513"/>
                      <w:lock w:val="sdtLocked"/>
                      <w:richText/>
                    </w:sdtPr>
                    <w:sdtContent>
                      <w:r>
                        <w:rPr>
                          <w:szCs w:val="24"/>
                        </w:rPr>
                        <w:t>1</w:t>
                      </w:r>
                    </w:sdtContent>
                  </w:sdt>
                  <w:r>
                    <w:rPr>
                      <w:szCs w:val="24"/>
                    </w:rPr>
                    <w:t xml:space="preserve">. Teikiant Paslaugas ir (ar) Priemones: </w:t>
                  </w:r>
                </w:p>
                <w:sdt>
                  <w:sdtPr>
                    <w:alias w:val="4 pr. 1.1 pp."/>
                    <w:tag w:val="part_77c2eda2fccf453d883b5fbafe7bdd01"/>
                    <w:lock w:val="sdtLocked"/>
                    <w:richText/>
                  </w:sdtPr>
                  <w:sdtContent>
                    <w:p>
                      <w:pPr>
                        <w:ind w:firstLine="720"/>
                        <w:jc w:val="both"/>
                        <w:rPr>
                          <w:szCs w:val="24"/>
                        </w:rPr>
                      </w:pPr>
                      <w:sdt>
                        <w:sdtPr>
                          <w:alias w:val="Numeris"/>
                          <w:tag w:val="nr_77c2eda2fccf453d883b5fbafe7bdd01"/>
                          <w:lock w:val="sdtLocked"/>
                          <w:richText/>
                        </w:sdtPr>
                        <w:sdtContent>
                          <w:r>
                            <w:rPr>
                              <w:szCs w:val="24"/>
                            </w:rPr>
                            <w:t>1.1</w:t>
                          </w:r>
                        </w:sdtContent>
                      </w:sdt>
                      <w:r>
                        <w:rPr>
                          <w:szCs w:val="24"/>
                        </w:rPr>
                        <w:t xml:space="preserve">. paslaugų teikėjas privalo suteikti teisingą, išsamią, aiškią, paslaugų gavėjui lengvai prieinamą informaciją apie paslaugas. Paslaugų teikėjas privalo užtikrinti, kad paslaugų gavėjui būtų suteikta bendroji informacija apie paslaugą: paslaugos teikimo laikas, vieta, trukmė, paslaugos teikimo sąlygos, paslaugos vykdymo stadija. </w:t>
                      </w:r>
                    </w:p>
                  </w:sdtContent>
                </w:sdt>
                <w:sdt>
                  <w:sdtPr>
                    <w:alias w:val="4 pr. 1.2 pp."/>
                    <w:tag w:val="part_73c6620c26494beea5107c1183a46609"/>
                    <w:lock w:val="sdtLocked"/>
                    <w:richText/>
                  </w:sdtPr>
                  <w:sdtContent>
                    <w:p>
                      <w:pPr>
                        <w:ind w:firstLine="720"/>
                        <w:jc w:val="both"/>
                        <w:rPr>
                          <w:szCs w:val="24"/>
                        </w:rPr>
                      </w:pPr>
                      <w:sdt>
                        <w:sdtPr>
                          <w:alias w:val="Numeris"/>
                          <w:tag w:val="nr_73c6620c26494beea5107c1183a46609"/>
                          <w:lock w:val="sdtLocked"/>
                          <w:richText/>
                        </w:sdtPr>
                        <w:sdtContent>
                          <w:r>
                            <w:rPr>
                              <w:szCs w:val="24"/>
                            </w:rPr>
                            <w:t>1.2</w:t>
                          </w:r>
                        </w:sdtContent>
                      </w:sdt>
                      <w:r>
                        <w:rPr>
                          <w:szCs w:val="24"/>
                        </w:rPr>
                        <w:t>. paslaugų teikėjas įsipareigoja sudaryti sąlygas paslaugų gavėjui susipažinti su šia informacija.</w:t>
                      </w:r>
                    </w:p>
                  </w:sdtContent>
                </w:sdt>
                <w:sdt>
                  <w:sdtPr>
                    <w:alias w:val="4 pr. 1.3 pp."/>
                    <w:tag w:val="part_0cd38ba69aea49b0b41284eebc20b447"/>
                    <w:lock w:val="sdtLocked"/>
                    <w:richText/>
                  </w:sdtPr>
                  <w:sdtContent>
                    <w:p>
                      <w:pPr>
                        <w:ind w:firstLine="720"/>
                        <w:jc w:val="both"/>
                        <w:rPr>
                          <w:szCs w:val="24"/>
                        </w:rPr>
                      </w:pPr>
                      <w:sdt>
                        <w:sdtPr>
                          <w:alias w:val="Numeris"/>
                          <w:tag w:val="nr_0cd38ba69aea49b0b41284eebc20b447"/>
                          <w:lock w:val="sdtLocked"/>
                          <w:richText/>
                        </w:sdtPr>
                        <w:sdtContent>
                          <w:r>
                            <w:rPr>
                              <w:szCs w:val="24"/>
                            </w:rPr>
                            <w:t>1.3</w:t>
                          </w:r>
                        </w:sdtContent>
                      </w:sdt>
                      <w:r>
                        <w:rPr>
                          <w:szCs w:val="24"/>
                        </w:rPr>
                        <w:t xml:space="preserve">. paslaugų teikėjas užtikrina, kad paslaugų gavėjo pateikta informacija naudojama tik konkrečiai apibrėžtiems tikslams ir tik ta apimti, kuri reikalinga šiems tikslams pasiekti; </w:t>
                      </w:r>
                    </w:p>
                  </w:sdtContent>
                </w:sdt>
                <w:sdt>
                  <w:sdtPr>
                    <w:alias w:val="4 pr. 1.4 pp."/>
                    <w:tag w:val="part_cb369bca45654a928abff000034d731f"/>
                    <w:lock w:val="sdtLocked"/>
                    <w:richText/>
                  </w:sdtPr>
                  <w:sdtContent>
                    <w:p>
                      <w:pPr>
                        <w:ind w:firstLine="720"/>
                        <w:jc w:val="both"/>
                        <w:rPr>
                          <w:szCs w:val="24"/>
                        </w:rPr>
                      </w:pPr>
                      <w:sdt>
                        <w:sdtPr>
                          <w:alias w:val="Numeris"/>
                          <w:tag w:val="nr_cb369bca45654a928abff000034d731f"/>
                          <w:lock w:val="sdtLocked"/>
                          <w:richText/>
                        </w:sdtPr>
                        <w:sdtContent>
                          <w:r>
                            <w:rPr>
                              <w:szCs w:val="24"/>
                            </w:rPr>
                            <w:t>1.4</w:t>
                          </w:r>
                        </w:sdtContent>
                      </w:sdt>
                      <w:r>
                        <w:rPr>
                          <w:szCs w:val="24"/>
                        </w:rPr>
                        <w:t>. tik paslaugų gavėjui sutikus, minėti duomenys naudojami ir integruojami siekiant optimaliai sureguliuoti siūlomų paslaugų teikimą;</w:t>
                      </w:r>
                    </w:p>
                  </w:sdtContent>
                </w:sdt>
                <w:sdt>
                  <w:sdtPr>
                    <w:alias w:val="4 pr. 1.5 pp."/>
                    <w:tag w:val="part_fe05dcfb87774c0ba45e273091f7cb7b"/>
                    <w:lock w:val="sdtLocked"/>
                    <w:richText/>
                  </w:sdtPr>
                  <w:sdtContent>
                    <w:p>
                      <w:pPr>
                        <w:ind w:firstLine="720"/>
                        <w:jc w:val="both"/>
                        <w:rPr>
                          <w:szCs w:val="24"/>
                        </w:rPr>
                      </w:pPr>
                      <w:sdt>
                        <w:sdtPr>
                          <w:alias w:val="Numeris"/>
                          <w:tag w:val="nr_fe05dcfb87774c0ba45e273091f7cb7b"/>
                          <w:lock w:val="sdtLocked"/>
                          <w:richText/>
                        </w:sdtPr>
                        <w:sdtContent>
                          <w:r>
                            <w:rPr>
                              <w:szCs w:val="24"/>
                            </w:rPr>
                            <w:t>1.5</w:t>
                          </w:r>
                        </w:sdtContent>
                      </w:sdt>
                      <w:r>
                        <w:rPr>
                          <w:szCs w:val="24"/>
                        </w:rPr>
                        <w:t>. asmens duomenys gali būti naudojami statistiniams tyrimams vykdyti, jų rezultatams teikti ir saugoti. Asmens duomenys gali būti renkami siekiant tikslinti ir plėsti teikiamų paslaugų spektrą, gerinti jų kokybę;</w:t>
                      </w:r>
                    </w:p>
                  </w:sdtContent>
                </w:sdt>
                <w:sdt>
                  <w:sdtPr>
                    <w:alias w:val="4 pr. 1.6 pp."/>
                    <w:tag w:val="part_fb0744f8ac79419784d4d65456b9468a"/>
                    <w:lock w:val="sdtLocked"/>
                    <w:richText/>
                  </w:sdtPr>
                  <w:sdtContent>
                    <w:p>
                      <w:pPr>
                        <w:shd w:val="clear" w:color="auto" w:fill="FFFFFF"/>
                        <w:ind w:right="-79" w:firstLine="720"/>
                        <w:jc w:val="both"/>
                        <w:textAlignment w:val="baseline"/>
                        <w:rPr>
                          <w:szCs w:val="24"/>
                        </w:rPr>
                      </w:pPr>
                      <w:sdt>
                        <w:sdtPr>
                          <w:alias w:val="Numeris"/>
                          <w:tag w:val="nr_fb0744f8ac79419784d4d65456b9468a"/>
                          <w:lock w:val="sdtLocked"/>
                          <w:richText/>
                        </w:sdtPr>
                        <w:sdtContent>
                          <w:r>
                            <w:rPr>
                              <w:szCs w:val="24"/>
                            </w:rPr>
                            <w:t>1.6</w:t>
                          </w:r>
                        </w:sdtContent>
                      </w:sdt>
                      <w:r>
                        <w:rPr>
                          <w:szCs w:val="24"/>
                        </w:rPr>
                        <w:t>. siekdamas apsaugoti paslaugų gavėjo pagrindinius interesus, paslaugų teikėjas užtikrina, kad asmeninė informacija būtų naudojama ir tvarkoma tik paslaugų teikėjo įgaliotų asmenų ir tik tokia apimtimi, kiek tai reikalinga nustatytoms funkcijoms vykdyti ir išvardytiems tikslams pasiekti, laikantys konfidencialumo reikalavimų. Paslaugų gavėjo asmeninei informacijai apsaugoti nuo neleistinos prieigos, naudojimo arba atskleidimo naudojamos įvairios saugos technologijos ir procedūros. Be paslaugų gavėjo tiesioginio sutikimo jo asmeniniai duomenys negali būti perduoti ar atskleisti jokiai trečiajai šaliai, išskyrus teisėsaugos institucijų paklausimus, teismų sprendimų ar kitų privalomų dokumentų vykdymą ar kitus atvejus, kai to reikalauja įstatymai. Asmens duomenys saugomi neterminuotai, bet ne ilgiau nei to reikia minėtiems duomenų tvarkymo tikslams pasiekti. Nebereikalingi asmens duomenys sunaikinami, išskyrus tuos, kurie įstatymų nustatytais atvejais turi būti perduoti valstybės</w:t>
                      </w:r>
                      <w:r>
                        <w:rPr>
                          <w:b/>
                          <w:bCs/>
                          <w:szCs w:val="24"/>
                        </w:rPr>
                        <w:t xml:space="preserve"> </w:t>
                      </w:r>
                      <w:r>
                        <w:rPr>
                          <w:szCs w:val="24"/>
                        </w:rPr>
                        <w:t>archyvams;</w:t>
                      </w:r>
                    </w:p>
                  </w:sdtContent>
                </w:sdt>
                <w:sdt>
                  <w:sdtPr>
                    <w:alias w:val="4 pr. 1.7 pp."/>
                    <w:tag w:val="part_646c351a5888449ea94897342c70d382"/>
                    <w:lock w:val="sdtLocked"/>
                    <w:richText/>
                  </w:sdtPr>
                  <w:sdtContent>
                    <w:p>
                      <w:pPr>
                        <w:shd w:val="clear" w:color="auto" w:fill="FFFFFF"/>
                        <w:ind w:right="-79" w:firstLine="720"/>
                        <w:jc w:val="both"/>
                        <w:textAlignment w:val="baseline"/>
                        <w:rPr>
                          <w:szCs w:val="24"/>
                        </w:rPr>
                      </w:pPr>
                      <w:sdt>
                        <w:sdtPr>
                          <w:alias w:val="Numeris"/>
                          <w:tag w:val="nr_646c351a5888449ea94897342c70d382"/>
                          <w:lock w:val="sdtLocked"/>
                          <w:richText/>
                        </w:sdtPr>
                        <w:sdtContent>
                          <w:r>
                            <w:rPr>
                              <w:szCs w:val="24"/>
                            </w:rPr>
                            <w:t>1.7</w:t>
                          </w:r>
                        </w:sdtContent>
                      </w:sdt>
                      <w:r>
                        <w:rPr>
                          <w:szCs w:val="24"/>
                        </w:rPr>
                        <w:t>. paslaugų teikėjas įsipareigoja gerbti paslaugų gavėjo privatumo teisę į jam priklausančią asmeninę informaciją, t. y. paslaugų gavėjo nurodytus asmens duomenis tvarkyti Lietuvos Respublikos teisės aktų nustatyta tvarka. Už savo įsipareigojimų nevykdymą paslaugų teikėjas atsako teisės aktų nustatyta tvarka;</w:t>
                      </w:r>
                    </w:p>
                  </w:sdtContent>
                </w:sdt>
                <w:sdt>
                  <w:sdtPr>
                    <w:alias w:val="4 pr. 1.8 pp."/>
                    <w:tag w:val="part_8ccb22fc295045dbb490d3de228d43aa"/>
                    <w:lock w:val="sdtLocked"/>
                    <w:richText/>
                  </w:sdtPr>
                  <w:sdtContent>
                    <w:p>
                      <w:pPr>
                        <w:shd w:val="clear" w:color="auto" w:fill="FFFFFF"/>
                        <w:ind w:right="-79" w:firstLine="720"/>
                        <w:jc w:val="both"/>
                        <w:textAlignment w:val="baseline"/>
                        <w:rPr>
                          <w:szCs w:val="24"/>
                        </w:rPr>
                      </w:pPr>
                      <w:sdt>
                        <w:sdtPr>
                          <w:alias w:val="Numeris"/>
                          <w:tag w:val="nr_8ccb22fc295045dbb490d3de228d43aa"/>
                          <w:lock w:val="sdtLocked"/>
                          <w:richText/>
                        </w:sdtPr>
                        <w:sdtContent>
                          <w:r>
                            <w:rPr>
                              <w:szCs w:val="24"/>
                            </w:rPr>
                            <w:t>1.8</w:t>
                          </w:r>
                        </w:sdtContent>
                      </w:sdt>
                      <w:r>
                        <w:rPr>
                          <w:szCs w:val="24"/>
                        </w:rPr>
                        <w:t>. paslaugų teikėjas atleidžiamas nuo bet kokios atsakomybės tais atvejais, kai nuostoliai kyla dėl to, jog paslaugų gavėjas, neatsižvelgdamas į paslaugų teikėjo rekomendacijas ir savo įsipareigojimus, nesusipažino su paslaugų teikimą reglamentuojančiais teisės aktais;</w:t>
                      </w:r>
                    </w:p>
                    <w:p>
                      <w:pPr>
                        <w:ind w:left="1080" w:firstLine="720"/>
                        <w:jc w:val="center"/>
                        <w:rPr>
                          <w:b/>
                          <w:caps/>
                          <w:szCs w:val="24"/>
                        </w:rPr>
                      </w:pPr>
                    </w:p>
                  </w:sdtContent>
                </w:sdt>
              </w:sdtContent>
            </w:sdt>
          </w:sdtContent>
        </w:sdt>
        <w:sdt>
          <w:sdtPr>
            <w:alias w:val="skirsnis"/>
            <w:tag w:val="part_3b69fa2aa53a476db5d421484b175b53"/>
            <w:lock w:val="sdtLocked"/>
            <w:richText/>
          </w:sdtPr>
          <w:sdtContent>
            <w:p>
              <w:pPr>
                <w:jc w:val="center"/>
                <w:rPr>
                  <w:b/>
                  <w:caps/>
                  <w:szCs w:val="24"/>
                </w:rPr>
              </w:pPr>
              <w:sdt>
                <w:sdtPr>
                  <w:alias w:val="Pavadinimas"/>
                  <w:tag w:val="title_3b69fa2aa53a476db5d421484b175b53"/>
                  <w:lock w:val="sdtLocked"/>
                  <w:richText/>
                </w:sdtPr>
                <w:sdtContent>
                  <w:r>
                    <w:rPr>
                      <w:b/>
                      <w:caps/>
                      <w:szCs w:val="24"/>
                    </w:rPr>
                    <w:t>Paslaugų gavėjo teisės ir pareigos</w:t>
                  </w:r>
                </w:sdtContent>
              </w:sdt>
            </w:p>
            <w:p>
              <w:pPr>
                <w:ind w:firstLine="720"/>
                <w:rPr>
                  <w:szCs w:val="24"/>
                </w:rPr>
              </w:pPr>
            </w:p>
            <w:sdt>
              <w:sdtPr>
                <w:alias w:val="4 pr. 2 p."/>
                <w:tag w:val="part_19667ab6fa3b48488e48561c0b4d8f7d"/>
                <w:lock w:val="sdtLocked"/>
                <w:richText/>
              </w:sdtPr>
              <w:sdtContent>
                <w:p>
                  <w:pPr>
                    <w:ind w:firstLine="720"/>
                    <w:jc w:val="both"/>
                    <w:rPr>
                      <w:bCs/>
                      <w:smallCaps/>
                      <w:sz w:val="28"/>
                      <w:szCs w:val="28"/>
                    </w:rPr>
                  </w:pPr>
                  <w:sdt>
                    <w:sdtPr>
                      <w:alias w:val="Numeris"/>
                      <w:tag w:val="nr_19667ab6fa3b48488e48561c0b4d8f7d"/>
                      <w:lock w:val="sdtLocked"/>
                      <w:richText/>
                    </w:sdtPr>
                    <w:sdtContent>
                      <w:r>
                        <w:rPr>
                          <w:szCs w:val="24"/>
                        </w:rPr>
                        <w:t>2</w:t>
                      </w:r>
                    </w:sdtContent>
                  </w:sdt>
                  <w:r>
                    <w:rPr>
                      <w:szCs w:val="24"/>
                    </w:rPr>
                    <w:t xml:space="preserve">.   Paslaugų gavėjas, nurodydamas savo asmens duomenis, sutinka, kad jie būtų naudojami susisiekti, informaciniams pranešimams siųsti, tinkamam paslaugų parinkimui ir vykdymui užtikrinti.</w:t>
                  </w:r>
                </w:p>
              </w:sdtContent>
            </w:sdt>
            <w:sdt>
              <w:sdtPr>
                <w:alias w:val="4 pr. 3 p."/>
                <w:tag w:val="part_28e31fa6a04344b9879ac921f31f66e5"/>
                <w:lock w:val="sdtLocked"/>
                <w:richText/>
              </w:sdtPr>
              <w:sdtContent>
                <w:p>
                  <w:pPr>
                    <w:ind w:firstLine="720"/>
                    <w:jc w:val="both"/>
                    <w:rPr>
                      <w:szCs w:val="24"/>
                    </w:rPr>
                  </w:pPr>
                  <w:sdt>
                    <w:sdtPr>
                      <w:alias w:val="Numeris"/>
                      <w:tag w:val="nr_28e31fa6a04344b9879ac921f31f66e5"/>
                      <w:lock w:val="sdtLocked"/>
                      <w:richText/>
                    </w:sdtPr>
                    <w:sdtContent>
                      <w:r>
                        <w:rPr>
                          <w:szCs w:val="24"/>
                        </w:rPr>
                        <w:t>3</w:t>
                      </w:r>
                    </w:sdtContent>
                  </w:sdt>
                  <w:r>
                    <w:rPr>
                      <w:szCs w:val="24"/>
                    </w:rPr>
                    <w:t>. Paslaugų gavėjas yra visiškai atsakingas už jo pateikiamų asmens duomenų ir dokumentų teisingumą. Jei paslaugų gavėjas nepateikia tikslių asmens duomenų, neprideda reikalingų dokumentų, paslaugų teikėjas neatsako už atsiradusius dėl to padarinius ir įgyja teisę reikalauti iš paslaugų gavėjo atlyginti patirtus tiesioginius nuostolius.</w:t>
                  </w:r>
                </w:p>
              </w:sdtContent>
            </w:sdt>
            <w:sdt>
              <w:sdtPr>
                <w:alias w:val="4 pr. 4 p."/>
                <w:tag w:val="part_1d7ca6b4367c4361976abf6bfd07de60"/>
                <w:lock w:val="sdtLocked"/>
                <w:richText/>
              </w:sdtPr>
              <w:sdtContent>
                <w:p>
                  <w:pPr>
                    <w:ind w:firstLine="720"/>
                    <w:jc w:val="both"/>
                    <w:rPr>
                      <w:szCs w:val="24"/>
                    </w:rPr>
                  </w:pPr>
                  <w:sdt>
                    <w:sdtPr>
                      <w:alias w:val="Numeris"/>
                      <w:tag w:val="nr_1d7ca6b4367c4361976abf6bfd07de60"/>
                      <w:lock w:val="sdtLocked"/>
                      <w:richText/>
                    </w:sdtPr>
                    <w:sdtContent>
                      <w:r>
                        <w:rPr>
                          <w:szCs w:val="24"/>
                        </w:rPr>
                        <w:t>4</w:t>
                      </w:r>
                    </w:sdtContent>
                  </w:sdt>
                  <w:r>
                    <w:rPr>
                      <w:szCs w:val="24"/>
                    </w:rPr>
                    <w:t>. Paslaugų gavėjas sutinka vykdyti Telšių rajono savivaldybės Užimtumo didinimo ______ metų programos plane nurodytas priemones, gauti numatomas teikti paslaugas:</w:t>
                  </w:r>
                </w:p>
                <w:p>
                  <w:pPr>
                    <w:ind w:firstLine="360"/>
                    <w:jc w:val="both"/>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5"/>
                    <w:gridCol w:w="2354"/>
                    <w:gridCol w:w="2185"/>
                    <w:gridCol w:w="2209"/>
                    <w:gridCol w:w="2075"/>
                  </w:tblGrid>
                  <w:tr>
                    <w:tc>
                      <w:tcPr>
                        <w:tcW w:w="9854" w:type="dxa"/>
                        <w:gridSpan w:val="5"/>
                        <w:vAlign w:val="center"/>
                      </w:tcPr>
                      <w:p>
                        <w:pPr>
                          <w:jc w:val="center"/>
                          <w:rPr>
                            <w:b/>
                            <w:bCs/>
                            <w:szCs w:val="24"/>
                          </w:rPr>
                        </w:pPr>
                        <w:r>
                          <w:rPr>
                            <w:b/>
                            <w:bCs/>
                            <w:szCs w:val="24"/>
                          </w:rPr>
                          <w:t>Užimtumo didinimo programos ________ metų paslaugų planas</w:t>
                        </w:r>
                      </w:p>
                    </w:tc>
                  </w:tr>
                  <w:tr>
                    <w:tc>
                      <w:tcPr>
                        <w:tcW w:w="675" w:type="dxa"/>
                        <w:vAlign w:val="center"/>
                      </w:tcPr>
                      <w:p>
                        <w:pPr>
                          <w:jc w:val="center"/>
                          <w:rPr>
                            <w:b/>
                            <w:bCs/>
                            <w:sz w:val="22"/>
                            <w:szCs w:val="22"/>
                          </w:rPr>
                        </w:pPr>
                        <w:r>
                          <w:rPr>
                            <w:b/>
                            <w:bCs/>
                            <w:sz w:val="22"/>
                            <w:szCs w:val="22"/>
                          </w:rPr>
                          <w:t>Eil. Nr.</w:t>
                        </w:r>
                      </w:p>
                    </w:tc>
                    <w:tc>
                      <w:tcPr>
                        <w:tcW w:w="2438" w:type="dxa"/>
                        <w:vAlign w:val="center"/>
                      </w:tcPr>
                      <w:p>
                        <w:pPr>
                          <w:jc w:val="center"/>
                          <w:rPr>
                            <w:b/>
                            <w:bCs/>
                            <w:sz w:val="22"/>
                            <w:szCs w:val="22"/>
                          </w:rPr>
                        </w:pPr>
                        <w:r>
                          <w:rPr>
                            <w:b/>
                            <w:bCs/>
                            <w:sz w:val="22"/>
                            <w:szCs w:val="22"/>
                          </w:rPr>
                          <w:t>Numatomos teikti paslaugos</w:t>
                        </w:r>
                      </w:p>
                    </w:tc>
                    <w:tc>
                      <w:tcPr>
                        <w:tcW w:w="2278" w:type="dxa"/>
                        <w:vAlign w:val="center"/>
                      </w:tcPr>
                      <w:p>
                        <w:pPr>
                          <w:jc w:val="center"/>
                          <w:rPr>
                            <w:b/>
                            <w:bCs/>
                            <w:sz w:val="22"/>
                            <w:szCs w:val="22"/>
                          </w:rPr>
                        </w:pPr>
                        <w:r>
                          <w:rPr>
                            <w:b/>
                            <w:bCs/>
                            <w:sz w:val="22"/>
                            <w:szCs w:val="22"/>
                          </w:rPr>
                          <w:t>Paslaugų apimtis</w:t>
                        </w:r>
                      </w:p>
                    </w:tc>
                    <w:tc>
                      <w:tcPr>
                        <w:tcW w:w="2304" w:type="dxa"/>
                        <w:vAlign w:val="center"/>
                      </w:tcPr>
                      <w:p>
                        <w:pPr>
                          <w:jc w:val="center"/>
                          <w:rPr>
                            <w:b/>
                            <w:bCs/>
                            <w:sz w:val="22"/>
                            <w:szCs w:val="22"/>
                          </w:rPr>
                        </w:pPr>
                        <w:r>
                          <w:rPr>
                            <w:b/>
                            <w:bCs/>
                            <w:sz w:val="22"/>
                            <w:szCs w:val="22"/>
                          </w:rPr>
                          <w:t>Paslaugų teikėjai</w:t>
                        </w:r>
                      </w:p>
                    </w:tc>
                    <w:tc>
                      <w:tcPr>
                        <w:tcW w:w="2159" w:type="dxa"/>
                        <w:vAlign w:val="center"/>
                      </w:tcPr>
                      <w:p>
                        <w:pPr>
                          <w:jc w:val="center"/>
                          <w:rPr>
                            <w:b/>
                            <w:bCs/>
                            <w:sz w:val="22"/>
                            <w:szCs w:val="22"/>
                          </w:rPr>
                        </w:pPr>
                        <w:r>
                          <w:rPr>
                            <w:b/>
                            <w:bCs/>
                            <w:sz w:val="22"/>
                            <w:szCs w:val="22"/>
                          </w:rPr>
                          <w:t>Paslaugų teikimo tvarka</w:t>
                        </w:r>
                      </w:p>
                    </w:tc>
                  </w:tr>
                  <w:tr>
                    <w:tc>
                      <w:tcPr>
                        <w:tcW w:w="675" w:type="dxa"/>
                      </w:tcPr>
                      <w:p>
                        <w:pPr>
                          <w:jc w:val="center"/>
                          <w:rPr>
                            <w:bCs/>
                            <w:szCs w:val="24"/>
                          </w:rPr>
                        </w:pPr>
                      </w:p>
                    </w:tc>
                    <w:tc>
                      <w:tcPr>
                        <w:tcW w:w="2438" w:type="dxa"/>
                      </w:tcPr>
                      <w:p>
                        <w:pPr>
                          <w:jc w:val="center"/>
                          <w:rPr>
                            <w:bCs/>
                            <w:szCs w:val="24"/>
                          </w:rPr>
                        </w:pPr>
                      </w:p>
                    </w:tc>
                    <w:tc>
                      <w:tcPr>
                        <w:tcW w:w="2278" w:type="dxa"/>
                      </w:tcPr>
                      <w:p>
                        <w:pPr>
                          <w:jc w:val="center"/>
                          <w:rPr>
                            <w:bCs/>
                            <w:szCs w:val="24"/>
                          </w:rPr>
                        </w:pPr>
                      </w:p>
                    </w:tc>
                    <w:tc>
                      <w:tcPr>
                        <w:tcW w:w="2304" w:type="dxa"/>
                      </w:tcPr>
                      <w:p>
                        <w:pPr>
                          <w:jc w:val="center"/>
                          <w:rPr>
                            <w:bCs/>
                            <w:szCs w:val="24"/>
                          </w:rPr>
                        </w:pPr>
                      </w:p>
                    </w:tc>
                    <w:tc>
                      <w:tcPr>
                        <w:tcW w:w="2159" w:type="dxa"/>
                      </w:tcPr>
                      <w:p>
                        <w:pPr>
                          <w:jc w:val="center"/>
                          <w:rPr>
                            <w:bCs/>
                            <w:szCs w:val="24"/>
                          </w:rPr>
                        </w:pPr>
                      </w:p>
                    </w:tc>
                  </w:tr>
                  <w:tr>
                    <w:tc>
                      <w:tcPr>
                        <w:tcW w:w="675" w:type="dxa"/>
                      </w:tcPr>
                      <w:p>
                        <w:pPr>
                          <w:jc w:val="center"/>
                          <w:rPr>
                            <w:bCs/>
                            <w:szCs w:val="24"/>
                          </w:rPr>
                        </w:pPr>
                      </w:p>
                    </w:tc>
                    <w:tc>
                      <w:tcPr>
                        <w:tcW w:w="2438" w:type="dxa"/>
                      </w:tcPr>
                      <w:p>
                        <w:pPr>
                          <w:jc w:val="center"/>
                          <w:rPr>
                            <w:bCs/>
                            <w:szCs w:val="24"/>
                          </w:rPr>
                        </w:pPr>
                      </w:p>
                    </w:tc>
                    <w:tc>
                      <w:tcPr>
                        <w:tcW w:w="2278" w:type="dxa"/>
                      </w:tcPr>
                      <w:p>
                        <w:pPr>
                          <w:jc w:val="center"/>
                          <w:rPr>
                            <w:bCs/>
                            <w:szCs w:val="24"/>
                          </w:rPr>
                        </w:pPr>
                      </w:p>
                    </w:tc>
                    <w:tc>
                      <w:tcPr>
                        <w:tcW w:w="2304" w:type="dxa"/>
                      </w:tcPr>
                      <w:p>
                        <w:pPr>
                          <w:jc w:val="center"/>
                          <w:rPr>
                            <w:bCs/>
                            <w:szCs w:val="24"/>
                          </w:rPr>
                        </w:pPr>
                      </w:p>
                    </w:tc>
                    <w:tc>
                      <w:tcPr>
                        <w:tcW w:w="2159" w:type="dxa"/>
                      </w:tcPr>
                      <w:p>
                        <w:pPr>
                          <w:jc w:val="center"/>
                          <w:rPr>
                            <w:bCs/>
                            <w:szCs w:val="24"/>
                          </w:rPr>
                        </w:pPr>
                      </w:p>
                    </w:tc>
                  </w:tr>
                  <w:tr>
                    <w:tc>
                      <w:tcPr>
                        <w:tcW w:w="675" w:type="dxa"/>
                      </w:tcPr>
                      <w:p>
                        <w:pPr>
                          <w:jc w:val="center"/>
                          <w:rPr>
                            <w:bCs/>
                            <w:szCs w:val="24"/>
                          </w:rPr>
                        </w:pPr>
                      </w:p>
                    </w:tc>
                    <w:tc>
                      <w:tcPr>
                        <w:tcW w:w="2438" w:type="dxa"/>
                      </w:tcPr>
                      <w:p>
                        <w:pPr>
                          <w:jc w:val="center"/>
                          <w:rPr>
                            <w:bCs/>
                            <w:szCs w:val="24"/>
                          </w:rPr>
                        </w:pPr>
                      </w:p>
                    </w:tc>
                    <w:tc>
                      <w:tcPr>
                        <w:tcW w:w="2278" w:type="dxa"/>
                      </w:tcPr>
                      <w:p>
                        <w:pPr>
                          <w:jc w:val="center"/>
                          <w:rPr>
                            <w:bCs/>
                            <w:szCs w:val="24"/>
                          </w:rPr>
                        </w:pPr>
                      </w:p>
                    </w:tc>
                    <w:tc>
                      <w:tcPr>
                        <w:tcW w:w="2304" w:type="dxa"/>
                      </w:tcPr>
                      <w:p>
                        <w:pPr>
                          <w:jc w:val="center"/>
                          <w:rPr>
                            <w:bCs/>
                            <w:szCs w:val="24"/>
                          </w:rPr>
                        </w:pPr>
                      </w:p>
                    </w:tc>
                    <w:tc>
                      <w:tcPr>
                        <w:tcW w:w="2159" w:type="dxa"/>
                      </w:tcPr>
                      <w:p>
                        <w:pPr>
                          <w:jc w:val="center"/>
                          <w:rPr>
                            <w:bCs/>
                            <w:szCs w:val="24"/>
                          </w:rPr>
                        </w:pPr>
                      </w:p>
                    </w:tc>
                  </w:tr>
                </w:tbl>
                <w:p>
                  <w:pPr>
                    <w:rPr>
                      <w:bCs/>
                      <w:szCs w:val="24"/>
                    </w:rPr>
                  </w:pPr>
                </w:p>
              </w:sdtContent>
            </w:sdt>
            <w:sdt>
              <w:sdtPr>
                <w:alias w:val="4 pr. 5 p."/>
                <w:tag w:val="part_74ff8be5b1c743369fe978a82cbe1fa1"/>
                <w:lock w:val="sdtLocked"/>
                <w:richText/>
              </w:sdtPr>
              <w:sdtContent>
                <w:p>
                  <w:pPr>
                    <w:ind w:firstLine="720"/>
                    <w:jc w:val="both"/>
                    <w:rPr>
                      <w:szCs w:val="24"/>
                      <w:lang w:eastAsia="lt-LT"/>
                    </w:rPr>
                  </w:pPr>
                  <w:sdt>
                    <w:sdtPr>
                      <w:alias w:val="Numeris"/>
                      <w:tag w:val="nr_74ff8be5b1c743369fe978a82cbe1fa1"/>
                      <w:lock w:val="sdtLocked"/>
                      <w:richText/>
                    </w:sdtPr>
                    <w:sdtContent>
                      <w:r>
                        <w:rPr>
                          <w:szCs w:val="24"/>
                          <w:lang w:eastAsia="lt-LT"/>
                        </w:rPr>
                        <w:t>5</w:t>
                      </w:r>
                    </w:sdtContent>
                  </w:sdt>
                  <w:r>
                    <w:rPr>
                      <w:szCs w:val="24"/>
                      <w:lang w:eastAsia="lt-LT"/>
                    </w:rPr>
                    <w:t xml:space="preserve">. Asmuo, nusprendęs dalyvauti savivaldybės Užimtumo didinimo programoje ir pasirašęs šį Susitarimą, įsipareigoja vykdyti visus susitarime numatytus įsipareigojimus. </w:t>
                  </w:r>
                </w:p>
              </w:sdtContent>
            </w:sdt>
            <w:sdt>
              <w:sdtPr>
                <w:alias w:val="4 pr. 6 p."/>
                <w:tag w:val="part_0e9803d776f2410db38b36c463628c13"/>
                <w:lock w:val="sdtLocked"/>
                <w:richText/>
              </w:sdtPr>
              <w:sdtContent>
                <w:p>
                  <w:pPr>
                    <w:ind w:firstLine="720"/>
                    <w:jc w:val="both"/>
                    <w:rPr>
                      <w:szCs w:val="24"/>
                      <w:lang w:eastAsia="lt-LT"/>
                    </w:rPr>
                  </w:pPr>
                  <w:sdt>
                    <w:sdtPr>
                      <w:alias w:val="Numeris"/>
                      <w:tag w:val="nr_0e9803d776f2410db38b36c463628c13"/>
                      <w:lock w:val="sdtLocked"/>
                      <w:richText/>
                    </w:sdtPr>
                    <w:sdtContent>
                      <w:r>
                        <w:rPr>
                          <w:szCs w:val="24"/>
                          <w:lang w:eastAsia="lt-LT"/>
                        </w:rPr>
                        <w:t>6</w:t>
                      </w:r>
                    </w:sdtContent>
                  </w:sdt>
                  <w:r>
                    <w:rPr>
                      <w:szCs w:val="24"/>
                      <w:lang w:eastAsia="lt-LT"/>
                    </w:rPr>
                    <w:t xml:space="preserve">. </w:t>
                  </w:r>
                  <w:r>
                    <w:rPr>
                      <w:szCs w:val="24"/>
                    </w:rPr>
                    <w:t xml:space="preserve">Vadovaujantis Lietuvos Respublikos užimtumo įstatymo nuostatomis, asmuo informuotas, kad, be svarbių priežasčių atsisakęs arba nutraukęs dalyvavimą savivaldybės Užimtumo didinimo programoje ir (ar) neįvykdęs Susitarime numatytų įsipareigojimų, jis gali netekti teisės į </w:t>
                  </w:r>
                  <w:r>
                    <w:rPr>
                      <w:bCs/>
                      <w:szCs w:val="24"/>
                    </w:rPr>
                    <w:t>piniginę socialinę paramą.</w:t>
                  </w:r>
                </w:p>
                <w:p>
                  <w:pPr>
                    <w:ind w:firstLine="851"/>
                    <w:rPr>
                      <w:bCs/>
                      <w:szCs w:val="24"/>
                    </w:rPr>
                  </w:pPr>
                </w:p>
                <w:p>
                  <w:pPr>
                    <w:ind w:firstLine="1296"/>
                    <w:rPr>
                      <w:bCs/>
                      <w:szCs w:val="24"/>
                    </w:rPr>
                  </w:pPr>
                </w:p>
                <w:p>
                  <w:pPr>
                    <w:ind w:firstLine="1296"/>
                    <w:rPr>
                      <w:bCs/>
                      <w:szCs w:val="24"/>
                    </w:rPr>
                  </w:pPr>
                </w:p>
                <w:p>
                  <w:pPr>
                    <w:rPr>
                      <w:bCs/>
                      <w:szCs w:val="24"/>
                    </w:rPr>
                  </w:pPr>
                  <w:r>
                    <w:rPr>
                      <w:bCs/>
                      <w:szCs w:val="24"/>
                    </w:rPr>
                    <w:t>Paslaugų gavėjas:</w:t>
                  </w:r>
                </w:p>
                <w:p>
                  <w:pPr>
                    <w:rPr>
                      <w:bCs/>
                      <w:szCs w:val="24"/>
                    </w:rPr>
                  </w:pPr>
                </w:p>
                <w:p>
                  <w:pPr>
                    <w:rPr>
                      <w:bCs/>
                      <w:szCs w:val="24"/>
                    </w:rPr>
                  </w:pPr>
                  <w:r>
                    <w:rPr>
                      <w:bCs/>
                      <w:szCs w:val="24"/>
                    </w:rPr>
                    <w:t xml:space="preserve">______________________                      ______________________________________________</w:t>
                  </w:r>
                </w:p>
                <w:p>
                  <w:pPr>
                    <w:tabs>
                      <w:tab w:val="center" w:pos="5467"/>
                    </w:tabs>
                    <w:ind w:firstLine="1060"/>
                    <w:rPr>
                      <w:bCs/>
                      <w:sz w:val="20"/>
                    </w:rPr>
                  </w:pPr>
                  <w:r>
                    <w:rPr>
                      <w:bCs/>
                      <w:sz w:val="20"/>
                    </w:rPr>
                    <w:t>(parašas)</w:t>
                  </w:r>
                  <w:r>
                    <w:rPr>
                      <w:bCs/>
                      <w:szCs w:val="24"/>
                      <w:vertAlign w:val="superscript"/>
                    </w:rPr>
                    <w:tab/>
                  </w:r>
                  <w:r>
                    <w:rPr>
                      <w:bCs/>
                      <w:sz w:val="20"/>
                    </w:rPr>
                    <w:t xml:space="preserve">                                              (vardas, pavardė)</w:t>
                  </w:r>
                </w:p>
                <w:p>
                  <w:pPr>
                    <w:rPr>
                      <w:bCs/>
                      <w:szCs w:val="24"/>
                    </w:rPr>
                  </w:pPr>
                </w:p>
                <w:p>
                  <w:pPr>
                    <w:rPr>
                      <w:szCs w:val="24"/>
                    </w:rPr>
                  </w:pPr>
                </w:p>
                <w:p>
                  <w:pPr>
                    <w:rPr>
                      <w:szCs w:val="24"/>
                    </w:rPr>
                  </w:pPr>
                  <w:r>
                    <w:rPr>
                      <w:szCs w:val="24"/>
                    </w:rPr>
                    <w:t>Socialinės paramos ir rūpybos skyriaus atvejo vadybininkė:</w:t>
                  </w:r>
                  <w:r>
                    <w:rPr>
                      <w:bCs/>
                      <w:szCs w:val="24"/>
                    </w:rPr>
                    <w:t xml:space="preserve"> </w:t>
                  </w:r>
                </w:p>
                <w:p>
                  <w:pPr>
                    <w:rPr>
                      <w:bCs/>
                      <w:szCs w:val="24"/>
                    </w:rPr>
                  </w:pPr>
                </w:p>
                <w:p>
                  <w:pPr>
                    <w:rPr>
                      <w:bCs/>
                      <w:szCs w:val="24"/>
                    </w:rPr>
                  </w:pPr>
                  <w:r>
                    <w:rPr>
                      <w:bCs/>
                      <w:szCs w:val="24"/>
                    </w:rPr>
                    <w:t xml:space="preserve">______________________                      ______________________________________________</w:t>
                  </w:r>
                </w:p>
                <w:p>
                  <w:pPr>
                    <w:tabs>
                      <w:tab w:val="center" w:pos="5467"/>
                    </w:tabs>
                    <w:ind w:firstLine="1060"/>
                    <w:rPr>
                      <w:bCs/>
                      <w:sz w:val="20"/>
                    </w:rPr>
                    <w:sectPr>
                      <w:pgSz w:w="11906" w:h="16838" w:code="9"/>
                      <w:pgMar w:top="-1134" w:right="707" w:bottom="709" w:left="1701" w:header="426" w:footer="709" w:gutter="0"/>
                      <w:pgNumType w:start="2"/>
                      <w:cols w:space="708"/>
                      <w:titlePg/>
                      <w:docGrid w:linePitch="360"/>
                    </w:sectPr>
                  </w:pPr>
                  <w:r>
                    <w:rPr>
                      <w:bCs/>
                      <w:sz w:val="20"/>
                    </w:rPr>
                    <w:t>(parašas)</w:t>
                  </w:r>
                  <w:r>
                    <w:rPr>
                      <w:bCs/>
                      <w:szCs w:val="24"/>
                      <w:vertAlign w:val="superscript"/>
                    </w:rPr>
                    <w:tab/>
                  </w:r>
                  <w:r>
                    <w:rPr>
                      <w:bCs/>
                      <w:sz w:val="20"/>
                    </w:rPr>
                    <w:t xml:space="preserve">                                              (vardas, pavardė)</w:t>
                  </w:r>
                </w:p>
                <w:p>
                  <w:pPr>
                    <w:tabs>
                      <w:tab w:val="center" w:pos="4153"/>
                      <w:tab w:val="right" w:pos="8306"/>
                    </w:tabs>
                    <w:rPr>
                      <w:szCs w:val="24"/>
                    </w:rPr>
                  </w:pPr>
                </w:p>
                <w:p>
                  <w:pPr>
                    <w:tabs>
                      <w:tab w:val="left" w:pos="2775"/>
                    </w:tabs>
                    <w:rPr>
                      <w:szCs w:val="24"/>
                    </w:rPr>
                  </w:pPr>
                </w:p>
              </w:sdtContent>
            </w:sdt>
          </w:sdtContent>
        </w:sdt>
      </w:sdtContent>
    </w:sdt>
    <w:sectPr>
      <w:headerReference w:type="default" r:id="rId16"/>
      <w:pgSz w:w="11906" w:h="16838" w:code="9"/>
      <w:pgMar w:top="678" w:right="567" w:bottom="709" w:left="426" w:header="568" w:footer="709"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overflowPunct w:val="0"/>
      <w:textAlignment w:val="baseline"/>
      <w:rPr>
        <w:rFonts w:ascii="TimesLT" w:hAnsi="TimesLT"/>
        <w:sz w:val="26"/>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overflowPunct w:val="0"/>
      <w:textAlignment w:val="baseline"/>
      <w:rPr>
        <w:rFonts w:ascii="TimesLT" w:hAnsi="TimesLT"/>
        <w:sz w:val="26"/>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overflowPunct w:val="0"/>
      <w:textAlignment w:val="baseline"/>
      <w:rPr>
        <w:rFonts w:ascii="TimesLT" w:hAnsi="TimesLT"/>
        <w:sz w:val="26"/>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ind w:firstLine="720"/>
        <w:jc w:val="both"/>
        <w:rPr>
          <w:sz w:val="18"/>
          <w:szCs w:val="18"/>
        </w:rPr>
      </w:pPr>
      <w:r>
        <w:rPr>
          <w:sz w:val="20"/>
          <w:vertAlign w:val="superscript"/>
        </w:rPr>
        <w:footnoteRef/>
      </w:r>
      <w:r>
        <w:rPr>
          <w:sz w:val="18"/>
          <w:szCs w:val="18"/>
        </w:rPr>
        <w:t xml:space="preserve">Užimtumo didinimo programų rengimo ir jų finansavimo tvarkos aprašas, patvirtintas socialinės apsaugos ir darbo ministro 2017 m. gegužės 23 d. įsakymu Nr. A1-257 </w:t>
      </w:r>
      <w:r>
        <w:rPr>
          <w:color w:val="0000FF"/>
          <w:sz w:val="18"/>
          <w:szCs w:val="18"/>
          <w:u w:val="single"/>
          <w:shd w:val="clear" w:color="auto" w:fill="FFFFFF"/>
        </w:rPr>
        <w:t>https://www.infolex.lt/teise/Default.aspx?ID=7&amp;item=doc&amp;aktoid=822924</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szCs w:val="24"/>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39"/>
  <w:displayHorizontalDrawingGridEvery w:val="2"/>
  <w:displayVerticalDrawingGridEvery w:val="2"/>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4D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5:docId w15:val="{7182AB59-CCB7-471B-B0D8-A2D1862AFDC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79845592">
      <w:bodyDiv w:val="1"/>
      <w:marLeft w:val="0"/>
      <w:marRight w:val="0"/>
      <w:marTop w:val="0"/>
      <w:marBottom w:val="0"/>
      <w:divBdr>
        <w:top w:val="none" w:sz="0" w:space="0" w:color="auto"/>
        <w:left w:val="none" w:sz="0" w:space="0" w:color="auto"/>
        <w:bottom w:val="none" w:sz="0" w:space="0" w:color="auto"/>
        <w:right w:val="none" w:sz="0" w:space="0" w:color="auto"/>
      </w:divBdr>
      <w:divsChild>
        <w:div w:id="392705465">
          <w:marLeft w:val="547"/>
          <w:marRight w:val="0"/>
          <w:marTop w:val="200"/>
          <w:marBottom w:val="0"/>
          <w:divBdr>
            <w:top w:val="none" w:sz="0" w:space="0" w:color="auto"/>
            <w:left w:val="none" w:sz="0" w:space="0" w:color="auto"/>
            <w:bottom w:val="none" w:sz="0" w:space="0" w:color="auto"/>
            <w:right w:val="none" w:sz="0" w:space="0" w:color="auto"/>
          </w:divBdr>
        </w:div>
      </w:divsChild>
    </w:div>
    <w:div w:id="350648278">
      <w:bodyDiv w:val="1"/>
      <w:marLeft w:val="0"/>
      <w:marRight w:val="0"/>
      <w:marTop w:val="0"/>
      <w:marBottom w:val="0"/>
      <w:divBdr>
        <w:top w:val="none" w:sz="0" w:space="0" w:color="auto"/>
        <w:left w:val="none" w:sz="0" w:space="0" w:color="auto"/>
        <w:bottom w:val="none" w:sz="0" w:space="0" w:color="auto"/>
        <w:right w:val="none" w:sz="0" w:space="0" w:color="auto"/>
      </w:divBdr>
    </w:div>
    <w:div w:id="373890687">
      <w:bodyDiv w:val="1"/>
      <w:marLeft w:val="0"/>
      <w:marRight w:val="0"/>
      <w:marTop w:val="0"/>
      <w:marBottom w:val="0"/>
      <w:divBdr>
        <w:top w:val="none" w:sz="0" w:space="0" w:color="auto"/>
        <w:left w:val="none" w:sz="0" w:space="0" w:color="auto"/>
        <w:bottom w:val="none" w:sz="0" w:space="0" w:color="auto"/>
        <w:right w:val="none" w:sz="0" w:space="0" w:color="auto"/>
      </w:divBdr>
    </w:div>
    <w:div w:id="420222127">
      <w:bodyDiv w:val="1"/>
      <w:marLeft w:val="0"/>
      <w:marRight w:val="0"/>
      <w:marTop w:val="0"/>
      <w:marBottom w:val="0"/>
      <w:divBdr>
        <w:top w:val="none" w:sz="0" w:space="0" w:color="auto"/>
        <w:left w:val="none" w:sz="0" w:space="0" w:color="auto"/>
        <w:bottom w:val="none" w:sz="0" w:space="0" w:color="auto"/>
        <w:right w:val="none" w:sz="0" w:space="0" w:color="auto"/>
      </w:divBdr>
    </w:div>
    <w:div w:id="653950251">
      <w:bodyDiv w:val="1"/>
      <w:marLeft w:val="0"/>
      <w:marRight w:val="0"/>
      <w:marTop w:val="0"/>
      <w:marBottom w:val="0"/>
      <w:divBdr>
        <w:top w:val="none" w:sz="0" w:space="0" w:color="auto"/>
        <w:left w:val="none" w:sz="0" w:space="0" w:color="auto"/>
        <w:bottom w:val="none" w:sz="0" w:space="0" w:color="auto"/>
        <w:right w:val="none" w:sz="0" w:space="0" w:color="auto"/>
      </w:divBdr>
    </w:div>
    <w:div w:id="839344692">
      <w:bodyDiv w:val="1"/>
      <w:marLeft w:val="0"/>
      <w:marRight w:val="0"/>
      <w:marTop w:val="0"/>
      <w:marBottom w:val="0"/>
      <w:divBdr>
        <w:top w:val="none" w:sz="0" w:space="0" w:color="auto"/>
        <w:left w:val="none" w:sz="0" w:space="0" w:color="auto"/>
        <w:bottom w:val="none" w:sz="0" w:space="0" w:color="auto"/>
        <w:right w:val="none" w:sz="0" w:space="0" w:color="auto"/>
      </w:divBdr>
    </w:div>
    <w:div w:id="1923374775">
      <w:bodyDiv w:val="1"/>
      <w:marLeft w:val="0"/>
      <w:marRight w:val="0"/>
      <w:marTop w:val="0"/>
      <w:marBottom w:val="0"/>
      <w:divBdr>
        <w:top w:val="none" w:sz="0" w:space="0" w:color="auto"/>
        <w:left w:val="none" w:sz="0" w:space="0" w:color="auto"/>
        <w:bottom w:val="none" w:sz="0" w:space="0" w:color="auto"/>
        <w:right w:val="none" w:sz="0" w:space="0" w:color="auto"/>
      </w:divBdr>
    </w:div>
    <w:div w:id="2094664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header" Target="header4.xml"/>
  <Relationship Id="rId16" Type="http://schemas.openxmlformats.org/officeDocument/2006/relationships/header" Target="header5.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c2d5da60d39d405bbb62c73b775d732d" PartId="d940a6a4d78c4caf9aaf0bbaf8cd2bec">
    <Part Type="preambule" DocPartId="bf0f8ecd8e2148208cb365b30b22749f" PartId="e893f155f4cb4619847559f6c8029aad"/>
    <Part Type="pastraipa" DocPartId="38f834f53c2544dd86fae70101536b58" PartId="19a26780dd1a4fa3b0fda8b5feb71aca"/>
    <Part Type="skirsnis" Title="TELŠIŲ RAJONO SAVIVALDYBĖS UŽIMTUMO DIDINIMO PROGRAMOS ĮGYVENDINIMO TEIKIANT ATVEJO VADYBOS PASLAUGAS TVARKOS APRAŠAS" DocPartId="f3fdd5ebc77946dba5709f765fa26e71" PartId="a63336caa7384a4497ab3108df5a0f83"/>
    <Part Type="skyrius" Nr="1" Title="BENDROSIOS NUOSTATOS" DocPartId="62a5e602e6704241adb2ad578286cb4a" PartId="58a98c8109784608a5f70253aac96f96">
      <Part Type="punktas" Nr="1" Abbr="1 p." DocPartId="2bcf90d1f331489f895b7f18900a47d7" PartId="f0e98bc57acb497199d7864656d65dad"/>
      <Part Type="punktas" Nr="2" Abbr="2 p." DocPartId="763bbaa6567740d0a33ec58ed04aaaff" PartId="087a52d6929c4f5aacb4598883a0d8f4"/>
      <Part Type="punktas" Nr="3" Abbr="3 p." DocPartId="7d7ab3cb76364edd8f911ebe7f061936" PartId="a28638130b6f49db958f5acae3317d86"/>
    </Part>
    <Part Type="skyrius" Nr="2" Title="UŽIMTUMO DIDINIMO PROGRAMOS ĮGYVENDINIMO TEIKIANT ATVEJO VADYBOS PASLAUGAS SUBJEKTAI" DocPartId="48a5f888bdb545409ffec7d40a364cb0" PartId="a8128a87cb2d41bf879ea63dbb98aca3">
      <Part Type="punktas" Nr="4" Abbr="4 p." DocPartId="9c8209bd26cc4f3faaefff503ef9f5ed" PartId="e59d178ea181457db7f74784515a40f3">
        <Part Type="papunktis" Nr="4.1" Abbr="4.1 pp." DocPartId="86c0256b5e1c4c0d8a424895a85cc7e7" PartId="9a4a16e52a5f4fbf978a71a4bad2cc61"/>
        <Part Type="papunktis" Nr="4.2" Abbr="4.2 pp." DocPartId="b0f6116810354a2f88b8cc6d0ef67285" PartId="693721075d6e4a3085916b8276a355b9"/>
        <Part Type="papunktis" Nr="4.3" Abbr="4.3 pp." DocPartId="e0e3bb85cd444dbc868d19e39b015b75" PartId="a972d2d280794fc19b395ddb9d43f9c8">
          <Part Type="papunktis" Nr="4.3.1" Abbr="4.3.1 pp." DocPartId="b1eaf8ad46b144cab041cad42cb74584" PartId="33c1ee3f373647d2998ab13285f16f70"/>
          <Part Type="papunktis" Nr="4.3.2" Abbr="4.3.2 pp." DocPartId="3247cab8f36d4900a2f555be2b743ba3" PartId="fde8496c73934ee18d76efdc694c3574"/>
          <Part Type="papunktis" Nr="4.3.2" Abbr="4.3.2 pp." Notes="Numeris ne iš eilės. Trūksta dalių? [DocDalys]" DocPartId="3a9b346f4c6342b4b7986ddb60ea4ff3" PartId="1b9042d28b22473483d4d3575a80e6c5"/>
          <Part Type="papunktis" Nr="4.3.3" Abbr="4.3.3 pp." DocPartId="684d257d1add48fda60eaf6eadbfa7f4" PartId="23c97ddddf044dbb9ffec5252748bd29"/>
          <Part Type="papunktis" Nr="4.3.4" Abbr="4.3.4 pp." DocPartId="596ef76c3099453395af17f18e980ebf" PartId="e420a80c7c5c42fbad452821cd63fb7b"/>
          <Part Type="papunktis" Nr="4.3.5" Abbr="4.3.5 pp." DocPartId="27f8997560e844e4a21f7a71f9a980dd" PartId="eba132df247746e9b898781e01a02124"/>
        </Part>
      </Part>
    </Part>
    <Part Type="skyrius" Nr="3" Title="ASMENŲ NUKREIPIMO PAS ATVEJO VADYBININKĄ SĄLYGOS IR TVARKA" DocPartId="fb2af674e1644f3da0d9d65f7df6a386" PartId="e7a2aed59b154958880e11c6ec14d020">
      <Part Type="punktas" Nr="5" Abbr="5 p." DocPartId="7a496cad1f74493da5fe75430e48258c" PartId="c85f4c4db9af42c892bebb407d17ade0"/>
      <Part Type="punktas" Nr="6" Abbr="6 p." DocPartId="a5911b4c757e412aa18f4a4ccaf583b3" PartId="cc0ab6d089c643f2a68ab9ac8dd7e50c"/>
      <Part Type="punktas" Nr="7" Abbr="7 p." DocPartId="8ff511d63351427f8e6684925619bf9a" PartId="8825b591181b45dc9a3c34800b9a3198"/>
      <Part Type="punktas" Nr="8" Abbr="8 p." DocPartId="818e1d15dcdb409a9f1b219e13289679" PartId="31ad008c1af14a37aae72be6a9abe2a2"/>
      <Part Type="punktas" Nr="9" Abbr="9 p." DocPartId="7e55befbf677431a9122cb5788dfb2c7" PartId="e56c8801a061465fa5e649e4630dce06"/>
    </Part>
    <Part Type="skyrius" Nr="4" Title="ATVEJO VADYBININKO IR ATVEJO KOMANDOS FUNKCIJOS" DocPartId="8b7f958aa40c4b6caf8fd944943783a0" PartId="580f96334fd941a4baf3127a42f4e393">
      <Part Type="punktas" Nr="10" Abbr="10 p." DocPartId="94c7243918c1490a8968bf21246460df" PartId="5b42564cf94f4aa08df2edcf9c4617f7">
        <Part Type="papunktis" Nr="10.1" Abbr="10.1 pp." DocPartId="54c4ea4a872f406a9d0fc455cb74766b" PartId="3549a75137854a0a878c05a2ccf8af30"/>
        <Part Type="papunktis" Nr="10.2" Abbr="10.2 pp." DocPartId="2f906088351d46e8b26f6ff5921b64f2" PartId="089cc8f22a2b410599d91a5d2d9d3f53"/>
        <Part Type="papunktis" Nr="10.3" Abbr="10.3 pp." DocPartId="d2fc0a45408b46fa8204f6c36a1237fa" PartId="eef395bc128244e884bc65d3af0e1648"/>
        <Part Type="papunktis" Nr="10.4" Abbr="10.4 pp." DocPartId="36ae4a0aafbd4056b52ef516a0de87f9" PartId="507ab2207ceb4aaf90fd6b1bdce6e071"/>
        <Part Type="papunktis" Nr="10.5" Abbr="10.5 pp." DocPartId="dad72a9fefc6469291f6f8b14d7114eb" PartId="25745ceab48243b2b085eb1176866077"/>
      </Part>
      <Part Type="punktas" Nr="11" Abbr="11 p." DocPartId="d55d40cefa53456fabc902529c717add" PartId="c24fd3d1bbc4418fa6773031cbac6205"/>
      <Part Type="punktas" Nr="12" Abbr="12 p." DocPartId="9aca0200158849dfb8660a122092eff5" PartId="c6dc03ab933d45829f698764d8d403f9"/>
      <Part Type="punktas" Nr="13" Abbr="13 p." DocPartId="18613b3a412c453399af6f5a640b54a9" PartId="220646fa74ff40508a55ee19ef974d25"/>
      <Part Type="punktas" Nr="14" Abbr="14 p." DocPartId="5cefda52e5db42caa5e7aca9f4d792d3" PartId="75ae8769871b4216ac6b4c9c11a5829b"/>
      <Part Type="punktas" Nr="15" Abbr="15 p." DocPartId="0fc200045b7f4b698073b53cb1e4d6f9" PartId="20965574387343219fad60dcfed6edc5"/>
      <Part Type="punktas" Nr="16" Abbr="16 p." DocPartId="ef7b12157f894d50b55c9d27bffab58b" PartId="e71c9cf3a60741608e8a964e4a3fd7c4"/>
      <Part Type="punktas" Nr="17" Abbr="17 p." DocPartId="7982e170a7d14ea38486f19e82d54033" PartId="432d3133fe734d0ca83b3a7572f3c82c">
        <Part Type="papunktis" Nr="17.1" Abbr="17.1 pp." DocPartId="3b6d6d1203664a6b923c470d12d1927b" PartId="8f2ff8d00db440d9aee0bb7fd7c012be"/>
        <Part Type="papunktis" Nr="17.2" Abbr="17.2 pp." DocPartId="928510e1c272409bb4c173d57b624881" PartId="6d0497732571448f9169015f151ce524"/>
        <Part Type="papunktis" Nr="17.3" Abbr="17.3 pp." DocPartId="27c9ddcd706143ba8950073e5415cc40" PartId="6f2728b780654035a5511c4e907b76d5"/>
        <Part Type="papunktis" Nr="17.4" Abbr="17.4 pp." DocPartId="f7bc772209a8486a83e01d2b19958716" PartId="0b5ca396ad3d4e6ba496b9a4d0852d70"/>
        <Part Type="papunktis" Nr="17.5" Abbr="17.5 pp." DocPartId="010ea7d14dd948a1a762d63d2377b916" PartId="ee750fd9f43b44e28947380d9a905ea5"/>
      </Part>
      <Part Type="punktas" Nr="18" Abbr="18 p." DocPartId="7772aa5a2956483697cfcc4416e25791" PartId="f4224309b40946a598e6853de1bfb3fa"/>
    </Part>
    <Part Type="skyrius" Nr="999" Title="SUSITARIMO PARENGIMAS, PASIRAŠYMAS IR ĮGYVENDINIMAS" Notes="Numeris ne iš eilės. Trūksta dalių? [DocDalys]" DocPartId="4b71448541f242578a1a08d70a401a70" PartId="8bff2de5b02f48b3b1a054713bbe98dc">
      <Part Type="punktas" Nr="19" Abbr="19 p." DocPartId="255a86195d6443fc92b9632c69d7ad00" PartId="21265173626c433ca2d83f75bbc19cf5"/>
      <Part Type="punktas" Nr="20" Abbr="20 p." DocPartId="859abd297f664f47ada91fdaf4579b48" PartId="d09935ebe85844bbbf70e7dffbc091da"/>
      <Part Type="punktas" Nr="21" Abbr="21 p." DocPartId="96b010eafb1349e29ef3aba76b6a6565" PartId="8cf4c6c94e8a4f7db6af8e86e3a4a93e">
        <Part Type="papunktis" Nr="21.1" Abbr="21.1 pp." DocPartId="d2c2942e5aee4d65ab138c40553fb4ee" PartId="6fa2fe225cdc4e4a8cd659e6a8103085"/>
        <Part Type="papunktis" Nr="21.2" Abbr="21.2 pp." DocPartId="d4b575efbaba43f39a1ccaabb6c9e23d" PartId="db854db55dd5416a80cd8ab9687dc71e"/>
        <Part Type="papunktis" Nr="21.3" Abbr="21.3 pp." DocPartId="6defe5dcec7d4ff6876f0401554bd7ac" PartId="de7993c4b3d440008f2f1098b6d0a378"/>
        <Part Type="papunktis" Nr="21.4" Abbr="21.4 pp." DocPartId="d4a4f337f7c541adb18a11eadf52d1cc" PartId="5c77abee43cb483898bcb42f8a92569d"/>
        <Part Type="papunktis" Nr="21.5" Abbr="21.5 pp." DocPartId="35262a81a46a4b07914957552c399812" PartId="16c2f0b5aca34289baecddf788da9720"/>
        <Part Type="papunktis" Nr="21.6" Abbr="21.6 pp." DocPartId="72b1905f35754fd1a287f3792ebffa8d" PartId="f1058dbe8d524e91a8f64a986269dc7a"/>
        <Part Type="papunktis" Nr="21.7" Abbr="21.7 pp." DocPartId="b3a69de983864e24b4ba96f8d3bbeda1" PartId="b17777c7359842adac99b6a5037b01be"/>
        <Part Type="papunktis" Nr="21.8" Abbr="21.8 pp." DocPartId="ff305e55ea81491191a782aeb087a8bb" PartId="1dc721a375ee45fe956d9e74fd558b7d"/>
      </Part>
      <Part Type="punktas" Nr="22" Abbr="22 p." DocPartId="447e5e5999884f2981214c19131ef5dd" PartId="189dfd9f66404ef9b1563fa116dda94e"/>
      <Part Type="punktas" Nr="23" Abbr="23 p." DocPartId="ebea9385d06842b2b7c152ea5ae259a6" PartId="06b1ffa59ec54d3b9649f525d3a41e54"/>
      <Part Type="punktas" Nr="24" Abbr="24 p." DocPartId="b377f6cec2c94922970dbe71e4cc61e0" PartId="c196f53ff97a415a8aeef77ced989a58"/>
    </Part>
    <Part Type="skyrius" Nr="5" Title="BAIGIAMOSIOS NUOSTATOS" Notes="Numeris ne iš eilės. Trūksta dalių? [DocDalys]" DocPartId="96f3eb94780049f7bb22acdd1470e998" PartId="6b0fa7e7ee1140e3b9c0f62f4f5b8cb0">
      <Part Type="punktas" Nr="25" Abbr="25 p." DocPartId="891058875e5245a2a9dbfb1fc3fc9f22" PartId="e0e617fc0b7c485bb00b24a898fce9a8"/>
      <Part Type="punktas" Nr="26" Abbr="26 p." DocPartId="c867686ae1054712b239c653ceab22aa" PartId="f4bf29fca6ff4a159d9f17bd35a5a3bd"/>
      <Part Type="punktas" Nr="27" Abbr="27 p." DocPartId="dc5b25bfe8794df9bf6cc545fb4948b3" PartId="e66f79c428ef4d6e96b5e4d39b69beb1"/>
    </Part>
    <Part Type="signatura" DocPartId="70dbaa52368d4a8fa959f8c634677e7f" PartId="0ee6e305613d4b59af7c8a52e0614ff9"/>
  </Part>
  <Part Type="priedas" Nr="1" Abbr="1 pr." Title="(Užimtumo didinimo programos asmens poreikių ir galimybių vertinimo anketa)" DocPartId="29f58128924e44c1ba75d6dfd4f1cc75" PartId="8833dc02211f4b8894d6d723e2961bf7">
    <Part Type="skirsnis" Title="ASMENS POREIKIŲ IR GALIMYBIŲ VERTINIMO ANKETA" DocPartId="00c2948a4d734fe6b55da58bdac50996" PartId="2ae27f5971e44201b724ea96e63ecfbd">
      <Part Type="punktas" Nr="1" Abbr="1 pr. 1 p." DocPartId="1c1103fe55364e44bdb321c789524adc" PartId="7e8bbde583204af0a05f064a781caf41"/>
      <Part Type="punktas" Nr="2" Abbr="1 pr. 2 p." DocPartId="6f9ffa63011f4c2b95f04c8ebc050eee" PartId="04fca4fe74eb4150af7af18f1c4757af"/>
      <Part Type="punktas" Nr="3" Abbr="1 pr. 3 p." DocPartId="c72159850ee342eb943804acb7e3e799" PartId="312bcce6a18442038d513f4c0fd09970"/>
      <Part Type="punktas" Nr="4" Abbr="1 pr. 4 p." DocPartId="e5b767d4b1cd40fc9e456431af490bf1" PartId="f04a0c7efa6a4998a073675603352fb4"/>
      <Part Type="punktas" Nr="5" Abbr="1 pr. 5 p." DocPartId="79398043620c48769f9882ed2a4acc3e" PartId="81b0a12240af4751a898a018f185b835"/>
      <Part Type="punktas" Nr="6" Abbr="1 pr. 6 p." DocPartId="856704f636364571ae31f3af7c9d53a7" PartId="320d2f6abbf34e488f3ff595ef4d0755"/>
      <Part Type="punktas" Nr="7" Abbr="1 pr. 7 p." DocPartId="34337745a68948c8bebfea358663d4f4" PartId="baed9798e3cd4eb092d2f3a031915a10"/>
      <Part Type="punktas" Nr="8" Abbr="1 pr. 8 p." DocPartId="baaf579a782744c485456e992245e47d" PartId="bed40dc7466f4b188773120e725110fa"/>
      <Part Type="punktas" Nr="9" Abbr="1 pr. 9 p." DocPartId="23a109315d8044c1a4a4f925cbf4b976" PartId="2ef2a7209c814338a0563d82d7286a2e"/>
      <Part Type="punktas" Nr="10" Abbr="1 pr. 10 p." DocPartId="5f37c61d79694b72b41663878038e724" PartId="bcb984998aff4ef68147e3dd0c9cf167"/>
      <Part Type="punktas" Nr="11" Abbr="1 pr. 11 p." DocPartId="15bf0de71c8f4bb18a5b0ecb2017fd8b" PartId="4d91b5b1f90c4dc29c0d3c5241883d27"/>
      <Part Type="punktas" Nr="12" Abbr="1 pr. 12 p." DocPartId="b09d1d86cb5d4a1199c06a35c15c1857" PartId="1aac451ff3894eb7a764bb0ecbe41148"/>
      <Part Type="punktas" Nr="13" Abbr="1 pr. 13 p." DocPartId="23731ecdffcf454a911bbd6067ed54ba" PartId="698a7595fdf4466fab45485f06d955ee"/>
      <Part Type="punktas" Nr="14" Abbr="1 pr. 14 p." DocPartId="530e236c87cd420bacba4583b9fd3e3f" PartId="ef65526ed8314fed9cb9c15645b751e6"/>
      <Part Type="punktas" Nr="16" Abbr="1 pr. 16 p." Notes="Numeris ne iš eilės. Trūksta dalių? [DocDalys]" DocPartId="29a433f5f75c483ebae88cfe05f747a7" PartId="c28fc3389c9d48c294a36b7c4dacf174"/>
      <Part Type="punktas" Nr="17" Abbr="1 pr. 17 p." DocPartId="608fa2d6a2f64e0484cff81fef26c451" PartId="be93eabde59f489984e786f13bbae419"/>
    </Part>
  </Part>
  <Part Type="priedas" Nr="2" Abbr="2 pr." Title="(Sutikimo forma)" DocPartId="2e2198b92aed4c47a02c8a08ce4f707c" PartId="f341a2d464874620afb0421ae4176b36">
    <Part Type="skirsnis" Title="SUTIKIMAS DALYVAUTI UŽIMTUMO DIDINIMO PROGRAMOJE" DocPartId="f4be701486fc4f1895345f9e6ca0a23f" PartId="f7eb9161a0ff43e3acc2908dbd1fd0ab"/>
  </Part>
  <Part Type="priedas" Nr="3" Abbr="3 pr." Title="(Pasižadėjimo forma)" DocPartId="20325d7c58be4ad492983c8b607b5651" PartId="44ce3006fd094f16baa59db411c3ae40">
    <Part Type="skirsnis" Title="KONFIDENCIALUMO PASIŽADĖJIMAS" DocPartId="d712485cd703483784f552e9cb778295" PartId="d7a7c8ae0f1a4677bc4e72551f9fbc29">
      <Part Type="punktas" Nr="1" Abbr="3 pr. 1 p." DocPartId="96b21b03f5a34fb7870904f583301b73" PartId="6a5cc1ee3e3d436bab78f0fe712f47aa">
        <Part Type="papunktis" Nr="1.1" Abbr="3 pr. 1.1 pp." DocPartId="8321a114809441aea9c3b2b167ccbd9c" PartId="824e125159f845de88f3dbffbed91442"/>
        <Part Type="papunktis" Nr="1.2" Abbr="3 pr. 1.2 pp." DocPartId="33e925ac9b554bf0957e826bb2000481" PartId="1e460be7618e48d590cf186a2621829d"/>
        <Part Type="papunktis" Nr="1.3" Abbr="3 pr. 1.3 pp." DocPartId="99e7e1dd335a47c4b6076ee065b87a42" PartId="65de615a4dbf4c9cb8ab0fd561fb4288"/>
      </Part>
      <Part Type="punktas" Nr="2" Abbr="3 pr. 2 p." DocPartId="5bb53c1b56a7478ba02775dfdc17b2d8" PartId="ce7c3b09355246fca266d8e7091ac85d"/>
      <Part Type="punktas" Nr="3" Abbr="3 pr. 3 p." DocPartId="704eac346d674973971023b678b08f8b" PartId="14235250722e497288cf3a26b4ddbd83"/>
    </Part>
  </Part>
  <Part Type="priedas" Nr="4" Abbr="4 pr." Title="(Susitarimo forma)" DocPartId="6ee9b1e3b45c4765976f9044dc05de43" PartId="5a7db94a36e54737938520e75b26222c">
    <Part Type="skirsnis" Title="SUSITARIMAS DĖL DALYVAVIMO TELŠIŲ RAJONO SAVIVALDYBĖS UŽIMTUMO DIDINIMO ______ METŲ PROGRAMOJE" DocPartId="208c7322396f41158d2e6244067e546a" PartId="72f089fb40f742919d049d43c1407034"/>
    <Part Type="skirsnis" Title="PASLAUGŲ TEIKĖJO TEISĖS IR PAREIGOS" DocPartId="442af7c0caea4b05a086e9b1eff17c51" PartId="5cf5d07d9f9d4a168645488b7952c4a1">
      <Part Type="punktas" Nr="1" Abbr="4 pr. 1 p." DocPartId="5a479ffb17874dccb30a579f8f7f4157" PartId="5f75dd38b0ed44a487001360e72fb513">
        <Part Type="papunktis" Nr="1.1" Abbr="4 pr. 1.1 pp." Notes="Numeris ne iš eilės. Trūksta dalių? [DocDalys]" DocPartId="2193a53841894018845ac8f0e74b643e" PartId="77c2eda2fccf453d883b5fbafe7bdd01"/>
        <Part Type="papunktis" Nr="1.2" Abbr="4 pr. 1.2 pp." DocPartId="823e1df4dbf4444a8118daf277d0628f" PartId="73c6620c26494beea5107c1183a46609"/>
        <Part Type="papunktis" Nr="1.3" Abbr="4 pr. 1.3 pp." DocPartId="f8053eade0a14c6da3131e25d6955f11" PartId="0cd38ba69aea49b0b41284eebc20b447"/>
        <Part Type="papunktis" Nr="1.4" Abbr="4 pr. 1.4 pp." DocPartId="284a29e3d17941d3b9466bceff3ee8b2" PartId="cb369bca45654a928abff000034d731f"/>
        <Part Type="papunktis" Nr="1.5" Abbr="4 pr. 1.5 pp." DocPartId="e6b9d3fec1514c648048eba613813a2b" PartId="fe05dcfb87774c0ba45e273091f7cb7b"/>
        <Part Type="papunktis" Nr="1.6" Abbr="4 pr. 1.6 pp." DocPartId="1c7a63ecefd747b69b287ffd046e31f3" PartId="fb0744f8ac79419784d4d65456b9468a"/>
        <Part Type="papunktis" Nr="1.7" Abbr="4 pr. 1.7 pp." DocPartId="6e5e73b199bc40009de763bad0bd4cd2" PartId="646c351a5888449ea94897342c70d382"/>
        <Part Type="papunktis" Nr="1.8" Abbr="4 pr. 1.8 pp." DocPartId="fc5f0f46159d49e8a65c20a5780bd370" PartId="8ccb22fc295045dbb490d3de228d43aa"/>
      </Part>
    </Part>
    <Part Type="skirsnis" Title="PASLAUGŲ GAVĖJO TEISĖS IR PAREIGOS" DocPartId="a4e7c2266b9c48a8a0978c75077867ae" PartId="3b69fa2aa53a476db5d421484b175b53">
      <Part Type="punktas" Nr="2" Abbr="4 pr. 2 p." DocPartId="40f214edf0b14a249bab37c2e52a75b8" PartId="19667ab6fa3b48488e48561c0b4d8f7d"/>
      <Part Type="punktas" Nr="3" Abbr="4 pr. 3 p." DocPartId="d1110cf75a1542b3a42055dbfd42a17b" PartId="28e31fa6a04344b9879ac921f31f66e5"/>
      <Part Type="punktas" Nr="4" Abbr="4 pr. 4 p." DocPartId="0fa11dc40b1b45858334a88aa93d88ad" PartId="1d7ca6b4367c4361976abf6bfd07de60"/>
      <Part Type="punktas" Nr="5" Abbr="4 pr. 5 p." DocPartId="cb61088d10b94ad59f4fc0e681d18389" PartId="74ff8be5b1c743369fe978a82cbe1fa1"/>
      <Part Type="punktas" Nr="6" Abbr="4 pr. 6 p." DocPartId="e6f61d0add89414592b6a3428a674963" PartId="0e9803d776f2410db38b36c463628c13"/>
    </Part>
  </Part>
</Parts>
</file>

<file path=customXml/itemProps1.xml><?xml version="1.0" encoding="utf-8"?>
<ds:datastoreItem xmlns:ds="http://schemas.openxmlformats.org/officeDocument/2006/customXml" ds:itemID="{02254966-3299-4C72-A39B-569ABE9C03DB}">
  <ds:schemaRefs>
    <ds:schemaRef ds:uri="http://schemas.openxmlformats.org/officeDocument/2006/bibliography"/>
  </ds:schemaRefs>
</ds:datastoreItem>
</file>

<file path=customXml/itemProps2.xml><?xml version="1.0" encoding="utf-8"?>
<ds:datastoreItem xmlns:ds="http://schemas.openxmlformats.org/officeDocument/2006/customXml" ds:itemID="{EFE9E58E-0F36-478D-A0B5-48FA20F929C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3633</Words>
  <Characters>26890</Characters>
  <Application>Microsoft Office Word</Application>
  <DocSecurity>4</DocSecurity>
  <Lines>960</Lines>
  <Paragraphs>423</Paragraphs>
  <ScaleCrop>false</ScaleCrop>
  <HeadingPairs>
    <vt:vector size="4" baseType="variant">
      <vt:variant>
        <vt:lpstr>Pavadinimas</vt:lpstr>
      </vt:variant>
      <vt:variant>
        <vt:i4>1</vt:i4>
      </vt:variant>
      <vt:variant>
        <vt:lpstr>Antraštės</vt:lpstr>
      </vt:variant>
      <vt:variant>
        <vt:i4>2</vt:i4>
      </vt:variant>
    </vt:vector>
  </HeadingPairs>
  <TitlesOfParts>
    <vt:vector size="3" baseType="lpstr">
      <vt:lpstr/>
      <vt:lpstr>    </vt:lpstr>
      <vt:lpstr>    Vadovaudamasis Lietuvos Respublikos vietos savivaldos įstatymo 25 straipsnio 5 d</vt:lpstr>
    </vt:vector>
  </TitlesOfParts>
  <Company>Raseiniu r.sav.administracija</Company>
  <LinksUpToDate>false</LinksUpToDate>
  <CharactersWithSpaces>30100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2024-04-12T08:13:00Z</dcterms:created>
  <dc:creator>Šarūnas Balčaitis</dc:creator>
  <lastModifiedBy>adlibuser</lastModifiedBy>
  <lastPrinted>2023-08-09T07:53:00Z</lastPrinted>
  <dcterms:modified xsi:type="dcterms:W3CDTF">2024-04-12T08:13:00Z</dcterms:modified>
  <revision>2</revision>
</coreProperties>
</file>