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863d5a4d6f14246ae30f97b162047de"/>
        <w:id w:val="-996335682"/>
        <w:lock w:val="sdtLocked"/>
      </w:sdtPr>
      <w:sdtEndPr/>
      <w:sdtContent>
        <w:p w:rsidR="00343C7D" w:rsidRDefault="00343C7D">
          <w:pPr>
            <w:jc w:val="center"/>
            <w:rPr>
              <w:lang w:eastAsia="lt-LT"/>
            </w:rPr>
          </w:pPr>
        </w:p>
        <w:p w:rsidR="00343C7D" w:rsidRDefault="00343C7D">
          <w:pPr>
            <w:jc w:val="center"/>
            <w:rPr>
              <w:lang w:eastAsia="lt-LT"/>
            </w:rPr>
          </w:pPr>
        </w:p>
        <w:p w:rsidR="00343C7D" w:rsidRDefault="00A3397F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C9A74E5" wp14:editId="6C8345F6">
                <wp:extent cx="542925" cy="51435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43C7D" w:rsidRDefault="00343C7D">
          <w:pPr>
            <w:rPr>
              <w:sz w:val="10"/>
              <w:szCs w:val="10"/>
            </w:rPr>
          </w:pPr>
        </w:p>
        <w:p w:rsidR="00343C7D" w:rsidRDefault="00A3397F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343C7D" w:rsidRDefault="00343C7D">
          <w:pPr>
            <w:jc w:val="center"/>
            <w:rPr>
              <w:caps/>
              <w:lang w:eastAsia="lt-LT"/>
            </w:rPr>
          </w:pPr>
        </w:p>
        <w:p w:rsidR="00343C7D" w:rsidRDefault="00A3397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343C7D" w:rsidRDefault="00A3397F">
          <w:pPr>
            <w:widowControl w:val="0"/>
            <w:jc w:val="center"/>
            <w:rPr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2001 M. SAUSIO 25 D. NUTARIMO NR. 86 „DĖL LIGOS IR MOTINYSTĖS SOCIALINIO DRAUDIMO IŠMOKŲ NUOSTATŲ </w:t>
          </w:r>
          <w:r>
            <w:rPr>
              <w:b/>
              <w:caps/>
              <w:lang w:eastAsia="lt-LT"/>
            </w:rPr>
            <w:t>PATVIRTINIMO“ PAKEITIMO</w:t>
          </w:r>
        </w:p>
        <w:p w:rsidR="00343C7D" w:rsidRDefault="00343C7D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343C7D" w:rsidRDefault="00A3397F" w:rsidP="00A3397F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sausio 27 d. </w:t>
          </w:r>
          <w:r>
            <w:rPr>
              <w:lang w:eastAsia="lt-LT"/>
            </w:rPr>
            <w:t>Nr. 59</w:t>
          </w:r>
        </w:p>
        <w:p w:rsidR="00343C7D" w:rsidRDefault="00A3397F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343C7D" w:rsidRDefault="00343C7D">
          <w:pPr>
            <w:rPr>
              <w:lang w:eastAsia="lt-LT"/>
            </w:rPr>
          </w:pPr>
        </w:p>
        <w:sdt>
          <w:sdtPr>
            <w:alias w:val="preambule"/>
            <w:tag w:val="part_f64a3d0de26d4452b5c66e9ef429c2ed"/>
            <w:id w:val="448987137"/>
            <w:lock w:val="sdtLocked"/>
          </w:sdtPr>
          <w:sdtEndPr/>
          <w:sdtContent>
            <w:p w:rsidR="00343C7D" w:rsidRDefault="00A3397F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d6490f5f4cbe4726847296115f00bf14"/>
            <w:id w:val="1987817586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Pakeisti Ligos ir motinystės socialinio draudimo išmokų nuostatus, patvirtintus Lietuvos Respublikos Vyriausybės 2001 m. sausio 25 d. nutarimu Nr. 86 „Dėl Ligos ir motinystės</w:t>
              </w:r>
              <w:r>
                <w:rPr>
                  <w:szCs w:val="22"/>
                  <w:lang w:eastAsia="lt-LT"/>
                </w:rPr>
                <w:t xml:space="preserve"> socialinio draudimo išmokų nuostatų patvirtinimo“:</w:t>
              </w:r>
            </w:p>
          </w:sdtContent>
        </w:sdt>
        <w:sdt>
          <w:sdtPr>
            <w:alias w:val="1 p."/>
            <w:tag w:val="part_bd372f8f1fea4e35a48f225c47f760f9"/>
            <w:id w:val="2108307394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bd372f8f1fea4e35a48f225c47f760f9"/>
                  <w:id w:val="1991212566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1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netekusiu galios 20 punktą.</w:t>
              </w:r>
            </w:p>
          </w:sdtContent>
        </w:sdt>
        <w:sdt>
          <w:sdtPr>
            <w:alias w:val="2 p."/>
            <w:tag w:val="part_53a28c18cd484503b7fa88bdff468a36"/>
            <w:id w:val="771352512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53a28c18cd484503b7fa88bdff468a36"/>
                  <w:id w:val="1800339836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2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netekusiais galios 22–28 punktus.</w:t>
              </w:r>
            </w:p>
          </w:sdtContent>
        </w:sdt>
        <w:sdt>
          <w:sdtPr>
            <w:alias w:val="3 p."/>
            <w:tag w:val="part_1a37fe65f629484bb3fbaae2ad578399"/>
            <w:id w:val="-906685620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1a37fe65f629484bb3fbaae2ad578399"/>
                  <w:id w:val="799648507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3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netekusiu galios 32 punktą.</w:t>
              </w:r>
            </w:p>
          </w:sdtContent>
        </w:sdt>
        <w:sdt>
          <w:sdtPr>
            <w:alias w:val="4 p."/>
            <w:tag w:val="part_3ab279b5160749739a855da6bd3562cf"/>
            <w:id w:val="1823457519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3ab279b5160749739a855da6bd3562cf"/>
                  <w:id w:val="-1709796647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4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Pakeisti 33 punktą ir jį išdėstyti taip:</w:t>
              </w:r>
            </w:p>
            <w:sdt>
              <w:sdtPr>
                <w:alias w:val="citata"/>
                <w:tag w:val="part_d99dfb3fcbb44b00956ac6d5fde9d562"/>
                <w:id w:val="1595744793"/>
                <w:lock w:val="sdtLocked"/>
              </w:sdtPr>
              <w:sdtEndPr/>
              <w:sdtContent>
                <w:sdt>
                  <w:sdtPr>
                    <w:alias w:val="33 p."/>
                    <w:tag w:val="part_912f4fc416ef4770883f7a407e458e2d"/>
                    <w:id w:val="-807085930"/>
                    <w:lock w:val="sdtLocked"/>
                  </w:sdtPr>
                  <w:sdtEndPr/>
                  <w:sdtContent>
                    <w:p w:rsidR="00343C7D" w:rsidRDefault="00A3397F">
                      <w:pPr>
                        <w:tabs>
                          <w:tab w:val="left" w:pos="567"/>
                          <w:tab w:val="left" w:pos="1134"/>
                        </w:tabs>
                        <w:spacing w:line="360" w:lineRule="atLeast"/>
                        <w:ind w:right="-54" w:firstLine="720"/>
                        <w:jc w:val="both"/>
                        <w:rPr>
                          <w:szCs w:val="22"/>
                          <w:lang w:eastAsia="lt-LT"/>
                        </w:rPr>
                      </w:pPr>
                      <w:r>
                        <w:rPr>
                          <w:szCs w:val="22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12f4fc416ef4770883f7a407e458e2d"/>
                          <w:id w:val="-86799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  <w:lang w:eastAsia="lt-LT"/>
                            </w:rPr>
                            <w:t>33</w:t>
                          </w:r>
                        </w:sdtContent>
                      </w:sdt>
                      <w:r>
                        <w:rPr>
                          <w:szCs w:val="22"/>
                          <w:lang w:eastAsia="lt-LT"/>
                        </w:rPr>
                        <w:t>. Jeigu</w:t>
                      </w:r>
                      <w:r>
                        <w:rPr>
                          <w:szCs w:val="22"/>
                          <w:lang w:eastAsia="lt-LT"/>
                        </w:rPr>
                        <w:t xml:space="preserve"> Valstybinio socialinio draudimo įstatymo 4 straipsnio 1–4 dalyse nurodytas asmuo, turintis darbo ar tarnybos santykius su skirtingais darbdaviais, tampa laikinai nedarbingas Įstatymo 5 straipsnio 2 dalies 1, 3 ir 4 punktuose nurodytais atvejais, ligos išm</w:t>
                      </w:r>
                      <w:r>
                        <w:rPr>
                          <w:szCs w:val="22"/>
                          <w:lang w:eastAsia="lt-LT"/>
                        </w:rPr>
                        <w:t>oką 2 pirmąsias kalendorines nedarbingumo dienas, sutampančias su šio asmens atitinkamai darbo ar tarnybos grafiku, jam moka kiekvienas darbdavys.“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7a0aee3204844de7b327d43e39186f7f"/>
            <w:id w:val="-1056396633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7a0aee3204844de7b327d43e39186f7f"/>
                  <w:id w:val="-440998462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5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netekusiais galios 34–37 punktus.</w:t>
              </w:r>
            </w:p>
          </w:sdtContent>
        </w:sdt>
        <w:sdt>
          <w:sdtPr>
            <w:alias w:val="6 p."/>
            <w:tag w:val="part_defe78befef84c3ab260cf0549a767de"/>
            <w:id w:val="-1792194397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defe78befef84c3ab260cf0549a767de"/>
                  <w:id w:val="411430858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6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netekusiais galios 40–41 punktus.</w:t>
              </w:r>
            </w:p>
          </w:sdtContent>
        </w:sdt>
        <w:sdt>
          <w:sdtPr>
            <w:alias w:val="7 p."/>
            <w:tag w:val="part_b821a08b6fb24c1ba9f6804813751508"/>
            <w:id w:val="906966402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b821a08b6fb24c1ba9f6804813751508"/>
                  <w:id w:val="-667949219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7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netekusiu galios 45 punktą.</w:t>
              </w:r>
            </w:p>
          </w:sdtContent>
        </w:sdt>
        <w:sdt>
          <w:sdtPr>
            <w:alias w:val="8 p."/>
            <w:tag w:val="part_445d6b66f68444caa7632dc54babab68"/>
            <w:id w:val="2056662616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445d6b66f68444caa7632dc54babab68"/>
                  <w:id w:val="174234987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8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netekusiais galios 47–49 punktus.</w:t>
              </w:r>
            </w:p>
          </w:sdtContent>
        </w:sdt>
        <w:sdt>
          <w:sdtPr>
            <w:alias w:val="9 p."/>
            <w:tag w:val="part_3d8bd16791684fa3b79107e1cad0f50b"/>
            <w:id w:val="-1272158622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3d8bd16791684fa3b79107e1cad0f50b"/>
                  <w:id w:val="976804686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9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netekusiais galios 52–53 punktus.</w:t>
              </w:r>
            </w:p>
          </w:sdtContent>
        </w:sdt>
        <w:sdt>
          <w:sdtPr>
            <w:alias w:val="10 p."/>
            <w:tag w:val="part_170416926ab3461880d6878d99666309"/>
            <w:id w:val="1008413359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170416926ab3461880d6878d99666309"/>
                  <w:id w:val="205074402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10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netekusiais galios 60–61 punktus.</w:t>
              </w:r>
            </w:p>
          </w:sdtContent>
        </w:sdt>
        <w:sdt>
          <w:sdtPr>
            <w:alias w:val="11 p."/>
            <w:tag w:val="part_5aba0c85ce714c999432e037420133b1"/>
            <w:id w:val="-822270270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5aba0c85ce714c999432e037420133b1"/>
                  <w:id w:val="-747582179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11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Pakeisti 63 punktą ir jį išdėstyti taip:</w:t>
              </w:r>
            </w:p>
            <w:sdt>
              <w:sdtPr>
                <w:alias w:val="citata"/>
                <w:tag w:val="part_e834f15e604245bdbe25a30686235222"/>
                <w:id w:val="-1716348479"/>
                <w:lock w:val="sdtLocked"/>
              </w:sdtPr>
              <w:sdtEndPr/>
              <w:sdtContent>
                <w:sdt>
                  <w:sdtPr>
                    <w:alias w:val="63 p."/>
                    <w:tag w:val="part_1283314d559f421781b747897088cdf4"/>
                    <w:id w:val="1187724705"/>
                    <w:lock w:val="sdtLocked"/>
                  </w:sdtPr>
                  <w:sdtEndPr/>
                  <w:sdtContent>
                    <w:p w:rsidR="00343C7D" w:rsidRDefault="00A3397F">
                      <w:pPr>
                        <w:tabs>
                          <w:tab w:val="left" w:pos="567"/>
                          <w:tab w:val="left" w:pos="1134"/>
                        </w:tabs>
                        <w:spacing w:line="360" w:lineRule="atLeast"/>
                        <w:ind w:right="-54" w:firstLine="720"/>
                        <w:jc w:val="both"/>
                        <w:rPr>
                          <w:szCs w:val="22"/>
                          <w:lang w:eastAsia="lt-LT"/>
                        </w:rPr>
                      </w:pPr>
                      <w:r>
                        <w:rPr>
                          <w:szCs w:val="22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283314d559f421781b747897088cdf4"/>
                          <w:id w:val="7259587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  <w:lang w:eastAsia="lt-LT"/>
                            </w:rPr>
                            <w:t>63</w:t>
                          </w:r>
                        </w:sdtContent>
                      </w:sdt>
                      <w:r>
                        <w:rPr>
                          <w:szCs w:val="22"/>
                          <w:lang w:eastAsia="lt-LT"/>
                        </w:rPr>
                        <w:t xml:space="preserve">. Pagrindas skirti profesinės reabilitacijos išmoką yra </w:t>
                      </w:r>
                      <w:proofErr w:type="spellStart"/>
                      <w:r>
                        <w:rPr>
                          <w:szCs w:val="22"/>
                          <w:lang w:eastAsia="lt-LT"/>
                        </w:rPr>
                        <w:t>Neįgalumo</w:t>
                      </w:r>
                      <w:proofErr w:type="spellEnd"/>
                      <w:r>
                        <w:rPr>
                          <w:szCs w:val="22"/>
                          <w:lang w:eastAsia="lt-LT"/>
                        </w:rPr>
                        <w:t xml:space="preserve"> ir darbingumo nustatymo tarnybos prie Socialinės apsaugos ir darbo ministerijos sprendimas dėl profesinės reabilitacijos paslaugų poreikio nustatymo ir profesinės reabilitacijos pažymėjimas</w:t>
                      </w:r>
                      <w:r>
                        <w:rPr>
                          <w:szCs w:val="22"/>
                          <w:lang w:eastAsia="lt-LT"/>
                        </w:rPr>
                        <w:t>, išduotas ir pratęstas socialinės apsaugos ir darbo ministro patvirtintų Profesinės reabilitacijos pažymėjimų išdavimo taisyklių nustatyta tvarka. Pametus profesinės reabilitacijos pažymėjimą, profesinės reabilitacijos išmoka išmokama pagal jo dublikatą.“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2 p."/>
            <w:tag w:val="part_f8b19c325386466da095683bbd656348"/>
            <w:id w:val="1636605487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f8b19c325386466da095683bbd656348"/>
                  <w:id w:val="941960573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12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netekusiu galios 67 punktą.</w:t>
              </w:r>
            </w:p>
          </w:sdtContent>
        </w:sdt>
        <w:sdt>
          <w:sdtPr>
            <w:alias w:val="13 p."/>
            <w:tag w:val="part_991f2f23262d48a7b294092fef3ca24d"/>
            <w:id w:val="-541362752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991f2f23262d48a7b294092fef3ca24d"/>
                  <w:id w:val="-774788471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13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Pakeisti 77 punktą ir jį išdėstyti taip:</w:t>
              </w:r>
            </w:p>
            <w:sdt>
              <w:sdtPr>
                <w:alias w:val="citata"/>
                <w:tag w:val="part_cdb72d36c7a04d1a863dab6367a54745"/>
                <w:id w:val="-651836187"/>
                <w:lock w:val="sdtLocked"/>
              </w:sdtPr>
              <w:sdtEndPr/>
              <w:sdtContent>
                <w:sdt>
                  <w:sdtPr>
                    <w:alias w:val="77 p."/>
                    <w:tag w:val="part_b613b0b1a7dd491797d608dc01c203c7"/>
                    <w:id w:val="1927689447"/>
                    <w:lock w:val="sdtLocked"/>
                  </w:sdtPr>
                  <w:sdtEndPr/>
                  <w:sdtContent>
                    <w:p w:rsidR="00343C7D" w:rsidRDefault="00A3397F">
                      <w:pPr>
                        <w:tabs>
                          <w:tab w:val="left" w:pos="567"/>
                          <w:tab w:val="left" w:pos="1134"/>
                        </w:tabs>
                        <w:spacing w:line="360" w:lineRule="atLeast"/>
                        <w:ind w:right="-54" w:firstLine="720"/>
                        <w:jc w:val="both"/>
                        <w:rPr>
                          <w:szCs w:val="22"/>
                          <w:lang w:eastAsia="lt-LT"/>
                        </w:rPr>
                      </w:pPr>
                      <w:r>
                        <w:rPr>
                          <w:szCs w:val="22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613b0b1a7dd491797d608dc01c203c7"/>
                          <w:id w:val="-11177575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szCs w:val="22"/>
                          <w:lang w:eastAsia="lt-LT"/>
                        </w:rPr>
                        <w:t>. Jei apdraustasis asmuo motinystės, tėvystės ar vaiko priežiūros išmokos gavimo laikotarpiu gauna draudžiamųjų arba kitų darbinės veiklos pajamų, kur</w:t>
                      </w:r>
                      <w:r>
                        <w:rPr>
                          <w:szCs w:val="22"/>
                          <w:lang w:eastAsia="lt-LT"/>
                        </w:rPr>
                        <w:t>ios pagal Įstatymą nėra draudžiamosios pajamos, už darbą, atliktą iki pirmosios atitinkamų atostogų dienos, jis teritoriniam skyriui pateikia atlikto darbo perdavimo–priėmimo aktą ar kitą darbo atlikimo pabaigos momentą pagrindžiantį dokumentą.“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4 p."/>
            <w:tag w:val="part_3335bbf5cae74568a222a8f5f35af929"/>
            <w:id w:val="2065834353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3335bbf5cae74568a222a8f5f35af929"/>
                  <w:id w:val="-1441136392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14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netekusiu galios 88 punktą.</w:t>
              </w:r>
            </w:p>
          </w:sdtContent>
        </w:sdt>
        <w:sdt>
          <w:sdtPr>
            <w:alias w:val="15 p."/>
            <w:tag w:val="part_92b72cb4835d4c4289e085be12a9dd27"/>
            <w:id w:val="-1170635374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92b72cb4835d4c4289e085be12a9dd27"/>
                  <w:id w:val="986743170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15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netekusiu galios 95 punktą.</w:t>
              </w:r>
            </w:p>
          </w:sdtContent>
        </w:sdt>
        <w:sdt>
          <w:sdtPr>
            <w:alias w:val="16 p."/>
            <w:tag w:val="part_1d68d18aff6a4f81abda6db3831d0335"/>
            <w:id w:val="920835428"/>
            <w:lock w:val="sdtLocked"/>
          </w:sdtPr>
          <w:sdtEndPr/>
          <w:sdtContent>
            <w:p w:rsidR="00343C7D" w:rsidRDefault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szCs w:val="22"/>
                  <w:lang w:eastAsia="lt-LT"/>
                </w:rPr>
              </w:pPr>
              <w:sdt>
                <w:sdtPr>
                  <w:alias w:val="Numeris"/>
                  <w:tag w:val="nr_1d68d18aff6a4f81abda6db3831d0335"/>
                  <w:id w:val="-1786801148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16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Pakeisti 97 punktą ir jį išdėstyti taip:</w:t>
              </w:r>
            </w:p>
            <w:sdt>
              <w:sdtPr>
                <w:alias w:val="citata"/>
                <w:tag w:val="part_68c598d9e1304337ad13e631831d71ae"/>
                <w:id w:val="-856433498"/>
                <w:lock w:val="sdtLocked"/>
              </w:sdtPr>
              <w:sdtEndPr/>
              <w:sdtContent>
                <w:sdt>
                  <w:sdtPr>
                    <w:alias w:val="97 p."/>
                    <w:tag w:val="part_35ca07179d1847ddbd76deb66c1de163"/>
                    <w:id w:val="-1783262110"/>
                    <w:lock w:val="sdtLocked"/>
                  </w:sdtPr>
                  <w:sdtEndPr/>
                  <w:sdtContent>
                    <w:p w:rsidR="00343C7D" w:rsidRDefault="00A3397F">
                      <w:pPr>
                        <w:tabs>
                          <w:tab w:val="left" w:pos="567"/>
                          <w:tab w:val="left" w:pos="1134"/>
                        </w:tabs>
                        <w:spacing w:line="360" w:lineRule="atLeast"/>
                        <w:ind w:right="-54" w:firstLine="720"/>
                        <w:jc w:val="both"/>
                        <w:rPr>
                          <w:szCs w:val="22"/>
                          <w:lang w:eastAsia="lt-LT"/>
                        </w:rPr>
                      </w:pPr>
                      <w:r>
                        <w:rPr>
                          <w:szCs w:val="22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5ca07179d1847ddbd76deb66c1de163"/>
                          <w:id w:val="-11310920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  <w:lang w:eastAsia="lt-LT"/>
                            </w:rPr>
                            <w:t>97</w:t>
                          </w:r>
                        </w:sdtContent>
                      </w:sdt>
                      <w:r>
                        <w:rPr>
                          <w:szCs w:val="22"/>
                          <w:lang w:eastAsia="lt-LT"/>
                        </w:rPr>
                        <w:t xml:space="preserve">. Meno kūrėjo statusą turintiems darbingo amžiaus asmenims socialinio draudimo išmokos apskaičiuojamos ir mokamos </w:t>
                      </w:r>
                      <w:r>
                        <w:rPr>
                          <w:szCs w:val="22"/>
                          <w:lang w:eastAsia="lt-LT"/>
                        </w:rPr>
                        <w:t>Nuostatų nustatyta tvarka, laikant, kad šie asmenys teisės į socialinio draudimo išmoką atsiradimo dieną draudžiami ligos ir motinystės socialiniu draudimu.“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7 p."/>
            <w:tag w:val="part_954a65df92a641b4ac3b17d572730912"/>
            <w:id w:val="343682898"/>
            <w:lock w:val="sdtLocked"/>
          </w:sdtPr>
          <w:sdtEndPr/>
          <w:sdtContent>
            <w:p w:rsidR="00343C7D" w:rsidRDefault="00A3397F" w:rsidP="00A3397F">
              <w:pPr>
                <w:tabs>
                  <w:tab w:val="left" w:pos="567"/>
                  <w:tab w:val="left" w:pos="1134"/>
                </w:tabs>
                <w:spacing w:line="360" w:lineRule="atLeast"/>
                <w:ind w:right="-54"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54a65df92a641b4ac3b17d572730912"/>
                  <w:id w:val="-938909363"/>
                  <w:lock w:val="sdtLocked"/>
                </w:sdtPr>
                <w:sdtEndPr/>
                <w:sdtContent>
                  <w:r>
                    <w:rPr>
                      <w:szCs w:val="22"/>
                      <w:lang w:eastAsia="lt-LT"/>
                    </w:rPr>
                    <w:t>17</w:t>
                  </w:r>
                </w:sdtContent>
              </w:sdt>
              <w:r>
                <w:rPr>
                  <w:szCs w:val="22"/>
                  <w:lang w:eastAsia="lt-LT"/>
                </w:rPr>
                <w:t>.</w:t>
              </w:r>
              <w:r>
                <w:rPr>
                  <w:szCs w:val="22"/>
                  <w:lang w:eastAsia="lt-LT"/>
                </w:rPr>
                <w:tab/>
                <w:t>Pripažinti netekusiu galios 100 punktą.</w:t>
              </w:r>
            </w:p>
          </w:sdtContent>
        </w:sdt>
        <w:sdt>
          <w:sdtPr>
            <w:alias w:val="signatura"/>
            <w:tag w:val="part_07a859a3e9834ab0ac9362847c468baf"/>
            <w:id w:val="-1419716689"/>
            <w:lock w:val="sdtLocked"/>
          </w:sdtPr>
          <w:sdtEndPr/>
          <w:sdtContent>
            <w:p w:rsidR="00A3397F" w:rsidRDefault="00A3397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3397F" w:rsidRDefault="00A3397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3397F" w:rsidRDefault="00A3397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343C7D" w:rsidRDefault="00A3397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343C7D" w:rsidRDefault="00343C7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43C7D" w:rsidRDefault="00343C7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43C7D" w:rsidRDefault="00343C7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43C7D" w:rsidRDefault="00A3397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ministrė</w:t>
              </w:r>
              <w:r>
                <w:rPr>
                  <w:lang w:eastAsia="lt-LT"/>
                </w:rPr>
                <w:tab/>
                <w:t>Monika Navickienė</w:t>
              </w:r>
            </w:p>
          </w:sdtContent>
        </w:sdt>
      </w:sdtContent>
    </w:sdt>
    <w:sectPr w:rsidR="00343C7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3C7D" w:rsidRDefault="00A3397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343C7D" w:rsidRDefault="00A3397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C7D" w:rsidRDefault="00343C7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C7D" w:rsidRDefault="00343C7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C7D" w:rsidRDefault="00343C7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3C7D" w:rsidRDefault="00A3397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343C7D" w:rsidRDefault="00A3397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C7D" w:rsidRDefault="00A3397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343C7D" w:rsidRDefault="00343C7D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C7D" w:rsidRDefault="00A3397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343C7D" w:rsidRDefault="00343C7D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C7D" w:rsidRDefault="00343C7D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343C7D"/>
    <w:rsid w:val="004C66E7"/>
    <w:rsid w:val="00A33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4c51a871a8749a8adb75673601f43a4" PartId="3863d5a4d6f14246ae30f97b162047de">
    <Part Type="preambule" DocPartId="4a4a71d5f6db4ae396707cf81f492540" PartId="f64a3d0de26d4452b5c66e9ef429c2ed"/>
    <Part Type="pastraipa" DocPartId="a39ee317f9ec412ebf35b62adc809212" PartId="d6490f5f4cbe4726847296115f00bf14"/>
    <Part Type="punktas" Nr="1" Abbr="1 p." DocPartId="1394de24396346a7bf089c15a4b9d9ae" PartId="bd372f8f1fea4e35a48f225c47f760f9"/>
    <Part Type="punktas" Nr="2" Abbr="2 p." DocPartId="1cb88216ee5f4e95a97d5304269ac81f" PartId="53a28c18cd484503b7fa88bdff468a36"/>
    <Part Type="punktas" Nr="3" Abbr="3 p." DocPartId="8fc8955ec7f7490a99488533044fc783" PartId="1a37fe65f629484bb3fbaae2ad578399"/>
    <Part Type="punktas" Nr="4" Abbr="4 p." DocPartId="fb28c63f4842490d8d280eebe6382b24" PartId="3ab279b5160749739a855da6bd3562cf">
      <Part Type="citata" DocPartId="fb9fc54135a34f80a57c108bd8b7ef44" PartId="d99dfb3fcbb44b00956ac6d5fde9d562">
        <Part Type="punktas" Nr="33" Abbr="33 p." DocPartId="7252f296b8b04be1b375ee23c733e683" PartId="912f4fc416ef4770883f7a407e458e2d"/>
      </Part>
    </Part>
    <Part Type="punktas" Nr="5" Abbr="5 p." DocPartId="f5e1e5cd0bd34357bc169d633b4817ee" PartId="7a0aee3204844de7b327d43e39186f7f"/>
    <Part Type="punktas" Nr="6" Abbr="6 p." DocPartId="9439848bd0444756800a7797678c1ab0" PartId="defe78befef84c3ab260cf0549a767de"/>
    <Part Type="punktas" Nr="7" Abbr="7 p." DocPartId="6065cb62b7c4461bb36a8925db582a42" PartId="b821a08b6fb24c1ba9f6804813751508"/>
    <Part Type="punktas" Nr="8" Abbr="8 p." DocPartId="899d88f8bdf34007a66fc27044314c01" PartId="445d6b66f68444caa7632dc54babab68"/>
    <Part Type="punktas" Nr="9" Abbr="9 p." DocPartId="9c6a5581a7aa4f7193f2d0c26cb0bfe1" PartId="3d8bd16791684fa3b79107e1cad0f50b"/>
    <Part Type="punktas" Nr="10" Abbr="10 p." DocPartId="e37bba70ced44d29ad2b3bf1b26b4a9d" PartId="170416926ab3461880d6878d99666309"/>
    <Part Type="punktas" Nr="11" Abbr="11 p." DocPartId="c0a4b95d11fb4e99880250a81f185b60" PartId="5aba0c85ce714c999432e037420133b1">
      <Part Type="citata" DocPartId="1004d54ab0cf4434b8679c2aa8045f63" PartId="e834f15e604245bdbe25a30686235222">
        <Part Type="punktas" Nr="63" Abbr="63 p." DocPartId="4840bd00cba049b68a53369ed0802bec" PartId="1283314d559f421781b747897088cdf4"/>
      </Part>
    </Part>
    <Part Type="punktas" Nr="12" Abbr="12 p." DocPartId="f96019ea09f34c8c8aa8910a8e9d236c" PartId="f8b19c325386466da095683bbd656348"/>
    <Part Type="punktas" Nr="13" Abbr="13 p." DocPartId="316289248c7a4cfbb6683231b6c57ec7" PartId="991f2f23262d48a7b294092fef3ca24d">
      <Part Type="citata" DocPartId="826b33b9abd94a53b22439ffb82227fd" PartId="cdb72d36c7a04d1a863dab6367a54745">
        <Part Type="punktas" Nr="77" Abbr="77 p." DocPartId="8816fa4d26e64630a937121991f1fd99" PartId="b613b0b1a7dd491797d608dc01c203c7"/>
      </Part>
    </Part>
    <Part Type="punktas" Nr="14" Abbr="14 p." DocPartId="21fd8797e7a24ef686c24774964cfcf8" PartId="3335bbf5cae74568a222a8f5f35af929"/>
    <Part Type="punktas" Nr="15" Abbr="15 p." DocPartId="80e76740fdf545dfa75b8f208d35b965" PartId="92b72cb4835d4c4289e085be12a9dd27"/>
    <Part Type="punktas" Nr="16" Abbr="16 p." DocPartId="58bf8504094547fb8d01424f41285641" PartId="1d68d18aff6a4f81abda6db3831d0335">
      <Part Type="citata" DocPartId="e3848e5517c545e2b911e2d3b46f09d1" PartId="68c598d9e1304337ad13e631831d71ae">
        <Part Type="punktas" Nr="97" Abbr="97 p." DocPartId="931ed88f08c34123b6a413fd75706df6" PartId="35ca07179d1847ddbd76deb66c1de163"/>
      </Part>
    </Part>
    <Part Type="punktas" Nr="17" Abbr="17 p." DocPartId="8cf5d9f0cc2d409392710aea712479d3" PartId="954a65df92a641b4ac3b17d572730912"/>
    <Part Type="signatura" DocPartId="6f315471be9c47838c04e8b4a7989f4c" PartId="07a859a3e9834ab0ac9362847c468ba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24D15A-3585-42BF-A309-5B1149113EB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5976943-FC1C-4442-819E-82F563E7A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390</Words>
  <Characters>2691</Characters>
  <Application>Microsoft Office Word</Application>
  <DocSecurity>0</DocSecurity>
  <Lines>22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3075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TAMALIŪNIENĖ Vilija</cp:lastModifiedBy>
  <cp:revision>3</cp:revision>
  <cp:lastPrinted>2017-07-10T06:31:00Z</cp:lastPrinted>
  <dcterms:created xsi:type="dcterms:W3CDTF">2021-01-28T13:52:00Z</dcterms:created>
  <dcterms:modified xsi:type="dcterms:W3CDTF">2021-01-28T14:08:00Z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-937582461</vt:i4>
  </property>
  <property fmtid="{D5CDD505-2E9C-101B-9397-08002B2CF9AE}" pid="3" name="_NewReviewCycle">
    <vt:lpwstr/>
  </property>
  <property fmtid="{D5CDD505-2E9C-101B-9397-08002B2CF9AE}" pid="4" name="_EmailSubject">
    <vt:lpwstr>Dėl nutarimo ant herbinio blanko</vt:lpwstr>
  </property>
  <property fmtid="{D5CDD505-2E9C-101B-9397-08002B2CF9AE}" pid="5" name="_AuthorEmail">
    <vt:lpwstr>Indre.Lankeliene@socmin.lt</vt:lpwstr>
  </property>
  <property fmtid="{D5CDD505-2E9C-101B-9397-08002B2CF9AE}" pid="6" name="_AuthorEmailDisplayName">
    <vt:lpwstr>Indrė Lankelienė</vt:lpwstr>
  </property>
  <property fmtid="{D5CDD505-2E9C-101B-9397-08002B2CF9AE}" pid="7" name="_ReviewingToolsShownOnce">
    <vt:lpwstr/>
  </property>
</Properties>
</file>