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d12685f105a4ce697b48a1062dbf1b4"/>
        <w:id w:val="-1851334577"/>
        <w:lock w:val="sdtLocked"/>
      </w:sdtPr>
      <w:sdtEndPr/>
      <w:sdtContent>
        <w:p w:rsidR="00F60FFA" w:rsidRDefault="00F60FFA">
          <w:pPr>
            <w:jc w:val="center"/>
            <w:rPr>
              <w:lang w:eastAsia="lt-LT"/>
            </w:rPr>
          </w:pPr>
        </w:p>
        <w:p w:rsidR="00F60FFA" w:rsidRDefault="00F60FFA">
          <w:pPr>
            <w:jc w:val="center"/>
            <w:rPr>
              <w:lang w:eastAsia="lt-LT"/>
            </w:rPr>
          </w:pPr>
        </w:p>
        <w:p w:rsidR="00F60FFA" w:rsidRDefault="00CC47E9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2927D7B8" wp14:editId="788B7DB7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F60FFA" w:rsidRDefault="00F60FFA">
          <w:pPr>
            <w:rPr>
              <w:sz w:val="10"/>
              <w:szCs w:val="10"/>
            </w:rPr>
          </w:pPr>
        </w:p>
        <w:p w:rsidR="00F60FFA" w:rsidRDefault="00CC47E9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F60FFA" w:rsidRDefault="00F60FFA">
          <w:pPr>
            <w:jc w:val="center"/>
            <w:rPr>
              <w:caps/>
              <w:lang w:eastAsia="lt-LT"/>
            </w:rPr>
          </w:pPr>
        </w:p>
        <w:p w:rsidR="00F60FFA" w:rsidRDefault="00CC47E9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F60FFA" w:rsidRDefault="00CC47E9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>2023 METŲ VALSTYBĖS BIUDŽETO ASIGNAVIMŲ IR VALSTYBĖS INVESTICIJŲ 2023–2025 METŲ PROGRAMOJE NUMATYTŲ LĖŠŲ PASKIRSTYMO</w:t>
          </w:r>
          <w:r>
            <w:rPr>
              <w:b/>
              <w:caps/>
              <w:lang w:eastAsia="lt-LT"/>
            </w:rPr>
            <w:t xml:space="preserve"> </w:t>
          </w:r>
        </w:p>
        <w:p w:rsidR="00F60FFA" w:rsidRDefault="00F60FFA">
          <w:pPr>
            <w:widowControl w:val="0"/>
            <w:jc w:val="center"/>
            <w:rPr>
              <w:b/>
              <w:caps/>
              <w:lang w:eastAsia="lt-LT"/>
            </w:rPr>
          </w:pPr>
        </w:p>
        <w:p w:rsidR="00F60FFA" w:rsidRDefault="00CC47E9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sausio 25 d. </w:t>
          </w:r>
          <w:r>
            <w:rPr>
              <w:lang w:eastAsia="lt-LT"/>
            </w:rPr>
            <w:t>Nr. 57</w:t>
          </w:r>
        </w:p>
        <w:p w:rsidR="00F60FFA" w:rsidRDefault="00CC47E9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F60FFA" w:rsidRDefault="00F60FFA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78ee056e1cf040b1a498de659b9eb2b7"/>
            <w:id w:val="-342862648"/>
            <w:lock w:val="sdtLocked"/>
          </w:sdtPr>
          <w:sdtEndPr/>
          <w:sdtContent>
            <w:p w:rsidR="00F60FFA" w:rsidRDefault="00CC47E9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2023 metų valstybės biudžeto ir savivaldybių biudžetų finansinių rodiklių patvirtinimo įstatymo 14 straipsnio 1 dalies 1 punktu, 2 ir 6 priedais, Lietuvos Respublikos biudžeto sandaros įstatymo 33 straipsnio 1 dalies 1 pu</w:t>
              </w:r>
              <w:r>
                <w:rPr>
                  <w:szCs w:val="24"/>
                  <w:lang w:eastAsia="lt-LT"/>
                </w:rPr>
                <w:t>nktu, atsižvelgdama į Lietuvos Respublikos valstybės biudžeto ir savivaldybių biudžetų sudarymo ir vykdymo taisyklių, patvirtintų Lietuvos Respublikos Vyriausybės 2001 m. gegužės 14 d. nutarimu Nr. 543 „Dėl Lietuvos Respublikos valstybės biudžeto ir saviva</w:t>
              </w:r>
              <w:r>
                <w:rPr>
                  <w:szCs w:val="24"/>
                  <w:lang w:eastAsia="lt-LT"/>
                </w:rPr>
                <w:t xml:space="preserve">ldybių biudžetų sudarymo ir vykdymo taisyklių patvirtinimo“, 17 punktą ir 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Valstybės lėšų, skirtų valstybės kapitalo investicijoms, planavimo, tikslinimo, naudojimo, apskaitos ir kontrolės taisyklių, patvirtintų Lietuvos Respublikos Vyriausybės 2001 m. bala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ndžio 26 d. nutarimu Nr. 478 „Dėl Valstybės lėšų, skirtų valstybės kapitalo investicijoms, planavimo, tikslinimo, naudojimo, apskaitos ir kontrolės taisyklių patvirtinimo“, 25</w:t>
              </w:r>
              <w:r>
                <w:rPr>
                  <w:rFonts w:eastAsia="Calibri"/>
                  <w:color w:val="000000"/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 xml:space="preserve"> punktą, </w:t>
              </w: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54946eb6aa0240acaafad17acd49ad2b"/>
            <w:id w:val="-772173035"/>
            <w:lock w:val="sdtLocked"/>
          </w:sdtPr>
          <w:sdtEndPr/>
          <w:sdtContent>
            <w:p w:rsidR="00F60FFA" w:rsidRDefault="00CC47E9">
              <w:pPr>
                <w:tabs>
                  <w:tab w:val="center" w:pos="4819"/>
                  <w:tab w:val="right" w:pos="9638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Paskirstyti:</w:t>
              </w:r>
            </w:p>
          </w:sdtContent>
        </w:sdt>
        <w:sdt>
          <w:sdtPr>
            <w:alias w:val="1 p."/>
            <w:tag w:val="part_320841525f9b477a82a8fe74c2ba49e8"/>
            <w:id w:val="-1839910476"/>
            <w:lock w:val="sdtLocked"/>
          </w:sdtPr>
          <w:sdtEndPr/>
          <w:sdtContent>
            <w:p w:rsidR="00F60FFA" w:rsidRDefault="00CC47E9">
              <w:pPr>
                <w:tabs>
                  <w:tab w:val="center" w:pos="4819"/>
                  <w:tab w:val="right" w:pos="9638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20841525f9b477a82a8fe74c2ba49e8"/>
                  <w:id w:val="-14058677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Lietuvos</w:t>
              </w:r>
              <w:r>
                <w:rPr>
                  <w:szCs w:val="24"/>
                  <w:lang w:eastAsia="lt-LT"/>
                </w:rPr>
                <w:t xml:space="preserve"> Respublikos 2023 metų valstybės biudžeto </w:t>
              </w:r>
              <w:proofErr w:type="spellStart"/>
              <w:r>
                <w:rPr>
                  <w:szCs w:val="24"/>
                  <w:lang w:eastAsia="lt-LT"/>
                </w:rPr>
                <w:t>asignavimus</w:t>
              </w:r>
              <w:proofErr w:type="spellEnd"/>
              <w:r>
                <w:rPr>
                  <w:szCs w:val="24"/>
                  <w:lang w:eastAsia="lt-LT"/>
                </w:rPr>
                <w:t xml:space="preserve"> pagal programas (pagal 1 priedą);</w:t>
              </w:r>
            </w:p>
          </w:sdtContent>
        </w:sdt>
        <w:sdt>
          <w:sdtPr>
            <w:alias w:val="2 p."/>
            <w:tag w:val="part_e7699c7cab6c4633a16e5c7b3259e13b"/>
            <w:id w:val="-1107963101"/>
            <w:lock w:val="sdtLocked"/>
          </w:sdtPr>
          <w:sdtEndPr/>
          <w:sdtContent>
            <w:p w:rsidR="00F60FFA" w:rsidRDefault="00CC47E9" w:rsidP="00CC47E9">
              <w:pPr>
                <w:tabs>
                  <w:tab w:val="center" w:pos="4819"/>
                  <w:tab w:val="right" w:pos="9638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e7699c7cab6c4633a16e5c7b3259e13b"/>
                  <w:id w:val="23282594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Valstybės investicijų 2023–2025 metų programoje numatytas lėšas (pagal 2 priedą).</w:t>
              </w:r>
            </w:p>
          </w:sdtContent>
        </w:sdt>
        <w:sdt>
          <w:sdtPr>
            <w:alias w:val="signatura"/>
            <w:tag w:val="part_2244130ef94b4b8ba26f5a9c0d020ec0"/>
            <w:id w:val="1639001697"/>
            <w:lock w:val="sdtLocked"/>
          </w:sdtPr>
          <w:sdtEndPr/>
          <w:sdtContent>
            <w:p w:rsidR="00CC47E9" w:rsidRDefault="00CC47E9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CC47E9" w:rsidRDefault="00CC47E9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CC47E9" w:rsidRDefault="00CC47E9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:rsidR="00F60FFA" w:rsidRDefault="00CC47E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F60FFA" w:rsidRDefault="00F60FF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F60FFA" w:rsidRDefault="00F60FF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F60FFA" w:rsidRDefault="00F60FFA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F60FFA" w:rsidRDefault="00CC47E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Finansų ministrė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Gintarė Skaistė</w:t>
              </w:r>
            </w:p>
          </w:sdtContent>
        </w:sdt>
      </w:sdtContent>
    </w:sdt>
    <w:sectPr w:rsidR="00F60FF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0FFA" w:rsidRDefault="00CC47E9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F60FFA" w:rsidRDefault="00CC47E9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0FFA" w:rsidRDefault="00F60FFA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0FFA" w:rsidRDefault="00F60FFA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0FFA" w:rsidRDefault="00F60FFA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0FFA" w:rsidRDefault="00CC47E9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F60FFA" w:rsidRDefault="00CC47E9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0FFA" w:rsidRDefault="00CC47E9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F60FFA" w:rsidRDefault="00F60FFA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0FFA" w:rsidRDefault="00CC47E9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F60FFA" w:rsidRDefault="00F60FFA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0FFA" w:rsidRDefault="00F60FFA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3CD2"/>
    <w:rsid w:val="00CC47E9"/>
    <w:rsid w:val="00EF3CD2"/>
    <w:rsid w:val="00F60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6D9C059"/>
  <w15:docId w15:val="{BFA951D3-2259-4996-83E6-C31872752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9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589e227c664428faa76028e84e0280c" PartId="bd12685f105a4ce697b48a1062dbf1b4">
    <Part Type="preambule" DocPartId="fa9bcd56e59348c58d7b5f3e86d910a6" PartId="78ee056e1cf040b1a498de659b9eb2b7"/>
    <Part Type="pastraipa" DocPartId="df0c3d985ac44deeb706c654da2ebf91" PartId="54946eb6aa0240acaafad17acd49ad2b"/>
    <Part Type="punktas" Nr="1" Abbr="1 p." DocPartId="f4f93f90c2214cd7858c3bd3d76dbba3" PartId="320841525f9b477a82a8fe74c2ba49e8"/>
    <Part Type="punktas" Nr="2" Abbr="2 p." DocPartId="5bd34c32d8c3466486793f9da18e6b7e" PartId="e7699c7cab6c4633a16e5c7b3259e13b"/>
    <Part Type="signatura" DocPartId="ed7e592da5eb4388a9357b607811c759" PartId="2244130ef94b4b8ba26f5a9c0d020ec0"/>
  </Part>
</Parts>
</file>

<file path=customXml/itemProps1.xml><?xml version="1.0" encoding="utf-8"?>
<ds:datastoreItem xmlns:ds="http://schemas.openxmlformats.org/officeDocument/2006/customXml" ds:itemID="{3DAC5082-905B-4B40-B154-3AABF36B0E4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184</Words>
  <Characters>1309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1491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Viktorija Boiko</dc:creator>
  <cp:lastModifiedBy>TAMALIŪNIENĖ Vilija</cp:lastModifiedBy>
  <cp:revision>3</cp:revision>
  <cp:lastPrinted>2017-06-01T05:28:00Z</cp:lastPrinted>
  <dcterms:created xsi:type="dcterms:W3CDTF">2023-01-26T09:17:00Z</dcterms:created>
  <dcterms:modified xsi:type="dcterms:W3CDTF">2023-01-26T11:16:00Z</dcterms:modified>
</cp:coreProperties>
</file>