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c5cfd41aaa854ed29e7b037a66f378e0"/>
        <w:id w:val="1153557785"/>
        <w:lock w:val="sdtLocked"/>
      </w:sdtPr>
      <w:sdtEndPr/>
      <w:sdtContent>
        <w:p w:rsidR="00B74824" w:rsidRDefault="00B74824">
          <w:pPr>
            <w:tabs>
              <w:tab w:val="center" w:pos="4153"/>
              <w:tab w:val="right" w:pos="8306"/>
            </w:tabs>
            <w:overflowPunct w:val="0"/>
            <w:jc w:val="both"/>
            <w:textAlignment w:val="baseline"/>
            <w:rPr>
              <w:lang w:val="en-GB"/>
            </w:rPr>
          </w:pPr>
        </w:p>
        <w:p w:rsidR="00B74824" w:rsidRDefault="00B74824">
          <w:pPr>
            <w:overflowPunct w:val="0"/>
            <w:jc w:val="center"/>
            <w:textAlignment w:val="baseline"/>
            <w:rPr>
              <w:b/>
              <w:sz w:val="16"/>
              <w:szCs w:val="16"/>
            </w:rPr>
          </w:pPr>
        </w:p>
        <w:p w:rsidR="00B74824" w:rsidRDefault="00B46ABF">
          <w:pPr>
            <w:spacing w:line="288" w:lineRule="auto"/>
            <w:jc w:val="center"/>
            <w:textAlignment w:val="center"/>
            <w:rPr>
              <w:b/>
              <w:sz w:val="28"/>
              <w:szCs w:val="28"/>
            </w:rPr>
          </w:pPr>
          <w:r>
            <w:rPr>
              <w:b/>
              <w:noProof/>
              <w:sz w:val="28"/>
              <w:szCs w:val="28"/>
              <w:lang w:eastAsia="lt-LT"/>
            </w:rPr>
            <w:drawing>
              <wp:inline distT="0" distB="0" distL="0" distR="0" wp14:anchorId="52FC775C" wp14:editId="2257CBAB">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rsidR="00B74824" w:rsidRDefault="00B74824">
          <w:pPr>
            <w:overflowPunct w:val="0"/>
            <w:jc w:val="center"/>
            <w:textAlignment w:val="baseline"/>
            <w:rPr>
              <w:b/>
              <w:sz w:val="16"/>
              <w:szCs w:val="16"/>
            </w:rPr>
          </w:pPr>
        </w:p>
        <w:p w:rsidR="00B74824" w:rsidRDefault="00B46ABF">
          <w:pPr>
            <w:overflowPunct w:val="0"/>
            <w:jc w:val="center"/>
            <w:textAlignment w:val="baseline"/>
            <w:rPr>
              <w:b/>
              <w:sz w:val="28"/>
              <w:szCs w:val="28"/>
            </w:rPr>
          </w:pPr>
          <w:r>
            <w:rPr>
              <w:b/>
              <w:sz w:val="28"/>
              <w:szCs w:val="28"/>
            </w:rPr>
            <w:t>LIETUVOS RESPUBLIKOS ŽEMĖS ŪKIO MINISTRAS</w:t>
          </w:r>
        </w:p>
        <w:p w:rsidR="00B74824" w:rsidRDefault="00B74824">
          <w:pPr>
            <w:overflowPunct w:val="0"/>
            <w:jc w:val="center"/>
            <w:textAlignment w:val="baseline"/>
            <w:rPr>
              <w:b/>
              <w:sz w:val="28"/>
              <w:szCs w:val="28"/>
            </w:rPr>
          </w:pPr>
        </w:p>
        <w:p w:rsidR="00B74824" w:rsidRDefault="00B46ABF">
          <w:pPr>
            <w:overflowPunct w:val="0"/>
            <w:jc w:val="center"/>
            <w:textAlignment w:val="baseline"/>
            <w:rPr>
              <w:b/>
              <w:szCs w:val="24"/>
            </w:rPr>
          </w:pPr>
          <w:r>
            <w:rPr>
              <w:b/>
              <w:szCs w:val="24"/>
            </w:rPr>
            <w:t>ĮSAKYMAS</w:t>
          </w:r>
        </w:p>
        <w:p w:rsidR="00B74824" w:rsidRDefault="00B46ABF">
          <w:pPr>
            <w:overflowPunct w:val="0"/>
            <w:jc w:val="center"/>
            <w:textAlignment w:val="baseline"/>
            <w:rPr>
              <w:b/>
              <w:bCs/>
              <w:caps/>
              <w:szCs w:val="24"/>
              <w:shd w:val="clear" w:color="auto" w:fill="FFFFFF"/>
            </w:rPr>
          </w:pPr>
          <w:r>
            <w:rPr>
              <w:b/>
              <w:bCs/>
              <w:caps/>
              <w:szCs w:val="24"/>
              <w:shd w:val="clear" w:color="auto" w:fill="FFFFFF"/>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rsidR="00B74824" w:rsidRDefault="00B74824">
          <w:pPr>
            <w:overflowPunct w:val="0"/>
            <w:jc w:val="center"/>
            <w:textAlignment w:val="baseline"/>
          </w:pPr>
        </w:p>
        <w:p w:rsidR="00B74824" w:rsidRDefault="00B46ABF">
          <w:pPr>
            <w:overflowPunct w:val="0"/>
            <w:jc w:val="center"/>
            <w:textAlignment w:val="baseline"/>
            <w:rPr>
              <w:szCs w:val="24"/>
            </w:rPr>
          </w:pPr>
          <w:r>
            <w:rPr>
              <w:szCs w:val="24"/>
            </w:rPr>
            <w:t>20</w:t>
          </w:r>
          <w:r>
            <w:rPr>
              <w:szCs w:val="24"/>
              <w:lang w:val="en-US"/>
            </w:rPr>
            <w:t>22</w:t>
          </w:r>
          <w:r>
            <w:rPr>
              <w:szCs w:val="24"/>
            </w:rPr>
            <w:t xml:space="preserve"> m. gegužės 2 d. Nr. </w:t>
          </w:r>
          <w:r>
            <w:t>3D-302</w:t>
          </w:r>
        </w:p>
        <w:p w:rsidR="00B74824" w:rsidRDefault="00B46ABF">
          <w:pPr>
            <w:overflowPunct w:val="0"/>
            <w:jc w:val="center"/>
            <w:textAlignment w:val="baseline"/>
            <w:rPr>
              <w:szCs w:val="24"/>
            </w:rPr>
          </w:pPr>
          <w:r>
            <w:rPr>
              <w:szCs w:val="24"/>
            </w:rPr>
            <w:t>Vilnius</w:t>
          </w:r>
        </w:p>
        <w:p w:rsidR="00B74824" w:rsidRDefault="00B74824">
          <w:pPr>
            <w:overflowPunct w:val="0"/>
            <w:jc w:val="center"/>
            <w:textAlignment w:val="baseline"/>
            <w:rPr>
              <w:szCs w:val="24"/>
            </w:rPr>
          </w:pPr>
        </w:p>
        <w:p w:rsidR="00B74824" w:rsidRDefault="00B74824">
          <w:pPr>
            <w:overflowPunct w:val="0"/>
            <w:jc w:val="center"/>
            <w:textAlignment w:val="baseline"/>
            <w:rPr>
              <w:szCs w:val="24"/>
            </w:rPr>
          </w:pPr>
        </w:p>
        <w:sdt>
          <w:sdtPr>
            <w:alias w:val="preambule"/>
            <w:tag w:val="part_b3d8f7b5568f40188a71f0e08c66dfcf"/>
            <w:id w:val="741061926"/>
            <w:lock w:val="sdtLocked"/>
          </w:sdtPr>
          <w:sdtEndPr/>
          <w:sdtContent>
            <w:p w:rsidR="00B74824" w:rsidRDefault="00B46ABF">
              <w:pPr>
                <w:overflowPunct w:val="0"/>
                <w:spacing w:line="360" w:lineRule="auto"/>
                <w:ind w:firstLine="720"/>
                <w:jc w:val="both"/>
                <w:textAlignment w:val="baseline"/>
                <w:rPr>
                  <w:szCs w:val="24"/>
                  <w:lang w:eastAsia="lt-LT"/>
                </w:rPr>
              </w:pPr>
              <w:r>
                <w:rPr>
                  <w:spacing w:val="40"/>
                  <w:szCs w:val="24"/>
                  <w:lang w:eastAsia="lt-LT"/>
                </w:rPr>
                <w:t>Pakeičiu</w:t>
              </w:r>
              <w:r>
                <w:rPr>
                  <w:szCs w:val="24"/>
                  <w:lang w:eastAsia="lt-LT"/>
                </w:rPr>
                <w:t xml:space="preserve"> Lietuvos kaimo plėtros 2014–2020 metų programos priemonės „Ūkio ir verslo plėtra“ veiklos srities „Parama jaunųjų ūkininkų įsikūrimui“ įgyvendinimo taisykles, taikomas nuo 2019 metų, patvirtintas Lietuvos Respublikos žemės ūkio ministro 2019 m. gegužės 21 d. įsakymu Nr. 3D-309 „Dėl Lietuvos kaimo plėtros 2014–2020 metų programos priemonės „Ūkio ir verslo plėtra“ veiklos srities „Parama jaunųjų ūkininkų įsikūrimui“ įgyvendinimo taisyklių, taikomų nuo 2019 metų, patvirtinimo“:</w:t>
              </w:r>
            </w:p>
          </w:sdtContent>
        </w:sdt>
        <w:sdt>
          <w:sdtPr>
            <w:alias w:val="1 p."/>
            <w:tag w:val="part_aae40e4a8cc74d519072d1ca3f020edc"/>
            <w:id w:val="1396930460"/>
            <w:lock w:val="sdtLocked"/>
          </w:sdtPr>
          <w:sdtEndPr/>
          <w:sdtContent>
            <w:p w:rsidR="00B74824" w:rsidRDefault="009351AF">
              <w:pPr>
                <w:overflowPunct w:val="0"/>
                <w:spacing w:line="360" w:lineRule="auto"/>
                <w:ind w:firstLine="720"/>
                <w:jc w:val="both"/>
                <w:textAlignment w:val="baseline"/>
                <w:rPr>
                  <w:szCs w:val="24"/>
                  <w:lang w:eastAsia="lt-LT"/>
                </w:rPr>
              </w:pPr>
              <w:sdt>
                <w:sdtPr>
                  <w:alias w:val="Numeris"/>
                  <w:tag w:val="nr_aae40e4a8cc74d519072d1ca3f020edc"/>
                  <w:id w:val="-580141181"/>
                  <w:lock w:val="sdtLocked"/>
                </w:sdtPr>
                <w:sdtEndPr/>
                <w:sdtContent>
                  <w:r w:rsidR="00B46ABF">
                    <w:rPr>
                      <w:szCs w:val="24"/>
                      <w:lang w:eastAsia="lt-LT"/>
                    </w:rPr>
                    <w:t>1</w:t>
                  </w:r>
                </w:sdtContent>
              </w:sdt>
              <w:r w:rsidR="00B46ABF">
                <w:rPr>
                  <w:szCs w:val="24"/>
                  <w:lang w:eastAsia="lt-LT"/>
                </w:rPr>
                <w:t xml:space="preserve">. Pakeičiu </w:t>
              </w:r>
              <w:r w:rsidR="00B46ABF">
                <w:rPr>
                  <w:szCs w:val="24"/>
                  <w:lang w:val="en-US" w:eastAsia="lt-LT"/>
                </w:rPr>
                <w:t>4.1</w:t>
              </w:r>
              <w:r w:rsidR="00B46ABF">
                <w:rPr>
                  <w:szCs w:val="24"/>
                  <w:lang w:eastAsia="lt-LT"/>
                </w:rPr>
                <w:t xml:space="preserve"> papunktį ir jį išdėstau taip:</w:t>
              </w:r>
            </w:p>
            <w:sdt>
              <w:sdtPr>
                <w:alias w:val="citata"/>
                <w:tag w:val="part_db46f27c9dfa4b7cbb79f2541acdb743"/>
                <w:id w:val="1128361993"/>
                <w:lock w:val="sdtLocked"/>
              </w:sdtPr>
              <w:sdtEndPr/>
              <w:sdtContent>
                <w:sdt>
                  <w:sdtPr>
                    <w:alias w:val="4.1 pp."/>
                    <w:tag w:val="part_fa041eb4fe0844d0989ff15cb29b6af0"/>
                    <w:id w:val="-1723976964"/>
                    <w:lock w:val="sdtLocked"/>
                  </w:sdtPr>
                  <w:sdtEndPr/>
                  <w:sdtContent>
                    <w:p w:rsidR="00B74824" w:rsidRDefault="00B46ABF">
                      <w:pPr>
                        <w:overflowPunct w:val="0"/>
                        <w:spacing w:line="360" w:lineRule="auto"/>
                        <w:ind w:firstLine="720"/>
                        <w:jc w:val="both"/>
                        <w:textAlignment w:val="baseline"/>
                        <w:rPr>
                          <w:bCs/>
                          <w:szCs w:val="24"/>
                          <w:lang w:eastAsia="lt-LT"/>
                        </w:rPr>
                      </w:pPr>
                      <w:r>
                        <w:rPr>
                          <w:szCs w:val="24"/>
                          <w:lang w:eastAsia="lt-LT"/>
                        </w:rPr>
                        <w:t>„</w:t>
                      </w:r>
                      <w:sdt>
                        <w:sdtPr>
                          <w:alias w:val="Numeris"/>
                          <w:tag w:val="nr_fa041eb4fe0844d0989ff15cb29b6af0"/>
                          <w:id w:val="2060591742"/>
                          <w:lock w:val="sdtLocked"/>
                        </w:sdtPr>
                        <w:sdtEndPr/>
                        <w:sdtContent>
                          <w:r>
                            <w:rPr>
                              <w:szCs w:val="24"/>
                              <w:lang w:val="en-US" w:eastAsia="lt-LT"/>
                            </w:rPr>
                            <w:t>4.1</w:t>
                          </w:r>
                        </w:sdtContent>
                      </w:sdt>
                      <w:r>
                        <w:rPr>
                          <w:szCs w:val="24"/>
                          <w:lang w:val="en-US" w:eastAsia="lt-LT"/>
                        </w:rPr>
                        <w:t>.</w:t>
                      </w:r>
                      <w:r>
                        <w:rPr>
                          <w:szCs w:val="24"/>
                          <w:lang w:eastAsia="lt-LT"/>
                        </w:rPr>
                        <w:t xml:space="preserve"> </w:t>
                      </w:r>
                      <w:r>
                        <w:rPr>
                          <w:b/>
                          <w:szCs w:val="24"/>
                          <w:lang w:eastAsia="lt-LT"/>
                        </w:rPr>
                        <w:t>Mišrusis ūkis</w:t>
                      </w:r>
                      <w:r>
                        <w:rPr>
                          <w:bCs/>
                          <w:szCs w:val="24"/>
                          <w:lang w:eastAsia="lt-LT"/>
                        </w:rPr>
                        <w:t xml:space="preserve"> – ūkis, kurio pajamos, įgyvendinus verslo planą, gaunamos iš daugiau nei vieno žemės ūkio sektoriaus ir kurio pajamos nė iš vieno žemės ūkio sektoriaus nesudaro daugiau kaip 50 proc. visų ūkio veiklos pajamų.“</w:t>
                      </w:r>
                    </w:p>
                  </w:sdtContent>
                </w:sdt>
              </w:sdtContent>
            </w:sdt>
          </w:sdtContent>
        </w:sdt>
        <w:sdt>
          <w:sdtPr>
            <w:alias w:val="2 p."/>
            <w:tag w:val="part_a82d690d3e914a138c7beeae1f461350"/>
            <w:id w:val="-1709789985"/>
            <w:lock w:val="sdtLocked"/>
          </w:sdtPr>
          <w:sdtEndPr/>
          <w:sdtContent>
            <w:p w:rsidR="00B74824" w:rsidRDefault="009351AF">
              <w:pPr>
                <w:overflowPunct w:val="0"/>
                <w:spacing w:line="360" w:lineRule="auto"/>
                <w:ind w:firstLine="720"/>
                <w:jc w:val="both"/>
                <w:textAlignment w:val="baseline"/>
                <w:rPr>
                  <w:szCs w:val="24"/>
                  <w:lang w:eastAsia="lt-LT"/>
                </w:rPr>
              </w:pPr>
              <w:sdt>
                <w:sdtPr>
                  <w:alias w:val="Numeris"/>
                  <w:tag w:val="nr_a82d690d3e914a138c7beeae1f461350"/>
                  <w:id w:val="16060893"/>
                  <w:lock w:val="sdtLocked"/>
                </w:sdtPr>
                <w:sdtEndPr/>
                <w:sdtContent>
                  <w:r w:rsidR="00B46ABF">
                    <w:rPr>
                      <w:szCs w:val="24"/>
                      <w:lang w:eastAsia="lt-LT"/>
                    </w:rPr>
                    <w:t>2</w:t>
                  </w:r>
                </w:sdtContent>
              </w:sdt>
              <w:r w:rsidR="00B46ABF">
                <w:rPr>
                  <w:szCs w:val="24"/>
                  <w:lang w:eastAsia="lt-LT"/>
                </w:rPr>
                <w:t>. Pakeičiu 10.2.3 papunkčio antrąją pastraipą ir ją išdėstau taip:</w:t>
              </w:r>
            </w:p>
            <w:sdt>
              <w:sdtPr>
                <w:alias w:val="citata"/>
                <w:tag w:val="part_4878381dc16a4d8e81a3390678138063"/>
                <w:id w:val="706612577"/>
                <w:lock w:val="sdtLocked"/>
              </w:sdtPr>
              <w:sdtEndPr/>
              <w:sdtContent>
                <w:sdt>
                  <w:sdtPr>
                    <w:alias w:val="pastraipa"/>
                    <w:tag w:val="part_4edd459a80e24ebdaa3bb39cd78cecc1"/>
                    <w:id w:val="-1947534522"/>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„Atitiktis Taisyklių 10.2.1 ir 10.2.2 papunkčiuose nurodytiems reikalavimams nustatoma vadovaujantis Lietuvos švietimo klasifikatoriumi, patvirtintu Lietuvos Respublikos švietimo ir mokslo ministro 2005 m. kovo 31 d. įsakymu Nr. ISAK-520 „Dėl LŠK – Lietuvos švietimo klasifikatoriaus patvirtinimo“ (toliau – Lietuvos švietimo klasifikatorius). Kokiai švietimo sričiai priskiriama konkreti specialybė, galima patikrinti pagal Studijų, mokymo programų ir kvalifikacijų registro duomenis, kurie skelbiami Švietimo, mokslo ir sporto ministerijos įsteigtoje Atviroje informavimo, konsultavimo ir orientavimo sistemoje (interneto svetainės adresas https://www.aikos.smm.lt) (toliau – AIKOS). Jei pareiškėjas neatitinka nei vieno iš 10.2.1–10.2.3 papunkčiuose nurodytų reikalavimų, iki verslo plano įgyvendinimo pabaigos jis turi įgyti šių įgūdžių ir kompetencijos.“</w:t>
                      </w:r>
                    </w:p>
                  </w:sdtContent>
                </w:sdt>
              </w:sdtContent>
            </w:sdt>
          </w:sdtContent>
        </w:sdt>
        <w:sdt>
          <w:sdtPr>
            <w:alias w:val="3 p."/>
            <w:tag w:val="part_ea1d4f6abfde4ea4a7498beb37e05f17"/>
            <w:id w:val="1654727183"/>
            <w:lock w:val="sdtLocked"/>
          </w:sdtPr>
          <w:sdtEndPr/>
          <w:sdtContent>
            <w:p w:rsidR="00B74824" w:rsidRDefault="009351AF">
              <w:pPr>
                <w:overflowPunct w:val="0"/>
                <w:spacing w:line="360" w:lineRule="auto"/>
                <w:ind w:firstLine="720"/>
                <w:jc w:val="both"/>
                <w:textAlignment w:val="baseline"/>
                <w:rPr>
                  <w:szCs w:val="24"/>
                  <w:lang w:val="en-US" w:eastAsia="lt-LT"/>
                </w:rPr>
              </w:pPr>
              <w:sdt>
                <w:sdtPr>
                  <w:alias w:val="Numeris"/>
                  <w:tag w:val="nr_ea1d4f6abfde4ea4a7498beb37e05f17"/>
                  <w:id w:val="1162733352"/>
                  <w:lock w:val="sdtLocked"/>
                </w:sdtPr>
                <w:sdtEndPr/>
                <w:sdtContent>
                  <w:r w:rsidR="00B46ABF">
                    <w:rPr>
                      <w:szCs w:val="24"/>
                      <w:lang w:eastAsia="lt-LT"/>
                    </w:rPr>
                    <w:t>3</w:t>
                  </w:r>
                </w:sdtContent>
              </w:sdt>
              <w:r w:rsidR="00B46ABF">
                <w:rPr>
                  <w:szCs w:val="24"/>
                  <w:lang w:eastAsia="lt-LT"/>
                </w:rPr>
                <w:t>. Pakeičiu 14 punktą ir jį išdėstau taip:</w:t>
              </w:r>
            </w:p>
            <w:sdt>
              <w:sdtPr>
                <w:alias w:val="citata"/>
                <w:tag w:val="part_dabceb7243ba4d1d9297d8199b896103"/>
                <w:id w:val="-1847549165"/>
                <w:lock w:val="sdtLocked"/>
              </w:sdtPr>
              <w:sdtEndPr/>
              <w:sdtContent>
                <w:sdt>
                  <w:sdtPr>
                    <w:alias w:val="14 p."/>
                    <w:tag w:val="part_6dd54725b84843009ea53bc2429aed1c"/>
                    <w:id w:val="-627785945"/>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6dd54725b84843009ea53bc2429aed1c"/>
                          <w:id w:val="1137220293"/>
                          <w:lock w:val="sdtLocked"/>
                        </w:sdtPr>
                        <w:sdtEndPr/>
                        <w:sdtContent>
                          <w:r>
                            <w:rPr>
                              <w:szCs w:val="24"/>
                              <w:lang w:eastAsia="lt-LT"/>
                            </w:rPr>
                            <w:t>14</w:t>
                          </w:r>
                        </w:sdtContent>
                      </w:sdt>
                      <w:r>
                        <w:rPr>
                          <w:szCs w:val="24"/>
                          <w:lang w:eastAsia="lt-LT"/>
                        </w:rPr>
                        <w:t>. Pareiškėjas / paramos gavėjas įgaliojimą veikti jo vardu kitam asmeniui gali suteikti tik iškilus nenugalimos jėgos </w:t>
                      </w:r>
                      <w:r>
                        <w:rPr>
                          <w:i/>
                          <w:szCs w:val="24"/>
                          <w:lang w:eastAsia="lt-LT"/>
                        </w:rPr>
                        <w:t>(force majeure) </w:t>
                      </w:r>
                      <w:r>
                        <w:rPr>
                          <w:szCs w:val="24"/>
                          <w:lang w:eastAsia="lt-LT"/>
                        </w:rPr>
                        <w:t>aplinkybėms. Nenugalimos jėgos </w:t>
                      </w:r>
                      <w:r>
                        <w:rPr>
                          <w:i/>
                          <w:szCs w:val="24"/>
                          <w:lang w:eastAsia="lt-LT"/>
                        </w:rPr>
                        <w:t>(force majeure) </w:t>
                      </w:r>
                      <w:r>
                        <w:rPr>
                          <w:szCs w:val="24"/>
                          <w:lang w:eastAsia="lt-LT"/>
                        </w:rPr>
                        <w:t xml:space="preserve">aplinkybės turi būti </w:t>
                      </w:r>
                      <w:r>
                        <w:rPr>
                          <w:szCs w:val="24"/>
                          <w:lang w:eastAsia="lt-LT"/>
                        </w:rPr>
                        <w:lastRenderedPageBreak/>
                        <w:t>įrodomos dokumentais. Pasibaigus nenugalimos jėgos (</w:t>
                      </w:r>
                      <w:r>
                        <w:rPr>
                          <w:i/>
                          <w:iCs/>
                          <w:szCs w:val="24"/>
                          <w:lang w:eastAsia="lt-LT"/>
                        </w:rPr>
                        <w:t>force majeure</w:t>
                      </w:r>
                      <w:r>
                        <w:rPr>
                          <w:szCs w:val="24"/>
                          <w:lang w:eastAsia="lt-LT"/>
                        </w:rPr>
                        <w:t>) aplinkybėms, per 15 d. d. pareiškėjas / paramos gavėjas turi nutraukti įgaliojimą.“</w:t>
                      </w:r>
                    </w:p>
                  </w:sdtContent>
                </w:sdt>
              </w:sdtContent>
            </w:sdt>
          </w:sdtContent>
        </w:sdt>
        <w:sdt>
          <w:sdtPr>
            <w:alias w:val="4 p."/>
            <w:tag w:val="part_1332881d27f14615aeb2f862f919d243"/>
            <w:id w:val="1665284543"/>
            <w:lock w:val="sdtLocked"/>
          </w:sdtPr>
          <w:sdtEndPr/>
          <w:sdtContent>
            <w:p w:rsidR="00B74824" w:rsidRDefault="009351AF">
              <w:pPr>
                <w:overflowPunct w:val="0"/>
                <w:spacing w:line="360" w:lineRule="auto"/>
                <w:ind w:firstLine="720"/>
                <w:jc w:val="both"/>
                <w:textAlignment w:val="baseline"/>
                <w:rPr>
                  <w:szCs w:val="24"/>
                  <w:lang w:eastAsia="lt-LT"/>
                </w:rPr>
              </w:pPr>
              <w:sdt>
                <w:sdtPr>
                  <w:alias w:val="Numeris"/>
                  <w:tag w:val="nr_1332881d27f14615aeb2f862f919d243"/>
                  <w:id w:val="-229611952"/>
                  <w:lock w:val="sdtLocked"/>
                </w:sdtPr>
                <w:sdtEndPr/>
                <w:sdtContent>
                  <w:r w:rsidR="00B46ABF">
                    <w:rPr>
                      <w:szCs w:val="24"/>
                      <w:lang w:eastAsia="lt-LT"/>
                    </w:rPr>
                    <w:t>4</w:t>
                  </w:r>
                </w:sdtContent>
              </w:sdt>
              <w:r w:rsidR="00B46ABF">
                <w:rPr>
                  <w:szCs w:val="24"/>
                  <w:lang w:eastAsia="lt-LT"/>
                </w:rPr>
                <w:t>. Pakeičiu 16.20 papunktį ir jį išdėstau taip:</w:t>
              </w:r>
            </w:p>
            <w:sdt>
              <w:sdtPr>
                <w:alias w:val="citata"/>
                <w:tag w:val="part_e101e97d06cc485596abe2a222a96b87"/>
                <w:id w:val="-1823964927"/>
                <w:lock w:val="sdtLocked"/>
              </w:sdtPr>
              <w:sdtEndPr/>
              <w:sdtContent>
                <w:sdt>
                  <w:sdtPr>
                    <w:alias w:val="16.20 pp."/>
                    <w:tag w:val="part_2d760276d2744071b4bb30be32a2043f"/>
                    <w:id w:val="-39365767"/>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2d760276d2744071b4bb30be32a2043f"/>
                          <w:id w:val="1609690565"/>
                          <w:lock w:val="sdtLocked"/>
                        </w:sdtPr>
                        <w:sdtEndPr/>
                        <w:sdtContent>
                          <w:r>
                            <w:rPr>
                              <w:szCs w:val="24"/>
                              <w:lang w:eastAsia="lt-LT"/>
                            </w:rPr>
                            <w:t>16.20</w:t>
                          </w:r>
                        </w:sdtContent>
                      </w:sdt>
                      <w:r>
                        <w:rPr>
                          <w:szCs w:val="24"/>
                          <w:lang w:eastAsia="lt-LT"/>
                        </w:rPr>
                        <w:t>. pareiškėjo valda gali būti sudaryta iš sklypų, kurie buvo sutuoktinio valdoje, jei šiems sklypams nebuvo skirta parama pagal priemonės veiklos sritį;“.</w:t>
                      </w:r>
                    </w:p>
                  </w:sdtContent>
                </w:sdt>
              </w:sdtContent>
            </w:sdt>
          </w:sdtContent>
        </w:sdt>
        <w:sdt>
          <w:sdtPr>
            <w:alias w:val="5 p."/>
            <w:tag w:val="part_3bef313b656041fc878a89a89151da18"/>
            <w:id w:val="-671792301"/>
            <w:lock w:val="sdtLocked"/>
          </w:sdtPr>
          <w:sdtEndPr/>
          <w:sdtContent>
            <w:p w:rsidR="00B74824" w:rsidRDefault="009351AF">
              <w:pPr>
                <w:overflowPunct w:val="0"/>
                <w:spacing w:line="360" w:lineRule="auto"/>
                <w:ind w:firstLine="720"/>
                <w:jc w:val="both"/>
                <w:textAlignment w:val="baseline"/>
                <w:rPr>
                  <w:szCs w:val="24"/>
                  <w:lang w:eastAsia="lt-LT"/>
                </w:rPr>
              </w:pPr>
              <w:sdt>
                <w:sdtPr>
                  <w:alias w:val="Numeris"/>
                  <w:tag w:val="nr_3bef313b656041fc878a89a89151da18"/>
                  <w:id w:val="-1345934063"/>
                  <w:lock w:val="sdtLocked"/>
                </w:sdtPr>
                <w:sdtEndPr/>
                <w:sdtContent>
                  <w:r w:rsidR="00B46ABF">
                    <w:rPr>
                      <w:szCs w:val="24"/>
                      <w:lang w:eastAsia="lt-LT"/>
                    </w:rPr>
                    <w:t>5</w:t>
                  </w:r>
                </w:sdtContent>
              </w:sdt>
              <w:r w:rsidR="00B46ABF">
                <w:rPr>
                  <w:szCs w:val="24"/>
                  <w:lang w:eastAsia="lt-LT"/>
                </w:rPr>
                <w:t>. Pakeičiu 17.6 papunkčio pirmąją pastraipą ir ją išdėstau taip:</w:t>
              </w:r>
            </w:p>
            <w:sdt>
              <w:sdtPr>
                <w:alias w:val="citata"/>
                <w:tag w:val="part_93624ded62b54f29ac59a74a0a237837"/>
                <w:id w:val="-919173780"/>
                <w:lock w:val="sdtLocked"/>
              </w:sdtPr>
              <w:sdtEndPr/>
              <w:sdtContent>
                <w:sdt>
                  <w:sdtPr>
                    <w:alias w:val="17.6 pp."/>
                    <w:tag w:val="part_efd70ccdd93e467a820143e682e58c7e"/>
                    <w:id w:val="-3589843"/>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efd70ccdd93e467a820143e682e58c7e"/>
                          <w:id w:val="-673496278"/>
                          <w:lock w:val="sdtLocked"/>
                        </w:sdtPr>
                        <w:sdtEndPr/>
                        <w:sdtContent>
                          <w:r>
                            <w:rPr>
                              <w:szCs w:val="24"/>
                              <w:lang w:eastAsia="lt-LT"/>
                            </w:rPr>
                            <w:t>17.6</w:t>
                          </w:r>
                        </w:sdtContent>
                      </w:sdt>
                      <w:r>
                        <w:rPr>
                          <w:szCs w:val="24"/>
                          <w:lang w:eastAsia="lt-LT"/>
                        </w:rPr>
                        <w:t>. jeigu paramos paraiškos pateikimo dieną neturi reikiamų profesinių įgūdžių ir kompetencijos, iki verslo plano įgyvendinimo pabaigos turi įgyti bent vieną iš nurodytų įgūdžių ir kompetencijos, kurie pagrindžiami verslo plane:“.</w:t>
                      </w:r>
                    </w:p>
                  </w:sdtContent>
                </w:sdt>
              </w:sdtContent>
            </w:sdt>
          </w:sdtContent>
        </w:sdt>
        <w:sdt>
          <w:sdtPr>
            <w:alias w:val="6 p."/>
            <w:tag w:val="part_bc29ef4c4dd642bb8706563bb711db6e"/>
            <w:id w:val="-1957403654"/>
            <w:lock w:val="sdtLocked"/>
          </w:sdtPr>
          <w:sdtEndPr/>
          <w:sdtContent>
            <w:p w:rsidR="00B74824" w:rsidRDefault="009351AF">
              <w:pPr>
                <w:overflowPunct w:val="0"/>
                <w:spacing w:line="360" w:lineRule="auto"/>
                <w:ind w:firstLine="720"/>
                <w:jc w:val="both"/>
                <w:textAlignment w:val="baseline"/>
                <w:rPr>
                  <w:szCs w:val="24"/>
                  <w:lang w:eastAsia="lt-LT"/>
                </w:rPr>
              </w:pPr>
              <w:sdt>
                <w:sdtPr>
                  <w:alias w:val="Numeris"/>
                  <w:tag w:val="nr_bc29ef4c4dd642bb8706563bb711db6e"/>
                  <w:id w:val="224106594"/>
                  <w:lock w:val="sdtLocked"/>
                </w:sdtPr>
                <w:sdtEndPr/>
                <w:sdtContent>
                  <w:r w:rsidR="00B46ABF">
                    <w:rPr>
                      <w:szCs w:val="24"/>
                      <w:lang w:eastAsia="lt-LT"/>
                    </w:rPr>
                    <w:t>6</w:t>
                  </w:r>
                </w:sdtContent>
              </w:sdt>
              <w:r w:rsidR="00B46ABF">
                <w:rPr>
                  <w:szCs w:val="24"/>
                  <w:lang w:eastAsia="lt-LT"/>
                </w:rPr>
                <w:t>. Pakeičiu 17.17 papunktį ir jį išdėstau taip:</w:t>
              </w:r>
            </w:p>
            <w:sdt>
              <w:sdtPr>
                <w:alias w:val="citata"/>
                <w:tag w:val="part_1c00013c6c2d4ddbb41e26e5047f9769"/>
                <w:id w:val="-1902357506"/>
                <w:lock w:val="sdtLocked"/>
              </w:sdtPr>
              <w:sdtEndPr/>
              <w:sdtContent>
                <w:sdt>
                  <w:sdtPr>
                    <w:alias w:val="17.17 pp."/>
                    <w:tag w:val="part_cfc925d35f5848459b0fc506136587d0"/>
                    <w:id w:val="-1376078422"/>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cfc925d35f5848459b0fc506136587d0"/>
                          <w:id w:val="1394848087"/>
                          <w:lock w:val="sdtLocked"/>
                        </w:sdtPr>
                        <w:sdtEndPr/>
                        <w:sdtContent>
                          <w:r>
                            <w:rPr>
                              <w:szCs w:val="24"/>
                              <w:lang w:eastAsia="lt-LT"/>
                            </w:rPr>
                            <w:t>17.17</w:t>
                          </w:r>
                        </w:sdtContent>
                      </w:sdt>
                      <w:r>
                        <w:rPr>
                          <w:szCs w:val="24"/>
                          <w:lang w:eastAsia="lt-LT"/>
                        </w:rPr>
                        <w:t>. įsigyti (visiškai apmokėti, pristatyti į ūkį, įregistruoti viešuosiuose registruose (jei registracija privaloma)) bei naudoti verslo plane numatytai veiklai vykdyti visas verslo plane numatytas investicijas ir saugoti patirtų išlaidų ir jų apmokėjimo įrodymo dokumentus (paramos gavėjas neteikia patirtų išlaidų ir jų apmokėjimo įrodymo dokumentų, jeigu to nepaprašo Agentūra). Investicijas įsigyti ne iš susijusių asmenų, nurodytų paramos paraiškos II skyriuje;“.</w:t>
                      </w:r>
                    </w:p>
                  </w:sdtContent>
                </w:sdt>
              </w:sdtContent>
            </w:sdt>
          </w:sdtContent>
        </w:sdt>
        <w:sdt>
          <w:sdtPr>
            <w:alias w:val="7 p."/>
            <w:tag w:val="part_113a889c8ff6489692bb14fb20d0250e"/>
            <w:id w:val="-469360834"/>
            <w:lock w:val="sdtLocked"/>
          </w:sdtPr>
          <w:sdtEndPr/>
          <w:sdtContent>
            <w:p w:rsidR="00B74824" w:rsidRDefault="009351AF">
              <w:pPr>
                <w:overflowPunct w:val="0"/>
                <w:spacing w:line="360" w:lineRule="auto"/>
                <w:ind w:firstLine="720"/>
                <w:jc w:val="both"/>
                <w:textAlignment w:val="baseline"/>
                <w:rPr>
                  <w:szCs w:val="24"/>
                  <w:lang w:val="en-US" w:eastAsia="lt-LT"/>
                </w:rPr>
              </w:pPr>
              <w:sdt>
                <w:sdtPr>
                  <w:alias w:val="Numeris"/>
                  <w:tag w:val="nr_113a889c8ff6489692bb14fb20d0250e"/>
                  <w:id w:val="-774093492"/>
                  <w:lock w:val="sdtLocked"/>
                </w:sdtPr>
                <w:sdtEndPr/>
                <w:sdtContent>
                  <w:r w:rsidR="00B46ABF">
                    <w:rPr>
                      <w:szCs w:val="24"/>
                      <w:lang w:eastAsia="lt-LT"/>
                    </w:rPr>
                    <w:t>7</w:t>
                  </w:r>
                </w:sdtContent>
              </w:sdt>
              <w:r w:rsidR="00B46ABF">
                <w:rPr>
                  <w:szCs w:val="24"/>
                  <w:lang w:eastAsia="lt-LT"/>
                </w:rPr>
                <w:t>. Pakeičiu 18 punktą ir jį išdėstau taip:</w:t>
              </w:r>
            </w:p>
            <w:sdt>
              <w:sdtPr>
                <w:alias w:val="citata"/>
                <w:tag w:val="part_37f73fa046544d64a3a8b1a5165ada1c"/>
                <w:id w:val="784310715"/>
                <w:lock w:val="sdtLocked"/>
              </w:sdtPr>
              <w:sdtEndPr/>
              <w:sdtContent>
                <w:sdt>
                  <w:sdtPr>
                    <w:alias w:val="18 p."/>
                    <w:tag w:val="part_fd62a138b6ed4d4aa36b97c068c98442"/>
                    <w:id w:val="1881047189"/>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fd62a138b6ed4d4aa36b97c068c98442"/>
                          <w:id w:val="-710884353"/>
                          <w:lock w:val="sdtLocked"/>
                        </w:sdtPr>
                        <w:sdtEndPr/>
                        <w:sdtContent>
                          <w:r>
                            <w:rPr>
                              <w:szCs w:val="24"/>
                              <w:lang w:val="en-US" w:eastAsia="lt-LT"/>
                            </w:rPr>
                            <w:t>18</w:t>
                          </w:r>
                        </w:sdtContent>
                      </w:sdt>
                      <w:r>
                        <w:rPr>
                          <w:szCs w:val="24"/>
                          <w:lang w:val="en-US" w:eastAsia="lt-LT"/>
                        </w:rPr>
                        <w:t>.</w:t>
                      </w:r>
                      <w:r>
                        <w:rPr>
                          <w:szCs w:val="24"/>
                          <w:lang w:eastAsia="lt-LT"/>
                        </w:rPr>
                        <w:t xml:space="preserve"> Didžiausias išmokos dydis – 40 000 </w:t>
                      </w:r>
                      <w:proofErr w:type="spellStart"/>
                      <w:r>
                        <w:rPr>
                          <w:szCs w:val="24"/>
                          <w:lang w:eastAsia="lt-LT"/>
                        </w:rPr>
                        <w:t>Eur</w:t>
                      </w:r>
                      <w:proofErr w:type="spellEnd"/>
                      <w:r>
                        <w:rPr>
                          <w:szCs w:val="24"/>
                          <w:lang w:eastAsia="lt-LT"/>
                        </w:rPr>
                        <w:t xml:space="preserve"> (keturiasdešimt tūkstančių eurų). Pareiškėjui ir sutuoktiniui (tik santuokos laikotarpiu, neatsižvelgiant į tai, koks laiko tarpas praėjo nuo paramos gavimo) bendra paramos suma pagal priemonės veiklos sritį negali viršyti šiame punkte numatytos galimos išmokos sumos.“</w:t>
                      </w:r>
                    </w:p>
                  </w:sdtContent>
                </w:sdt>
              </w:sdtContent>
            </w:sdt>
          </w:sdtContent>
        </w:sdt>
        <w:sdt>
          <w:sdtPr>
            <w:alias w:val="8 p."/>
            <w:tag w:val="part_68cbaaac3fd04e56962c51588452254c"/>
            <w:id w:val="1987123324"/>
            <w:lock w:val="sdtLocked"/>
          </w:sdtPr>
          <w:sdtEndPr/>
          <w:sdtContent>
            <w:p w:rsidR="00B74824" w:rsidRDefault="009351AF">
              <w:pPr>
                <w:overflowPunct w:val="0"/>
                <w:spacing w:line="360" w:lineRule="auto"/>
                <w:ind w:firstLine="720"/>
                <w:jc w:val="both"/>
                <w:textAlignment w:val="baseline"/>
                <w:rPr>
                  <w:szCs w:val="24"/>
                  <w:lang w:val="en-US" w:eastAsia="lt-LT"/>
                </w:rPr>
              </w:pPr>
              <w:sdt>
                <w:sdtPr>
                  <w:alias w:val="Numeris"/>
                  <w:tag w:val="nr_68cbaaac3fd04e56962c51588452254c"/>
                  <w:id w:val="-669019589"/>
                  <w:lock w:val="sdtLocked"/>
                </w:sdtPr>
                <w:sdtEndPr/>
                <w:sdtContent>
                  <w:r w:rsidR="00B46ABF">
                    <w:rPr>
                      <w:szCs w:val="24"/>
                      <w:lang w:eastAsia="lt-LT"/>
                    </w:rPr>
                    <w:t>8</w:t>
                  </w:r>
                </w:sdtContent>
              </w:sdt>
              <w:r w:rsidR="00B46ABF">
                <w:rPr>
                  <w:szCs w:val="24"/>
                  <w:lang w:eastAsia="lt-LT"/>
                </w:rPr>
                <w:t>. Pakeičiu 19 punktą ir jį išdėstau taip:</w:t>
              </w:r>
            </w:p>
            <w:sdt>
              <w:sdtPr>
                <w:alias w:val="citata"/>
                <w:tag w:val="part_920e30ae6adc4a77a0757c7298fa07a9"/>
                <w:id w:val="-2042343797"/>
                <w:lock w:val="sdtLocked"/>
              </w:sdtPr>
              <w:sdtEndPr/>
              <w:sdtContent>
                <w:sdt>
                  <w:sdtPr>
                    <w:alias w:val="19 p."/>
                    <w:tag w:val="part_fb3e2906153d499d9f2ebfeb00309907"/>
                    <w:id w:val="-1517148062"/>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fb3e2906153d499d9f2ebfeb00309907"/>
                          <w:id w:val="1102683147"/>
                          <w:lock w:val="sdtLocked"/>
                        </w:sdtPr>
                        <w:sdtEndPr/>
                        <w:sdtContent>
                          <w:r>
                            <w:rPr>
                              <w:szCs w:val="24"/>
                              <w:lang w:val="en-US" w:eastAsia="lt-LT"/>
                            </w:rPr>
                            <w:t>19</w:t>
                          </w:r>
                        </w:sdtContent>
                      </w:sdt>
                      <w:r>
                        <w:rPr>
                          <w:szCs w:val="24"/>
                          <w:lang w:val="en-US" w:eastAsia="lt-LT"/>
                        </w:rPr>
                        <w:t>.</w:t>
                      </w:r>
                      <w:r>
                        <w:rPr>
                          <w:szCs w:val="24"/>
                          <w:lang w:eastAsia="lt-LT"/>
                        </w:rPr>
                        <w:t xml:space="preserve"> Jei kuriamasi padalytose valdose, kurios buvo sukurtos iš tos pačios vienos valdos sklypų, bendrai visiems pareiškėjams, kurie kuriasi tokiose padalytose valdose, didžiausia paramos suma pagal priemonės veiklos sritį negali viršyti šių Taisyklių 18 punkte numatytos vienam pareiškėjui galimos išmokos sumos. Išimtis taikoma, kai tarp valdų centrų ir projektų įgyvendinimo vietų nustatomas didesnis kaip 50 km atstumas.“</w:t>
                      </w:r>
                    </w:p>
                  </w:sdtContent>
                </w:sdt>
              </w:sdtContent>
            </w:sdt>
          </w:sdtContent>
        </w:sdt>
        <w:sdt>
          <w:sdtPr>
            <w:alias w:val="9 p."/>
            <w:tag w:val="part_995d0a11560c45929f88e96f84646719"/>
            <w:id w:val="-727537676"/>
            <w:lock w:val="sdtLocked"/>
          </w:sdtPr>
          <w:sdtEndPr/>
          <w:sdtContent>
            <w:p w:rsidR="00B74824" w:rsidRDefault="009351AF">
              <w:pPr>
                <w:overflowPunct w:val="0"/>
                <w:spacing w:line="360" w:lineRule="auto"/>
                <w:ind w:firstLine="720"/>
                <w:jc w:val="both"/>
                <w:textAlignment w:val="baseline"/>
                <w:rPr>
                  <w:szCs w:val="24"/>
                  <w:lang w:eastAsia="lt-LT"/>
                </w:rPr>
              </w:pPr>
              <w:sdt>
                <w:sdtPr>
                  <w:alias w:val="Numeris"/>
                  <w:tag w:val="nr_995d0a11560c45929f88e96f84646719"/>
                  <w:id w:val="-1451076789"/>
                  <w:lock w:val="sdtLocked"/>
                </w:sdtPr>
                <w:sdtEndPr/>
                <w:sdtContent>
                  <w:r w:rsidR="00B46ABF">
                    <w:rPr>
                      <w:szCs w:val="24"/>
                      <w:lang w:eastAsia="lt-LT"/>
                    </w:rPr>
                    <w:t>9</w:t>
                  </w:r>
                </w:sdtContent>
              </w:sdt>
              <w:r w:rsidR="00B46ABF">
                <w:rPr>
                  <w:szCs w:val="24"/>
                  <w:lang w:eastAsia="lt-LT"/>
                </w:rPr>
                <w:t xml:space="preserve">. Pakeičiu </w:t>
              </w:r>
              <w:r w:rsidR="00B46ABF">
                <w:rPr>
                  <w:szCs w:val="24"/>
                  <w:lang w:val="en-US" w:eastAsia="lt-LT"/>
                </w:rPr>
                <w:t>22.2</w:t>
              </w:r>
              <w:r w:rsidR="00B46ABF">
                <w:rPr>
                  <w:szCs w:val="24"/>
                  <w:lang w:eastAsia="lt-LT"/>
                </w:rPr>
                <w:t xml:space="preserve"> papunktį ir jį išdėstau taip:</w:t>
              </w:r>
            </w:p>
            <w:sdt>
              <w:sdtPr>
                <w:alias w:val="citata"/>
                <w:tag w:val="part_c2fb0357fc594d479a665bdb810ae722"/>
                <w:id w:val="-695228493"/>
                <w:lock w:val="sdtLocked"/>
              </w:sdtPr>
              <w:sdtEndPr/>
              <w:sdtContent>
                <w:sdt>
                  <w:sdtPr>
                    <w:alias w:val="22.2 pp."/>
                    <w:tag w:val="part_e1aac78063464b43ada34097016e3b31"/>
                    <w:id w:val="1482583576"/>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e1aac78063464b43ada34097016e3b31"/>
                          <w:id w:val="-927569785"/>
                          <w:lock w:val="sdtLocked"/>
                        </w:sdtPr>
                        <w:sdtEndPr/>
                        <w:sdtContent>
                          <w:r>
                            <w:rPr>
                              <w:szCs w:val="24"/>
                              <w:lang w:val="en-US" w:eastAsia="lt-LT"/>
                            </w:rPr>
                            <w:t>22.2</w:t>
                          </w:r>
                        </w:sdtContent>
                      </w:sdt>
                      <w:r>
                        <w:rPr>
                          <w:szCs w:val="24"/>
                          <w:lang w:eastAsia="lt-LT"/>
                        </w:rPr>
                        <w:t>. atliktos (apmokėtos, pristatytos į ūkį, įregistruotos viešuosiuose registruose (jei registracija privaloma)) bei naudojamos verslo plane numatytai veiklai vykdyti visos verslo plane numatytos investicijos, išskyrus atvejus, kai investicijos buvo pakeistos suderinus su Agentūra;“.</w:t>
                      </w:r>
                    </w:p>
                  </w:sdtContent>
                </w:sdt>
              </w:sdtContent>
            </w:sdt>
          </w:sdtContent>
        </w:sdt>
        <w:sdt>
          <w:sdtPr>
            <w:alias w:val="10 p."/>
            <w:tag w:val="part_0b92b5e77f1c45b4a395eccd0a6a1c8e"/>
            <w:id w:val="-1236848197"/>
            <w:lock w:val="sdtLocked"/>
          </w:sdtPr>
          <w:sdtEndPr/>
          <w:sdtContent>
            <w:p w:rsidR="00B74824" w:rsidRDefault="009351AF">
              <w:pPr>
                <w:overflowPunct w:val="0"/>
                <w:spacing w:line="360" w:lineRule="auto"/>
                <w:ind w:firstLine="720"/>
                <w:jc w:val="both"/>
                <w:textAlignment w:val="baseline"/>
                <w:rPr>
                  <w:szCs w:val="24"/>
                  <w:lang w:eastAsia="lt-LT"/>
                </w:rPr>
              </w:pPr>
              <w:sdt>
                <w:sdtPr>
                  <w:alias w:val="Numeris"/>
                  <w:tag w:val="nr_0b92b5e77f1c45b4a395eccd0a6a1c8e"/>
                  <w:id w:val="-1444599263"/>
                  <w:lock w:val="sdtLocked"/>
                </w:sdtPr>
                <w:sdtEndPr/>
                <w:sdtContent>
                  <w:r w:rsidR="00B46ABF">
                    <w:rPr>
                      <w:szCs w:val="24"/>
                      <w:lang w:eastAsia="lt-LT"/>
                    </w:rPr>
                    <w:t>10</w:t>
                  </w:r>
                </w:sdtContent>
              </w:sdt>
              <w:r w:rsidR="00B46ABF">
                <w:rPr>
                  <w:szCs w:val="24"/>
                  <w:lang w:eastAsia="lt-LT"/>
                </w:rPr>
                <w:t xml:space="preserve">. Pakeičiu </w:t>
              </w:r>
              <w:r w:rsidR="00B46ABF">
                <w:rPr>
                  <w:szCs w:val="24"/>
                  <w:lang w:val="en-US" w:eastAsia="lt-LT"/>
                </w:rPr>
                <w:t>22.4</w:t>
              </w:r>
              <w:r w:rsidR="00B46ABF">
                <w:rPr>
                  <w:szCs w:val="24"/>
                  <w:lang w:eastAsia="lt-LT"/>
                </w:rPr>
                <w:t xml:space="preserve"> papunktį ir jį išdėstau taip:</w:t>
              </w:r>
            </w:p>
            <w:sdt>
              <w:sdtPr>
                <w:alias w:val="citata"/>
                <w:tag w:val="part_97d9e2dca7d54367947a73feced001e0"/>
                <w:id w:val="1765407315"/>
                <w:lock w:val="sdtLocked"/>
              </w:sdtPr>
              <w:sdtEndPr/>
              <w:sdtContent>
                <w:sdt>
                  <w:sdtPr>
                    <w:alias w:val="22.4 pp."/>
                    <w:tag w:val="part_4dbe3929380343b98193fe6740b75b6d"/>
                    <w:id w:val="-2077435640"/>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4dbe3929380343b98193fe6740b75b6d"/>
                          <w:id w:val="-2025385661"/>
                          <w:lock w:val="sdtLocked"/>
                        </w:sdtPr>
                        <w:sdtEndPr/>
                        <w:sdtContent>
                          <w:r>
                            <w:rPr>
                              <w:szCs w:val="24"/>
                              <w:lang w:eastAsia="lt-LT"/>
                            </w:rPr>
                            <w:t>22.4</w:t>
                          </w:r>
                        </w:sdtContent>
                      </w:sdt>
                      <w:r>
                        <w:rPr>
                          <w:szCs w:val="24"/>
                          <w:lang w:eastAsia="lt-LT"/>
                        </w:rPr>
                        <w:t>. jei pareiškėjas neatitinka nei vieno Taisyklių 10.2.1–10.2.3 papunkčiuose nurodyto reikalavimo, iki verslo plano įgyvendinimo pabaigos įgyja įgūdžius ir kompetencijas, kaip nurodyta  Taisyklių 10.2 papunktyje.“</w:t>
                      </w:r>
                    </w:p>
                  </w:sdtContent>
                </w:sdt>
              </w:sdtContent>
            </w:sdt>
          </w:sdtContent>
        </w:sdt>
        <w:sdt>
          <w:sdtPr>
            <w:alias w:val="11 p."/>
            <w:tag w:val="part_6ff6bd1bb073409bb00958cac33dfa10"/>
            <w:id w:val="-1854031281"/>
            <w:lock w:val="sdtLocked"/>
          </w:sdtPr>
          <w:sdtEndPr/>
          <w:sdtContent>
            <w:p w:rsidR="00B74824" w:rsidRDefault="009351AF">
              <w:pPr>
                <w:overflowPunct w:val="0"/>
                <w:spacing w:line="360" w:lineRule="auto"/>
                <w:ind w:firstLine="720"/>
                <w:jc w:val="both"/>
                <w:textAlignment w:val="baseline"/>
                <w:rPr>
                  <w:szCs w:val="24"/>
                  <w:lang w:val="en-US" w:eastAsia="lt-LT"/>
                </w:rPr>
              </w:pPr>
              <w:sdt>
                <w:sdtPr>
                  <w:alias w:val="Numeris"/>
                  <w:tag w:val="nr_6ff6bd1bb073409bb00958cac33dfa10"/>
                  <w:id w:val="487052501"/>
                  <w:lock w:val="sdtLocked"/>
                </w:sdtPr>
                <w:sdtEndPr/>
                <w:sdtContent>
                  <w:r w:rsidR="00B46ABF">
                    <w:rPr>
                      <w:szCs w:val="24"/>
                      <w:lang w:eastAsia="lt-LT"/>
                    </w:rPr>
                    <w:t>11</w:t>
                  </w:r>
                </w:sdtContent>
              </w:sdt>
              <w:r w:rsidR="00B46ABF">
                <w:rPr>
                  <w:szCs w:val="24"/>
                  <w:lang w:eastAsia="lt-LT"/>
                </w:rPr>
                <w:t>. Pakeičiu 24 punktą ir jį išdėstau taip:</w:t>
              </w:r>
            </w:p>
            <w:sdt>
              <w:sdtPr>
                <w:alias w:val="citata"/>
                <w:tag w:val="part_0a6cddec257b408ca011db0533e24212"/>
                <w:id w:val="206614323"/>
                <w:lock w:val="sdtLocked"/>
              </w:sdtPr>
              <w:sdtEndPr/>
              <w:sdtContent>
                <w:sdt>
                  <w:sdtPr>
                    <w:alias w:val="24 p."/>
                    <w:tag w:val="part_7c02153edc114c0a88e15092c9d2ef79"/>
                    <w:id w:val="2127968739"/>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7c02153edc114c0a88e15092c9d2ef79"/>
                          <w:id w:val="1541554042"/>
                          <w:lock w:val="sdtLocked"/>
                        </w:sdtPr>
                        <w:sdtEndPr/>
                        <w:sdtContent>
                          <w:r>
                            <w:rPr>
                              <w:szCs w:val="24"/>
                              <w:lang w:val="en-US" w:eastAsia="lt-LT"/>
                            </w:rPr>
                            <w:t>24</w:t>
                          </w:r>
                        </w:sdtContent>
                      </w:sdt>
                      <w:r>
                        <w:rPr>
                          <w:szCs w:val="24"/>
                          <w:lang w:val="en-US" w:eastAsia="lt-LT"/>
                        </w:rPr>
                        <w:t>.</w:t>
                      </w:r>
                      <w:r>
                        <w:rPr>
                          <w:szCs w:val="24"/>
                          <w:lang w:eastAsia="lt-LT"/>
                        </w:rPr>
                        <w:t xml:space="preserve"> Parama skiriama ir išmoka mokama, jeigu verslo plane suplanuotos išlaidos (investicijos) yra būtinos ir naudojamos verslo planui įgyvendinti ir numatytai veiklai vykdyti, tiesiogiai susijusios su remiama veikla ir planuojamu įkurti žemės ūkio sektoriumi (jei už planuojamą įkurti žemės ūkio sektorių paramos paraiškai skiriami atrankos balai), įsigytos ne iš susijusių asmenų, nurodytų paramos paraiškos II skyriuje, ir yra ne mažesnės negu prašoma paramos suma.“</w:t>
                      </w:r>
                    </w:p>
                  </w:sdtContent>
                </w:sdt>
              </w:sdtContent>
            </w:sdt>
          </w:sdtContent>
        </w:sdt>
        <w:sdt>
          <w:sdtPr>
            <w:alias w:val="12 p."/>
            <w:tag w:val="part_d63d57116a8643478beab02955d7be89"/>
            <w:id w:val="2093733964"/>
            <w:lock w:val="sdtLocked"/>
          </w:sdtPr>
          <w:sdtEndPr/>
          <w:sdtContent>
            <w:p w:rsidR="00B74824" w:rsidRDefault="009351AF">
              <w:pPr>
                <w:overflowPunct w:val="0"/>
                <w:spacing w:line="360" w:lineRule="auto"/>
                <w:ind w:firstLine="720"/>
                <w:jc w:val="both"/>
                <w:textAlignment w:val="baseline"/>
                <w:rPr>
                  <w:szCs w:val="24"/>
                  <w:lang w:val="en-US" w:eastAsia="lt-LT"/>
                </w:rPr>
              </w:pPr>
              <w:sdt>
                <w:sdtPr>
                  <w:alias w:val="Numeris"/>
                  <w:tag w:val="nr_d63d57116a8643478beab02955d7be89"/>
                  <w:id w:val="-608808867"/>
                  <w:lock w:val="sdtLocked"/>
                </w:sdtPr>
                <w:sdtEndPr/>
                <w:sdtContent>
                  <w:r w:rsidR="00B46ABF">
                    <w:rPr>
                      <w:szCs w:val="24"/>
                      <w:lang w:eastAsia="lt-LT"/>
                    </w:rPr>
                    <w:t>12</w:t>
                  </w:r>
                </w:sdtContent>
              </w:sdt>
              <w:r w:rsidR="00B46ABF">
                <w:rPr>
                  <w:szCs w:val="24"/>
                  <w:lang w:eastAsia="lt-LT"/>
                </w:rPr>
                <w:t>. Pakeičiu 26 punktą ir jį išdėstau taip:</w:t>
              </w:r>
            </w:p>
            <w:sdt>
              <w:sdtPr>
                <w:alias w:val="citata"/>
                <w:tag w:val="part_c9bbfb6cd7d04025886714994a132af3"/>
                <w:id w:val="1946801579"/>
                <w:lock w:val="sdtLocked"/>
              </w:sdtPr>
              <w:sdtEndPr/>
              <w:sdtContent>
                <w:sdt>
                  <w:sdtPr>
                    <w:alias w:val="26 p."/>
                    <w:tag w:val="part_14e265771a2646a0b64d080c481c5da2"/>
                    <w:id w:val="1919367267"/>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14e265771a2646a0b64d080c481c5da2"/>
                          <w:id w:val="1174302883"/>
                          <w:lock w:val="sdtLocked"/>
                        </w:sdtPr>
                        <w:sdtEndPr/>
                        <w:sdtContent>
                          <w:r>
                            <w:rPr>
                              <w:szCs w:val="24"/>
                              <w:lang w:val="en-US" w:eastAsia="lt-LT"/>
                            </w:rPr>
                            <w:t>26</w:t>
                          </w:r>
                        </w:sdtContent>
                      </w:sdt>
                      <w:r>
                        <w:rPr>
                          <w:szCs w:val="24"/>
                          <w:lang w:val="en-US" w:eastAsia="lt-LT"/>
                        </w:rPr>
                        <w:t>.</w:t>
                      </w:r>
                      <w:r>
                        <w:rPr>
                          <w:szCs w:val="24"/>
                          <w:lang w:eastAsia="lt-LT"/>
                        </w:rPr>
                        <w:t xml:space="preserve"> Paramos paraiška ir su paramos paraiška pateikiami dokumentai turi būti pateikti per ŽŪMIS Administravimo taisyklėse nustatyta tvarka. Per įgaliotą asmenį paraiška gali būti pateikta tik Taisyklių 14 punkte nustatytais atvejais.“</w:t>
                      </w:r>
                    </w:p>
                  </w:sdtContent>
                </w:sdt>
              </w:sdtContent>
            </w:sdt>
          </w:sdtContent>
        </w:sdt>
        <w:sdt>
          <w:sdtPr>
            <w:alias w:val="13 p."/>
            <w:tag w:val="part_2223ad2941184b5583ea3e23c9e35fb3"/>
            <w:id w:val="-1559780680"/>
            <w:lock w:val="sdtLocked"/>
          </w:sdtPr>
          <w:sdtEndPr/>
          <w:sdtContent>
            <w:p w:rsidR="00B74824" w:rsidRDefault="009351AF">
              <w:pPr>
                <w:overflowPunct w:val="0"/>
                <w:spacing w:line="360" w:lineRule="auto"/>
                <w:ind w:firstLine="720"/>
                <w:jc w:val="both"/>
                <w:textAlignment w:val="baseline"/>
                <w:rPr>
                  <w:szCs w:val="24"/>
                  <w:lang w:val="en-US" w:eastAsia="lt-LT"/>
                </w:rPr>
              </w:pPr>
              <w:sdt>
                <w:sdtPr>
                  <w:alias w:val="Numeris"/>
                  <w:tag w:val="nr_2223ad2941184b5583ea3e23c9e35fb3"/>
                  <w:id w:val="1481123004"/>
                  <w:lock w:val="sdtLocked"/>
                </w:sdtPr>
                <w:sdtEndPr/>
                <w:sdtContent>
                  <w:r w:rsidR="00B46ABF">
                    <w:rPr>
                      <w:szCs w:val="24"/>
                      <w:lang w:eastAsia="lt-LT"/>
                    </w:rPr>
                    <w:t>13</w:t>
                  </w:r>
                </w:sdtContent>
              </w:sdt>
              <w:r w:rsidR="00B46ABF">
                <w:rPr>
                  <w:szCs w:val="24"/>
                  <w:lang w:eastAsia="lt-LT"/>
                </w:rPr>
                <w:t>. Pakeičiu 27 punktą ir jį išdėstau taip:</w:t>
              </w:r>
            </w:p>
            <w:sdt>
              <w:sdtPr>
                <w:alias w:val="citata"/>
                <w:tag w:val="part_f878758054774f08a7aeba682eb8cfcf"/>
                <w:id w:val="-185828851"/>
                <w:lock w:val="sdtLocked"/>
              </w:sdtPr>
              <w:sdtEndPr/>
              <w:sdtContent>
                <w:sdt>
                  <w:sdtPr>
                    <w:alias w:val="27 p."/>
                    <w:tag w:val="part_d1b85d1e2b5845f199e3803af557754c"/>
                    <w:id w:val="644011792"/>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d1b85d1e2b5845f199e3803af557754c"/>
                          <w:id w:val="-1572810651"/>
                          <w:lock w:val="sdtLocked"/>
                        </w:sdtPr>
                        <w:sdtEndPr/>
                        <w:sdtContent>
                          <w:r>
                            <w:rPr>
                              <w:szCs w:val="24"/>
                              <w:lang w:val="en-US" w:eastAsia="lt-LT"/>
                            </w:rPr>
                            <w:t>27</w:t>
                          </w:r>
                        </w:sdtContent>
                      </w:sdt>
                      <w:r>
                        <w:rPr>
                          <w:szCs w:val="24"/>
                          <w:lang w:val="en-US" w:eastAsia="lt-LT"/>
                        </w:rPr>
                        <w:t>.</w:t>
                      </w:r>
                      <w:r>
                        <w:rPr>
                          <w:szCs w:val="24"/>
                          <w:lang w:eastAsia="lt-LT"/>
                        </w:rPr>
                        <w:t xml:space="preserve"> Paramos paraiškos pildomos, registruojamos ir vertinamos Administravimo taisyklėse nustatyta tvarka</w:t>
                      </w:r>
                      <w:r>
                        <w:rPr>
                          <w:bCs/>
                          <w:szCs w:val="24"/>
                          <w:lang w:eastAsia="lt-LT"/>
                        </w:rPr>
                        <w:t>.</w:t>
                      </w:r>
                      <w:r>
                        <w:rPr>
                          <w:szCs w:val="24"/>
                          <w:lang w:eastAsia="lt-LT"/>
                        </w:rPr>
                        <w:t>“</w:t>
                      </w:r>
                    </w:p>
                  </w:sdtContent>
                </w:sdt>
              </w:sdtContent>
            </w:sdt>
          </w:sdtContent>
        </w:sdt>
        <w:sdt>
          <w:sdtPr>
            <w:alias w:val="14 p."/>
            <w:tag w:val="part_f053521724fd478d91b945fb3610aa46"/>
            <w:id w:val="-1417321741"/>
            <w:lock w:val="sdtLocked"/>
          </w:sdtPr>
          <w:sdtEndPr/>
          <w:sdtContent>
            <w:p w:rsidR="00B74824" w:rsidRDefault="009351AF">
              <w:pPr>
                <w:overflowPunct w:val="0"/>
                <w:spacing w:line="360" w:lineRule="auto"/>
                <w:ind w:firstLine="720"/>
                <w:jc w:val="both"/>
                <w:textAlignment w:val="baseline"/>
                <w:rPr>
                  <w:szCs w:val="24"/>
                  <w:lang w:eastAsia="lt-LT"/>
                </w:rPr>
              </w:pPr>
              <w:sdt>
                <w:sdtPr>
                  <w:alias w:val="Numeris"/>
                  <w:tag w:val="nr_f053521724fd478d91b945fb3610aa46"/>
                  <w:id w:val="-638420089"/>
                  <w:lock w:val="sdtLocked"/>
                </w:sdtPr>
                <w:sdtEndPr/>
                <w:sdtContent>
                  <w:r w:rsidR="00B46ABF">
                    <w:rPr>
                      <w:szCs w:val="24"/>
                      <w:lang w:eastAsia="lt-LT"/>
                    </w:rPr>
                    <w:t>14</w:t>
                  </w:r>
                </w:sdtContent>
              </w:sdt>
              <w:r w:rsidR="00B46ABF">
                <w:rPr>
                  <w:szCs w:val="24"/>
                  <w:lang w:eastAsia="lt-LT"/>
                </w:rPr>
                <w:t>.</w:t>
              </w:r>
              <w:r w:rsidR="00B46ABF">
                <w:rPr>
                  <w:lang w:val="en-GB"/>
                </w:rPr>
                <w:t xml:space="preserve"> </w:t>
              </w:r>
              <w:r w:rsidR="00B46ABF">
                <w:rPr>
                  <w:szCs w:val="24"/>
                  <w:lang w:eastAsia="lt-LT"/>
                </w:rPr>
                <w:t>Pakeičiu 30.2.4.1 papunktį ir jį išdėstau taip:</w:t>
              </w:r>
            </w:p>
            <w:sdt>
              <w:sdtPr>
                <w:alias w:val="citata"/>
                <w:tag w:val="part_f279b955cee347719d6482ff91a47f8b"/>
                <w:id w:val="2031688131"/>
                <w:lock w:val="sdtLocked"/>
              </w:sdtPr>
              <w:sdtEndPr/>
              <w:sdtContent>
                <w:sdt>
                  <w:sdtPr>
                    <w:alias w:val="30.2.4.1 pp."/>
                    <w:tag w:val="part_80987401bc734abda009d626e4877c84"/>
                    <w:id w:val="1918204128"/>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80987401bc734abda009d626e4877c84"/>
                          <w:id w:val="995612269"/>
                          <w:lock w:val="sdtLocked"/>
                        </w:sdtPr>
                        <w:sdtEndPr/>
                        <w:sdtContent>
                          <w:r>
                            <w:rPr>
                              <w:szCs w:val="24"/>
                              <w:lang w:eastAsia="lt-LT"/>
                            </w:rPr>
                            <w:t>30.2.4.1</w:t>
                          </w:r>
                        </w:sdtContent>
                      </w:sdt>
                      <w:r>
                        <w:rPr>
                          <w:szCs w:val="24"/>
                          <w:lang w:eastAsia="lt-LT"/>
                        </w:rPr>
                        <w:t>. nuo 30,00 proc. iki 39,99 proc. visų veiklos pajamų –  suteikiama 10 balų;“.</w:t>
                      </w:r>
                    </w:p>
                  </w:sdtContent>
                </w:sdt>
              </w:sdtContent>
            </w:sdt>
          </w:sdtContent>
        </w:sdt>
        <w:sdt>
          <w:sdtPr>
            <w:alias w:val="15 p."/>
            <w:tag w:val="part_c4892cba9eab4726a83c6f92da7ef6c8"/>
            <w:id w:val="-653681306"/>
            <w:lock w:val="sdtLocked"/>
          </w:sdtPr>
          <w:sdtEndPr/>
          <w:sdtContent>
            <w:p w:rsidR="00B74824" w:rsidRDefault="009351AF">
              <w:pPr>
                <w:overflowPunct w:val="0"/>
                <w:spacing w:line="360" w:lineRule="auto"/>
                <w:ind w:firstLine="720"/>
                <w:jc w:val="both"/>
                <w:textAlignment w:val="baseline"/>
                <w:rPr>
                  <w:szCs w:val="24"/>
                  <w:lang w:eastAsia="lt-LT"/>
                </w:rPr>
              </w:pPr>
              <w:sdt>
                <w:sdtPr>
                  <w:alias w:val="Numeris"/>
                  <w:tag w:val="nr_c4892cba9eab4726a83c6f92da7ef6c8"/>
                  <w:id w:val="1798338619"/>
                  <w:lock w:val="sdtLocked"/>
                </w:sdtPr>
                <w:sdtEndPr/>
                <w:sdtContent>
                  <w:r w:rsidR="00B46ABF">
                    <w:rPr>
                      <w:szCs w:val="24"/>
                      <w:lang w:eastAsia="lt-LT"/>
                    </w:rPr>
                    <w:t>15</w:t>
                  </w:r>
                </w:sdtContent>
              </w:sdt>
              <w:r w:rsidR="00B46ABF">
                <w:rPr>
                  <w:szCs w:val="24"/>
                  <w:lang w:eastAsia="lt-LT"/>
                </w:rPr>
                <w:t>.</w:t>
              </w:r>
              <w:r w:rsidR="00B46ABF">
                <w:rPr>
                  <w:lang w:val="en-GB"/>
                </w:rPr>
                <w:t xml:space="preserve"> </w:t>
              </w:r>
              <w:r w:rsidR="00B46ABF">
                <w:rPr>
                  <w:szCs w:val="24"/>
                  <w:lang w:eastAsia="lt-LT"/>
                </w:rPr>
                <w:t>Pakeičiu 30.2.4.2 papunktį ir jį išdėstau taip:</w:t>
              </w:r>
            </w:p>
            <w:sdt>
              <w:sdtPr>
                <w:alias w:val="citata"/>
                <w:tag w:val="part_bbed3adf71744153b53c24fea2cc8fdc"/>
                <w:id w:val="-1715418243"/>
                <w:lock w:val="sdtLocked"/>
              </w:sdtPr>
              <w:sdtEndPr/>
              <w:sdtContent>
                <w:sdt>
                  <w:sdtPr>
                    <w:alias w:val="30.2.4.2 pp."/>
                    <w:tag w:val="part_560f4088806e45ec802ddbdd12892dae"/>
                    <w:id w:val="-720675000"/>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560f4088806e45ec802ddbdd12892dae"/>
                          <w:id w:val="-598413998"/>
                          <w:lock w:val="sdtLocked"/>
                        </w:sdtPr>
                        <w:sdtEndPr/>
                        <w:sdtContent>
                          <w:r>
                            <w:rPr>
                              <w:szCs w:val="24"/>
                              <w:lang w:eastAsia="lt-LT"/>
                            </w:rPr>
                            <w:t>30.2.4.2</w:t>
                          </w:r>
                        </w:sdtContent>
                      </w:sdt>
                      <w:r>
                        <w:rPr>
                          <w:szCs w:val="24"/>
                          <w:lang w:eastAsia="lt-LT"/>
                        </w:rPr>
                        <w:t>. nuo 40,00 proc. iki 49,99 proc. visų veiklos pajamų – suteikiama 15 balų;“.</w:t>
                      </w:r>
                    </w:p>
                  </w:sdtContent>
                </w:sdt>
              </w:sdtContent>
            </w:sdt>
          </w:sdtContent>
        </w:sdt>
        <w:sdt>
          <w:sdtPr>
            <w:alias w:val="16 p."/>
            <w:tag w:val="part_9877be926a10458b8dcf26ce63f18f56"/>
            <w:id w:val="-877857618"/>
            <w:lock w:val="sdtLocked"/>
          </w:sdtPr>
          <w:sdtEndPr/>
          <w:sdtContent>
            <w:p w:rsidR="00B74824" w:rsidRDefault="009351AF">
              <w:pPr>
                <w:overflowPunct w:val="0"/>
                <w:spacing w:line="360" w:lineRule="auto"/>
                <w:ind w:firstLine="720"/>
                <w:jc w:val="both"/>
                <w:textAlignment w:val="baseline"/>
                <w:rPr>
                  <w:szCs w:val="24"/>
                  <w:lang w:eastAsia="lt-LT"/>
                </w:rPr>
              </w:pPr>
              <w:sdt>
                <w:sdtPr>
                  <w:alias w:val="Numeris"/>
                  <w:tag w:val="nr_9877be926a10458b8dcf26ce63f18f56"/>
                  <w:id w:val="-1087457986"/>
                  <w:lock w:val="sdtLocked"/>
                </w:sdtPr>
                <w:sdtEndPr/>
                <w:sdtContent>
                  <w:r w:rsidR="00B46ABF">
                    <w:rPr>
                      <w:szCs w:val="24"/>
                      <w:lang w:eastAsia="lt-LT"/>
                    </w:rPr>
                    <w:t>16</w:t>
                  </w:r>
                </w:sdtContent>
              </w:sdt>
              <w:r w:rsidR="00B46ABF">
                <w:rPr>
                  <w:szCs w:val="24"/>
                  <w:lang w:eastAsia="lt-LT"/>
                </w:rPr>
                <w:t xml:space="preserve">. Pakeičiu </w:t>
              </w:r>
              <w:r w:rsidR="00B46ABF">
                <w:rPr>
                  <w:szCs w:val="24"/>
                  <w:lang w:val="en-GB" w:eastAsia="lt-LT"/>
                </w:rPr>
                <w:t xml:space="preserve">30.6 </w:t>
              </w:r>
              <w:r w:rsidR="00B46ABF">
                <w:rPr>
                  <w:szCs w:val="24"/>
                  <w:lang w:eastAsia="lt-LT"/>
                </w:rPr>
                <w:t>papunktį ir jį išdėstau taip:</w:t>
              </w:r>
            </w:p>
            <w:sdt>
              <w:sdtPr>
                <w:alias w:val="citata"/>
                <w:tag w:val="part_2c22414e8f304f3ba8b2d35b11384c52"/>
                <w:id w:val="667907948"/>
                <w:lock w:val="sdtLocked"/>
              </w:sdtPr>
              <w:sdtEndPr/>
              <w:sdtContent>
                <w:sdt>
                  <w:sdtPr>
                    <w:alias w:val="30.6 pp."/>
                    <w:tag w:val="part_75d1c991df2c42b58682a69cb3a69903"/>
                    <w:id w:val="1073468681"/>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75d1c991df2c42b58682a69cb3a69903"/>
                          <w:id w:val="1655644482"/>
                          <w:lock w:val="sdtLocked"/>
                        </w:sdtPr>
                        <w:sdtEndPr/>
                        <w:sdtContent>
                          <w:r>
                            <w:rPr>
                              <w:szCs w:val="24"/>
                              <w:lang w:val="en-GB" w:eastAsia="lt-LT"/>
                            </w:rPr>
                            <w:t>30.6</w:t>
                          </w:r>
                        </w:sdtContent>
                      </w:sdt>
                      <w:r>
                        <w:rPr>
                          <w:szCs w:val="24"/>
                          <w:lang w:eastAsia="lt-LT"/>
                        </w:rPr>
                        <w:t>. verslo planas įgyvendinamas vietovėse, kuriose esama gamtinių ar kitų specifinių kliūčių (pareiškėjo ūkis laikomas esančiu vietovėse, kuriose esama gamtinių ar kitokių specifinių kliūčių, jei šiose vietovėse yra ne mažiau kaip 50 proc. jo ŽŪN ploto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kai kuriamas gyvulininkystės (kai planuojamos pajamos iš gyvulininkystės, įgyvendinus verslo planą ir visu verslo plano kontrolės laikotarpiu, sudaro ne mažiau kaip 50 proc. visų veiklos pajamų) arba mišrusis ūkis, kuriame viena iš veiklų yra gyvulininkystė, – suteikiama 10 balų (vertinama pagal paramos paraiškos pateikimo dienos duomenis);“.</w:t>
                      </w:r>
                    </w:p>
                  </w:sdtContent>
                </w:sdt>
              </w:sdtContent>
            </w:sdt>
          </w:sdtContent>
        </w:sdt>
        <w:sdt>
          <w:sdtPr>
            <w:alias w:val="17 p."/>
            <w:tag w:val="part_d8fd52e2aee74fd99eea29234fb59b28"/>
            <w:id w:val="1356542214"/>
            <w:lock w:val="sdtLocked"/>
          </w:sdtPr>
          <w:sdtEndPr/>
          <w:sdtContent>
            <w:p w:rsidR="00B74824" w:rsidRDefault="009351AF">
              <w:pPr>
                <w:overflowPunct w:val="0"/>
                <w:spacing w:line="360" w:lineRule="auto"/>
                <w:ind w:firstLine="720"/>
                <w:jc w:val="both"/>
                <w:textAlignment w:val="baseline"/>
                <w:rPr>
                  <w:szCs w:val="24"/>
                  <w:lang w:val="en-US" w:eastAsia="lt-LT"/>
                </w:rPr>
              </w:pPr>
              <w:sdt>
                <w:sdtPr>
                  <w:alias w:val="Numeris"/>
                  <w:tag w:val="nr_d8fd52e2aee74fd99eea29234fb59b28"/>
                  <w:id w:val="307518685"/>
                  <w:lock w:val="sdtLocked"/>
                </w:sdtPr>
                <w:sdtEndPr/>
                <w:sdtContent>
                  <w:r w:rsidR="00B46ABF">
                    <w:rPr>
                      <w:szCs w:val="24"/>
                      <w:lang w:eastAsia="lt-LT"/>
                    </w:rPr>
                    <w:t>17</w:t>
                  </w:r>
                </w:sdtContent>
              </w:sdt>
              <w:r w:rsidR="00B46ABF">
                <w:rPr>
                  <w:szCs w:val="24"/>
                  <w:lang w:eastAsia="lt-LT"/>
                </w:rPr>
                <w:t xml:space="preserve">. Pakeičiu </w:t>
              </w:r>
              <w:r w:rsidR="00B46ABF">
                <w:rPr>
                  <w:szCs w:val="24"/>
                  <w:lang w:val="en-GB" w:eastAsia="lt-LT"/>
                </w:rPr>
                <w:t>42.2.3</w:t>
              </w:r>
              <w:r w:rsidR="00B46ABF">
                <w:rPr>
                  <w:szCs w:val="24"/>
                  <w:lang w:eastAsia="lt-LT"/>
                </w:rPr>
                <w:t xml:space="preserve"> papunktį ir jį išdėstau taip:</w:t>
              </w:r>
            </w:p>
            <w:sdt>
              <w:sdtPr>
                <w:alias w:val="citata"/>
                <w:tag w:val="part_599a9a24998946fa973a5036a503eddc"/>
                <w:id w:val="-1354958876"/>
                <w:lock w:val="sdtLocked"/>
              </w:sdtPr>
              <w:sdtEndPr/>
              <w:sdtContent>
                <w:sdt>
                  <w:sdtPr>
                    <w:alias w:val="42.2.3 pp."/>
                    <w:tag w:val="part_6cbdf21670334db295ad6a6da4137b2b"/>
                    <w:id w:val="-338079282"/>
                    <w:lock w:val="sdtLocked"/>
                  </w:sdtPr>
                  <w:sdtEndPr/>
                  <w:sdtContent>
                    <w:p w:rsidR="00B74824" w:rsidRDefault="00B46ABF">
                      <w:pPr>
                        <w:overflowPunct w:val="0"/>
                        <w:spacing w:line="360" w:lineRule="auto"/>
                        <w:ind w:firstLine="720"/>
                        <w:jc w:val="both"/>
                        <w:textAlignment w:val="baseline"/>
                        <w:rPr>
                          <w:szCs w:val="24"/>
                          <w:lang w:eastAsia="lt-LT"/>
                        </w:rPr>
                      </w:pPr>
                      <w:r>
                        <w:rPr>
                          <w:szCs w:val="24"/>
                          <w:lang w:eastAsia="lt-LT"/>
                        </w:rPr>
                        <w:t>„</w:t>
                      </w:r>
                      <w:sdt>
                        <w:sdtPr>
                          <w:alias w:val="Numeris"/>
                          <w:tag w:val="nr_6cbdf21670334db295ad6a6da4137b2b"/>
                          <w:id w:val="-801072009"/>
                          <w:lock w:val="sdtLocked"/>
                        </w:sdtPr>
                        <w:sdtEndPr/>
                        <w:sdtContent>
                          <w:r>
                            <w:rPr>
                              <w:szCs w:val="24"/>
                              <w:lang w:val="en-GB" w:eastAsia="lt-LT"/>
                            </w:rPr>
                            <w:t>42.2.3</w:t>
                          </w:r>
                        </w:sdtContent>
                      </w:sdt>
                      <w:r>
                        <w:rPr>
                          <w:szCs w:val="24"/>
                          <w:lang w:eastAsia="lt-LT"/>
                        </w:rPr>
                        <w:t xml:space="preserve">. paramos gavėjui pateikus mokėjimo prašymą, nustatoma, kad verslo planas įgyvendintas netinkamai, t. y. nevykdoma numatyta ūkinė veikla; neatliktos (neapmokėtos, nepristatytos į ūkį, neįregistruotos viešuosiuose registruose (jei registracija privaloma)), nenaudojamos verslo plane numatytai veiklai vykdyti visos  verslo plane numatytos investicijos, išskyrus atvejus, kai investicijos buvo pakeistos suderinus su Agentūra; nepasiekti ekonominio gyvybingumo rodikliai, kaip nurodyta Ekonominio gyvybingumo nustatymo taisyklėse; iki verslo plano įgyvendinimo pabaigos paramos gavėjas neįgijo </w:t>
                      </w:r>
                      <w:r>
                        <w:rPr>
                          <w:szCs w:val="24"/>
                          <w:lang w:eastAsia="lt-LT"/>
                        </w:rPr>
                        <w:lastRenderedPageBreak/>
                        <w:t>įgūdžių ir kompetencijos, kaip nurodyta Taisyklių 10.2 papunktyje (taikoma, jei teikdamas paraišką neatitiko Taisyklių 10.2.1–10.2.3 papunkčiuose nurodyto reikalavimo).“</w:t>
                      </w:r>
                    </w:p>
                  </w:sdtContent>
                </w:sdt>
              </w:sdtContent>
            </w:sdt>
          </w:sdtContent>
        </w:sdt>
        <w:sdt>
          <w:sdtPr>
            <w:alias w:val="18 p."/>
            <w:tag w:val="part_adb9579aa8454818a50a904648dc8697"/>
            <w:id w:val="1292865257"/>
            <w:lock w:val="sdtLocked"/>
          </w:sdtPr>
          <w:sdtEndPr/>
          <w:sdtContent>
            <w:p w:rsidR="00B74824" w:rsidRDefault="009351AF">
              <w:pPr>
                <w:overflowPunct w:val="0"/>
                <w:spacing w:line="360" w:lineRule="auto"/>
                <w:ind w:firstLine="720"/>
                <w:jc w:val="both"/>
                <w:textAlignment w:val="baseline"/>
                <w:rPr>
                  <w:szCs w:val="24"/>
                </w:rPr>
              </w:pPr>
              <w:sdt>
                <w:sdtPr>
                  <w:alias w:val="Numeris"/>
                  <w:tag w:val="nr_adb9579aa8454818a50a904648dc8697"/>
                  <w:id w:val="310383701"/>
                  <w:lock w:val="sdtLocked"/>
                </w:sdtPr>
                <w:sdtEndPr/>
                <w:sdtContent>
                  <w:r w:rsidR="00B46ABF">
                    <w:rPr>
                      <w:szCs w:val="24"/>
                      <w:lang w:eastAsia="lt-LT"/>
                    </w:rPr>
                    <w:t>18</w:t>
                  </w:r>
                </w:sdtContent>
              </w:sdt>
              <w:r w:rsidR="00B46ABF">
                <w:rPr>
                  <w:szCs w:val="24"/>
                  <w:lang w:eastAsia="lt-LT"/>
                </w:rPr>
                <w:t xml:space="preserve">. </w:t>
              </w:r>
              <w:r w:rsidR="00B46ABF">
                <w:rPr>
                  <w:spacing w:val="-4"/>
                  <w:szCs w:val="24"/>
                  <w:lang w:eastAsia="lt-LT"/>
                </w:rPr>
                <w:t xml:space="preserve">Pakeičiu </w:t>
              </w:r>
              <w:r w:rsidR="00B46ABF">
                <w:rPr>
                  <w:szCs w:val="24"/>
                </w:rPr>
                <w:t>1 priedo</w:t>
              </w:r>
              <w:r w:rsidR="00B46ABF">
                <w:rPr>
                  <w:szCs w:val="24"/>
                  <w:lang w:val="en-GB"/>
                </w:rPr>
                <w:t xml:space="preserve"> IV</w:t>
              </w:r>
              <w:r w:rsidR="00B46ABF">
                <w:rPr>
                  <w:szCs w:val="24"/>
                </w:rPr>
                <w:t xml:space="preserve"> skyriaus 9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97"/>
                <w:gridCol w:w="5397"/>
              </w:tblGrid>
              <w:tr w:rsidR="00B74824">
                <w:trPr>
                  <w:cantSplit/>
                  <w:trHeight w:val="485"/>
                </w:trPr>
                <w:tc>
                  <w:tcPr>
                    <w:tcW w:w="2353" w:type="pct"/>
                    <w:tcBorders>
                      <w:bottom w:val="single" w:sz="4" w:space="0" w:color="auto"/>
                    </w:tcBorders>
                    <w:shd w:val="clear" w:color="auto" w:fill="FFFFFF"/>
                  </w:tcPr>
                  <w:p w:rsidR="00B74824" w:rsidRDefault="00B46ABF">
                    <w:pPr>
                      <w:rPr>
                        <w:sz w:val="22"/>
                        <w:szCs w:val="22"/>
                      </w:rPr>
                    </w:pPr>
                    <w:r>
                      <w:rPr>
                        <w:sz w:val="22"/>
                        <w:szCs w:val="22"/>
                      </w:rPr>
                      <w:t>„9. Projekto aprašymas</w:t>
                    </w:r>
                  </w:p>
                </w:tc>
                <w:tc>
                  <w:tcPr>
                    <w:tcW w:w="2647" w:type="pct"/>
                    <w:tcBorders>
                      <w:bottom w:val="single" w:sz="4" w:space="0" w:color="auto"/>
                    </w:tcBorders>
                  </w:tcPr>
                  <w:p w:rsidR="00B74824" w:rsidRDefault="00B46ABF">
                    <w:pPr>
                      <w:jc w:val="both"/>
                      <w:rPr>
                        <w:i/>
                        <w:iCs/>
                        <w:sz w:val="22"/>
                        <w:szCs w:val="22"/>
                      </w:rPr>
                    </w:pPr>
                    <w:r>
                      <w:rPr>
                        <w:i/>
                        <w:iCs/>
                        <w:sz w:val="22"/>
                        <w:szCs w:val="22"/>
                      </w:rPr>
                      <w:t>1. Pateikiama informacija apie ūkį ir vykdomą bei planuojamą vykdyti žemės ūkio veiklą, sektorių, planuojamus gaminti produktus, planuojamas gauti pajamas iš žemės ūkio veiklos, nurodoma, kaip bus realizuojama pagaminta produkcija, turimas (planuojamas turėti) ūkinių gyvūnų kiekis (jei aktualu), nurodomi planuojami pasiekti rezultatai.</w:t>
                    </w:r>
                  </w:p>
                  <w:p w:rsidR="00B74824" w:rsidRDefault="00B46ABF">
                    <w:pPr>
                      <w:jc w:val="both"/>
                      <w:rPr>
                        <w:i/>
                        <w:iCs/>
                        <w:sz w:val="22"/>
                        <w:szCs w:val="22"/>
                      </w:rPr>
                    </w:pPr>
                    <w:r>
                      <w:rPr>
                        <w:i/>
                        <w:iCs/>
                        <w:sz w:val="22"/>
                        <w:szCs w:val="22"/>
                      </w:rPr>
                      <w:t>___________________________________________</w:t>
                    </w:r>
                  </w:p>
                  <w:p w:rsidR="00B74824" w:rsidRDefault="00B46ABF">
                    <w:pPr>
                      <w:jc w:val="both"/>
                      <w:rPr>
                        <w:i/>
                        <w:iCs/>
                        <w:sz w:val="22"/>
                        <w:szCs w:val="22"/>
                      </w:rPr>
                    </w:pPr>
                    <w:r>
                      <w:rPr>
                        <w:i/>
                        <w:iCs/>
                        <w:sz w:val="22"/>
                        <w:szCs w:val="22"/>
                      </w:rPr>
                      <w:t>2. Kaip projektas susijęs su remiama veikla? Kokioms problemoms spręsti reikalingas projektas? Kodėl ir kam reikalingi projekto rezultatai?</w:t>
                    </w:r>
                  </w:p>
                  <w:p w:rsidR="00B74824" w:rsidRDefault="00B46ABF">
                    <w:pPr>
                      <w:jc w:val="both"/>
                      <w:rPr>
                        <w:i/>
                        <w:iCs/>
                        <w:sz w:val="22"/>
                        <w:szCs w:val="22"/>
                      </w:rPr>
                    </w:pPr>
                    <w:r>
                      <w:rPr>
                        <w:i/>
                        <w:iCs/>
                        <w:sz w:val="22"/>
                        <w:szCs w:val="22"/>
                      </w:rPr>
                      <w:t>___________________________________________</w:t>
                    </w:r>
                  </w:p>
                  <w:p w:rsidR="00B74824" w:rsidRDefault="00B46ABF">
                    <w:pPr>
                      <w:jc w:val="both"/>
                      <w:rPr>
                        <w:i/>
                        <w:iCs/>
                        <w:sz w:val="22"/>
                        <w:szCs w:val="22"/>
                      </w:rPr>
                    </w:pPr>
                    <w:r>
                      <w:rPr>
                        <w:i/>
                        <w:iCs/>
                        <w:sz w:val="22"/>
                        <w:szCs w:val="22"/>
                      </w:rPr>
                      <w:t>3. Informacija apie investicijas (ką planuojama įsigyti, kaip investicijos turės įtakos veiklos rezultatams ir kodėl jos būtinos verslo planui įgyvendinti, kaip jos susijusios su remiama veikla), informacija apie nekilnojamojo turto valdymą (jei investuojama) ir statybos dokumentus (jei aktualu). Jei planuojama įsigyti žemės ūkio technikos, nurodoma, kaip bus užtikrinamas jos naudojimas (kas ją vairuos, ar asmuo turi teisę ją vairuoti) ir kt.</w:t>
                    </w:r>
                  </w:p>
                  <w:p w:rsidR="00B74824" w:rsidRDefault="00B46ABF">
                    <w:pPr>
                      <w:jc w:val="both"/>
                      <w:rPr>
                        <w:i/>
                        <w:iCs/>
                        <w:sz w:val="22"/>
                        <w:szCs w:val="22"/>
                      </w:rPr>
                    </w:pPr>
                    <w:r>
                      <w:rPr>
                        <w:i/>
                        <w:iCs/>
                        <w:sz w:val="22"/>
                        <w:szCs w:val="22"/>
                      </w:rPr>
                      <w:t>___________________________________________</w:t>
                    </w:r>
                  </w:p>
                  <w:p w:rsidR="00B74824" w:rsidRDefault="00B46ABF">
                    <w:pPr>
                      <w:jc w:val="both"/>
                      <w:rPr>
                        <w:i/>
                        <w:iCs/>
                        <w:sz w:val="22"/>
                        <w:szCs w:val="22"/>
                      </w:rPr>
                    </w:pPr>
                    <w:r>
                      <w:rPr>
                        <w:i/>
                        <w:iCs/>
                        <w:sz w:val="22"/>
                        <w:szCs w:val="22"/>
                      </w:rPr>
                      <w:t>4. Detali informacija apie visą planuojamą vykdyti technologinį procesą pagal pasirinktą sektorių, kurį numatoma kurti verslo plano įgyvendinimo laikotarpiu. Informacija apie techniką, įrangą ir pastatus, kurie reikalingi, kad būtų užtikrintas nepertraukiamas planuojamas vykdyti technologinis procesas. Turima žemė, įranga, technika, pastatai, jų valdymo pagrindas. Nurodoma, iš ko bus nuomojami žemės sklypai, statiniai, patalpos ir trūkstama technika, įranga. __________________________________________</w:t>
                    </w:r>
                  </w:p>
                  <w:p w:rsidR="00B74824" w:rsidRDefault="00B46ABF">
                    <w:pPr>
                      <w:jc w:val="both"/>
                      <w:rPr>
                        <w:i/>
                        <w:iCs/>
                        <w:sz w:val="22"/>
                        <w:szCs w:val="22"/>
                      </w:rPr>
                    </w:pPr>
                    <w:r>
                      <w:rPr>
                        <w:i/>
                        <w:iCs/>
                        <w:sz w:val="22"/>
                        <w:szCs w:val="22"/>
                      </w:rPr>
                      <w:t>5. Informacija, kaip planuojama užtikrinti veiklos vykdymą (jei pareiškėjas vykdo kitą veiklą ar dirba kitą darbą – ar tęs veiklą, ar bus samdomi darbuotojai; jei gyvenamoji vieta skiriasi nuo verslo plano įgyvendinimo vietos – kaip užtikrins verslo plane numatytos veiklos vykdymą).</w:t>
                    </w:r>
                  </w:p>
                  <w:p w:rsidR="00B74824" w:rsidRDefault="00B46ABF">
                    <w:pPr>
                      <w:jc w:val="both"/>
                      <w:rPr>
                        <w:i/>
                        <w:iCs/>
                        <w:sz w:val="22"/>
                        <w:szCs w:val="22"/>
                      </w:rPr>
                    </w:pPr>
                    <w:r>
                      <w:rPr>
                        <w:i/>
                        <w:iCs/>
                        <w:sz w:val="22"/>
                        <w:szCs w:val="22"/>
                      </w:rPr>
                      <w:t>___________________________________________</w:t>
                    </w:r>
                  </w:p>
                  <w:p w:rsidR="00B74824" w:rsidRDefault="00B46ABF">
                    <w:pPr>
                      <w:jc w:val="both"/>
                      <w:rPr>
                        <w:i/>
                        <w:iCs/>
                        <w:sz w:val="22"/>
                        <w:szCs w:val="22"/>
                      </w:rPr>
                    </w:pPr>
                    <w:r>
                      <w:rPr>
                        <w:i/>
                        <w:iCs/>
                        <w:sz w:val="22"/>
                        <w:szCs w:val="22"/>
                      </w:rPr>
                      <w:t xml:space="preserve">6. Informacija apie valdų </w:t>
                    </w:r>
                    <w:proofErr w:type="spellStart"/>
                    <w:r>
                      <w:rPr>
                        <w:i/>
                        <w:iCs/>
                        <w:sz w:val="22"/>
                        <w:szCs w:val="22"/>
                      </w:rPr>
                      <w:t>padalijimus</w:t>
                    </w:r>
                    <w:proofErr w:type="spellEnd"/>
                    <w:r>
                      <w:rPr>
                        <w:i/>
                        <w:iCs/>
                        <w:sz w:val="22"/>
                        <w:szCs w:val="22"/>
                      </w:rPr>
                      <w:t xml:space="preserve"> (jei aktualu).</w:t>
                    </w:r>
                  </w:p>
                  <w:p w:rsidR="00B74824" w:rsidRDefault="00B46ABF">
                    <w:pPr>
                      <w:jc w:val="both"/>
                      <w:rPr>
                        <w:i/>
                        <w:iCs/>
                        <w:sz w:val="22"/>
                        <w:szCs w:val="22"/>
                      </w:rPr>
                    </w:pPr>
                    <w:r>
                      <w:rPr>
                        <w:i/>
                        <w:iCs/>
                        <w:sz w:val="22"/>
                        <w:szCs w:val="22"/>
                      </w:rPr>
                      <w:t>___________________________________________</w:t>
                    </w:r>
                  </w:p>
                  <w:p w:rsidR="00B74824" w:rsidRDefault="00B46ABF">
                    <w:pPr>
                      <w:jc w:val="both"/>
                      <w:rPr>
                        <w:i/>
                        <w:iCs/>
                        <w:sz w:val="22"/>
                        <w:szCs w:val="22"/>
                      </w:rPr>
                    </w:pPr>
                    <w:r>
                      <w:rPr>
                        <w:i/>
                        <w:iCs/>
                        <w:sz w:val="22"/>
                        <w:szCs w:val="22"/>
                      </w:rPr>
                      <w:t>7. Kita aktuali informacija.“</w:t>
                    </w:r>
                  </w:p>
                  <w:p w:rsidR="00B74824" w:rsidRDefault="00B46ABF">
                    <w:pPr>
                      <w:rPr>
                        <w:sz w:val="22"/>
                        <w:szCs w:val="22"/>
                      </w:rPr>
                    </w:pPr>
                    <w:r>
                      <w:rPr>
                        <w:i/>
                        <w:iCs/>
                        <w:sz w:val="22"/>
                        <w:szCs w:val="22"/>
                      </w:rPr>
                      <w:t>___________________________________________</w:t>
                    </w:r>
                  </w:p>
                </w:tc>
              </w:tr>
            </w:tbl>
            <w:p w:rsidR="00B74824" w:rsidRDefault="009351AF">
              <w:pPr>
                <w:overflowPunct w:val="0"/>
                <w:spacing w:line="360" w:lineRule="auto"/>
                <w:ind w:firstLine="720"/>
                <w:jc w:val="both"/>
                <w:textAlignment w:val="baseline"/>
                <w:rPr>
                  <w:szCs w:val="24"/>
                  <w:lang w:eastAsia="lt-LT"/>
                </w:rPr>
              </w:pPr>
            </w:p>
          </w:sdtContent>
        </w:sdt>
        <w:sdt>
          <w:sdtPr>
            <w:alias w:val="19 p."/>
            <w:tag w:val="part_396c7ff72b5443df8afaa7efb4cde69a"/>
            <w:id w:val="1574932710"/>
            <w:lock w:val="sdtLocked"/>
          </w:sdtPr>
          <w:sdtEndPr/>
          <w:sdtContent>
            <w:p w:rsidR="00B74824" w:rsidRDefault="009351AF">
              <w:pPr>
                <w:overflowPunct w:val="0"/>
                <w:spacing w:line="360" w:lineRule="auto"/>
                <w:ind w:firstLine="720"/>
                <w:jc w:val="both"/>
                <w:textAlignment w:val="baseline"/>
                <w:rPr>
                  <w:sz w:val="22"/>
                  <w:szCs w:val="22"/>
                </w:rPr>
              </w:pPr>
              <w:sdt>
                <w:sdtPr>
                  <w:alias w:val="Numeris"/>
                  <w:tag w:val="nr_396c7ff72b5443df8afaa7efb4cde69a"/>
                  <w:id w:val="-782189824"/>
                  <w:lock w:val="sdtLocked"/>
                </w:sdtPr>
                <w:sdtEndPr/>
                <w:sdtContent>
                  <w:r w:rsidR="00B46ABF">
                    <w:rPr>
                      <w:szCs w:val="24"/>
                      <w:lang w:eastAsia="lt-LT"/>
                    </w:rPr>
                    <w:t>19</w:t>
                  </w:r>
                </w:sdtContent>
              </w:sdt>
              <w:r w:rsidR="00B46ABF">
                <w:rPr>
                  <w:szCs w:val="24"/>
                  <w:lang w:eastAsia="lt-LT"/>
                </w:rPr>
                <w:t>.</w:t>
              </w:r>
              <w:r w:rsidR="00B46ABF">
                <w:rPr>
                  <w:spacing w:val="-4"/>
                  <w:szCs w:val="24"/>
                  <w:lang w:eastAsia="lt-LT"/>
                </w:rPr>
                <w:t xml:space="preserve"> Pakeičiu </w:t>
              </w:r>
              <w:r w:rsidR="00B46ABF">
                <w:rPr>
                  <w:szCs w:val="24"/>
                </w:rPr>
                <w:t>1 priedo</w:t>
              </w:r>
              <w:r w:rsidR="00B46ABF">
                <w:rPr>
                  <w:szCs w:val="24"/>
                  <w:lang w:val="en-GB"/>
                </w:rPr>
                <w:t xml:space="preserve"> VIII</w:t>
              </w:r>
              <w:r w:rsidR="00B46ABF">
                <w:rPr>
                  <w:szCs w:val="24"/>
                </w:rPr>
                <w:t xml:space="preserve"> skyriaus lentelę ir ją išdėstau taip:</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9"/>
                <w:gridCol w:w="2258"/>
                <w:gridCol w:w="851"/>
                <w:gridCol w:w="1132"/>
                <w:gridCol w:w="994"/>
                <w:gridCol w:w="1134"/>
                <w:gridCol w:w="992"/>
                <w:gridCol w:w="849"/>
                <w:gridCol w:w="851"/>
                <w:gridCol w:w="851"/>
              </w:tblGrid>
              <w:tr w:rsidR="00B74824">
                <w:trPr>
                  <w:trHeight w:val="20"/>
                </w:trPr>
                <w:tc>
                  <w:tcPr>
                    <w:tcW w:w="142" w:type="pct"/>
                    <w:vMerge w:val="restart"/>
                    <w:shd w:val="clear" w:color="auto" w:fill="auto"/>
                    <w:vAlign w:val="center"/>
                    <w:hideMark/>
                  </w:tcPr>
                  <w:p w:rsidR="00B74824" w:rsidRDefault="00B74824">
                    <w:pPr>
                      <w:rPr>
                        <w:sz w:val="22"/>
                        <w:szCs w:val="22"/>
                      </w:rPr>
                    </w:pPr>
                  </w:p>
                </w:tc>
                <w:tc>
                  <w:tcPr>
                    <w:tcW w:w="1107" w:type="pct"/>
                    <w:vMerge w:val="restart"/>
                    <w:shd w:val="clear" w:color="auto" w:fill="auto"/>
                    <w:vAlign w:val="center"/>
                    <w:hideMark/>
                  </w:tcPr>
                  <w:p w:rsidR="00B74824" w:rsidRDefault="00B46ABF">
                    <w:pPr>
                      <w:rPr>
                        <w:sz w:val="22"/>
                        <w:szCs w:val="22"/>
                      </w:rPr>
                    </w:pPr>
                    <w:r>
                      <w:rPr>
                        <w:sz w:val="22"/>
                        <w:szCs w:val="22"/>
                      </w:rPr>
                      <w:t>„Rodikliai</w:t>
                    </w:r>
                  </w:p>
                </w:tc>
                <w:tc>
                  <w:tcPr>
                    <w:tcW w:w="417" w:type="pct"/>
                    <w:vMerge w:val="restart"/>
                    <w:shd w:val="clear" w:color="auto" w:fill="auto"/>
                    <w:vAlign w:val="center"/>
                    <w:hideMark/>
                  </w:tcPr>
                  <w:p w:rsidR="00B74824" w:rsidRDefault="00B46ABF">
                    <w:pPr>
                      <w:rPr>
                        <w:sz w:val="22"/>
                        <w:szCs w:val="22"/>
                      </w:rPr>
                    </w:pPr>
                    <w:r>
                      <w:rPr>
                        <w:sz w:val="22"/>
                        <w:szCs w:val="22"/>
                      </w:rPr>
                      <w:t>Matavimo vnt.</w:t>
                    </w:r>
                  </w:p>
                </w:tc>
                <w:tc>
                  <w:tcPr>
                    <w:tcW w:w="555" w:type="pct"/>
                    <w:vMerge w:val="restart"/>
                    <w:shd w:val="clear" w:color="auto" w:fill="auto"/>
                    <w:tcMar>
                      <w:top w:w="0" w:type="dxa"/>
                      <w:left w:w="108" w:type="dxa"/>
                      <w:bottom w:w="0" w:type="dxa"/>
                      <w:right w:w="108" w:type="dxa"/>
                    </w:tcMar>
                    <w:vAlign w:val="center"/>
                    <w:hideMark/>
                  </w:tcPr>
                  <w:p w:rsidR="00B74824" w:rsidRDefault="00B46ABF">
                    <w:pPr>
                      <w:rPr>
                        <w:sz w:val="22"/>
                        <w:szCs w:val="22"/>
                      </w:rPr>
                    </w:pPr>
                    <w:r>
                      <w:rPr>
                        <w:sz w:val="22"/>
                        <w:szCs w:val="22"/>
                      </w:rPr>
                      <w:t>Paramos paraiškos pateikimo dieną</w:t>
                    </w:r>
                  </w:p>
                </w:tc>
                <w:tc>
                  <w:tcPr>
                    <w:tcW w:w="1529" w:type="pct"/>
                    <w:gridSpan w:val="3"/>
                  </w:tcPr>
                  <w:p w:rsidR="00B74824" w:rsidRDefault="00B46ABF">
                    <w:pPr>
                      <w:rPr>
                        <w:sz w:val="22"/>
                        <w:szCs w:val="22"/>
                      </w:rPr>
                    </w:pPr>
                    <w:r>
                      <w:rPr>
                        <w:sz w:val="22"/>
                        <w:szCs w:val="22"/>
                      </w:rPr>
                      <w:t>Prognozės verslo plano įgyvendinimo laikotarpiu</w:t>
                    </w:r>
                  </w:p>
                </w:tc>
                <w:tc>
                  <w:tcPr>
                    <w:tcW w:w="1250" w:type="pct"/>
                    <w:gridSpan w:val="3"/>
                    <w:shd w:val="clear" w:color="auto" w:fill="auto"/>
                    <w:vAlign w:val="center"/>
                    <w:hideMark/>
                  </w:tcPr>
                  <w:p w:rsidR="00B74824" w:rsidRDefault="00B46ABF">
                    <w:pPr>
                      <w:rPr>
                        <w:sz w:val="22"/>
                        <w:szCs w:val="22"/>
                      </w:rPr>
                    </w:pPr>
                    <w:r>
                      <w:rPr>
                        <w:sz w:val="22"/>
                        <w:szCs w:val="22"/>
                      </w:rPr>
                      <w:t>Prognozės verslo plano kontrolės laikotarpiu</w:t>
                    </w:r>
                  </w:p>
                </w:tc>
              </w:tr>
              <w:tr w:rsidR="00B74824">
                <w:trPr>
                  <w:trHeight w:val="20"/>
                </w:trPr>
                <w:tc>
                  <w:tcPr>
                    <w:tcW w:w="142" w:type="pct"/>
                    <w:vMerge/>
                    <w:shd w:val="clear" w:color="auto" w:fill="auto"/>
                    <w:vAlign w:val="center"/>
                    <w:hideMark/>
                  </w:tcPr>
                  <w:p w:rsidR="00B74824" w:rsidRDefault="00B74824">
                    <w:pPr>
                      <w:rPr>
                        <w:sz w:val="22"/>
                        <w:szCs w:val="22"/>
                      </w:rPr>
                    </w:pPr>
                  </w:p>
                </w:tc>
                <w:tc>
                  <w:tcPr>
                    <w:tcW w:w="1107" w:type="pct"/>
                    <w:vMerge/>
                    <w:shd w:val="clear" w:color="auto" w:fill="auto"/>
                    <w:vAlign w:val="center"/>
                    <w:hideMark/>
                  </w:tcPr>
                  <w:p w:rsidR="00B74824" w:rsidRDefault="00B74824">
                    <w:pPr>
                      <w:rPr>
                        <w:sz w:val="22"/>
                        <w:szCs w:val="22"/>
                      </w:rPr>
                    </w:pPr>
                  </w:p>
                </w:tc>
                <w:tc>
                  <w:tcPr>
                    <w:tcW w:w="417" w:type="pct"/>
                    <w:vMerge/>
                    <w:shd w:val="clear" w:color="auto" w:fill="auto"/>
                    <w:vAlign w:val="center"/>
                    <w:hideMark/>
                  </w:tcPr>
                  <w:p w:rsidR="00B74824" w:rsidRDefault="00B74824">
                    <w:pPr>
                      <w:rPr>
                        <w:sz w:val="22"/>
                        <w:szCs w:val="22"/>
                      </w:rPr>
                    </w:pPr>
                  </w:p>
                </w:tc>
                <w:tc>
                  <w:tcPr>
                    <w:tcW w:w="555" w:type="pct"/>
                    <w:vMerge/>
                    <w:shd w:val="clear" w:color="auto" w:fill="auto"/>
                    <w:vAlign w:val="center"/>
                    <w:hideMark/>
                  </w:tcPr>
                  <w:p w:rsidR="00B74824" w:rsidRDefault="00B74824">
                    <w:pPr>
                      <w:rPr>
                        <w:sz w:val="22"/>
                        <w:szCs w:val="22"/>
                      </w:rPr>
                    </w:pPr>
                  </w:p>
                </w:tc>
                <w:tc>
                  <w:tcPr>
                    <w:tcW w:w="487" w:type="pct"/>
                    <w:shd w:val="clear" w:color="auto" w:fill="auto"/>
                    <w:tcMar>
                      <w:top w:w="0" w:type="dxa"/>
                      <w:left w:w="108" w:type="dxa"/>
                      <w:bottom w:w="0" w:type="dxa"/>
                      <w:right w:w="108" w:type="dxa"/>
                    </w:tcMar>
                    <w:vAlign w:val="center"/>
                    <w:hideMark/>
                  </w:tcPr>
                  <w:p w:rsidR="00B74824" w:rsidRDefault="00B46ABF">
                    <w:pPr>
                      <w:rPr>
                        <w:sz w:val="22"/>
                        <w:szCs w:val="22"/>
                      </w:rPr>
                    </w:pPr>
                    <w:r>
                      <w:rPr>
                        <w:sz w:val="22"/>
                        <w:szCs w:val="22"/>
                      </w:rPr>
                      <w:t>20___ m.</w:t>
                    </w:r>
                  </w:p>
                </w:tc>
                <w:tc>
                  <w:tcPr>
                    <w:tcW w:w="556" w:type="pct"/>
                    <w:shd w:val="clear" w:color="auto" w:fill="auto"/>
                    <w:tcMar>
                      <w:top w:w="0" w:type="dxa"/>
                      <w:left w:w="108" w:type="dxa"/>
                      <w:bottom w:w="0" w:type="dxa"/>
                      <w:right w:w="108" w:type="dxa"/>
                    </w:tcMar>
                    <w:vAlign w:val="center"/>
                    <w:hideMark/>
                  </w:tcPr>
                  <w:p w:rsidR="00B74824" w:rsidRDefault="00B46ABF">
                    <w:pPr>
                      <w:rPr>
                        <w:sz w:val="22"/>
                        <w:szCs w:val="22"/>
                      </w:rPr>
                    </w:pPr>
                    <w:r>
                      <w:rPr>
                        <w:sz w:val="22"/>
                        <w:szCs w:val="22"/>
                      </w:rPr>
                      <w:t>20___ m.</w:t>
                    </w:r>
                  </w:p>
                </w:tc>
                <w:tc>
                  <w:tcPr>
                    <w:tcW w:w="486" w:type="pct"/>
                    <w:vAlign w:val="center"/>
                  </w:tcPr>
                  <w:p w:rsidR="00B74824" w:rsidRDefault="00B46ABF">
                    <w:pPr>
                      <w:ind w:firstLine="57"/>
                      <w:rPr>
                        <w:sz w:val="22"/>
                        <w:szCs w:val="22"/>
                      </w:rPr>
                    </w:pPr>
                    <w:r>
                      <w:rPr>
                        <w:sz w:val="22"/>
                        <w:szCs w:val="22"/>
                      </w:rPr>
                      <w:t>20___ m.</w:t>
                    </w:r>
                  </w:p>
                </w:tc>
                <w:tc>
                  <w:tcPr>
                    <w:tcW w:w="416" w:type="pct"/>
                    <w:shd w:val="clear" w:color="auto" w:fill="auto"/>
                    <w:vAlign w:val="center"/>
                    <w:hideMark/>
                  </w:tcPr>
                  <w:p w:rsidR="00B74824" w:rsidRDefault="00B46ABF">
                    <w:pPr>
                      <w:rPr>
                        <w:sz w:val="22"/>
                        <w:szCs w:val="22"/>
                      </w:rPr>
                    </w:pPr>
                    <w:r>
                      <w:rPr>
                        <w:sz w:val="22"/>
                        <w:szCs w:val="22"/>
                      </w:rPr>
                      <w:t>20___ m.</w:t>
                    </w:r>
                  </w:p>
                </w:tc>
                <w:tc>
                  <w:tcPr>
                    <w:tcW w:w="417" w:type="pct"/>
                    <w:shd w:val="clear" w:color="auto" w:fill="auto"/>
                    <w:vAlign w:val="center"/>
                    <w:hideMark/>
                  </w:tcPr>
                  <w:p w:rsidR="00B74824" w:rsidRDefault="00B46ABF">
                    <w:pPr>
                      <w:rPr>
                        <w:sz w:val="22"/>
                        <w:szCs w:val="22"/>
                      </w:rPr>
                    </w:pPr>
                    <w:r>
                      <w:rPr>
                        <w:sz w:val="22"/>
                        <w:szCs w:val="22"/>
                      </w:rPr>
                      <w:t>20___ m.</w:t>
                    </w:r>
                  </w:p>
                </w:tc>
                <w:tc>
                  <w:tcPr>
                    <w:tcW w:w="417" w:type="pct"/>
                    <w:shd w:val="clear" w:color="auto" w:fill="auto"/>
                    <w:vAlign w:val="center"/>
                    <w:hideMark/>
                  </w:tcPr>
                  <w:p w:rsidR="00B74824" w:rsidRDefault="00B46ABF">
                    <w:pPr>
                      <w:rPr>
                        <w:sz w:val="22"/>
                        <w:szCs w:val="22"/>
                      </w:rPr>
                    </w:pPr>
                    <w:r>
                      <w:rPr>
                        <w:sz w:val="22"/>
                        <w:szCs w:val="22"/>
                      </w:rPr>
                      <w:t>20___ m.</w:t>
                    </w:r>
                  </w:p>
                </w:tc>
              </w:tr>
              <w:tr w:rsidR="00B74824">
                <w:trPr>
                  <w:trHeight w:val="20"/>
                </w:trPr>
                <w:tc>
                  <w:tcPr>
                    <w:tcW w:w="142" w:type="pct"/>
                    <w:shd w:val="clear" w:color="auto" w:fill="auto"/>
                    <w:vAlign w:val="center"/>
                    <w:hideMark/>
                  </w:tcPr>
                  <w:p w:rsidR="00B74824" w:rsidRDefault="00B46ABF">
                    <w:pPr>
                      <w:rPr>
                        <w:sz w:val="22"/>
                        <w:szCs w:val="22"/>
                      </w:rPr>
                    </w:pPr>
                    <w:r>
                      <w:rPr>
                        <w:sz w:val="22"/>
                        <w:szCs w:val="22"/>
                      </w:rPr>
                      <w:t>1.</w:t>
                    </w:r>
                  </w:p>
                </w:tc>
                <w:tc>
                  <w:tcPr>
                    <w:tcW w:w="1107" w:type="pct"/>
                    <w:shd w:val="clear" w:color="auto" w:fill="auto"/>
                    <w:vAlign w:val="center"/>
                    <w:hideMark/>
                  </w:tcPr>
                  <w:p w:rsidR="00B74824" w:rsidRDefault="00B46ABF">
                    <w:pPr>
                      <w:rPr>
                        <w:sz w:val="22"/>
                        <w:szCs w:val="22"/>
                      </w:rPr>
                    </w:pPr>
                    <w:r>
                      <w:rPr>
                        <w:sz w:val="22"/>
                        <w:szCs w:val="22"/>
                      </w:rPr>
                      <w:t>Grynasis pelningumas</w:t>
                    </w:r>
                  </w:p>
                </w:tc>
                <w:tc>
                  <w:tcPr>
                    <w:tcW w:w="417" w:type="pct"/>
                    <w:shd w:val="clear" w:color="auto" w:fill="auto"/>
                    <w:hideMark/>
                  </w:tcPr>
                  <w:p w:rsidR="00B74824" w:rsidRDefault="00B74824">
                    <w:pPr>
                      <w:rPr>
                        <w:sz w:val="22"/>
                        <w:szCs w:val="22"/>
                      </w:rPr>
                    </w:pPr>
                  </w:p>
                </w:tc>
                <w:tc>
                  <w:tcPr>
                    <w:tcW w:w="555" w:type="pct"/>
                    <w:shd w:val="clear" w:color="auto" w:fill="auto"/>
                    <w:tcMar>
                      <w:top w:w="0" w:type="dxa"/>
                      <w:left w:w="108" w:type="dxa"/>
                      <w:bottom w:w="0" w:type="dxa"/>
                      <w:right w:w="108" w:type="dxa"/>
                    </w:tcMar>
                    <w:vAlign w:val="center"/>
                    <w:hideMark/>
                  </w:tcPr>
                  <w:p w:rsidR="00B74824" w:rsidRDefault="00B46ABF">
                    <w:pPr>
                      <w:rPr>
                        <w:sz w:val="22"/>
                        <w:szCs w:val="22"/>
                      </w:rPr>
                    </w:pPr>
                    <w:r>
                      <w:rPr>
                        <w:i/>
                        <w:iCs/>
                        <w:sz w:val="22"/>
                        <w:szCs w:val="22"/>
                      </w:rPr>
                      <w:t>X</w:t>
                    </w:r>
                  </w:p>
                </w:tc>
                <w:tc>
                  <w:tcPr>
                    <w:tcW w:w="487" w:type="pct"/>
                    <w:shd w:val="clear" w:color="auto" w:fill="auto"/>
                    <w:tcMar>
                      <w:top w:w="0" w:type="dxa"/>
                      <w:left w:w="108" w:type="dxa"/>
                      <w:bottom w:w="0" w:type="dxa"/>
                      <w:right w:w="108" w:type="dxa"/>
                    </w:tcMar>
                    <w:vAlign w:val="center"/>
                    <w:hideMark/>
                  </w:tcPr>
                  <w:p w:rsidR="00B74824" w:rsidRDefault="00B74824">
                    <w:pPr>
                      <w:rPr>
                        <w:sz w:val="22"/>
                        <w:szCs w:val="22"/>
                      </w:rPr>
                    </w:pPr>
                  </w:p>
                </w:tc>
                <w:tc>
                  <w:tcPr>
                    <w:tcW w:w="556" w:type="pct"/>
                    <w:shd w:val="clear" w:color="auto" w:fill="auto"/>
                    <w:tcMar>
                      <w:top w:w="0" w:type="dxa"/>
                      <w:left w:w="108" w:type="dxa"/>
                      <w:bottom w:w="0" w:type="dxa"/>
                      <w:right w:w="108" w:type="dxa"/>
                    </w:tcMar>
                    <w:vAlign w:val="center"/>
                    <w:hideMark/>
                  </w:tcPr>
                  <w:p w:rsidR="00B74824" w:rsidRDefault="00B74824">
                    <w:pPr>
                      <w:rPr>
                        <w:sz w:val="22"/>
                        <w:szCs w:val="22"/>
                      </w:rPr>
                    </w:pPr>
                  </w:p>
                </w:tc>
                <w:tc>
                  <w:tcPr>
                    <w:tcW w:w="486" w:type="pct"/>
                  </w:tcPr>
                  <w:p w:rsidR="00B74824" w:rsidRDefault="00B74824">
                    <w:pPr>
                      <w:rPr>
                        <w:sz w:val="22"/>
                        <w:szCs w:val="22"/>
                      </w:rPr>
                    </w:pPr>
                  </w:p>
                </w:tc>
                <w:tc>
                  <w:tcPr>
                    <w:tcW w:w="416" w:type="pct"/>
                    <w:shd w:val="clear" w:color="auto" w:fill="auto"/>
                    <w:hideMark/>
                  </w:tcPr>
                  <w:p w:rsidR="00B74824" w:rsidRDefault="00B46ABF">
                    <w:pPr>
                      <w:rPr>
                        <w:sz w:val="22"/>
                        <w:szCs w:val="22"/>
                      </w:rPr>
                    </w:pPr>
                    <w:r>
                      <w:rPr>
                        <w:i/>
                        <w:iCs/>
                        <w:sz w:val="22"/>
                        <w:szCs w:val="22"/>
                      </w:rPr>
                      <w:t>X</w:t>
                    </w:r>
                  </w:p>
                </w:tc>
                <w:tc>
                  <w:tcPr>
                    <w:tcW w:w="417" w:type="pct"/>
                    <w:shd w:val="clear" w:color="auto" w:fill="auto"/>
                    <w:hideMark/>
                  </w:tcPr>
                  <w:p w:rsidR="00B74824" w:rsidRDefault="00B46ABF">
                    <w:pPr>
                      <w:rPr>
                        <w:sz w:val="22"/>
                        <w:szCs w:val="22"/>
                      </w:rPr>
                    </w:pPr>
                    <w:r>
                      <w:rPr>
                        <w:i/>
                        <w:iCs/>
                        <w:sz w:val="22"/>
                        <w:szCs w:val="22"/>
                      </w:rPr>
                      <w:t>X</w:t>
                    </w:r>
                  </w:p>
                </w:tc>
                <w:tc>
                  <w:tcPr>
                    <w:tcW w:w="417" w:type="pct"/>
                    <w:shd w:val="clear" w:color="auto" w:fill="auto"/>
                    <w:hideMark/>
                  </w:tcPr>
                  <w:p w:rsidR="00B74824" w:rsidRDefault="00B46ABF">
                    <w:pPr>
                      <w:rPr>
                        <w:sz w:val="22"/>
                        <w:szCs w:val="22"/>
                      </w:rPr>
                    </w:pPr>
                    <w:r>
                      <w:rPr>
                        <w:i/>
                        <w:iCs/>
                        <w:sz w:val="22"/>
                        <w:szCs w:val="22"/>
                      </w:rPr>
                      <w:t>X</w:t>
                    </w:r>
                  </w:p>
                </w:tc>
              </w:tr>
              <w:tr w:rsidR="00B74824">
                <w:trPr>
                  <w:trHeight w:val="20"/>
                </w:trPr>
                <w:tc>
                  <w:tcPr>
                    <w:tcW w:w="142" w:type="pct"/>
                    <w:shd w:val="clear" w:color="auto" w:fill="auto"/>
                    <w:vAlign w:val="center"/>
                    <w:hideMark/>
                  </w:tcPr>
                  <w:p w:rsidR="00B74824" w:rsidRDefault="00B46ABF">
                    <w:pPr>
                      <w:rPr>
                        <w:sz w:val="22"/>
                        <w:szCs w:val="22"/>
                      </w:rPr>
                    </w:pPr>
                    <w:r>
                      <w:rPr>
                        <w:sz w:val="22"/>
                        <w:szCs w:val="22"/>
                      </w:rPr>
                      <w:t>2.</w:t>
                    </w:r>
                  </w:p>
                </w:tc>
                <w:tc>
                  <w:tcPr>
                    <w:tcW w:w="1107" w:type="pct"/>
                    <w:shd w:val="clear" w:color="auto" w:fill="auto"/>
                    <w:vAlign w:val="center"/>
                    <w:hideMark/>
                  </w:tcPr>
                  <w:p w:rsidR="00B74824" w:rsidRDefault="00B46ABF">
                    <w:pPr>
                      <w:rPr>
                        <w:sz w:val="22"/>
                        <w:szCs w:val="22"/>
                      </w:rPr>
                    </w:pPr>
                    <w:r>
                      <w:rPr>
                        <w:sz w:val="22"/>
                        <w:szCs w:val="22"/>
                      </w:rPr>
                      <w:t xml:space="preserve">Potencialus ūkio ekonominis dydis, </w:t>
                    </w:r>
                    <w:r>
                      <w:rPr>
                        <w:sz w:val="22"/>
                        <w:szCs w:val="22"/>
                      </w:rPr>
                      <w:lastRenderedPageBreak/>
                      <w:t>išreikštas produkcijos standartine  verte</w:t>
                    </w:r>
                  </w:p>
                </w:tc>
                <w:tc>
                  <w:tcPr>
                    <w:tcW w:w="417" w:type="pct"/>
                    <w:shd w:val="clear" w:color="auto" w:fill="auto"/>
                    <w:hideMark/>
                  </w:tcPr>
                  <w:p w:rsidR="00B74824" w:rsidRDefault="00B46ABF">
                    <w:pPr>
                      <w:rPr>
                        <w:sz w:val="22"/>
                        <w:szCs w:val="22"/>
                      </w:rPr>
                    </w:pPr>
                    <w:proofErr w:type="spellStart"/>
                    <w:r>
                      <w:rPr>
                        <w:sz w:val="22"/>
                        <w:szCs w:val="22"/>
                      </w:rPr>
                      <w:lastRenderedPageBreak/>
                      <w:t>Eur</w:t>
                    </w:r>
                    <w:proofErr w:type="spellEnd"/>
                  </w:p>
                </w:tc>
                <w:tc>
                  <w:tcPr>
                    <w:tcW w:w="555" w:type="pct"/>
                    <w:shd w:val="clear" w:color="auto" w:fill="auto"/>
                    <w:tcMar>
                      <w:top w:w="0" w:type="dxa"/>
                      <w:left w:w="108" w:type="dxa"/>
                      <w:bottom w:w="0" w:type="dxa"/>
                      <w:right w:w="108" w:type="dxa"/>
                    </w:tcMar>
                    <w:vAlign w:val="center"/>
                    <w:hideMark/>
                  </w:tcPr>
                  <w:p w:rsidR="00B74824" w:rsidRDefault="00B74824">
                    <w:pPr>
                      <w:rPr>
                        <w:sz w:val="22"/>
                        <w:szCs w:val="22"/>
                      </w:rPr>
                    </w:pPr>
                  </w:p>
                </w:tc>
                <w:tc>
                  <w:tcPr>
                    <w:tcW w:w="487" w:type="pct"/>
                    <w:shd w:val="clear" w:color="auto" w:fill="auto"/>
                    <w:tcMar>
                      <w:top w:w="0" w:type="dxa"/>
                      <w:left w:w="108" w:type="dxa"/>
                      <w:bottom w:w="0" w:type="dxa"/>
                      <w:right w:w="108" w:type="dxa"/>
                    </w:tcMar>
                    <w:vAlign w:val="center"/>
                    <w:hideMark/>
                  </w:tcPr>
                  <w:p w:rsidR="00B74824" w:rsidRDefault="00B74824">
                    <w:pPr>
                      <w:rPr>
                        <w:sz w:val="22"/>
                        <w:szCs w:val="22"/>
                      </w:rPr>
                    </w:pPr>
                  </w:p>
                </w:tc>
                <w:tc>
                  <w:tcPr>
                    <w:tcW w:w="556" w:type="pct"/>
                    <w:shd w:val="clear" w:color="auto" w:fill="auto"/>
                    <w:tcMar>
                      <w:top w:w="0" w:type="dxa"/>
                      <w:left w:w="108" w:type="dxa"/>
                      <w:bottom w:w="0" w:type="dxa"/>
                      <w:right w:w="108" w:type="dxa"/>
                    </w:tcMar>
                    <w:vAlign w:val="center"/>
                    <w:hideMark/>
                  </w:tcPr>
                  <w:p w:rsidR="00B74824" w:rsidRDefault="00B74824">
                    <w:pPr>
                      <w:rPr>
                        <w:sz w:val="22"/>
                        <w:szCs w:val="22"/>
                      </w:rPr>
                    </w:pPr>
                  </w:p>
                </w:tc>
                <w:tc>
                  <w:tcPr>
                    <w:tcW w:w="486" w:type="pct"/>
                  </w:tcPr>
                  <w:p w:rsidR="00B74824" w:rsidRDefault="00B74824">
                    <w:pPr>
                      <w:rPr>
                        <w:sz w:val="22"/>
                        <w:szCs w:val="22"/>
                      </w:rPr>
                    </w:pPr>
                  </w:p>
                </w:tc>
                <w:tc>
                  <w:tcPr>
                    <w:tcW w:w="416" w:type="pct"/>
                    <w:shd w:val="clear" w:color="auto" w:fill="auto"/>
                    <w:hideMark/>
                  </w:tcPr>
                  <w:p w:rsidR="00B74824" w:rsidRDefault="00B74824">
                    <w:pPr>
                      <w:rPr>
                        <w:sz w:val="22"/>
                        <w:szCs w:val="22"/>
                      </w:rPr>
                    </w:pPr>
                  </w:p>
                </w:tc>
                <w:tc>
                  <w:tcPr>
                    <w:tcW w:w="417" w:type="pct"/>
                    <w:shd w:val="clear" w:color="auto" w:fill="auto"/>
                    <w:hideMark/>
                  </w:tcPr>
                  <w:p w:rsidR="00B74824" w:rsidRDefault="00B74824">
                    <w:pPr>
                      <w:rPr>
                        <w:sz w:val="22"/>
                        <w:szCs w:val="22"/>
                      </w:rPr>
                    </w:pPr>
                  </w:p>
                </w:tc>
                <w:tc>
                  <w:tcPr>
                    <w:tcW w:w="417" w:type="pct"/>
                    <w:shd w:val="clear" w:color="auto" w:fill="auto"/>
                    <w:hideMark/>
                  </w:tcPr>
                  <w:p w:rsidR="00B74824" w:rsidRDefault="00B74824">
                    <w:pPr>
                      <w:rPr>
                        <w:sz w:val="22"/>
                        <w:szCs w:val="22"/>
                      </w:rPr>
                    </w:pPr>
                  </w:p>
                </w:tc>
              </w:tr>
              <w:tr w:rsidR="00B74824">
                <w:trPr>
                  <w:trHeight w:val="20"/>
                </w:trPr>
                <w:tc>
                  <w:tcPr>
                    <w:tcW w:w="142" w:type="pct"/>
                    <w:shd w:val="clear" w:color="auto" w:fill="auto"/>
                    <w:vAlign w:val="center"/>
                  </w:tcPr>
                  <w:p w:rsidR="00B74824" w:rsidRDefault="00B46ABF">
                    <w:pPr>
                      <w:rPr>
                        <w:sz w:val="22"/>
                        <w:szCs w:val="22"/>
                      </w:rPr>
                    </w:pPr>
                    <w:r>
                      <w:rPr>
                        <w:sz w:val="22"/>
                        <w:szCs w:val="22"/>
                      </w:rPr>
                      <w:lastRenderedPageBreak/>
                      <w:t>3.</w:t>
                    </w:r>
                  </w:p>
                </w:tc>
                <w:tc>
                  <w:tcPr>
                    <w:tcW w:w="1107" w:type="pct"/>
                    <w:shd w:val="clear" w:color="auto" w:fill="auto"/>
                    <w:vAlign w:val="center"/>
                  </w:tcPr>
                  <w:p w:rsidR="00B74824" w:rsidRDefault="00B46ABF">
                    <w:pPr>
                      <w:rPr>
                        <w:sz w:val="22"/>
                        <w:szCs w:val="22"/>
                      </w:rPr>
                    </w:pPr>
                    <w:r>
                      <w:rPr>
                        <w:sz w:val="22"/>
                        <w:szCs w:val="22"/>
                      </w:rPr>
                      <w:t>Pieninių veislių melžiamos karvės</w:t>
                    </w:r>
                  </w:p>
                </w:tc>
                <w:tc>
                  <w:tcPr>
                    <w:tcW w:w="417" w:type="pct"/>
                    <w:shd w:val="clear" w:color="auto" w:fill="auto"/>
                  </w:tcPr>
                  <w:p w:rsidR="00B74824" w:rsidRDefault="00B46ABF">
                    <w:pPr>
                      <w:rPr>
                        <w:sz w:val="22"/>
                        <w:szCs w:val="22"/>
                      </w:rPr>
                    </w:pPr>
                    <w:r>
                      <w:rPr>
                        <w:iCs/>
                        <w:sz w:val="22"/>
                        <w:szCs w:val="22"/>
                      </w:rPr>
                      <w:t>Sk.“</w:t>
                    </w:r>
                  </w:p>
                </w:tc>
                <w:tc>
                  <w:tcPr>
                    <w:tcW w:w="555" w:type="pct"/>
                    <w:shd w:val="clear" w:color="auto" w:fill="auto"/>
                    <w:tcMar>
                      <w:top w:w="0" w:type="dxa"/>
                      <w:left w:w="108" w:type="dxa"/>
                      <w:bottom w:w="0" w:type="dxa"/>
                      <w:right w:w="108" w:type="dxa"/>
                    </w:tcMar>
                    <w:vAlign w:val="center"/>
                  </w:tcPr>
                  <w:p w:rsidR="00B74824" w:rsidRDefault="00B74824">
                    <w:pPr>
                      <w:rPr>
                        <w:sz w:val="22"/>
                        <w:szCs w:val="22"/>
                      </w:rPr>
                    </w:pPr>
                  </w:p>
                </w:tc>
                <w:tc>
                  <w:tcPr>
                    <w:tcW w:w="487" w:type="pct"/>
                    <w:shd w:val="clear" w:color="auto" w:fill="auto"/>
                    <w:tcMar>
                      <w:top w:w="0" w:type="dxa"/>
                      <w:left w:w="108" w:type="dxa"/>
                      <w:bottom w:w="0" w:type="dxa"/>
                      <w:right w:w="108" w:type="dxa"/>
                    </w:tcMar>
                    <w:vAlign w:val="center"/>
                  </w:tcPr>
                  <w:p w:rsidR="00B74824" w:rsidRDefault="00B74824">
                    <w:pPr>
                      <w:rPr>
                        <w:sz w:val="22"/>
                        <w:szCs w:val="22"/>
                      </w:rPr>
                    </w:pPr>
                  </w:p>
                </w:tc>
                <w:tc>
                  <w:tcPr>
                    <w:tcW w:w="556" w:type="pct"/>
                    <w:shd w:val="clear" w:color="auto" w:fill="auto"/>
                    <w:tcMar>
                      <w:top w:w="0" w:type="dxa"/>
                      <w:left w:w="108" w:type="dxa"/>
                      <w:bottom w:w="0" w:type="dxa"/>
                      <w:right w:w="108" w:type="dxa"/>
                    </w:tcMar>
                    <w:vAlign w:val="center"/>
                  </w:tcPr>
                  <w:p w:rsidR="00B74824" w:rsidRDefault="00B74824">
                    <w:pPr>
                      <w:rPr>
                        <w:sz w:val="22"/>
                        <w:szCs w:val="22"/>
                      </w:rPr>
                    </w:pPr>
                  </w:p>
                </w:tc>
                <w:tc>
                  <w:tcPr>
                    <w:tcW w:w="486" w:type="pct"/>
                  </w:tcPr>
                  <w:p w:rsidR="00B74824" w:rsidRDefault="00B74824">
                    <w:pPr>
                      <w:rPr>
                        <w:sz w:val="22"/>
                        <w:szCs w:val="22"/>
                      </w:rPr>
                    </w:pPr>
                  </w:p>
                </w:tc>
                <w:tc>
                  <w:tcPr>
                    <w:tcW w:w="416" w:type="pct"/>
                    <w:shd w:val="clear" w:color="auto" w:fill="auto"/>
                  </w:tcPr>
                  <w:p w:rsidR="00B74824" w:rsidRDefault="00B74824">
                    <w:pPr>
                      <w:rPr>
                        <w:sz w:val="22"/>
                        <w:szCs w:val="22"/>
                      </w:rPr>
                    </w:pPr>
                  </w:p>
                </w:tc>
                <w:tc>
                  <w:tcPr>
                    <w:tcW w:w="417" w:type="pct"/>
                    <w:shd w:val="clear" w:color="auto" w:fill="auto"/>
                  </w:tcPr>
                  <w:p w:rsidR="00B74824" w:rsidRDefault="00B74824">
                    <w:pPr>
                      <w:rPr>
                        <w:sz w:val="22"/>
                        <w:szCs w:val="22"/>
                      </w:rPr>
                    </w:pPr>
                  </w:p>
                </w:tc>
                <w:tc>
                  <w:tcPr>
                    <w:tcW w:w="417" w:type="pct"/>
                    <w:shd w:val="clear" w:color="auto" w:fill="auto"/>
                  </w:tcPr>
                  <w:p w:rsidR="00B74824" w:rsidRDefault="00B74824">
                    <w:pPr>
                      <w:rPr>
                        <w:sz w:val="22"/>
                        <w:szCs w:val="22"/>
                      </w:rPr>
                    </w:pPr>
                  </w:p>
                </w:tc>
              </w:tr>
            </w:tbl>
            <w:p w:rsidR="00B74824" w:rsidRDefault="009351AF">
              <w:pPr>
                <w:overflowPunct w:val="0"/>
                <w:spacing w:line="360" w:lineRule="auto"/>
                <w:ind w:firstLine="720"/>
                <w:jc w:val="both"/>
                <w:textAlignment w:val="baseline"/>
                <w:rPr>
                  <w:szCs w:val="24"/>
                  <w:lang w:eastAsia="lt-LT"/>
                </w:rPr>
              </w:pPr>
            </w:p>
          </w:sdtContent>
        </w:sdt>
        <w:sdt>
          <w:sdtPr>
            <w:alias w:val="20 p."/>
            <w:tag w:val="part_8f33690eed894806b16d738bd1f2f733"/>
            <w:id w:val="-1010211340"/>
            <w:lock w:val="sdtLocked"/>
          </w:sdtPr>
          <w:sdtEndPr/>
          <w:sdtContent>
            <w:p w:rsidR="00B74824" w:rsidRDefault="009351AF">
              <w:pPr>
                <w:overflowPunct w:val="0"/>
                <w:spacing w:line="360" w:lineRule="auto"/>
                <w:ind w:firstLine="720"/>
                <w:jc w:val="both"/>
                <w:textAlignment w:val="baseline"/>
                <w:rPr>
                  <w:szCs w:val="24"/>
                </w:rPr>
              </w:pPr>
              <w:sdt>
                <w:sdtPr>
                  <w:alias w:val="Numeris"/>
                  <w:tag w:val="nr_8f33690eed894806b16d738bd1f2f733"/>
                  <w:id w:val="501785766"/>
                  <w:lock w:val="sdtLocked"/>
                </w:sdtPr>
                <w:sdtEndPr/>
                <w:sdtContent>
                  <w:r w:rsidR="00B46ABF">
                    <w:rPr>
                      <w:szCs w:val="24"/>
                      <w:lang w:eastAsia="lt-LT"/>
                    </w:rPr>
                    <w:t>20</w:t>
                  </w:r>
                </w:sdtContent>
              </w:sdt>
              <w:r w:rsidR="00B46ABF">
                <w:rPr>
                  <w:szCs w:val="24"/>
                  <w:lang w:eastAsia="lt-LT"/>
                </w:rPr>
                <w:t>.</w:t>
              </w:r>
              <w:r w:rsidR="00B46ABF">
                <w:rPr>
                  <w:spacing w:val="-4"/>
                  <w:szCs w:val="24"/>
                  <w:lang w:eastAsia="lt-LT"/>
                </w:rPr>
                <w:t xml:space="preserve"> Pakeičiu </w:t>
              </w:r>
              <w:r w:rsidR="00B46ABF">
                <w:rPr>
                  <w:szCs w:val="24"/>
                </w:rPr>
                <w:t>1 priedo</w:t>
              </w:r>
              <w:r w:rsidR="00B46ABF">
                <w:rPr>
                  <w:szCs w:val="24"/>
                  <w:lang w:val="en-GB"/>
                </w:rPr>
                <w:t xml:space="preserve"> IX</w:t>
              </w:r>
              <w:r w:rsidR="00B46ABF">
                <w:rPr>
                  <w:szCs w:val="24"/>
                </w:rPr>
                <w:t xml:space="preserve"> skyriaus 14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1"/>
                <w:gridCol w:w="7001"/>
                <w:gridCol w:w="2402"/>
              </w:tblGrid>
              <w:tr w:rsidR="00B74824">
                <w:trPr>
                  <w:trHeight w:val="555"/>
                </w:trPr>
                <w:tc>
                  <w:tcPr>
                    <w:tcW w:w="388" w:type="pct"/>
                    <w:vAlign w:val="center"/>
                  </w:tcPr>
                  <w:p w:rsidR="00B74824" w:rsidRDefault="00B46ABF">
                    <w:pPr>
                      <w:widowControl w:val="0"/>
                      <w:tabs>
                        <w:tab w:val="left" w:pos="173"/>
                        <w:tab w:val="left" w:pos="360"/>
                      </w:tabs>
                      <w:ind w:left="360" w:hanging="360"/>
                      <w:rPr>
                        <w:sz w:val="22"/>
                        <w:szCs w:val="22"/>
                      </w:rPr>
                    </w:pPr>
                    <w:r>
                      <w:rPr>
                        <w:sz w:val="22"/>
                        <w:szCs w:val="22"/>
                      </w:rPr>
                      <w:t>„14.</w:t>
                    </w:r>
                    <w:r>
                      <w:rPr>
                        <w:sz w:val="22"/>
                        <w:szCs w:val="22"/>
                      </w:rPr>
                      <w:tab/>
                    </w:r>
                  </w:p>
                </w:tc>
                <w:tc>
                  <w:tcPr>
                    <w:tcW w:w="3434" w:type="pct"/>
                    <w:vAlign w:val="center"/>
                  </w:tcPr>
                  <w:p w:rsidR="00B74824" w:rsidRDefault="00B46ABF">
                    <w:pPr>
                      <w:jc w:val="both"/>
                      <w:rPr>
                        <w:sz w:val="22"/>
                        <w:szCs w:val="22"/>
                      </w:rPr>
                    </w:pPr>
                    <w:r>
                      <w:rPr>
                        <w:sz w:val="22"/>
                        <w:szCs w:val="22"/>
                      </w:rPr>
                      <w:t>Ar įsipareigojate, jei neturite reikiamų profesinių įgūdžių ir kompetencijos paramos paraiškos pateikimo dieną, iki verslo plano įgyvendinimo pabaigos įgyti bent vieną iš nurodytų įgūdžių ir kompetencijos:</w:t>
                    </w:r>
                  </w:p>
                  <w:p w:rsidR="00B74824" w:rsidRDefault="00B46ABF">
                    <w:pPr>
                      <w:jc w:val="both"/>
                      <w:rPr>
                        <w:sz w:val="22"/>
                        <w:szCs w:val="22"/>
                      </w:rPr>
                    </w:pPr>
                    <w:r>
                      <w:rPr>
                        <w:sz w:val="22"/>
                        <w:szCs w:val="22"/>
                      </w:rPr>
                      <w:t>1. profesinį žemės ūkio srities išsilavinimą arba žemės ūkio srities profesinę kvalifikaciją;</w:t>
                    </w:r>
                  </w:p>
                  <w:p w:rsidR="00B74824" w:rsidRDefault="00B46ABF">
                    <w:pPr>
                      <w:jc w:val="both"/>
                      <w:rPr>
                        <w:sz w:val="22"/>
                        <w:szCs w:val="22"/>
                      </w:rPr>
                    </w:pPr>
                    <w:r>
                      <w:rPr>
                        <w:sz w:val="22"/>
                        <w:szCs w:val="22"/>
                      </w:rPr>
                      <w:t>2. aukštąjį žemės ūkio ir (arba) veterinarijos srities išsilavinimą;</w:t>
                    </w:r>
                  </w:p>
                  <w:p w:rsidR="00B74824" w:rsidRDefault="00B46ABF">
                    <w:pPr>
                      <w:jc w:val="both"/>
                      <w:rPr>
                        <w:sz w:val="22"/>
                        <w:szCs w:val="22"/>
                      </w:rPr>
                    </w:pPr>
                    <w:r>
                      <w:rPr>
                        <w:sz w:val="22"/>
                        <w:szCs w:val="22"/>
                      </w:rPr>
                      <w:t>3. išklausyti Jaunųjų ūkininkų kompetencijos ugdymo programą.</w:t>
                    </w:r>
                  </w:p>
                </w:tc>
                <w:tc>
                  <w:tcPr>
                    <w:tcW w:w="1178" w:type="pct"/>
                  </w:tcPr>
                  <w:p w:rsidR="00B74824" w:rsidRDefault="00B74824">
                    <w:pPr>
                      <w:ind w:firstLine="399"/>
                      <w:jc w:val="both"/>
                      <w:rPr>
                        <w:sz w:val="22"/>
                        <w:szCs w:val="22"/>
                      </w:rPr>
                    </w:pPr>
                  </w:p>
                  <w:p w:rsidR="00B74824" w:rsidRDefault="00B46ABF">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sidR="009351AF">
                      <w:rPr>
                        <w:sz w:val="22"/>
                        <w:szCs w:val="22"/>
                      </w:rPr>
                    </w:r>
                    <w:r w:rsidR="009351AF">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sidR="009351AF">
                      <w:rPr>
                        <w:sz w:val="22"/>
                        <w:szCs w:val="22"/>
                      </w:rPr>
                    </w:r>
                    <w:r w:rsidR="009351AF">
                      <w:rPr>
                        <w:sz w:val="22"/>
                        <w:szCs w:val="22"/>
                      </w:rPr>
                      <w:fldChar w:fldCharType="separate"/>
                    </w:r>
                    <w:r>
                      <w:rPr>
                        <w:sz w:val="22"/>
                        <w:szCs w:val="22"/>
                      </w:rPr>
                      <w:fldChar w:fldCharType="end"/>
                    </w:r>
                    <w:r>
                      <w:rPr>
                        <w:sz w:val="22"/>
                        <w:szCs w:val="22"/>
                      </w:rPr>
                      <w:t xml:space="preserve"> Ne</w:t>
                    </w:r>
                  </w:p>
                  <w:p w:rsidR="00B74824" w:rsidRDefault="00B46ABF">
                    <w:pPr>
                      <w:ind w:firstLine="57"/>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sidR="009351AF">
                      <w:rPr>
                        <w:sz w:val="22"/>
                        <w:szCs w:val="22"/>
                      </w:rPr>
                    </w:r>
                    <w:r w:rsidR="009351AF">
                      <w:rPr>
                        <w:sz w:val="22"/>
                        <w:szCs w:val="22"/>
                      </w:rPr>
                      <w:fldChar w:fldCharType="separate"/>
                    </w:r>
                    <w:r>
                      <w:rPr>
                        <w:sz w:val="22"/>
                        <w:szCs w:val="22"/>
                      </w:rPr>
                      <w:fldChar w:fldCharType="end"/>
                    </w:r>
                    <w:r>
                      <w:rPr>
                        <w:sz w:val="22"/>
                        <w:szCs w:val="22"/>
                      </w:rPr>
                      <w:t xml:space="preserve">Neaktualu </w:t>
                    </w:r>
                  </w:p>
                  <w:p w:rsidR="00B74824" w:rsidRDefault="00B46ABF">
                    <w:pPr>
                      <w:rPr>
                        <w:sz w:val="22"/>
                        <w:szCs w:val="22"/>
                        <w:lang w:eastAsia="lt-LT"/>
                      </w:rPr>
                    </w:pPr>
                    <w:r>
                      <w:rPr>
                        <w:sz w:val="22"/>
                        <w:szCs w:val="22"/>
                        <w:lang w:eastAsia="lt-LT"/>
                      </w:rPr>
                      <w:t>___________</w:t>
                    </w:r>
                  </w:p>
                  <w:p w:rsidR="00B74824" w:rsidRDefault="00B46ABF">
                    <w:pPr>
                      <w:ind w:firstLine="399"/>
                      <w:jc w:val="both"/>
                      <w:rPr>
                        <w:sz w:val="22"/>
                        <w:szCs w:val="22"/>
                      </w:rPr>
                    </w:pPr>
                    <w:r>
                      <w:rPr>
                        <w:iCs/>
                        <w:sz w:val="22"/>
                        <w:szCs w:val="22"/>
                        <w:lang w:eastAsia="lt-LT"/>
                      </w:rPr>
                      <w:t>Nurodyti, kokius įgūdžius ar kompetenciją ketinate įgyti</w:t>
                    </w:r>
                    <w:r>
                      <w:rPr>
                        <w:sz w:val="22"/>
                        <w:szCs w:val="22"/>
                      </w:rPr>
                      <w:t>“.</w:t>
                    </w:r>
                  </w:p>
                </w:tc>
              </w:tr>
            </w:tbl>
            <w:p w:rsidR="00B74824" w:rsidRDefault="009351AF">
              <w:pPr>
                <w:overflowPunct w:val="0"/>
                <w:spacing w:line="360" w:lineRule="auto"/>
                <w:ind w:firstLine="720"/>
                <w:jc w:val="both"/>
                <w:textAlignment w:val="baseline"/>
                <w:rPr>
                  <w:szCs w:val="24"/>
                  <w:lang w:eastAsia="lt-LT"/>
                </w:rPr>
              </w:pPr>
            </w:p>
          </w:sdtContent>
        </w:sdt>
        <w:sdt>
          <w:sdtPr>
            <w:alias w:val="21 p."/>
            <w:tag w:val="part_65f21c062f234d9585df5f181946a1fb"/>
            <w:id w:val="1574855270"/>
            <w:lock w:val="sdtLocked"/>
          </w:sdtPr>
          <w:sdtEndPr/>
          <w:sdtContent>
            <w:p w:rsidR="00B74824" w:rsidRDefault="009351AF">
              <w:pPr>
                <w:overflowPunct w:val="0"/>
                <w:spacing w:line="360" w:lineRule="auto"/>
                <w:ind w:firstLine="720"/>
                <w:jc w:val="both"/>
                <w:textAlignment w:val="baseline"/>
                <w:rPr>
                  <w:szCs w:val="24"/>
                </w:rPr>
              </w:pPr>
              <w:sdt>
                <w:sdtPr>
                  <w:alias w:val="Numeris"/>
                  <w:tag w:val="nr_65f21c062f234d9585df5f181946a1fb"/>
                  <w:id w:val="-1589607477"/>
                  <w:lock w:val="sdtLocked"/>
                </w:sdtPr>
                <w:sdtEndPr/>
                <w:sdtContent>
                  <w:r w:rsidR="00B46ABF">
                    <w:rPr>
                      <w:szCs w:val="24"/>
                      <w:lang w:eastAsia="lt-LT"/>
                    </w:rPr>
                    <w:t>21</w:t>
                  </w:r>
                </w:sdtContent>
              </w:sdt>
              <w:r w:rsidR="00B46ABF">
                <w:rPr>
                  <w:szCs w:val="24"/>
                  <w:lang w:eastAsia="lt-LT"/>
                </w:rPr>
                <w:t>.</w:t>
              </w:r>
              <w:r w:rsidR="00B46ABF">
                <w:rPr>
                  <w:spacing w:val="-4"/>
                  <w:szCs w:val="24"/>
                  <w:lang w:eastAsia="lt-LT"/>
                </w:rPr>
                <w:t xml:space="preserve"> Pakeičiu </w:t>
              </w:r>
              <w:r w:rsidR="00B46ABF">
                <w:rPr>
                  <w:szCs w:val="24"/>
                </w:rPr>
                <w:t>1 priedo</w:t>
              </w:r>
              <w:r w:rsidR="00B46ABF">
                <w:rPr>
                  <w:szCs w:val="24"/>
                  <w:lang w:val="en-GB"/>
                </w:rPr>
                <w:t xml:space="preserve"> IX</w:t>
              </w:r>
              <w:r w:rsidR="00B46ABF">
                <w:rPr>
                  <w:szCs w:val="24"/>
                </w:rPr>
                <w:t xml:space="preserve"> skyriaus 2</w:t>
              </w:r>
              <w:r w:rsidR="00B46ABF">
                <w:rPr>
                  <w:szCs w:val="24"/>
                  <w:lang w:val="en-US"/>
                </w:rPr>
                <w:t>3</w:t>
              </w:r>
              <w:r w:rsidR="00B46ABF">
                <w:rPr>
                  <w:szCs w:val="24"/>
                </w:rPr>
                <w:t xml:space="preserve">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1"/>
                <w:gridCol w:w="7285"/>
                <w:gridCol w:w="2118"/>
              </w:tblGrid>
              <w:tr w:rsidR="00B74824">
                <w:trPr>
                  <w:trHeight w:val="555"/>
                </w:trPr>
                <w:tc>
                  <w:tcPr>
                    <w:tcW w:w="388" w:type="pct"/>
                    <w:vAlign w:val="center"/>
                  </w:tcPr>
                  <w:p w:rsidR="00B74824" w:rsidRDefault="00B46ABF">
                    <w:pPr>
                      <w:widowControl w:val="0"/>
                      <w:tabs>
                        <w:tab w:val="left" w:pos="173"/>
                        <w:tab w:val="left" w:pos="360"/>
                      </w:tabs>
                      <w:ind w:left="360" w:hanging="360"/>
                      <w:rPr>
                        <w:sz w:val="22"/>
                        <w:szCs w:val="22"/>
                      </w:rPr>
                    </w:pPr>
                    <w:r>
                      <w:rPr>
                        <w:sz w:val="22"/>
                        <w:szCs w:val="22"/>
                      </w:rPr>
                      <w:t>„23.</w:t>
                    </w:r>
                    <w:r>
                      <w:rPr>
                        <w:sz w:val="22"/>
                        <w:szCs w:val="22"/>
                      </w:rPr>
                      <w:tab/>
                    </w:r>
                  </w:p>
                </w:tc>
                <w:tc>
                  <w:tcPr>
                    <w:tcW w:w="3573" w:type="pct"/>
                    <w:vAlign w:val="center"/>
                  </w:tcPr>
                  <w:p w:rsidR="00B74824" w:rsidRDefault="00B46ABF">
                    <w:pPr>
                      <w:jc w:val="both"/>
                      <w:rPr>
                        <w:sz w:val="22"/>
                        <w:szCs w:val="22"/>
                      </w:rPr>
                    </w:pPr>
                    <w:r>
                      <w:rPr>
                        <w:sz w:val="22"/>
                        <w:szCs w:val="22"/>
                      </w:rPr>
                      <w:t>Ar įsipareigojate įsigyti (visiškai apmokėti, pristatyti į ūkį, įregistruoti viešuosiuose registruose (jei registracija privaloma)) bei naudoti verslo plane numatytai veiklai vykdyti visas verslo plane numatytas investicijas ir saugoti patirtų išlaidų ir jų apmokėjimo įrodymo dokumentus (paramos gavėjas neteikia patirtų išlaidų ir jų apmokėjimo įrodymo dokumentų, jeigu to nepaprašo Agentūra) bei investicijas įsigyti ne iš susijusių asmenų, nurodytų paramos paraiškos II skyriuje?</w:t>
                    </w:r>
                  </w:p>
                </w:tc>
                <w:tc>
                  <w:tcPr>
                    <w:tcW w:w="1039" w:type="pct"/>
                  </w:tcPr>
                  <w:p w:rsidR="00B74824" w:rsidRDefault="00B74824">
                    <w:pPr>
                      <w:ind w:firstLine="399"/>
                      <w:jc w:val="both"/>
                      <w:rPr>
                        <w:sz w:val="22"/>
                        <w:szCs w:val="22"/>
                      </w:rPr>
                    </w:pPr>
                  </w:p>
                  <w:p w:rsidR="00B74824" w:rsidRDefault="00B46ABF">
                    <w:pPr>
                      <w:ind w:firstLine="399"/>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sidR="009351AF">
                      <w:rPr>
                        <w:sz w:val="22"/>
                        <w:szCs w:val="22"/>
                      </w:rPr>
                    </w:r>
                    <w:r w:rsidR="009351AF">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sidR="009351AF">
                      <w:rPr>
                        <w:sz w:val="22"/>
                        <w:szCs w:val="22"/>
                      </w:rPr>
                    </w:r>
                    <w:r w:rsidR="009351AF">
                      <w:rPr>
                        <w:sz w:val="22"/>
                        <w:szCs w:val="22"/>
                      </w:rPr>
                      <w:fldChar w:fldCharType="separate"/>
                    </w:r>
                    <w:r>
                      <w:rPr>
                        <w:sz w:val="22"/>
                        <w:szCs w:val="22"/>
                      </w:rPr>
                      <w:fldChar w:fldCharType="end"/>
                    </w:r>
                    <w:r>
                      <w:rPr>
                        <w:sz w:val="22"/>
                        <w:szCs w:val="22"/>
                      </w:rPr>
                      <w:t xml:space="preserve">  Ne“.</w:t>
                    </w:r>
                  </w:p>
                </w:tc>
              </w:tr>
            </w:tbl>
            <w:p w:rsidR="00B74824" w:rsidRDefault="009351AF">
              <w:pPr>
                <w:overflowPunct w:val="0"/>
                <w:spacing w:line="360" w:lineRule="auto"/>
                <w:ind w:firstLine="720"/>
                <w:jc w:val="both"/>
                <w:textAlignment w:val="baseline"/>
                <w:rPr>
                  <w:szCs w:val="24"/>
                  <w:lang w:eastAsia="lt-LT"/>
                </w:rPr>
              </w:pPr>
            </w:p>
          </w:sdtContent>
        </w:sdt>
        <w:sdt>
          <w:sdtPr>
            <w:alias w:val="22 p."/>
            <w:tag w:val="part_6fcf749d742d4f5aa16e4d9e885affee"/>
            <w:id w:val="1798944602"/>
            <w:lock w:val="sdtLocked"/>
          </w:sdtPr>
          <w:sdtEndPr/>
          <w:sdtContent>
            <w:p w:rsidR="00B74824" w:rsidRDefault="009351AF">
              <w:pPr>
                <w:overflowPunct w:val="0"/>
                <w:spacing w:line="360" w:lineRule="auto"/>
                <w:ind w:firstLine="720"/>
                <w:jc w:val="both"/>
                <w:textAlignment w:val="baseline"/>
                <w:rPr>
                  <w:szCs w:val="24"/>
                </w:rPr>
              </w:pPr>
              <w:sdt>
                <w:sdtPr>
                  <w:alias w:val="Numeris"/>
                  <w:tag w:val="nr_6fcf749d742d4f5aa16e4d9e885affee"/>
                  <w:id w:val="962086391"/>
                  <w:lock w:val="sdtLocked"/>
                </w:sdtPr>
                <w:sdtEndPr/>
                <w:sdtContent>
                  <w:r w:rsidR="00B46ABF">
                    <w:rPr>
                      <w:szCs w:val="24"/>
                      <w:lang w:eastAsia="lt-LT"/>
                    </w:rPr>
                    <w:t>22</w:t>
                  </w:r>
                </w:sdtContent>
              </w:sdt>
              <w:r w:rsidR="00B46ABF">
                <w:rPr>
                  <w:szCs w:val="24"/>
                  <w:lang w:eastAsia="lt-LT"/>
                </w:rPr>
                <w:t>.</w:t>
              </w:r>
              <w:r w:rsidR="00B46ABF">
                <w:rPr>
                  <w:spacing w:val="-4"/>
                  <w:szCs w:val="24"/>
                  <w:lang w:eastAsia="lt-LT"/>
                </w:rPr>
                <w:t xml:space="preserve"> Pakeičiu </w:t>
              </w:r>
              <w:r w:rsidR="00B46ABF">
                <w:rPr>
                  <w:szCs w:val="24"/>
                </w:rPr>
                <w:t>1 priedo</w:t>
              </w:r>
              <w:r w:rsidR="00B46ABF">
                <w:rPr>
                  <w:szCs w:val="24"/>
                  <w:lang w:val="en-GB"/>
                </w:rPr>
                <w:t xml:space="preserve"> X</w:t>
              </w:r>
              <w:r w:rsidR="00B46ABF">
                <w:rPr>
                  <w:szCs w:val="24"/>
                </w:rPr>
                <w:t xml:space="preserve"> skyriaus 2.4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1"/>
                <w:gridCol w:w="7568"/>
                <w:gridCol w:w="1835"/>
              </w:tblGrid>
              <w:tr w:rsidR="00B74824">
                <w:trPr>
                  <w:trHeight w:val="555"/>
                </w:trPr>
                <w:tc>
                  <w:tcPr>
                    <w:tcW w:w="388" w:type="pct"/>
                    <w:tcBorders>
                      <w:top w:val="single" w:sz="4" w:space="0" w:color="auto"/>
                      <w:left w:val="single" w:sz="4" w:space="0" w:color="auto"/>
                      <w:bottom w:val="single" w:sz="4" w:space="0" w:color="auto"/>
                      <w:right w:val="single" w:sz="4" w:space="0" w:color="auto"/>
                    </w:tcBorders>
                    <w:shd w:val="clear" w:color="auto" w:fill="FFFFFF"/>
                    <w:vAlign w:val="center"/>
                  </w:tcPr>
                  <w:p w:rsidR="00B74824" w:rsidRDefault="00B46ABF">
                    <w:pPr>
                      <w:widowControl w:val="0"/>
                      <w:tabs>
                        <w:tab w:val="left" w:pos="173"/>
                        <w:tab w:val="left" w:pos="360"/>
                      </w:tabs>
                      <w:ind w:left="360" w:hanging="360"/>
                      <w:rPr>
                        <w:sz w:val="22"/>
                        <w:szCs w:val="22"/>
                      </w:rPr>
                    </w:pPr>
                    <w:r>
                      <w:rPr>
                        <w:sz w:val="22"/>
                        <w:szCs w:val="22"/>
                      </w:rPr>
                      <w:t>„2.4.</w:t>
                    </w:r>
                  </w:p>
                </w:tc>
                <w:tc>
                  <w:tcPr>
                    <w:tcW w:w="3712" w:type="pct"/>
                    <w:tcBorders>
                      <w:top w:val="single" w:sz="4" w:space="0" w:color="auto"/>
                      <w:left w:val="single" w:sz="4" w:space="0" w:color="auto"/>
                      <w:bottom w:val="single" w:sz="4" w:space="0" w:color="auto"/>
                      <w:right w:val="single" w:sz="4" w:space="0" w:color="auto"/>
                    </w:tcBorders>
                    <w:shd w:val="clear" w:color="auto" w:fill="FFFFFF"/>
                    <w:vAlign w:val="center"/>
                  </w:tcPr>
                  <w:p w:rsidR="00B74824" w:rsidRDefault="00B46ABF">
                    <w:pPr>
                      <w:jc w:val="both"/>
                      <w:rPr>
                        <w:sz w:val="22"/>
                        <w:szCs w:val="22"/>
                      </w:rPr>
                    </w:pPr>
                    <w:r>
                      <w:rPr>
                        <w:sz w:val="22"/>
                        <w:szCs w:val="22"/>
                      </w:rPr>
                      <w:t>Ar kurdamas mišrųjį ūkį, kuriame viena iš veiklų yra gyvulininkystė, įsipareigojate, kad įgyvendinus verslo planą pajamos iš gyvulininkystės veiklos sudarys ir visu kontrolės laikotarpiu bus:</w:t>
                    </w:r>
                  </w:p>
                  <w:p w:rsidR="00B74824" w:rsidRDefault="00B46ABF">
                    <w:pPr>
                      <w:jc w:val="both"/>
                      <w:rPr>
                        <w:sz w:val="22"/>
                        <w:szCs w:val="22"/>
                      </w:rPr>
                    </w:pPr>
                    <w:r>
                      <w:rPr>
                        <w:sz w:val="22"/>
                        <w:szCs w:val="22"/>
                      </w:rPr>
                      <w:t>- nuo 30,00 proc. iki 39,99 proc. visų veiklos pajamų;</w:t>
                    </w:r>
                  </w:p>
                  <w:p w:rsidR="00B74824" w:rsidRDefault="00B46ABF">
                    <w:pPr>
                      <w:jc w:val="both"/>
                      <w:rPr>
                        <w:sz w:val="22"/>
                        <w:szCs w:val="22"/>
                      </w:rPr>
                    </w:pPr>
                    <w:r>
                      <w:rPr>
                        <w:sz w:val="22"/>
                        <w:szCs w:val="22"/>
                      </w:rPr>
                      <w:t>- nuo 40,00 proc. iki 49,99 proc. visų veiklos pajamų.</w:t>
                    </w:r>
                  </w:p>
                  <w:p w:rsidR="00B74824" w:rsidRDefault="00B46ABF">
                    <w:pPr>
                      <w:jc w:val="both"/>
                      <w:rPr>
                        <w:i/>
                        <w:iCs/>
                        <w:sz w:val="22"/>
                        <w:szCs w:val="22"/>
                      </w:rPr>
                    </w:pPr>
                    <w:r>
                      <w:rPr>
                        <w:i/>
                        <w:iCs/>
                        <w:sz w:val="22"/>
                        <w:szCs w:val="22"/>
                      </w:rPr>
                      <w:t>Žymima tik tuo atveju, jei kuriamas mišrusis ūkis, kuriame viena iš veiklų yra gyvulininkystė.</w:t>
                    </w:r>
                  </w:p>
                </w:tc>
                <w:tc>
                  <w:tcPr>
                    <w:tcW w:w="900" w:type="pct"/>
                    <w:tcBorders>
                      <w:top w:val="single" w:sz="4" w:space="0" w:color="auto"/>
                      <w:left w:val="single" w:sz="4" w:space="0" w:color="auto"/>
                      <w:bottom w:val="single" w:sz="4" w:space="0" w:color="auto"/>
                      <w:right w:val="single" w:sz="4" w:space="0" w:color="auto"/>
                    </w:tcBorders>
                    <w:shd w:val="clear" w:color="auto" w:fill="FFFFFF"/>
                  </w:tcPr>
                  <w:p w:rsidR="00B74824" w:rsidRDefault="00B74824">
                    <w:pPr>
                      <w:ind w:firstLine="399"/>
                      <w:jc w:val="both"/>
                      <w:rPr>
                        <w:sz w:val="22"/>
                        <w:szCs w:val="22"/>
                      </w:rPr>
                    </w:pPr>
                  </w:p>
                  <w:p w:rsidR="00B74824" w:rsidRDefault="00B46ABF">
                    <w:pPr>
                      <w:ind w:firstLine="57"/>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sidR="009351AF">
                      <w:rPr>
                        <w:sz w:val="22"/>
                        <w:szCs w:val="22"/>
                      </w:rPr>
                    </w:r>
                    <w:r w:rsidR="009351AF">
                      <w:rPr>
                        <w:sz w:val="22"/>
                        <w:szCs w:val="22"/>
                      </w:rPr>
                      <w:fldChar w:fldCharType="separate"/>
                    </w:r>
                    <w:r>
                      <w:rPr>
                        <w:sz w:val="22"/>
                        <w:szCs w:val="22"/>
                      </w:rPr>
                      <w:fldChar w:fldCharType="end"/>
                    </w:r>
                    <w:r>
                      <w:rPr>
                        <w:sz w:val="22"/>
                        <w:szCs w:val="22"/>
                      </w:rPr>
                      <w:t>30,00 proc. iki 39,99 proc.</w:t>
                    </w:r>
                  </w:p>
                  <w:p w:rsidR="00B74824" w:rsidRDefault="00B74824">
                    <w:pPr>
                      <w:jc w:val="both"/>
                      <w:rPr>
                        <w:sz w:val="22"/>
                        <w:szCs w:val="22"/>
                      </w:rPr>
                    </w:pPr>
                  </w:p>
                  <w:p w:rsidR="00B74824" w:rsidRDefault="00B46ABF">
                    <w:pPr>
                      <w:ind w:firstLine="57"/>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sidR="009351AF">
                      <w:rPr>
                        <w:sz w:val="22"/>
                        <w:szCs w:val="22"/>
                      </w:rPr>
                    </w:r>
                    <w:r w:rsidR="009351AF">
                      <w:rPr>
                        <w:sz w:val="22"/>
                        <w:szCs w:val="22"/>
                      </w:rPr>
                      <w:fldChar w:fldCharType="separate"/>
                    </w:r>
                    <w:r>
                      <w:rPr>
                        <w:sz w:val="22"/>
                        <w:szCs w:val="22"/>
                      </w:rPr>
                      <w:fldChar w:fldCharType="end"/>
                    </w:r>
                    <w:r>
                      <w:rPr>
                        <w:sz w:val="22"/>
                        <w:szCs w:val="22"/>
                      </w:rPr>
                      <w:t>40,00 proc. iki 49,99 proc.“</w:t>
                    </w:r>
                  </w:p>
                </w:tc>
              </w:tr>
            </w:tbl>
            <w:p w:rsidR="00B74824" w:rsidRDefault="009351AF">
              <w:pPr>
                <w:overflowPunct w:val="0"/>
                <w:spacing w:line="360" w:lineRule="auto"/>
                <w:ind w:firstLine="720"/>
                <w:jc w:val="both"/>
                <w:textAlignment w:val="baseline"/>
                <w:rPr>
                  <w:szCs w:val="24"/>
                  <w:lang w:eastAsia="lt-LT"/>
                </w:rPr>
              </w:pPr>
            </w:p>
          </w:sdtContent>
        </w:sdt>
        <w:sdt>
          <w:sdtPr>
            <w:alias w:val="23 p."/>
            <w:tag w:val="part_be6288820e9d4ebabe5db0ff0c2c7237"/>
            <w:id w:val="-203868900"/>
            <w:lock w:val="sdtLocked"/>
          </w:sdtPr>
          <w:sdtEndPr/>
          <w:sdtContent>
            <w:p w:rsidR="00B74824" w:rsidRDefault="009351AF">
              <w:pPr>
                <w:overflowPunct w:val="0"/>
                <w:spacing w:line="360" w:lineRule="auto"/>
                <w:ind w:firstLine="720"/>
                <w:jc w:val="both"/>
                <w:textAlignment w:val="baseline"/>
                <w:rPr>
                  <w:szCs w:val="24"/>
                </w:rPr>
              </w:pPr>
              <w:sdt>
                <w:sdtPr>
                  <w:alias w:val="Numeris"/>
                  <w:tag w:val="nr_be6288820e9d4ebabe5db0ff0c2c7237"/>
                  <w:id w:val="1710064444"/>
                  <w:lock w:val="sdtLocked"/>
                </w:sdtPr>
                <w:sdtEndPr/>
                <w:sdtContent>
                  <w:r w:rsidR="00B46ABF">
                    <w:rPr>
                      <w:szCs w:val="24"/>
                      <w:lang w:eastAsia="lt-LT"/>
                    </w:rPr>
                    <w:t>23</w:t>
                  </w:r>
                </w:sdtContent>
              </w:sdt>
              <w:r w:rsidR="00B46ABF">
                <w:rPr>
                  <w:szCs w:val="24"/>
                  <w:lang w:eastAsia="lt-LT"/>
                </w:rPr>
                <w:t>.</w:t>
              </w:r>
              <w:r w:rsidR="00B46ABF">
                <w:rPr>
                  <w:spacing w:val="-4"/>
                  <w:szCs w:val="24"/>
                  <w:lang w:eastAsia="lt-LT"/>
                </w:rPr>
                <w:t xml:space="preserve"> Pakeičiu </w:t>
              </w:r>
              <w:r w:rsidR="00B46ABF">
                <w:rPr>
                  <w:szCs w:val="24"/>
                </w:rPr>
                <w:t>1 priedo</w:t>
              </w:r>
              <w:r w:rsidR="00B46ABF">
                <w:rPr>
                  <w:szCs w:val="24"/>
                  <w:lang w:val="en-GB"/>
                </w:rPr>
                <w:t xml:space="preserve"> X</w:t>
              </w:r>
              <w:r w:rsidR="00B46ABF">
                <w:rPr>
                  <w:szCs w:val="24"/>
                </w:rPr>
                <w:t xml:space="preserve"> skyriaus 6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1"/>
                <w:gridCol w:w="7568"/>
                <w:gridCol w:w="1835"/>
              </w:tblGrid>
              <w:tr w:rsidR="00B74824">
                <w:trPr>
                  <w:trHeight w:val="555"/>
                </w:trPr>
                <w:tc>
                  <w:tcPr>
                    <w:tcW w:w="388" w:type="pct"/>
                    <w:tcBorders>
                      <w:top w:val="single" w:sz="4" w:space="0" w:color="auto"/>
                      <w:left w:val="single" w:sz="4" w:space="0" w:color="auto"/>
                      <w:bottom w:val="single" w:sz="4" w:space="0" w:color="auto"/>
                      <w:right w:val="single" w:sz="4" w:space="0" w:color="auto"/>
                    </w:tcBorders>
                    <w:shd w:val="clear" w:color="auto" w:fill="FFFFFF"/>
                    <w:vAlign w:val="center"/>
                  </w:tcPr>
                  <w:p w:rsidR="00B74824" w:rsidRDefault="00B46ABF">
                    <w:pPr>
                      <w:widowControl w:val="0"/>
                      <w:tabs>
                        <w:tab w:val="left" w:pos="173"/>
                        <w:tab w:val="left" w:pos="360"/>
                      </w:tabs>
                      <w:ind w:left="360" w:hanging="360"/>
                      <w:rPr>
                        <w:sz w:val="22"/>
                        <w:szCs w:val="22"/>
                      </w:rPr>
                    </w:pPr>
                    <w:r>
                      <w:rPr>
                        <w:sz w:val="22"/>
                        <w:szCs w:val="22"/>
                      </w:rPr>
                      <w:t>„6.</w:t>
                    </w:r>
                  </w:p>
                </w:tc>
                <w:tc>
                  <w:tcPr>
                    <w:tcW w:w="3712" w:type="pct"/>
                    <w:tcBorders>
                      <w:top w:val="single" w:sz="4" w:space="0" w:color="auto"/>
                      <w:left w:val="single" w:sz="4" w:space="0" w:color="auto"/>
                      <w:bottom w:val="single" w:sz="4" w:space="0" w:color="auto"/>
                      <w:right w:val="single" w:sz="4" w:space="0" w:color="auto"/>
                    </w:tcBorders>
                    <w:shd w:val="clear" w:color="auto" w:fill="FFFFFF"/>
                    <w:vAlign w:val="center"/>
                  </w:tcPr>
                  <w:p w:rsidR="00B74824" w:rsidRDefault="00B46ABF">
                    <w:pPr>
                      <w:jc w:val="both"/>
                      <w:rPr>
                        <w:sz w:val="22"/>
                        <w:szCs w:val="22"/>
                      </w:rPr>
                    </w:pPr>
                    <w:r>
                      <w:rPr>
                        <w:sz w:val="22"/>
                        <w:szCs w:val="22"/>
                      </w:rPr>
                      <w:t xml:space="preserve">Ar verslo planas įgyvendinamas vietovėse, kuriose esama gamtinių ar kitų specifinių kliūčių, kai kuriamas gyvulininkystės (kai planuojamos pajamos iš gyvulininkystės, įgyvendinus verslo planą ir visu verslo plano kontrolės laikotarpiu, sudaro ne mažiau kaip 50 proc. visų veiklos pajamų) arba mišrusis ūkis, kuriame viena iš veiklų yra gyvulininkystė? </w:t>
                    </w:r>
                    <w:r>
                      <w:rPr>
                        <w:i/>
                        <w:iCs/>
                        <w:sz w:val="22"/>
                        <w:szCs w:val="22"/>
                      </w:rPr>
                      <w:t>Pareiškėjo ūkis laikomas esančiu vietovėse, kuriose esama gamtinių ar kitokių specifinių kliūčių, jei šiose vietovėse yra ne mažiau kaip 50 proc. jo ŽŪN ploto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Vertinama pagal paramos paraiškos pateikimo dienos duomenis.</w:t>
                    </w:r>
                  </w:p>
                </w:tc>
                <w:tc>
                  <w:tcPr>
                    <w:tcW w:w="900" w:type="pct"/>
                    <w:tcBorders>
                      <w:top w:val="single" w:sz="4" w:space="0" w:color="auto"/>
                      <w:left w:val="single" w:sz="4" w:space="0" w:color="auto"/>
                      <w:bottom w:val="single" w:sz="4" w:space="0" w:color="auto"/>
                      <w:right w:val="single" w:sz="4" w:space="0" w:color="auto"/>
                    </w:tcBorders>
                    <w:shd w:val="clear" w:color="auto" w:fill="FFFFFF"/>
                  </w:tcPr>
                  <w:p w:rsidR="00B74824" w:rsidRDefault="00B74824">
                    <w:pPr>
                      <w:ind w:firstLine="399"/>
                      <w:jc w:val="both"/>
                      <w:rPr>
                        <w:sz w:val="22"/>
                        <w:szCs w:val="22"/>
                      </w:rPr>
                    </w:pPr>
                  </w:p>
                  <w:p w:rsidR="00B74824" w:rsidRDefault="00B74824">
                    <w:pPr>
                      <w:ind w:firstLine="399"/>
                      <w:jc w:val="both"/>
                      <w:rPr>
                        <w:sz w:val="22"/>
                        <w:szCs w:val="22"/>
                      </w:rPr>
                    </w:pPr>
                  </w:p>
                  <w:p w:rsidR="00B74824" w:rsidRDefault="00B46ABF">
                    <w:pPr>
                      <w:overflowPunct w:val="0"/>
                      <w:ind w:firstLine="57"/>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sidR="009351AF">
                      <w:rPr>
                        <w:sz w:val="22"/>
                        <w:szCs w:val="22"/>
                      </w:rPr>
                    </w:r>
                    <w:r w:rsidR="009351AF">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sidR="009351AF">
                      <w:rPr>
                        <w:sz w:val="22"/>
                        <w:szCs w:val="22"/>
                      </w:rPr>
                    </w:r>
                    <w:r w:rsidR="009351AF">
                      <w:rPr>
                        <w:sz w:val="22"/>
                        <w:szCs w:val="22"/>
                      </w:rPr>
                      <w:fldChar w:fldCharType="separate"/>
                    </w:r>
                    <w:r>
                      <w:rPr>
                        <w:sz w:val="22"/>
                        <w:szCs w:val="22"/>
                      </w:rPr>
                      <w:fldChar w:fldCharType="end"/>
                    </w:r>
                    <w:r>
                      <w:rPr>
                        <w:sz w:val="22"/>
                        <w:szCs w:val="22"/>
                      </w:rPr>
                      <w:t xml:space="preserve"> Ne“.</w:t>
                    </w:r>
                  </w:p>
                </w:tc>
              </w:tr>
            </w:tbl>
            <w:p w:rsidR="00B74824" w:rsidRDefault="00B74824">
              <w:pPr>
                <w:overflowPunct w:val="0"/>
                <w:spacing w:line="360" w:lineRule="auto"/>
                <w:ind w:firstLine="720"/>
                <w:jc w:val="both"/>
                <w:textAlignment w:val="baseline"/>
                <w:rPr>
                  <w:szCs w:val="24"/>
                  <w:lang w:eastAsia="lt-LT"/>
                </w:rPr>
              </w:pPr>
            </w:p>
            <w:p w:rsidR="00B74824" w:rsidRDefault="00B74824">
              <w:pPr>
                <w:overflowPunct w:val="0"/>
                <w:spacing w:line="360" w:lineRule="auto"/>
                <w:ind w:firstLine="720"/>
                <w:jc w:val="both"/>
                <w:textAlignment w:val="baseline"/>
                <w:rPr>
                  <w:szCs w:val="24"/>
                  <w:lang w:eastAsia="lt-LT"/>
                </w:rPr>
              </w:pPr>
            </w:p>
            <w:p w:rsidR="00B74824" w:rsidRDefault="009351AF">
              <w:pPr>
                <w:overflowPunct w:val="0"/>
                <w:spacing w:line="360" w:lineRule="auto"/>
                <w:ind w:firstLine="720"/>
                <w:jc w:val="both"/>
                <w:textAlignment w:val="baseline"/>
                <w:rPr>
                  <w:szCs w:val="24"/>
                  <w:lang w:eastAsia="lt-LT"/>
                </w:rPr>
              </w:pPr>
            </w:p>
          </w:sdtContent>
        </w:sdt>
        <w:sdt>
          <w:sdtPr>
            <w:alias w:val="24 p."/>
            <w:tag w:val="part_a7287ea450864b68a24f4f13a024293e"/>
            <w:id w:val="-2107797928"/>
            <w:lock w:val="sdtLocked"/>
          </w:sdtPr>
          <w:sdtEndPr/>
          <w:sdtContent>
            <w:p w:rsidR="00B74824" w:rsidRDefault="009351AF">
              <w:pPr>
                <w:overflowPunct w:val="0"/>
                <w:spacing w:line="360" w:lineRule="auto"/>
                <w:ind w:firstLine="720"/>
                <w:jc w:val="both"/>
                <w:textAlignment w:val="baseline"/>
                <w:rPr>
                  <w:szCs w:val="24"/>
                </w:rPr>
              </w:pPr>
              <w:sdt>
                <w:sdtPr>
                  <w:alias w:val="Numeris"/>
                  <w:tag w:val="nr_a7287ea450864b68a24f4f13a024293e"/>
                  <w:id w:val="-1091851126"/>
                  <w:lock w:val="sdtLocked"/>
                </w:sdtPr>
                <w:sdtEndPr/>
                <w:sdtContent>
                  <w:r w:rsidR="00B46ABF">
                    <w:rPr>
                      <w:szCs w:val="24"/>
                      <w:lang w:eastAsia="lt-LT"/>
                    </w:rPr>
                    <w:t>24</w:t>
                  </w:r>
                </w:sdtContent>
              </w:sdt>
              <w:r w:rsidR="00B46ABF">
                <w:rPr>
                  <w:szCs w:val="24"/>
                  <w:lang w:eastAsia="lt-LT"/>
                </w:rPr>
                <w:t>.</w:t>
              </w:r>
              <w:r w:rsidR="00B46ABF">
                <w:rPr>
                  <w:spacing w:val="-4"/>
                  <w:szCs w:val="24"/>
                  <w:lang w:eastAsia="lt-LT"/>
                </w:rPr>
                <w:t xml:space="preserve"> Pakeičiu 2</w:t>
              </w:r>
              <w:r w:rsidR="00B46ABF">
                <w:rPr>
                  <w:szCs w:val="24"/>
                </w:rPr>
                <w:t xml:space="preserve"> priedo</w:t>
              </w:r>
              <w:r w:rsidR="00B46ABF">
                <w:rPr>
                  <w:szCs w:val="24"/>
                  <w:lang w:val="en-GB"/>
                </w:rPr>
                <w:t xml:space="preserve"> 1</w:t>
              </w:r>
              <w:r w:rsidR="00B46ABF">
                <w:rPr>
                  <w:szCs w:val="24"/>
                </w:rPr>
                <w:t xml:space="preserve"> punktą ir jį išdėstau taip:</w:t>
              </w:r>
            </w:p>
            <w:sdt>
              <w:sdtPr>
                <w:alias w:val="citata"/>
                <w:tag w:val="part_0325804b60f24f469fd6f09a8c5e57f0"/>
                <w:id w:val="726963999"/>
                <w:lock w:val="sdtLocked"/>
                <w:placeholder>
                  <w:docPart w:val="DefaultPlaceholder_-1854013440"/>
                </w:placeholder>
              </w:sdtPr>
              <w:sdtEndPr/>
              <w:sdtContent>
                <w:sdt>
                  <w:sdtPr>
                    <w:alias w:val="1 p."/>
                    <w:tag w:val="part_798d4e57cc8640369102adb2f2367613"/>
                    <w:id w:val="1680382848"/>
                    <w:lock w:val="sdtLocked"/>
                    <w:placeholder>
                      <w:docPart w:val="DefaultPlaceholder_-1854013440"/>
                    </w:placeholder>
                  </w:sdtPr>
                  <w:sdtEndPr/>
                  <w:sdtContent>
                    <w:p w:rsidR="00B74824" w:rsidRDefault="00B46ABF">
                      <w:pPr>
                        <w:ind w:firstLine="620"/>
                        <w:jc w:val="both"/>
                        <w:rPr>
                          <w:rFonts w:eastAsia="Calibri"/>
                          <w:b/>
                          <w:szCs w:val="24"/>
                        </w:rPr>
                      </w:pPr>
                      <w:r>
                        <w:rPr>
                          <w:rFonts w:eastAsia="Calibri"/>
                          <w:bCs/>
                          <w:szCs w:val="24"/>
                        </w:rPr>
                        <w:t>„</w:t>
                      </w:r>
                      <w:sdt>
                        <w:sdtPr>
                          <w:alias w:val="Numeris"/>
                          <w:tag w:val="nr_798d4e57cc8640369102adb2f2367613"/>
                          <w:id w:val="-1767830348"/>
                          <w:lock w:val="sdtLocked"/>
                        </w:sdtPr>
                        <w:sdtEndPr/>
                        <w:sdtContent>
                          <w:r>
                            <w:rPr>
                              <w:rFonts w:eastAsia="Calibri"/>
                              <w:b/>
                              <w:szCs w:val="24"/>
                            </w:rPr>
                            <w:t>1</w:t>
                          </w:r>
                        </w:sdtContent>
                      </w:sdt>
                      <w:r>
                        <w:rPr>
                          <w:rFonts w:eastAsia="Calibri"/>
                          <w:b/>
                          <w:szCs w:val="24"/>
                        </w:rPr>
                        <w:t>. ESAMOS ŽEMĖS ŪKIO VALDOS SITUACIJOS ANALIZĖ</w:t>
                      </w:r>
                    </w:p>
                    <w:sdt>
                      <w:sdtPr>
                        <w:alias w:val="1.1 pp."/>
                        <w:tag w:val="part_b76fe1d1232347a0a2a0d1c13ce26876"/>
                        <w:id w:val="-1309089276"/>
                        <w:lock w:val="sdtLocked"/>
                      </w:sdtPr>
                      <w:sdtEndPr/>
                      <w:sdtContent>
                        <w:p w:rsidR="00B74824" w:rsidRDefault="009351AF">
                          <w:pPr>
                            <w:jc w:val="both"/>
                            <w:rPr>
                              <w:rFonts w:eastAsia="Calibri"/>
                              <w:b/>
                              <w:szCs w:val="24"/>
                            </w:rPr>
                          </w:pPr>
                          <w:sdt>
                            <w:sdtPr>
                              <w:alias w:val="Numeris"/>
                              <w:tag w:val="nr_b76fe1d1232347a0a2a0d1c13ce26876"/>
                              <w:id w:val="-1549603029"/>
                              <w:lock w:val="sdtLocked"/>
                            </w:sdtPr>
                            <w:sdtEndPr/>
                            <w:sdtContent>
                              <w:r w:rsidR="00B46ABF">
                                <w:rPr>
                                  <w:rFonts w:eastAsia="Calibri"/>
                                  <w:b/>
                                  <w:szCs w:val="24"/>
                                </w:rPr>
                                <w:t>1.1</w:t>
                              </w:r>
                            </w:sdtContent>
                          </w:sdt>
                          <w:r w:rsidR="00B46ABF">
                            <w:rPr>
                              <w:rFonts w:eastAsia="Calibri"/>
                              <w:b/>
                              <w:szCs w:val="24"/>
                            </w:rPr>
                            <w:t>. Informacija apie turimus ir planuojamus turėti žemės plotus, reikalingus projekto veiklai vykdyti, ha</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567"/>
                            <w:gridCol w:w="567"/>
                            <w:gridCol w:w="567"/>
                            <w:gridCol w:w="709"/>
                            <w:gridCol w:w="567"/>
                            <w:gridCol w:w="567"/>
                            <w:gridCol w:w="567"/>
                            <w:gridCol w:w="567"/>
                            <w:gridCol w:w="567"/>
                            <w:gridCol w:w="567"/>
                            <w:gridCol w:w="567"/>
                            <w:gridCol w:w="567"/>
                            <w:gridCol w:w="567"/>
                            <w:gridCol w:w="567"/>
                          </w:tblGrid>
                          <w:tr w:rsidR="00B74824">
                            <w:tc>
                              <w:tcPr>
                                <w:tcW w:w="1838" w:type="dxa"/>
                                <w:vMerge w:val="restart"/>
                                <w:shd w:val="clear" w:color="auto" w:fill="FBE4D5"/>
                              </w:tcPr>
                              <w:p w:rsidR="00B74824" w:rsidRDefault="00B74824">
                                <w:pPr>
                                  <w:rPr>
                                    <w:rFonts w:eastAsia="Calibri"/>
                                    <w:b/>
                                    <w:sz w:val="20"/>
                                    <w:szCs w:val="22"/>
                                  </w:rPr>
                                </w:pPr>
                              </w:p>
                            </w:tc>
                            <w:tc>
                              <w:tcPr>
                                <w:tcW w:w="1134" w:type="dxa"/>
                                <w:gridSpan w:val="2"/>
                                <w:vMerge w:val="restart"/>
                                <w:shd w:val="clear" w:color="auto" w:fill="FBE4D5"/>
                              </w:tcPr>
                              <w:p w:rsidR="00B74824" w:rsidRDefault="00B46ABF">
                                <w:pPr>
                                  <w:jc w:val="center"/>
                                  <w:rPr>
                                    <w:rFonts w:eastAsia="Calibri"/>
                                    <w:b/>
                                    <w:sz w:val="20"/>
                                    <w:szCs w:val="22"/>
                                  </w:rPr>
                                </w:pPr>
                                <w:r>
                                  <w:rPr>
                                    <w:rFonts w:eastAsia="Calibri"/>
                                    <w:b/>
                                    <w:sz w:val="20"/>
                                    <w:szCs w:val="22"/>
                                  </w:rPr>
                                  <w:t>Paraiškos pateikimo metai</w:t>
                                </w:r>
                              </w:p>
                            </w:tc>
                            <w:tc>
                              <w:tcPr>
                                <w:tcW w:w="3544" w:type="dxa"/>
                                <w:gridSpan w:val="6"/>
                                <w:shd w:val="clear" w:color="auto" w:fill="FBE4D5"/>
                              </w:tcPr>
                              <w:p w:rsidR="00B74824" w:rsidRDefault="00B46ABF">
                                <w:pPr>
                                  <w:jc w:val="center"/>
                                  <w:rPr>
                                    <w:rFonts w:eastAsia="Calibri"/>
                                    <w:b/>
                                    <w:sz w:val="20"/>
                                    <w:szCs w:val="22"/>
                                  </w:rPr>
                                </w:pPr>
                                <w:r>
                                  <w:rPr>
                                    <w:rFonts w:eastAsia="Calibri"/>
                                    <w:b/>
                                    <w:sz w:val="20"/>
                                    <w:szCs w:val="22"/>
                                  </w:rPr>
                                  <w:t xml:space="preserve">Prognoziniai metai </w:t>
                                </w:r>
                                <w:r>
                                  <w:rPr>
                                    <w:rFonts w:eastAsia="Calibri"/>
                                    <w:b/>
                                    <w:bCs/>
                                    <w:sz w:val="22"/>
                                    <w:szCs w:val="24"/>
                                  </w:rPr>
                                  <w:t>–</w:t>
                                </w:r>
                                <w:r>
                                  <w:rPr>
                                    <w:rFonts w:eastAsia="Calibri"/>
                                    <w:b/>
                                    <w:sz w:val="20"/>
                                    <w:szCs w:val="22"/>
                                  </w:rPr>
                                  <w:t xml:space="preserve"> verslo plano įgyvendinimo laikotarpis</w:t>
                                </w:r>
                                <w:r>
                                  <w:rPr>
                                    <w:rFonts w:eastAsia="Calibri"/>
                                    <w:b/>
                                    <w:sz w:val="20"/>
                                    <w:szCs w:val="22"/>
                                    <w:vertAlign w:val="superscript"/>
                                  </w:rPr>
                                  <w:footnoteReference w:id="1"/>
                                </w:r>
                              </w:p>
                            </w:tc>
                            <w:tc>
                              <w:tcPr>
                                <w:tcW w:w="3402" w:type="dxa"/>
                                <w:gridSpan w:val="6"/>
                                <w:shd w:val="clear" w:color="auto" w:fill="FBE4D5"/>
                              </w:tcPr>
                              <w:p w:rsidR="00B74824" w:rsidRDefault="00B46ABF">
                                <w:pPr>
                                  <w:jc w:val="center"/>
                                  <w:rPr>
                                    <w:rFonts w:eastAsia="Calibri"/>
                                    <w:b/>
                                    <w:sz w:val="20"/>
                                    <w:szCs w:val="22"/>
                                  </w:rPr>
                                </w:pPr>
                                <w:r>
                                  <w:rPr>
                                    <w:rFonts w:eastAsia="Calibri"/>
                                    <w:b/>
                                    <w:sz w:val="20"/>
                                    <w:szCs w:val="22"/>
                                  </w:rPr>
                                  <w:t>Kontrolės laikotarpis</w:t>
                                </w:r>
                              </w:p>
                            </w:tc>
                          </w:tr>
                          <w:tr w:rsidR="00B74824">
                            <w:tc>
                              <w:tcPr>
                                <w:tcW w:w="1838" w:type="dxa"/>
                                <w:vMerge/>
                                <w:shd w:val="clear" w:color="auto" w:fill="FBE4D5"/>
                              </w:tcPr>
                              <w:p w:rsidR="00B74824" w:rsidRDefault="00B74824">
                                <w:pPr>
                                  <w:jc w:val="center"/>
                                  <w:rPr>
                                    <w:rFonts w:eastAsia="Calibri"/>
                                    <w:b/>
                                    <w:sz w:val="22"/>
                                    <w:szCs w:val="24"/>
                                  </w:rPr>
                                </w:pPr>
                              </w:p>
                            </w:tc>
                            <w:tc>
                              <w:tcPr>
                                <w:tcW w:w="1134" w:type="dxa"/>
                                <w:gridSpan w:val="2"/>
                                <w:vMerge/>
                                <w:shd w:val="clear" w:color="auto" w:fill="FBE4D5"/>
                              </w:tcPr>
                              <w:p w:rsidR="00B74824" w:rsidRDefault="00B74824">
                                <w:pPr>
                                  <w:jc w:val="center"/>
                                  <w:rPr>
                                    <w:rFonts w:eastAsia="Calibri"/>
                                    <w:b/>
                                    <w:sz w:val="22"/>
                                    <w:szCs w:val="24"/>
                                  </w:rPr>
                                </w:pPr>
                              </w:p>
                            </w:tc>
                            <w:tc>
                              <w:tcPr>
                                <w:tcW w:w="1276" w:type="dxa"/>
                                <w:gridSpan w:val="2"/>
                                <w:shd w:val="clear" w:color="auto" w:fill="FBE4D5"/>
                              </w:tcPr>
                              <w:p w:rsidR="00B74824" w:rsidRDefault="00B46ABF">
                                <w:pPr>
                                  <w:jc w:val="center"/>
                                  <w:rPr>
                                    <w:rFonts w:eastAsia="Calibri"/>
                                    <w:b/>
                                    <w:sz w:val="20"/>
                                    <w:szCs w:val="22"/>
                                  </w:rPr>
                                </w:pPr>
                                <w:r>
                                  <w:rPr>
                                    <w:rFonts w:eastAsia="Calibri"/>
                                    <w:b/>
                                    <w:sz w:val="20"/>
                                    <w:szCs w:val="22"/>
                                  </w:rPr>
                                  <w:t>20____ m.</w:t>
                                </w:r>
                              </w:p>
                            </w:tc>
                            <w:tc>
                              <w:tcPr>
                                <w:tcW w:w="1134" w:type="dxa"/>
                                <w:gridSpan w:val="2"/>
                                <w:shd w:val="clear" w:color="auto" w:fill="FBE4D5"/>
                              </w:tcPr>
                              <w:p w:rsidR="00B74824" w:rsidRDefault="00B46ABF">
                                <w:pPr>
                                  <w:jc w:val="center"/>
                                  <w:rPr>
                                    <w:rFonts w:eastAsia="Calibri"/>
                                    <w:b/>
                                    <w:sz w:val="20"/>
                                    <w:szCs w:val="22"/>
                                  </w:rPr>
                                </w:pPr>
                                <w:r>
                                  <w:rPr>
                                    <w:rFonts w:eastAsia="Calibri"/>
                                    <w:b/>
                                    <w:sz w:val="20"/>
                                    <w:szCs w:val="22"/>
                                  </w:rPr>
                                  <w:t>20____ m.</w:t>
                                </w:r>
                              </w:p>
                            </w:tc>
                            <w:tc>
                              <w:tcPr>
                                <w:tcW w:w="1134" w:type="dxa"/>
                                <w:gridSpan w:val="2"/>
                                <w:shd w:val="clear" w:color="auto" w:fill="FBE4D5"/>
                              </w:tcPr>
                              <w:p w:rsidR="00B74824" w:rsidRDefault="00B46ABF">
                                <w:pPr>
                                  <w:jc w:val="center"/>
                                  <w:rPr>
                                    <w:rFonts w:eastAsia="Calibri"/>
                                    <w:b/>
                                    <w:strike/>
                                    <w:sz w:val="20"/>
                                    <w:szCs w:val="22"/>
                                  </w:rPr>
                                </w:pPr>
                                <w:r>
                                  <w:rPr>
                                    <w:rFonts w:eastAsia="Calibri"/>
                                    <w:b/>
                                    <w:sz w:val="20"/>
                                    <w:szCs w:val="22"/>
                                  </w:rPr>
                                  <w:t>20____ m.</w:t>
                                </w:r>
                              </w:p>
                            </w:tc>
                            <w:tc>
                              <w:tcPr>
                                <w:tcW w:w="1134" w:type="dxa"/>
                                <w:gridSpan w:val="2"/>
                                <w:shd w:val="clear" w:color="auto" w:fill="FBE4D5"/>
                              </w:tcPr>
                              <w:p w:rsidR="00B74824" w:rsidRDefault="00B46ABF">
                                <w:pPr>
                                  <w:jc w:val="center"/>
                                  <w:rPr>
                                    <w:rFonts w:eastAsia="Calibri"/>
                                    <w:b/>
                                    <w:sz w:val="20"/>
                                    <w:szCs w:val="22"/>
                                  </w:rPr>
                                </w:pPr>
                                <w:r>
                                  <w:rPr>
                                    <w:rFonts w:eastAsia="Calibri"/>
                                    <w:b/>
                                    <w:sz w:val="20"/>
                                    <w:szCs w:val="22"/>
                                  </w:rPr>
                                  <w:t>20____ m.</w:t>
                                </w:r>
                              </w:p>
                            </w:tc>
                            <w:tc>
                              <w:tcPr>
                                <w:tcW w:w="1134" w:type="dxa"/>
                                <w:gridSpan w:val="2"/>
                                <w:shd w:val="clear" w:color="auto" w:fill="FBE4D5"/>
                              </w:tcPr>
                              <w:p w:rsidR="00B74824" w:rsidRDefault="00B46ABF">
                                <w:pPr>
                                  <w:jc w:val="center"/>
                                  <w:rPr>
                                    <w:rFonts w:eastAsia="Calibri"/>
                                    <w:b/>
                                    <w:sz w:val="20"/>
                                    <w:szCs w:val="22"/>
                                  </w:rPr>
                                </w:pPr>
                                <w:r>
                                  <w:rPr>
                                    <w:rFonts w:eastAsia="Calibri"/>
                                    <w:b/>
                                    <w:sz w:val="20"/>
                                    <w:szCs w:val="22"/>
                                  </w:rPr>
                                  <w:t>20____ m.</w:t>
                                </w:r>
                              </w:p>
                            </w:tc>
                            <w:tc>
                              <w:tcPr>
                                <w:tcW w:w="1134" w:type="dxa"/>
                                <w:gridSpan w:val="2"/>
                                <w:shd w:val="clear" w:color="auto" w:fill="FBE4D5"/>
                              </w:tcPr>
                              <w:p w:rsidR="00B74824" w:rsidRDefault="00B46ABF">
                                <w:pPr>
                                  <w:jc w:val="center"/>
                                  <w:rPr>
                                    <w:rFonts w:eastAsia="Calibri"/>
                                    <w:b/>
                                    <w:sz w:val="20"/>
                                    <w:szCs w:val="22"/>
                                  </w:rPr>
                                </w:pPr>
                                <w:r>
                                  <w:rPr>
                                    <w:rFonts w:eastAsia="Calibri"/>
                                    <w:b/>
                                    <w:sz w:val="20"/>
                                    <w:szCs w:val="22"/>
                                  </w:rPr>
                                  <w:t>20____ m.</w:t>
                                </w:r>
                              </w:p>
                            </w:tc>
                          </w:tr>
                          <w:tr w:rsidR="00B74824">
                            <w:tc>
                              <w:tcPr>
                                <w:tcW w:w="1838" w:type="dxa"/>
                                <w:vMerge/>
                              </w:tcPr>
                              <w:p w:rsidR="00B74824" w:rsidRDefault="00B74824">
                                <w:pPr>
                                  <w:rPr>
                                    <w:rFonts w:eastAsia="Calibri"/>
                                    <w:b/>
                                    <w:sz w:val="22"/>
                                    <w:szCs w:val="24"/>
                                  </w:rPr>
                                </w:pPr>
                              </w:p>
                            </w:tc>
                            <w:tc>
                              <w:tcPr>
                                <w:tcW w:w="567" w:type="dxa"/>
                              </w:tcPr>
                              <w:p w:rsidR="00B74824" w:rsidRDefault="00B46ABF">
                                <w:pPr>
                                  <w:rPr>
                                    <w:rFonts w:eastAsia="Calibri"/>
                                    <w:b/>
                                    <w:sz w:val="20"/>
                                    <w:szCs w:val="22"/>
                                  </w:rPr>
                                </w:pPr>
                                <w:r>
                                  <w:rPr>
                                    <w:rFonts w:eastAsia="Calibri"/>
                                    <w:b/>
                                    <w:sz w:val="20"/>
                                    <w:szCs w:val="22"/>
                                  </w:rPr>
                                  <w:t>1</w:t>
                                </w:r>
                                <w:r>
                                  <w:rPr>
                                    <w:rFonts w:eastAsia="Calibri"/>
                                    <w:b/>
                                    <w:sz w:val="20"/>
                                    <w:szCs w:val="22"/>
                                    <w:vertAlign w:val="superscript"/>
                                  </w:rPr>
                                  <w:footnoteReference w:id="2"/>
                                </w:r>
                              </w:p>
                            </w:tc>
                            <w:tc>
                              <w:tcPr>
                                <w:tcW w:w="567" w:type="dxa"/>
                              </w:tcPr>
                              <w:p w:rsidR="00B74824" w:rsidRDefault="00B46ABF">
                                <w:pPr>
                                  <w:rPr>
                                    <w:rFonts w:eastAsia="Calibri"/>
                                    <w:b/>
                                    <w:sz w:val="20"/>
                                    <w:szCs w:val="22"/>
                                  </w:rPr>
                                </w:pPr>
                                <w:r>
                                  <w:rPr>
                                    <w:rFonts w:eastAsia="Calibri"/>
                                    <w:b/>
                                    <w:sz w:val="20"/>
                                    <w:szCs w:val="22"/>
                                  </w:rPr>
                                  <w:t>2</w:t>
                                </w:r>
                                <w:r>
                                  <w:rPr>
                                    <w:rFonts w:eastAsia="Calibri"/>
                                    <w:b/>
                                    <w:sz w:val="20"/>
                                    <w:szCs w:val="22"/>
                                    <w:vertAlign w:val="superscript"/>
                                  </w:rPr>
                                  <w:footnoteReference w:id="3"/>
                                </w:r>
                              </w:p>
                            </w:tc>
                            <w:tc>
                              <w:tcPr>
                                <w:tcW w:w="567" w:type="dxa"/>
                              </w:tcPr>
                              <w:p w:rsidR="00B74824" w:rsidRDefault="00B46ABF">
                                <w:pPr>
                                  <w:rPr>
                                    <w:rFonts w:eastAsia="Calibri"/>
                                    <w:b/>
                                    <w:sz w:val="20"/>
                                    <w:szCs w:val="22"/>
                                  </w:rPr>
                                </w:pPr>
                                <w:r>
                                  <w:rPr>
                                    <w:rFonts w:eastAsia="Calibri"/>
                                    <w:b/>
                                    <w:sz w:val="20"/>
                                    <w:szCs w:val="22"/>
                                  </w:rPr>
                                  <w:t>1</w:t>
                                </w:r>
                              </w:p>
                            </w:tc>
                            <w:tc>
                              <w:tcPr>
                                <w:tcW w:w="709" w:type="dxa"/>
                              </w:tcPr>
                              <w:p w:rsidR="00B74824" w:rsidRDefault="00B46ABF">
                                <w:pPr>
                                  <w:rPr>
                                    <w:rFonts w:eastAsia="Calibri"/>
                                    <w:b/>
                                    <w:sz w:val="20"/>
                                    <w:szCs w:val="22"/>
                                  </w:rPr>
                                </w:pPr>
                                <w:r>
                                  <w:rPr>
                                    <w:rFonts w:eastAsia="Calibri"/>
                                    <w:b/>
                                    <w:sz w:val="20"/>
                                    <w:szCs w:val="22"/>
                                  </w:rPr>
                                  <w:t>2</w:t>
                                </w:r>
                              </w:p>
                            </w:tc>
                            <w:tc>
                              <w:tcPr>
                                <w:tcW w:w="567" w:type="dxa"/>
                              </w:tcPr>
                              <w:p w:rsidR="00B74824" w:rsidRDefault="00B46ABF">
                                <w:pPr>
                                  <w:rPr>
                                    <w:rFonts w:eastAsia="Calibri"/>
                                    <w:b/>
                                    <w:sz w:val="20"/>
                                    <w:szCs w:val="22"/>
                                  </w:rPr>
                                </w:pPr>
                                <w:r>
                                  <w:rPr>
                                    <w:rFonts w:eastAsia="Calibri"/>
                                    <w:b/>
                                    <w:sz w:val="20"/>
                                    <w:szCs w:val="22"/>
                                  </w:rPr>
                                  <w:t>1</w:t>
                                </w:r>
                              </w:p>
                            </w:tc>
                            <w:tc>
                              <w:tcPr>
                                <w:tcW w:w="567" w:type="dxa"/>
                              </w:tcPr>
                              <w:p w:rsidR="00B74824" w:rsidRDefault="00B46ABF">
                                <w:pPr>
                                  <w:rPr>
                                    <w:rFonts w:eastAsia="Calibri"/>
                                    <w:b/>
                                    <w:sz w:val="20"/>
                                    <w:szCs w:val="22"/>
                                  </w:rPr>
                                </w:pPr>
                                <w:r>
                                  <w:rPr>
                                    <w:rFonts w:eastAsia="Calibri"/>
                                    <w:b/>
                                    <w:sz w:val="20"/>
                                    <w:szCs w:val="22"/>
                                  </w:rPr>
                                  <w:t>2</w:t>
                                </w:r>
                              </w:p>
                            </w:tc>
                            <w:tc>
                              <w:tcPr>
                                <w:tcW w:w="567" w:type="dxa"/>
                              </w:tcPr>
                              <w:p w:rsidR="00B74824" w:rsidRDefault="00B46ABF">
                                <w:pPr>
                                  <w:rPr>
                                    <w:rFonts w:eastAsia="Calibri"/>
                                    <w:b/>
                                    <w:sz w:val="20"/>
                                    <w:szCs w:val="22"/>
                                  </w:rPr>
                                </w:pPr>
                                <w:r>
                                  <w:rPr>
                                    <w:rFonts w:eastAsia="Calibri"/>
                                    <w:b/>
                                    <w:sz w:val="20"/>
                                    <w:szCs w:val="22"/>
                                  </w:rPr>
                                  <w:t>1</w:t>
                                </w:r>
                              </w:p>
                            </w:tc>
                            <w:tc>
                              <w:tcPr>
                                <w:tcW w:w="567" w:type="dxa"/>
                              </w:tcPr>
                              <w:p w:rsidR="00B74824" w:rsidRDefault="00B46ABF">
                                <w:pPr>
                                  <w:rPr>
                                    <w:rFonts w:eastAsia="Calibri"/>
                                    <w:b/>
                                    <w:strike/>
                                    <w:sz w:val="20"/>
                                    <w:szCs w:val="22"/>
                                  </w:rPr>
                                </w:pPr>
                                <w:r>
                                  <w:rPr>
                                    <w:rFonts w:eastAsia="Calibri"/>
                                    <w:b/>
                                    <w:sz w:val="20"/>
                                    <w:szCs w:val="22"/>
                                  </w:rPr>
                                  <w:t>2</w:t>
                                </w:r>
                              </w:p>
                            </w:tc>
                            <w:tc>
                              <w:tcPr>
                                <w:tcW w:w="567" w:type="dxa"/>
                              </w:tcPr>
                              <w:p w:rsidR="00B74824" w:rsidRDefault="00B46ABF">
                                <w:pPr>
                                  <w:rPr>
                                    <w:rFonts w:eastAsia="Calibri"/>
                                    <w:b/>
                                    <w:sz w:val="20"/>
                                    <w:szCs w:val="22"/>
                                  </w:rPr>
                                </w:pPr>
                                <w:r>
                                  <w:rPr>
                                    <w:rFonts w:eastAsia="Calibri"/>
                                    <w:b/>
                                    <w:sz w:val="20"/>
                                    <w:szCs w:val="22"/>
                                  </w:rPr>
                                  <w:t>1</w:t>
                                </w:r>
                              </w:p>
                            </w:tc>
                            <w:tc>
                              <w:tcPr>
                                <w:tcW w:w="567" w:type="dxa"/>
                              </w:tcPr>
                              <w:p w:rsidR="00B74824" w:rsidRDefault="00B46ABF">
                                <w:pPr>
                                  <w:rPr>
                                    <w:rFonts w:eastAsia="Calibri"/>
                                    <w:b/>
                                    <w:sz w:val="20"/>
                                    <w:szCs w:val="22"/>
                                  </w:rPr>
                                </w:pPr>
                                <w:r>
                                  <w:rPr>
                                    <w:rFonts w:eastAsia="Calibri"/>
                                    <w:b/>
                                    <w:sz w:val="20"/>
                                    <w:szCs w:val="22"/>
                                  </w:rPr>
                                  <w:t>2</w:t>
                                </w:r>
                              </w:p>
                            </w:tc>
                            <w:tc>
                              <w:tcPr>
                                <w:tcW w:w="567" w:type="dxa"/>
                              </w:tcPr>
                              <w:p w:rsidR="00B74824" w:rsidRDefault="00B46ABF">
                                <w:pPr>
                                  <w:rPr>
                                    <w:rFonts w:eastAsia="Calibri"/>
                                    <w:b/>
                                    <w:sz w:val="20"/>
                                    <w:szCs w:val="22"/>
                                  </w:rPr>
                                </w:pPr>
                                <w:r>
                                  <w:rPr>
                                    <w:rFonts w:eastAsia="Calibri"/>
                                    <w:b/>
                                    <w:sz w:val="20"/>
                                    <w:szCs w:val="22"/>
                                  </w:rPr>
                                  <w:t>1</w:t>
                                </w:r>
                              </w:p>
                            </w:tc>
                            <w:tc>
                              <w:tcPr>
                                <w:tcW w:w="567" w:type="dxa"/>
                              </w:tcPr>
                              <w:p w:rsidR="00B74824" w:rsidRDefault="00B46ABF">
                                <w:pPr>
                                  <w:rPr>
                                    <w:rFonts w:eastAsia="Calibri"/>
                                    <w:b/>
                                    <w:sz w:val="20"/>
                                    <w:szCs w:val="22"/>
                                  </w:rPr>
                                </w:pPr>
                                <w:r>
                                  <w:rPr>
                                    <w:rFonts w:eastAsia="Calibri"/>
                                    <w:b/>
                                    <w:sz w:val="20"/>
                                    <w:szCs w:val="22"/>
                                  </w:rPr>
                                  <w:t>2</w:t>
                                </w:r>
                              </w:p>
                            </w:tc>
                            <w:tc>
                              <w:tcPr>
                                <w:tcW w:w="567" w:type="dxa"/>
                              </w:tcPr>
                              <w:p w:rsidR="00B74824" w:rsidRDefault="00B46ABF">
                                <w:pPr>
                                  <w:rPr>
                                    <w:rFonts w:eastAsia="Calibri"/>
                                    <w:b/>
                                    <w:sz w:val="20"/>
                                    <w:szCs w:val="22"/>
                                  </w:rPr>
                                </w:pPr>
                                <w:r>
                                  <w:rPr>
                                    <w:rFonts w:eastAsia="Calibri"/>
                                    <w:b/>
                                    <w:sz w:val="20"/>
                                    <w:szCs w:val="22"/>
                                  </w:rPr>
                                  <w:t>1</w:t>
                                </w:r>
                              </w:p>
                            </w:tc>
                            <w:tc>
                              <w:tcPr>
                                <w:tcW w:w="567" w:type="dxa"/>
                              </w:tcPr>
                              <w:p w:rsidR="00B74824" w:rsidRDefault="00B46ABF">
                                <w:pPr>
                                  <w:rPr>
                                    <w:rFonts w:eastAsia="Calibri"/>
                                    <w:b/>
                                    <w:sz w:val="20"/>
                                    <w:szCs w:val="22"/>
                                  </w:rPr>
                                </w:pPr>
                                <w:r>
                                  <w:rPr>
                                    <w:rFonts w:eastAsia="Calibri"/>
                                    <w:b/>
                                    <w:sz w:val="20"/>
                                    <w:szCs w:val="22"/>
                                  </w:rPr>
                                  <w:t>2</w:t>
                                </w:r>
                              </w:p>
                            </w:tc>
                          </w:tr>
                          <w:tr w:rsidR="00B74824">
                            <w:tc>
                              <w:tcPr>
                                <w:tcW w:w="1838" w:type="dxa"/>
                              </w:tcPr>
                              <w:p w:rsidR="00B74824" w:rsidRDefault="00B46ABF">
                                <w:pPr>
                                  <w:rPr>
                                    <w:rFonts w:eastAsia="Calibri"/>
                                    <w:b/>
                                    <w:sz w:val="20"/>
                                    <w:szCs w:val="22"/>
                                  </w:rPr>
                                </w:pPr>
                                <w:r>
                                  <w:rPr>
                                    <w:rFonts w:eastAsia="Calibri"/>
                                    <w:b/>
                                    <w:sz w:val="20"/>
                                    <w:szCs w:val="22"/>
                                  </w:rPr>
                                  <w:t>1. Žemės ūkio naudmenos</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709"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r w:rsidR="00B74824">
                            <w:tc>
                              <w:tcPr>
                                <w:tcW w:w="1838" w:type="dxa"/>
                              </w:tcPr>
                              <w:p w:rsidR="00B74824" w:rsidRDefault="00B46ABF">
                                <w:pPr>
                                  <w:rPr>
                                    <w:rFonts w:eastAsia="Calibri"/>
                                    <w:b/>
                                    <w:sz w:val="20"/>
                                    <w:szCs w:val="22"/>
                                  </w:rPr>
                                </w:pPr>
                                <w:r>
                                  <w:rPr>
                                    <w:rFonts w:eastAsia="Calibri"/>
                                    <w:b/>
                                    <w:sz w:val="20"/>
                                    <w:szCs w:val="22"/>
                                  </w:rPr>
                                  <w:t>1.1. Vietovėse, kuriuose nėra gamtinių ar kitokių specifinių kliūčių:</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709"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r w:rsidR="00B74824">
                            <w:tc>
                              <w:tcPr>
                                <w:tcW w:w="1838" w:type="dxa"/>
                              </w:tcPr>
                              <w:p w:rsidR="00B74824" w:rsidRDefault="00B46ABF">
                                <w:pPr>
                                  <w:ind w:firstLine="53"/>
                                  <w:rPr>
                                    <w:rFonts w:eastAsia="Calibri"/>
                                    <w:sz w:val="20"/>
                                    <w:szCs w:val="22"/>
                                  </w:rPr>
                                </w:pPr>
                                <w:r>
                                  <w:rPr>
                                    <w:rFonts w:eastAsia="Calibri"/>
                                    <w:sz w:val="20"/>
                                    <w:szCs w:val="22"/>
                                  </w:rPr>
                                  <w:t>1.1.1. ariamoji žemė</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709"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r w:rsidR="00B74824">
                            <w:tc>
                              <w:tcPr>
                                <w:tcW w:w="1838" w:type="dxa"/>
                              </w:tcPr>
                              <w:p w:rsidR="00B74824" w:rsidRDefault="00B46ABF">
                                <w:pPr>
                                  <w:ind w:firstLine="53"/>
                                  <w:rPr>
                                    <w:rFonts w:eastAsia="Calibri"/>
                                    <w:sz w:val="20"/>
                                    <w:szCs w:val="22"/>
                                  </w:rPr>
                                </w:pPr>
                                <w:r>
                                  <w:rPr>
                                    <w:rFonts w:eastAsia="Calibri"/>
                                    <w:sz w:val="20"/>
                                    <w:szCs w:val="22"/>
                                  </w:rPr>
                                  <w:t>1.1.2. sodai</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709"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r w:rsidR="00B74824">
                            <w:tc>
                              <w:tcPr>
                                <w:tcW w:w="1838" w:type="dxa"/>
                              </w:tcPr>
                              <w:p w:rsidR="00B74824" w:rsidRDefault="00B46ABF">
                                <w:pPr>
                                  <w:ind w:firstLine="53"/>
                                  <w:rPr>
                                    <w:rFonts w:eastAsia="Calibri"/>
                                    <w:sz w:val="20"/>
                                    <w:szCs w:val="22"/>
                                  </w:rPr>
                                </w:pPr>
                                <w:r>
                                  <w:rPr>
                                    <w:rFonts w:eastAsia="Calibri"/>
                                    <w:sz w:val="20"/>
                                    <w:szCs w:val="22"/>
                                  </w:rPr>
                                  <w:t>1.1.3. pievos ir ganyklos</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709"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r w:rsidR="00B74824">
                            <w:tc>
                              <w:tcPr>
                                <w:tcW w:w="1838" w:type="dxa"/>
                              </w:tcPr>
                              <w:p w:rsidR="00B74824" w:rsidRDefault="00B46ABF">
                                <w:pPr>
                                  <w:rPr>
                                    <w:rFonts w:eastAsia="Calibri"/>
                                    <w:b/>
                                    <w:sz w:val="20"/>
                                    <w:szCs w:val="22"/>
                                  </w:rPr>
                                </w:pPr>
                                <w:r>
                                  <w:rPr>
                                    <w:rFonts w:eastAsia="Calibri"/>
                                    <w:b/>
                                    <w:sz w:val="20"/>
                                    <w:szCs w:val="22"/>
                                  </w:rPr>
                                  <w:t>1.2. Vietovėse, kuriuose esama gamtinių ar kitokių specifinių kliūčių:</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709"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r w:rsidR="00B74824">
                            <w:tc>
                              <w:tcPr>
                                <w:tcW w:w="1838" w:type="dxa"/>
                              </w:tcPr>
                              <w:p w:rsidR="00B74824" w:rsidRDefault="00B46ABF">
                                <w:pPr>
                                  <w:ind w:firstLine="53"/>
                                  <w:rPr>
                                    <w:rFonts w:eastAsia="Calibri"/>
                                    <w:sz w:val="20"/>
                                    <w:szCs w:val="22"/>
                                  </w:rPr>
                                </w:pPr>
                                <w:r>
                                  <w:rPr>
                                    <w:rFonts w:eastAsia="Calibri"/>
                                    <w:sz w:val="20"/>
                                    <w:szCs w:val="22"/>
                                  </w:rPr>
                                  <w:t>1.2.1. ariamoji žemė</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709"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r w:rsidR="00B74824">
                            <w:tc>
                              <w:tcPr>
                                <w:tcW w:w="1838" w:type="dxa"/>
                              </w:tcPr>
                              <w:p w:rsidR="00B74824" w:rsidRDefault="00B46ABF">
                                <w:pPr>
                                  <w:ind w:firstLine="53"/>
                                  <w:rPr>
                                    <w:rFonts w:eastAsia="Calibri"/>
                                    <w:sz w:val="20"/>
                                    <w:szCs w:val="22"/>
                                  </w:rPr>
                                </w:pPr>
                                <w:r>
                                  <w:rPr>
                                    <w:rFonts w:eastAsia="Calibri"/>
                                    <w:sz w:val="20"/>
                                    <w:szCs w:val="22"/>
                                  </w:rPr>
                                  <w:t>1.2.2. sodai</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709"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r w:rsidR="00B74824">
                            <w:tc>
                              <w:tcPr>
                                <w:tcW w:w="1838" w:type="dxa"/>
                              </w:tcPr>
                              <w:p w:rsidR="00B74824" w:rsidRDefault="00B46ABF">
                                <w:pPr>
                                  <w:ind w:firstLine="53"/>
                                  <w:rPr>
                                    <w:rFonts w:eastAsia="Calibri"/>
                                    <w:sz w:val="20"/>
                                    <w:szCs w:val="22"/>
                                  </w:rPr>
                                </w:pPr>
                                <w:r>
                                  <w:rPr>
                                    <w:rFonts w:eastAsia="Calibri"/>
                                    <w:sz w:val="20"/>
                                    <w:szCs w:val="22"/>
                                  </w:rPr>
                                  <w:t>1.2.3. pievos ir ganyklos</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709"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r w:rsidR="00B74824">
                            <w:tc>
                              <w:tcPr>
                                <w:tcW w:w="1838" w:type="dxa"/>
                              </w:tcPr>
                              <w:p w:rsidR="00B74824" w:rsidRDefault="00B46ABF">
                                <w:pPr>
                                  <w:rPr>
                                    <w:rFonts w:eastAsia="Calibri"/>
                                    <w:b/>
                                    <w:sz w:val="20"/>
                                    <w:szCs w:val="22"/>
                                  </w:rPr>
                                </w:pPr>
                                <w:r>
                                  <w:rPr>
                                    <w:rFonts w:eastAsia="Calibri"/>
                                    <w:b/>
                                    <w:sz w:val="20"/>
                                    <w:szCs w:val="22"/>
                                  </w:rPr>
                                  <w:t>2. Kita žemė</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709"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r w:rsidR="00B74824">
                            <w:tc>
                              <w:tcPr>
                                <w:tcW w:w="1838" w:type="dxa"/>
                              </w:tcPr>
                              <w:p w:rsidR="00B74824" w:rsidRDefault="00B46ABF">
                                <w:pPr>
                                  <w:rPr>
                                    <w:rFonts w:eastAsia="Calibri"/>
                                    <w:b/>
                                    <w:sz w:val="20"/>
                                    <w:szCs w:val="22"/>
                                  </w:rPr>
                                </w:pPr>
                                <w:r>
                                  <w:rPr>
                                    <w:rFonts w:eastAsia="Calibri"/>
                                    <w:b/>
                                    <w:sz w:val="20"/>
                                    <w:szCs w:val="22"/>
                                  </w:rPr>
                                  <w:t>3. Iš viso (1+2)</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709"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r w:rsidR="00B74824">
                            <w:tc>
                              <w:tcPr>
                                <w:tcW w:w="1838" w:type="dxa"/>
                              </w:tcPr>
                              <w:p w:rsidR="00B74824" w:rsidRDefault="00B46ABF">
                                <w:pPr>
                                  <w:rPr>
                                    <w:rFonts w:eastAsia="Calibri"/>
                                    <w:b/>
                                    <w:sz w:val="20"/>
                                    <w:szCs w:val="22"/>
                                  </w:rPr>
                                </w:pPr>
                                <w:r>
                                  <w:rPr>
                                    <w:rFonts w:eastAsia="Calibri"/>
                                    <w:b/>
                                    <w:sz w:val="20"/>
                                    <w:szCs w:val="22"/>
                                  </w:rPr>
                                  <w:t>4. Žemės plotų pokyčių prognoziniais metais pagrindimas</w:t>
                                </w:r>
                              </w:p>
                            </w:tc>
                            <w:tc>
                              <w:tcPr>
                                <w:tcW w:w="4678" w:type="dxa"/>
                                <w:gridSpan w:val="8"/>
                              </w:tcPr>
                              <w:p w:rsidR="00B74824" w:rsidRDefault="00B46ABF">
                                <w:pPr>
                                  <w:rPr>
                                    <w:rFonts w:eastAsia="Calibri"/>
                                    <w:sz w:val="20"/>
                                    <w:szCs w:val="22"/>
                                  </w:rPr>
                                </w:pPr>
                                <w:r>
                                  <w:rPr>
                                    <w:rFonts w:eastAsia="Calibri"/>
                                    <w:sz w:val="20"/>
                                    <w:szCs w:val="22"/>
                                  </w:rPr>
                                  <w:t>(</w:t>
                                </w:r>
                                <w:r>
                                  <w:rPr>
                                    <w:rFonts w:eastAsia="Calibri"/>
                                    <w:i/>
                                    <w:sz w:val="20"/>
                                    <w:szCs w:val="22"/>
                                  </w:rPr>
                                  <w:t>Pildoma, jei prognoziniais metais planuojama didinti arba mažinti žemės plotus. Pokyčiai (nurodant metus) turi būti pagrįsti, paaiškinant priežastis, finansavimo šaltinius, nurodant, iš ko ir kokiu būdu planuojama įsigyti žemę</w:t>
                                </w:r>
                                <w:r>
                                  <w:rPr>
                                    <w:rFonts w:eastAsia="Calibri"/>
                                    <w:sz w:val="20"/>
                                    <w:szCs w:val="22"/>
                                  </w:rPr>
                                  <w:t>)</w:t>
                                </w: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c>
                              <w:tcPr>
                                <w:tcW w:w="567" w:type="dxa"/>
                              </w:tcPr>
                              <w:p w:rsidR="00B74824" w:rsidRDefault="00B74824">
                                <w:pPr>
                                  <w:rPr>
                                    <w:rFonts w:eastAsia="Calibri"/>
                                    <w:sz w:val="20"/>
                                    <w:szCs w:val="22"/>
                                  </w:rPr>
                                </w:pPr>
                              </w:p>
                            </w:tc>
                          </w:tr>
                        </w:tbl>
                        <w:p w:rsidR="00B74824" w:rsidRDefault="009351AF">
                          <w:pPr>
                            <w:jc w:val="both"/>
                            <w:rPr>
                              <w:rFonts w:eastAsia="Calibri"/>
                              <w:b/>
                              <w:szCs w:val="24"/>
                            </w:rPr>
                          </w:pPr>
                        </w:p>
                      </w:sdtContent>
                    </w:sdt>
                    <w:sdt>
                      <w:sdtPr>
                        <w:alias w:val="1.2 pp."/>
                        <w:tag w:val="part_d2fc16bac86543bda317fad74d871c15"/>
                        <w:id w:val="-82687707"/>
                        <w:lock w:val="sdtLocked"/>
                      </w:sdtPr>
                      <w:sdtEndPr/>
                      <w:sdtContent>
                        <w:p w:rsidR="00B74824" w:rsidRDefault="009351AF">
                          <w:pPr>
                            <w:jc w:val="both"/>
                            <w:rPr>
                              <w:rFonts w:eastAsia="Calibri"/>
                              <w:b/>
                              <w:szCs w:val="24"/>
                            </w:rPr>
                          </w:pPr>
                          <w:sdt>
                            <w:sdtPr>
                              <w:alias w:val="Numeris"/>
                              <w:tag w:val="nr_d2fc16bac86543bda317fad74d871c15"/>
                              <w:id w:val="491378068"/>
                              <w:lock w:val="sdtLocked"/>
                            </w:sdtPr>
                            <w:sdtEndPr/>
                            <w:sdtContent>
                              <w:r w:rsidR="00B46ABF">
                                <w:rPr>
                                  <w:rFonts w:eastAsia="Calibri"/>
                                  <w:b/>
                                  <w:szCs w:val="24"/>
                                </w:rPr>
                                <w:t>1.2</w:t>
                              </w:r>
                            </w:sdtContent>
                          </w:sdt>
                          <w:r w:rsidR="00B46ABF">
                            <w:rPr>
                              <w:rFonts w:eastAsia="Calibri"/>
                              <w:b/>
                              <w:szCs w:val="24"/>
                            </w:rPr>
                            <w:t>. Informacija apie turimą arba valdomą ilgalaikį materialųjį turtą, susijusį su numatyta remiama veikla:</w:t>
                          </w:r>
                        </w:p>
                        <w:p w:rsidR="00B74824" w:rsidRDefault="00B46ABF">
                          <w:pPr>
                            <w:jc w:val="both"/>
                            <w:rPr>
                              <w:rFonts w:eastAsia="Calibri"/>
                              <w:i/>
                              <w:sz w:val="22"/>
                              <w:szCs w:val="22"/>
                            </w:rPr>
                          </w:pPr>
                          <w:r>
                            <w:rPr>
                              <w:rFonts w:eastAsia="Calibri"/>
                              <w:i/>
                              <w:sz w:val="22"/>
                              <w:szCs w:val="22"/>
                            </w:rPr>
                            <w:t>(Pateikiama informacija apie statinius, įrangą, įrenginius, techniką)</w:t>
                          </w:r>
                        </w:p>
                        <w:tbl>
                          <w:tblPr>
                            <w:tblW w:w="10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
                            <w:gridCol w:w="2237"/>
                            <w:gridCol w:w="1574"/>
                            <w:gridCol w:w="1676"/>
                            <w:gridCol w:w="2263"/>
                            <w:gridCol w:w="1835"/>
                          </w:tblGrid>
                          <w:tr w:rsidR="00B74824">
                            <w:tc>
                              <w:tcPr>
                                <w:tcW w:w="609" w:type="dxa"/>
                                <w:shd w:val="clear" w:color="auto" w:fill="FBE4D5"/>
                              </w:tcPr>
                              <w:p w:rsidR="00B74824" w:rsidRDefault="00B46ABF">
                                <w:pPr>
                                  <w:jc w:val="center"/>
                                  <w:rPr>
                                    <w:rFonts w:eastAsia="Calibri"/>
                                    <w:b/>
                                    <w:sz w:val="22"/>
                                    <w:szCs w:val="24"/>
                                  </w:rPr>
                                </w:pPr>
                                <w:r>
                                  <w:rPr>
                                    <w:rFonts w:eastAsia="Calibri"/>
                                    <w:b/>
                                    <w:sz w:val="22"/>
                                    <w:szCs w:val="24"/>
                                  </w:rPr>
                                  <w:t>Eil. Nr.</w:t>
                                </w:r>
                              </w:p>
                            </w:tc>
                            <w:tc>
                              <w:tcPr>
                                <w:tcW w:w="2237" w:type="dxa"/>
                                <w:shd w:val="clear" w:color="auto" w:fill="FBE4D5"/>
                              </w:tcPr>
                              <w:p w:rsidR="00B74824" w:rsidRDefault="00B46ABF">
                                <w:pPr>
                                  <w:jc w:val="center"/>
                                  <w:rPr>
                                    <w:rFonts w:eastAsia="Calibri"/>
                                    <w:b/>
                                    <w:sz w:val="22"/>
                                    <w:szCs w:val="24"/>
                                  </w:rPr>
                                </w:pPr>
                                <w:r>
                                  <w:rPr>
                                    <w:rFonts w:eastAsia="Calibri"/>
                                    <w:b/>
                                    <w:sz w:val="22"/>
                                    <w:szCs w:val="24"/>
                                  </w:rPr>
                                  <w:t>Ilgalaikio turto pavadinimas ir unikalus Nr. (jei toks yra)</w:t>
                                </w:r>
                              </w:p>
                            </w:tc>
                            <w:tc>
                              <w:tcPr>
                                <w:tcW w:w="1574" w:type="dxa"/>
                                <w:shd w:val="clear" w:color="auto" w:fill="FBE4D5"/>
                              </w:tcPr>
                              <w:p w:rsidR="00B74824" w:rsidRDefault="00B46ABF">
                                <w:pPr>
                                  <w:jc w:val="center"/>
                                  <w:rPr>
                                    <w:rFonts w:eastAsia="Calibri"/>
                                    <w:b/>
                                    <w:sz w:val="22"/>
                                    <w:szCs w:val="24"/>
                                  </w:rPr>
                                </w:pPr>
                                <w:r>
                                  <w:rPr>
                                    <w:rFonts w:eastAsia="Calibri"/>
                                    <w:b/>
                                    <w:sz w:val="22"/>
                                    <w:szCs w:val="24"/>
                                  </w:rPr>
                                  <w:t>Ilgalaikio turto valdymo pagrindas</w:t>
                                </w:r>
                              </w:p>
                            </w:tc>
                            <w:tc>
                              <w:tcPr>
                                <w:tcW w:w="1676" w:type="dxa"/>
                                <w:shd w:val="clear" w:color="auto" w:fill="FBE4D5"/>
                              </w:tcPr>
                              <w:p w:rsidR="00B74824" w:rsidRDefault="00B46ABF">
                                <w:pPr>
                                  <w:jc w:val="center"/>
                                  <w:rPr>
                                    <w:rFonts w:eastAsia="Calibri"/>
                                    <w:b/>
                                    <w:sz w:val="22"/>
                                    <w:szCs w:val="24"/>
                                  </w:rPr>
                                </w:pPr>
                                <w:r>
                                  <w:rPr>
                                    <w:rFonts w:eastAsia="Calibri"/>
                                    <w:b/>
                                    <w:sz w:val="22"/>
                                    <w:szCs w:val="24"/>
                                  </w:rPr>
                                  <w:t>Pastatymo / pagaminimo metai</w:t>
                                </w:r>
                              </w:p>
                            </w:tc>
                            <w:tc>
                              <w:tcPr>
                                <w:tcW w:w="2263" w:type="dxa"/>
                                <w:shd w:val="clear" w:color="auto" w:fill="FBE4D5"/>
                              </w:tcPr>
                              <w:p w:rsidR="00B74824" w:rsidRDefault="00B46ABF">
                                <w:pPr>
                                  <w:jc w:val="center"/>
                                  <w:rPr>
                                    <w:rFonts w:eastAsia="Calibri"/>
                                    <w:b/>
                                    <w:sz w:val="22"/>
                                    <w:szCs w:val="24"/>
                                  </w:rPr>
                                </w:pPr>
                                <w:r>
                                  <w:rPr>
                                    <w:rFonts w:eastAsia="Calibri"/>
                                    <w:b/>
                                    <w:sz w:val="22"/>
                                    <w:szCs w:val="24"/>
                                  </w:rPr>
                                  <w:t>Statinio plotas / įrangos, įrenginių, technikos pagrindiniai parametrai</w:t>
                                </w:r>
                              </w:p>
                            </w:tc>
                            <w:tc>
                              <w:tcPr>
                                <w:tcW w:w="1835" w:type="dxa"/>
                                <w:shd w:val="clear" w:color="auto" w:fill="FBE4D5"/>
                              </w:tcPr>
                              <w:p w:rsidR="00B74824" w:rsidRDefault="00B46ABF">
                                <w:pPr>
                                  <w:jc w:val="center"/>
                                  <w:rPr>
                                    <w:rFonts w:eastAsia="Calibri"/>
                                    <w:b/>
                                    <w:sz w:val="22"/>
                                    <w:szCs w:val="24"/>
                                  </w:rPr>
                                </w:pPr>
                                <w:r>
                                  <w:rPr>
                                    <w:rFonts w:eastAsia="Calibri"/>
                                    <w:b/>
                                    <w:sz w:val="22"/>
                                    <w:szCs w:val="24"/>
                                  </w:rPr>
                                  <w:t>Turto savininkas (vardas, pavardė ar įm. pavadinimas, įm. kodas)</w:t>
                                </w:r>
                              </w:p>
                            </w:tc>
                          </w:tr>
                          <w:tr w:rsidR="00B74824">
                            <w:tc>
                              <w:tcPr>
                                <w:tcW w:w="609" w:type="dxa"/>
                              </w:tcPr>
                              <w:p w:rsidR="00B74824" w:rsidRDefault="00B46ABF">
                                <w:pPr>
                                  <w:rPr>
                                    <w:rFonts w:eastAsia="Calibri"/>
                                    <w:b/>
                                    <w:sz w:val="20"/>
                                    <w:szCs w:val="22"/>
                                  </w:rPr>
                                </w:pPr>
                                <w:r>
                                  <w:rPr>
                                    <w:rFonts w:eastAsia="Calibri"/>
                                    <w:b/>
                                    <w:sz w:val="20"/>
                                    <w:szCs w:val="22"/>
                                  </w:rPr>
                                  <w:t>1.</w:t>
                                </w:r>
                              </w:p>
                            </w:tc>
                            <w:tc>
                              <w:tcPr>
                                <w:tcW w:w="2237" w:type="dxa"/>
                              </w:tcPr>
                              <w:p w:rsidR="00B74824" w:rsidRDefault="00B74824">
                                <w:pPr>
                                  <w:rPr>
                                    <w:rFonts w:eastAsia="Calibri"/>
                                    <w:b/>
                                    <w:sz w:val="20"/>
                                    <w:szCs w:val="22"/>
                                  </w:rPr>
                                </w:pPr>
                              </w:p>
                            </w:tc>
                            <w:tc>
                              <w:tcPr>
                                <w:tcW w:w="1574" w:type="dxa"/>
                              </w:tcPr>
                              <w:p w:rsidR="00B74824" w:rsidRDefault="00B74824">
                                <w:pPr>
                                  <w:rPr>
                                    <w:rFonts w:eastAsia="Calibri"/>
                                    <w:b/>
                                    <w:sz w:val="20"/>
                                    <w:szCs w:val="22"/>
                                  </w:rPr>
                                </w:pPr>
                              </w:p>
                            </w:tc>
                            <w:tc>
                              <w:tcPr>
                                <w:tcW w:w="1676" w:type="dxa"/>
                              </w:tcPr>
                              <w:p w:rsidR="00B74824" w:rsidRDefault="00B74824">
                                <w:pPr>
                                  <w:rPr>
                                    <w:rFonts w:eastAsia="Calibri"/>
                                    <w:b/>
                                    <w:sz w:val="20"/>
                                    <w:szCs w:val="22"/>
                                  </w:rPr>
                                </w:pPr>
                              </w:p>
                            </w:tc>
                            <w:tc>
                              <w:tcPr>
                                <w:tcW w:w="2263" w:type="dxa"/>
                              </w:tcPr>
                              <w:p w:rsidR="00B74824" w:rsidRDefault="00B74824">
                                <w:pPr>
                                  <w:rPr>
                                    <w:rFonts w:eastAsia="Calibri"/>
                                    <w:b/>
                                    <w:sz w:val="20"/>
                                    <w:szCs w:val="22"/>
                                  </w:rPr>
                                </w:pPr>
                              </w:p>
                            </w:tc>
                            <w:tc>
                              <w:tcPr>
                                <w:tcW w:w="1835" w:type="dxa"/>
                              </w:tcPr>
                              <w:p w:rsidR="00B74824" w:rsidRDefault="00B74824">
                                <w:pPr>
                                  <w:rPr>
                                    <w:rFonts w:ascii="Calibri" w:eastAsia="Calibri" w:hAnsi="Calibri"/>
                                    <w:b/>
                                    <w:sz w:val="20"/>
                                    <w:szCs w:val="22"/>
                                    <w:highlight w:val="yellow"/>
                                  </w:rPr>
                                </w:pPr>
                              </w:p>
                            </w:tc>
                          </w:tr>
                          <w:tr w:rsidR="00B74824">
                            <w:tc>
                              <w:tcPr>
                                <w:tcW w:w="609" w:type="dxa"/>
                              </w:tcPr>
                              <w:p w:rsidR="00B74824" w:rsidRDefault="00B46ABF">
                                <w:pPr>
                                  <w:rPr>
                                    <w:rFonts w:eastAsia="Calibri"/>
                                    <w:b/>
                                    <w:sz w:val="20"/>
                                    <w:szCs w:val="22"/>
                                  </w:rPr>
                                </w:pPr>
                                <w:r>
                                  <w:rPr>
                                    <w:rFonts w:eastAsia="Calibri"/>
                                    <w:b/>
                                    <w:sz w:val="20"/>
                                    <w:szCs w:val="22"/>
                                  </w:rPr>
                                  <w:t>2.</w:t>
                                </w:r>
                              </w:p>
                            </w:tc>
                            <w:tc>
                              <w:tcPr>
                                <w:tcW w:w="2237" w:type="dxa"/>
                              </w:tcPr>
                              <w:p w:rsidR="00B74824" w:rsidRDefault="00B74824">
                                <w:pPr>
                                  <w:rPr>
                                    <w:rFonts w:eastAsia="Calibri"/>
                                    <w:b/>
                                    <w:sz w:val="20"/>
                                    <w:szCs w:val="22"/>
                                  </w:rPr>
                                </w:pPr>
                              </w:p>
                            </w:tc>
                            <w:tc>
                              <w:tcPr>
                                <w:tcW w:w="1574" w:type="dxa"/>
                              </w:tcPr>
                              <w:p w:rsidR="00B74824" w:rsidRDefault="00B74824">
                                <w:pPr>
                                  <w:rPr>
                                    <w:rFonts w:eastAsia="Calibri"/>
                                    <w:b/>
                                    <w:sz w:val="20"/>
                                    <w:szCs w:val="22"/>
                                  </w:rPr>
                                </w:pPr>
                              </w:p>
                            </w:tc>
                            <w:tc>
                              <w:tcPr>
                                <w:tcW w:w="1676" w:type="dxa"/>
                              </w:tcPr>
                              <w:p w:rsidR="00B74824" w:rsidRDefault="00B74824">
                                <w:pPr>
                                  <w:rPr>
                                    <w:rFonts w:eastAsia="Calibri"/>
                                    <w:b/>
                                    <w:sz w:val="20"/>
                                    <w:szCs w:val="22"/>
                                  </w:rPr>
                                </w:pPr>
                              </w:p>
                            </w:tc>
                            <w:tc>
                              <w:tcPr>
                                <w:tcW w:w="2263" w:type="dxa"/>
                              </w:tcPr>
                              <w:p w:rsidR="00B74824" w:rsidRDefault="00B74824">
                                <w:pPr>
                                  <w:rPr>
                                    <w:rFonts w:eastAsia="Calibri"/>
                                    <w:b/>
                                    <w:sz w:val="20"/>
                                    <w:szCs w:val="22"/>
                                  </w:rPr>
                                </w:pPr>
                              </w:p>
                            </w:tc>
                            <w:tc>
                              <w:tcPr>
                                <w:tcW w:w="1835" w:type="dxa"/>
                              </w:tcPr>
                              <w:p w:rsidR="00B74824" w:rsidRDefault="00B74824">
                                <w:pPr>
                                  <w:rPr>
                                    <w:rFonts w:ascii="Calibri" w:eastAsia="Calibri" w:hAnsi="Calibri"/>
                                    <w:b/>
                                    <w:sz w:val="20"/>
                                    <w:szCs w:val="22"/>
                                    <w:highlight w:val="yellow"/>
                                  </w:rPr>
                                </w:pPr>
                              </w:p>
                            </w:tc>
                          </w:tr>
                          <w:tr w:rsidR="00B74824">
                            <w:tc>
                              <w:tcPr>
                                <w:tcW w:w="609" w:type="dxa"/>
                              </w:tcPr>
                              <w:p w:rsidR="00B74824" w:rsidRDefault="00B46ABF">
                                <w:pPr>
                                  <w:rPr>
                                    <w:rFonts w:eastAsia="Calibri"/>
                                    <w:b/>
                                    <w:sz w:val="20"/>
                                    <w:szCs w:val="22"/>
                                  </w:rPr>
                                </w:pPr>
                                <w:r>
                                  <w:rPr>
                                    <w:rFonts w:eastAsia="Calibri"/>
                                    <w:b/>
                                    <w:sz w:val="20"/>
                                    <w:szCs w:val="22"/>
                                  </w:rPr>
                                  <w:t>...</w:t>
                                </w:r>
                              </w:p>
                            </w:tc>
                            <w:tc>
                              <w:tcPr>
                                <w:tcW w:w="2237" w:type="dxa"/>
                              </w:tcPr>
                              <w:p w:rsidR="00B74824" w:rsidRDefault="00B74824">
                                <w:pPr>
                                  <w:rPr>
                                    <w:rFonts w:eastAsia="Calibri"/>
                                    <w:b/>
                                    <w:sz w:val="20"/>
                                    <w:szCs w:val="22"/>
                                  </w:rPr>
                                </w:pPr>
                              </w:p>
                            </w:tc>
                            <w:tc>
                              <w:tcPr>
                                <w:tcW w:w="1574" w:type="dxa"/>
                              </w:tcPr>
                              <w:p w:rsidR="00B74824" w:rsidRDefault="00B74824">
                                <w:pPr>
                                  <w:rPr>
                                    <w:rFonts w:eastAsia="Calibri"/>
                                    <w:b/>
                                    <w:sz w:val="20"/>
                                    <w:szCs w:val="22"/>
                                  </w:rPr>
                                </w:pPr>
                              </w:p>
                            </w:tc>
                            <w:tc>
                              <w:tcPr>
                                <w:tcW w:w="1676" w:type="dxa"/>
                              </w:tcPr>
                              <w:p w:rsidR="00B74824" w:rsidRDefault="00B74824">
                                <w:pPr>
                                  <w:rPr>
                                    <w:rFonts w:eastAsia="Calibri"/>
                                    <w:b/>
                                    <w:sz w:val="20"/>
                                    <w:szCs w:val="22"/>
                                  </w:rPr>
                                </w:pPr>
                              </w:p>
                            </w:tc>
                            <w:tc>
                              <w:tcPr>
                                <w:tcW w:w="2263" w:type="dxa"/>
                              </w:tcPr>
                              <w:p w:rsidR="00B74824" w:rsidRDefault="00B74824">
                                <w:pPr>
                                  <w:rPr>
                                    <w:rFonts w:eastAsia="Calibri"/>
                                    <w:b/>
                                    <w:sz w:val="20"/>
                                    <w:szCs w:val="22"/>
                                  </w:rPr>
                                </w:pPr>
                              </w:p>
                            </w:tc>
                            <w:tc>
                              <w:tcPr>
                                <w:tcW w:w="1835" w:type="dxa"/>
                              </w:tcPr>
                              <w:p w:rsidR="00B74824" w:rsidRDefault="00B74824">
                                <w:pPr>
                                  <w:rPr>
                                    <w:rFonts w:ascii="Calibri" w:eastAsia="Calibri" w:hAnsi="Calibri"/>
                                    <w:b/>
                                    <w:sz w:val="20"/>
                                    <w:szCs w:val="22"/>
                                  </w:rPr>
                                </w:pPr>
                              </w:p>
                            </w:tc>
                          </w:tr>
                        </w:tbl>
                        <w:p w:rsidR="00B74824" w:rsidRDefault="009351AF">
                          <w:pPr>
                            <w:jc w:val="both"/>
                            <w:rPr>
                              <w:rFonts w:eastAsia="Calibri"/>
                              <w:b/>
                              <w:szCs w:val="24"/>
                            </w:rPr>
                          </w:pPr>
                        </w:p>
                      </w:sdtContent>
                    </w:sdt>
                    <w:sdt>
                      <w:sdtPr>
                        <w:alias w:val="1.3 pp."/>
                        <w:tag w:val="part_a984446a28614c6d988193820f561007"/>
                        <w:id w:val="1375273449"/>
                        <w:lock w:val="sdtLocked"/>
                      </w:sdtPr>
                      <w:sdtEndPr/>
                      <w:sdtContent>
                        <w:p w:rsidR="00B74824" w:rsidRDefault="009351AF">
                          <w:pPr>
                            <w:jc w:val="both"/>
                            <w:rPr>
                              <w:rFonts w:eastAsia="Calibri"/>
                              <w:b/>
                              <w:szCs w:val="24"/>
                            </w:rPr>
                          </w:pPr>
                          <w:sdt>
                            <w:sdtPr>
                              <w:alias w:val="Numeris"/>
                              <w:tag w:val="nr_a984446a28614c6d988193820f561007"/>
                              <w:id w:val="1401481427"/>
                              <w:lock w:val="sdtLocked"/>
                            </w:sdtPr>
                            <w:sdtEndPr/>
                            <w:sdtContent>
                              <w:r w:rsidR="00B46ABF">
                                <w:rPr>
                                  <w:rFonts w:eastAsia="Calibri"/>
                                  <w:b/>
                                  <w:bCs/>
                                  <w:szCs w:val="24"/>
                                </w:rPr>
                                <w:t>1.3</w:t>
                              </w:r>
                            </w:sdtContent>
                          </w:sdt>
                          <w:r w:rsidR="00B46ABF">
                            <w:rPr>
                              <w:rFonts w:eastAsia="Calibri"/>
                              <w:b/>
                              <w:bCs/>
                              <w:szCs w:val="24"/>
                            </w:rPr>
                            <w:t>. Informacija apie pareiškėjo finansinius įsipareigojimus</w:t>
                          </w:r>
                        </w:p>
                        <w:tbl>
                          <w:tblPr>
                            <w:tblW w:w="0" w:type="auto"/>
                            <w:tblLayout w:type="fixed"/>
                            <w:tblCellMar>
                              <w:left w:w="0" w:type="dxa"/>
                              <w:right w:w="0" w:type="dxa"/>
                            </w:tblCellMar>
                            <w:tblLook w:val="04A0" w:firstRow="1" w:lastRow="0" w:firstColumn="1" w:lastColumn="0" w:noHBand="0" w:noVBand="1"/>
                          </w:tblPr>
                          <w:tblGrid>
                            <w:gridCol w:w="557"/>
                            <w:gridCol w:w="993"/>
                            <w:gridCol w:w="1275"/>
                            <w:gridCol w:w="993"/>
                            <w:gridCol w:w="1275"/>
                            <w:gridCol w:w="993"/>
                            <w:gridCol w:w="850"/>
                            <w:gridCol w:w="851"/>
                            <w:gridCol w:w="708"/>
                            <w:gridCol w:w="709"/>
                            <w:gridCol w:w="709"/>
                          </w:tblGrid>
                          <w:tr w:rsidR="00B74824">
                            <w:trPr>
                              <w:trHeight w:val="256"/>
                            </w:trPr>
                            <w:tc>
                              <w:tcPr>
                                <w:tcW w:w="557" w:type="dxa"/>
                                <w:vMerge w:val="restart"/>
                                <w:tcBorders>
                                  <w:top w:val="single" w:sz="8" w:space="0" w:color="000000"/>
                                  <w:left w:val="single" w:sz="8" w:space="0" w:color="000000"/>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Nr.</w:t>
                                </w:r>
                              </w:p>
                            </w:tc>
                            <w:tc>
                              <w:tcPr>
                                <w:tcW w:w="993" w:type="dxa"/>
                                <w:vMerge w:val="restart"/>
                                <w:tcBorders>
                                  <w:top w:val="single" w:sz="8" w:space="0" w:color="000000"/>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Turimi finansiniai įsipareigojimai</w:t>
                                </w:r>
                              </w:p>
                            </w:tc>
                            <w:tc>
                              <w:tcPr>
                                <w:tcW w:w="1275" w:type="dxa"/>
                                <w:vMerge w:val="restart"/>
                                <w:tcBorders>
                                  <w:top w:val="single" w:sz="8" w:space="0" w:color="000000"/>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Finansinių įsipareigojimų grąžinimo terminas</w:t>
                                </w:r>
                              </w:p>
                            </w:tc>
                            <w:tc>
                              <w:tcPr>
                                <w:tcW w:w="993" w:type="dxa"/>
                                <w:vMerge w:val="restart"/>
                                <w:tcBorders>
                                  <w:top w:val="single" w:sz="8" w:space="0" w:color="000000"/>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Metinė palūkanų norma, proc.</w:t>
                                </w:r>
                              </w:p>
                            </w:tc>
                            <w:tc>
                              <w:tcPr>
                                <w:tcW w:w="1275" w:type="dxa"/>
                                <w:vMerge w:val="restart"/>
                                <w:tcBorders>
                                  <w:top w:val="single" w:sz="8" w:space="0" w:color="000000"/>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 xml:space="preserve">Likutis paramos paraiškos pateikimo metu, </w:t>
                                </w:r>
                                <w:proofErr w:type="spellStart"/>
                                <w:r>
                                  <w:rPr>
                                    <w:rFonts w:eastAsia="Calibri"/>
                                    <w:b/>
                                    <w:bCs/>
                                    <w:sz w:val="22"/>
                                    <w:szCs w:val="22"/>
                                  </w:rPr>
                                  <w:t>Eur</w:t>
                                </w:r>
                                <w:proofErr w:type="spellEnd"/>
                              </w:p>
                            </w:tc>
                            <w:tc>
                              <w:tcPr>
                                <w:tcW w:w="4820" w:type="dxa"/>
                                <w:gridSpan w:val="6"/>
                                <w:tcBorders>
                                  <w:top w:val="single" w:sz="8" w:space="0" w:color="000000"/>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center"/>
                                  <w:rPr>
                                    <w:rFonts w:eastAsia="Calibri"/>
                                    <w:b/>
                                    <w:sz w:val="22"/>
                                    <w:szCs w:val="22"/>
                                  </w:rPr>
                                </w:pPr>
                                <w:r>
                                  <w:rPr>
                                    <w:rFonts w:eastAsia="Calibri"/>
                                    <w:b/>
                                    <w:bCs/>
                                    <w:sz w:val="22"/>
                                    <w:szCs w:val="22"/>
                                  </w:rPr>
                                  <w:t xml:space="preserve">Planuojamos grąžinti sumos, </w:t>
                                </w:r>
                                <w:proofErr w:type="spellStart"/>
                                <w:r>
                                  <w:rPr>
                                    <w:rFonts w:eastAsia="Calibri"/>
                                    <w:b/>
                                    <w:bCs/>
                                    <w:sz w:val="22"/>
                                    <w:szCs w:val="22"/>
                                  </w:rPr>
                                  <w:t>Eur</w:t>
                                </w:r>
                                <w:proofErr w:type="spellEnd"/>
                              </w:p>
                            </w:tc>
                          </w:tr>
                          <w:tr w:rsidR="00B74824">
                            <w:trPr>
                              <w:trHeight w:val="468"/>
                            </w:trPr>
                            <w:tc>
                              <w:tcPr>
                                <w:tcW w:w="557" w:type="dxa"/>
                                <w:vMerge/>
                                <w:tcBorders>
                                  <w:top w:val="single" w:sz="8" w:space="0" w:color="000000"/>
                                  <w:left w:val="single" w:sz="8" w:space="0" w:color="000000"/>
                                  <w:bottom w:val="single" w:sz="8" w:space="0" w:color="000000"/>
                                  <w:right w:val="single" w:sz="8" w:space="0" w:color="000000"/>
                                </w:tcBorders>
                                <w:shd w:val="clear" w:color="auto" w:fill="FBE4D5"/>
                                <w:vAlign w:val="center"/>
                                <w:hideMark/>
                              </w:tcPr>
                              <w:p w:rsidR="00B74824" w:rsidRDefault="00B74824">
                                <w:pPr>
                                  <w:jc w:val="both"/>
                                  <w:rPr>
                                    <w:rFonts w:eastAsia="Calibri"/>
                                    <w:b/>
                                    <w:sz w:val="22"/>
                                    <w:szCs w:val="22"/>
                                  </w:rPr>
                                </w:pPr>
                              </w:p>
                            </w:tc>
                            <w:tc>
                              <w:tcPr>
                                <w:tcW w:w="993" w:type="dxa"/>
                                <w:vMerge/>
                                <w:tcBorders>
                                  <w:top w:val="single" w:sz="8" w:space="0" w:color="000000"/>
                                  <w:left w:val="nil"/>
                                  <w:bottom w:val="single" w:sz="8" w:space="0" w:color="000000"/>
                                  <w:right w:val="single" w:sz="8" w:space="0" w:color="000000"/>
                                </w:tcBorders>
                                <w:shd w:val="clear" w:color="auto" w:fill="FBE4D5"/>
                                <w:vAlign w:val="center"/>
                                <w:hideMark/>
                              </w:tcPr>
                              <w:p w:rsidR="00B74824" w:rsidRDefault="00B74824">
                                <w:pPr>
                                  <w:jc w:val="both"/>
                                  <w:rPr>
                                    <w:rFonts w:eastAsia="Calibri"/>
                                    <w:b/>
                                    <w:sz w:val="22"/>
                                    <w:szCs w:val="22"/>
                                  </w:rPr>
                                </w:pPr>
                              </w:p>
                            </w:tc>
                            <w:tc>
                              <w:tcPr>
                                <w:tcW w:w="1275" w:type="dxa"/>
                                <w:vMerge/>
                                <w:tcBorders>
                                  <w:top w:val="single" w:sz="8" w:space="0" w:color="000000"/>
                                  <w:left w:val="nil"/>
                                  <w:bottom w:val="single" w:sz="8" w:space="0" w:color="000000"/>
                                  <w:right w:val="single" w:sz="8" w:space="0" w:color="000000"/>
                                </w:tcBorders>
                                <w:shd w:val="clear" w:color="auto" w:fill="FBE4D5"/>
                                <w:vAlign w:val="center"/>
                                <w:hideMark/>
                              </w:tcPr>
                              <w:p w:rsidR="00B74824" w:rsidRDefault="00B74824">
                                <w:pPr>
                                  <w:jc w:val="both"/>
                                  <w:rPr>
                                    <w:rFonts w:eastAsia="Calibri"/>
                                    <w:b/>
                                    <w:sz w:val="22"/>
                                    <w:szCs w:val="22"/>
                                  </w:rPr>
                                </w:pPr>
                              </w:p>
                            </w:tc>
                            <w:tc>
                              <w:tcPr>
                                <w:tcW w:w="993" w:type="dxa"/>
                                <w:vMerge/>
                                <w:tcBorders>
                                  <w:top w:val="single" w:sz="8" w:space="0" w:color="000000"/>
                                  <w:left w:val="nil"/>
                                  <w:bottom w:val="single" w:sz="8" w:space="0" w:color="000000"/>
                                  <w:right w:val="single" w:sz="8" w:space="0" w:color="000000"/>
                                </w:tcBorders>
                                <w:shd w:val="clear" w:color="auto" w:fill="FBE4D5"/>
                                <w:vAlign w:val="center"/>
                                <w:hideMark/>
                              </w:tcPr>
                              <w:p w:rsidR="00B74824" w:rsidRDefault="00B74824">
                                <w:pPr>
                                  <w:jc w:val="both"/>
                                  <w:rPr>
                                    <w:rFonts w:eastAsia="Calibri"/>
                                    <w:b/>
                                    <w:sz w:val="22"/>
                                    <w:szCs w:val="22"/>
                                  </w:rPr>
                                </w:pPr>
                              </w:p>
                            </w:tc>
                            <w:tc>
                              <w:tcPr>
                                <w:tcW w:w="1275" w:type="dxa"/>
                                <w:vMerge/>
                                <w:tcBorders>
                                  <w:top w:val="single" w:sz="8" w:space="0" w:color="000000"/>
                                  <w:left w:val="nil"/>
                                  <w:bottom w:val="single" w:sz="8" w:space="0" w:color="000000"/>
                                  <w:right w:val="single" w:sz="8" w:space="0" w:color="000000"/>
                                </w:tcBorders>
                                <w:shd w:val="clear" w:color="auto" w:fill="FBE4D5"/>
                                <w:vAlign w:val="center"/>
                                <w:hideMark/>
                              </w:tcPr>
                              <w:p w:rsidR="00B74824" w:rsidRDefault="00B74824">
                                <w:pPr>
                                  <w:jc w:val="both"/>
                                  <w:rPr>
                                    <w:rFonts w:eastAsia="Calibri"/>
                                    <w:b/>
                                    <w:sz w:val="22"/>
                                    <w:szCs w:val="22"/>
                                  </w:rPr>
                                </w:pPr>
                              </w:p>
                            </w:tc>
                            <w:tc>
                              <w:tcPr>
                                <w:tcW w:w="2694" w:type="dxa"/>
                                <w:gridSpan w:val="3"/>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Verslo plano įgyvendinimo laikotarpis</w:t>
                                </w:r>
                                <w:r>
                                  <w:rPr>
                                    <w:rFonts w:eastAsia="Calibri"/>
                                    <w:b/>
                                    <w:bCs/>
                                    <w:sz w:val="22"/>
                                    <w:szCs w:val="22"/>
                                    <w:vertAlign w:val="superscript"/>
                                  </w:rPr>
                                  <w:footnoteReference w:id="4"/>
                                </w:r>
                              </w:p>
                            </w:tc>
                            <w:tc>
                              <w:tcPr>
                                <w:tcW w:w="2126" w:type="dxa"/>
                                <w:gridSpan w:val="3"/>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Kontrolės laikotarpis</w:t>
                                </w:r>
                              </w:p>
                            </w:tc>
                          </w:tr>
                          <w:tr w:rsidR="00B74824">
                            <w:trPr>
                              <w:trHeight w:val="468"/>
                            </w:trPr>
                            <w:tc>
                              <w:tcPr>
                                <w:tcW w:w="557" w:type="dxa"/>
                                <w:vMerge/>
                                <w:tcBorders>
                                  <w:top w:val="single" w:sz="8" w:space="0" w:color="000000"/>
                                  <w:left w:val="single" w:sz="8" w:space="0" w:color="000000"/>
                                  <w:bottom w:val="single" w:sz="8" w:space="0" w:color="000000"/>
                                  <w:right w:val="single" w:sz="8" w:space="0" w:color="000000"/>
                                </w:tcBorders>
                                <w:shd w:val="clear" w:color="auto" w:fill="FBE4D5"/>
                                <w:vAlign w:val="center"/>
                                <w:hideMark/>
                              </w:tcPr>
                              <w:p w:rsidR="00B74824" w:rsidRDefault="00B74824">
                                <w:pPr>
                                  <w:jc w:val="both"/>
                                  <w:rPr>
                                    <w:rFonts w:eastAsia="Calibri"/>
                                    <w:b/>
                                    <w:sz w:val="22"/>
                                    <w:szCs w:val="22"/>
                                  </w:rPr>
                                </w:pPr>
                              </w:p>
                            </w:tc>
                            <w:tc>
                              <w:tcPr>
                                <w:tcW w:w="993" w:type="dxa"/>
                                <w:vMerge/>
                                <w:tcBorders>
                                  <w:top w:val="single" w:sz="8" w:space="0" w:color="000000"/>
                                  <w:left w:val="nil"/>
                                  <w:bottom w:val="single" w:sz="8" w:space="0" w:color="000000"/>
                                  <w:right w:val="single" w:sz="8" w:space="0" w:color="000000"/>
                                </w:tcBorders>
                                <w:shd w:val="clear" w:color="auto" w:fill="FBE4D5"/>
                                <w:vAlign w:val="center"/>
                                <w:hideMark/>
                              </w:tcPr>
                              <w:p w:rsidR="00B74824" w:rsidRDefault="00B74824">
                                <w:pPr>
                                  <w:jc w:val="both"/>
                                  <w:rPr>
                                    <w:rFonts w:eastAsia="Calibri"/>
                                    <w:b/>
                                    <w:sz w:val="22"/>
                                    <w:szCs w:val="22"/>
                                  </w:rPr>
                                </w:pPr>
                              </w:p>
                            </w:tc>
                            <w:tc>
                              <w:tcPr>
                                <w:tcW w:w="1275" w:type="dxa"/>
                                <w:vMerge/>
                                <w:tcBorders>
                                  <w:top w:val="single" w:sz="8" w:space="0" w:color="000000"/>
                                  <w:left w:val="nil"/>
                                  <w:bottom w:val="single" w:sz="8" w:space="0" w:color="000000"/>
                                  <w:right w:val="single" w:sz="8" w:space="0" w:color="000000"/>
                                </w:tcBorders>
                                <w:shd w:val="clear" w:color="auto" w:fill="FBE4D5"/>
                                <w:vAlign w:val="center"/>
                                <w:hideMark/>
                              </w:tcPr>
                              <w:p w:rsidR="00B74824" w:rsidRDefault="00B74824">
                                <w:pPr>
                                  <w:jc w:val="both"/>
                                  <w:rPr>
                                    <w:rFonts w:eastAsia="Calibri"/>
                                    <w:b/>
                                    <w:sz w:val="22"/>
                                    <w:szCs w:val="22"/>
                                  </w:rPr>
                                </w:pPr>
                              </w:p>
                            </w:tc>
                            <w:tc>
                              <w:tcPr>
                                <w:tcW w:w="993" w:type="dxa"/>
                                <w:vMerge/>
                                <w:tcBorders>
                                  <w:top w:val="single" w:sz="8" w:space="0" w:color="000000"/>
                                  <w:left w:val="nil"/>
                                  <w:bottom w:val="single" w:sz="8" w:space="0" w:color="000000"/>
                                  <w:right w:val="single" w:sz="8" w:space="0" w:color="000000"/>
                                </w:tcBorders>
                                <w:shd w:val="clear" w:color="auto" w:fill="FBE4D5"/>
                                <w:vAlign w:val="center"/>
                                <w:hideMark/>
                              </w:tcPr>
                              <w:p w:rsidR="00B74824" w:rsidRDefault="00B74824">
                                <w:pPr>
                                  <w:jc w:val="both"/>
                                  <w:rPr>
                                    <w:rFonts w:eastAsia="Calibri"/>
                                    <w:b/>
                                    <w:sz w:val="22"/>
                                    <w:szCs w:val="22"/>
                                  </w:rPr>
                                </w:pPr>
                              </w:p>
                            </w:tc>
                            <w:tc>
                              <w:tcPr>
                                <w:tcW w:w="1275" w:type="dxa"/>
                                <w:vMerge/>
                                <w:tcBorders>
                                  <w:top w:val="single" w:sz="8" w:space="0" w:color="000000"/>
                                  <w:left w:val="nil"/>
                                  <w:bottom w:val="single" w:sz="8" w:space="0" w:color="000000"/>
                                  <w:right w:val="single" w:sz="8" w:space="0" w:color="000000"/>
                                </w:tcBorders>
                                <w:shd w:val="clear" w:color="auto" w:fill="FBE4D5"/>
                                <w:vAlign w:val="center"/>
                                <w:hideMark/>
                              </w:tcPr>
                              <w:p w:rsidR="00B74824" w:rsidRDefault="00B74824">
                                <w:pPr>
                                  <w:jc w:val="both"/>
                                  <w:rPr>
                                    <w:rFonts w:eastAsia="Calibri"/>
                                    <w:b/>
                                    <w:sz w:val="22"/>
                                    <w:szCs w:val="22"/>
                                  </w:rPr>
                                </w:pPr>
                              </w:p>
                            </w:tc>
                            <w:tc>
                              <w:tcPr>
                                <w:tcW w:w="993"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20__</w:t>
                                </w:r>
                              </w:p>
                            </w:tc>
                            <w:tc>
                              <w:tcPr>
                                <w:tcW w:w="850"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20__</w:t>
                                </w:r>
                              </w:p>
                            </w:tc>
                            <w:tc>
                              <w:tcPr>
                                <w:tcW w:w="851"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trike/>
                                    <w:sz w:val="22"/>
                                    <w:szCs w:val="22"/>
                                  </w:rPr>
                                </w:pPr>
                                <w:r>
                                  <w:rPr>
                                    <w:rFonts w:eastAsia="Calibri"/>
                                    <w:b/>
                                    <w:bCs/>
                                    <w:sz w:val="22"/>
                                    <w:szCs w:val="22"/>
                                  </w:rPr>
                                  <w:t>20__</w:t>
                                </w:r>
                              </w:p>
                            </w:tc>
                            <w:tc>
                              <w:tcPr>
                                <w:tcW w:w="708"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20__</w:t>
                                </w:r>
                              </w:p>
                            </w:tc>
                            <w:tc>
                              <w:tcPr>
                                <w:tcW w:w="709"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20__</w:t>
                                </w:r>
                              </w:p>
                            </w:tc>
                            <w:tc>
                              <w:tcPr>
                                <w:tcW w:w="709" w:type="dxa"/>
                                <w:tcBorders>
                                  <w:top w:val="nil"/>
                                  <w:left w:val="nil"/>
                                  <w:bottom w:val="single" w:sz="8" w:space="0" w:color="000000"/>
                                  <w:right w:val="single" w:sz="8" w:space="0" w:color="000000"/>
                                </w:tcBorders>
                                <w:shd w:val="clear" w:color="auto" w:fill="FBE4D5"/>
                                <w:tcMar>
                                  <w:top w:w="0" w:type="dxa"/>
                                  <w:left w:w="108" w:type="dxa"/>
                                  <w:bottom w:w="0" w:type="dxa"/>
                                  <w:right w:w="108" w:type="dxa"/>
                                </w:tcMar>
                                <w:hideMark/>
                              </w:tcPr>
                              <w:p w:rsidR="00B74824" w:rsidRDefault="00B46ABF">
                                <w:pPr>
                                  <w:jc w:val="both"/>
                                  <w:rPr>
                                    <w:rFonts w:eastAsia="Calibri"/>
                                    <w:b/>
                                    <w:sz w:val="22"/>
                                    <w:szCs w:val="22"/>
                                  </w:rPr>
                                </w:pPr>
                                <w:r>
                                  <w:rPr>
                                    <w:rFonts w:eastAsia="Calibri"/>
                                    <w:b/>
                                    <w:bCs/>
                                    <w:sz w:val="22"/>
                                    <w:szCs w:val="22"/>
                                  </w:rPr>
                                  <w:t>20__</w:t>
                                </w:r>
                              </w:p>
                            </w:tc>
                          </w:tr>
                          <w:tr w:rsidR="00B74824">
                            <w:trPr>
                              <w:trHeight w:val="249"/>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46ABF">
                                <w:pPr>
                                  <w:jc w:val="both"/>
                                  <w:rPr>
                                    <w:rFonts w:eastAsia="Calibri"/>
                                    <w:b/>
                                    <w:sz w:val="20"/>
                                  </w:rPr>
                                </w:pPr>
                                <w:r>
                                  <w:rPr>
                                    <w:rFonts w:eastAsia="Calibri"/>
                                    <w:b/>
                                    <w:bCs/>
                                    <w:sz w:val="20"/>
                                  </w:rPr>
                                  <w:t>1.</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46ABF">
                                <w:pPr>
                                  <w:jc w:val="both"/>
                                  <w:rPr>
                                    <w:rFonts w:eastAsia="Calibri"/>
                                    <w:b/>
                                    <w:sz w:val="20"/>
                                  </w:rPr>
                                </w:pPr>
                                <w:r>
                                  <w:rPr>
                                    <w:rFonts w:eastAsia="Calibri"/>
                                    <w:b/>
                                    <w:bCs/>
                                    <w:sz w:val="20"/>
                                  </w:rPr>
                                  <w:t>Turimos paskolos</w:t>
                                </w: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r>
                          <w:tr w:rsidR="00B74824">
                            <w:trPr>
                              <w:trHeight w:val="249"/>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46ABF">
                                <w:pPr>
                                  <w:jc w:val="both"/>
                                  <w:rPr>
                                    <w:rFonts w:eastAsia="Calibri"/>
                                    <w:sz w:val="20"/>
                                  </w:rPr>
                                </w:pPr>
                                <w:r>
                                  <w:rPr>
                                    <w:rFonts w:eastAsia="Calibri"/>
                                    <w:bCs/>
                                    <w:sz w:val="20"/>
                                  </w:rPr>
                                  <w:t>1.1</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r>
                          <w:tr w:rsidR="00B74824">
                            <w:trPr>
                              <w:trHeight w:val="289"/>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46ABF">
                                <w:pPr>
                                  <w:jc w:val="both"/>
                                  <w:rPr>
                                    <w:rFonts w:eastAsia="Calibri"/>
                                    <w:bCs/>
                                    <w:sz w:val="20"/>
                                  </w:rPr>
                                </w:pPr>
                                <w:r>
                                  <w:rPr>
                                    <w:rFonts w:eastAsia="Calibri"/>
                                    <w:bCs/>
                                    <w:sz w:val="20"/>
                                  </w:rPr>
                                  <w:t>1.2.</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r>
                          <w:tr w:rsidR="00B74824">
                            <w:trPr>
                              <w:trHeight w:val="280"/>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46ABF">
                                <w:pPr>
                                  <w:jc w:val="both"/>
                                  <w:rPr>
                                    <w:rFonts w:eastAsia="Calibri"/>
                                    <w:sz w:val="20"/>
                                  </w:rPr>
                                </w:pPr>
                                <w:r>
                                  <w:rPr>
                                    <w:rFonts w:eastAsia="Calibri"/>
                                    <w:bCs/>
                                    <w:sz w:val="20"/>
                                  </w:rPr>
                                  <w:t>...</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sz w:val="20"/>
                                  </w:rPr>
                                </w:pPr>
                              </w:p>
                            </w:tc>
                          </w:tr>
                          <w:tr w:rsidR="00B74824">
                            <w:trPr>
                              <w:trHeight w:val="460"/>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46ABF">
                                <w:pPr>
                                  <w:jc w:val="both"/>
                                  <w:rPr>
                                    <w:rFonts w:eastAsia="Calibri"/>
                                    <w:b/>
                                    <w:sz w:val="20"/>
                                  </w:rPr>
                                </w:pPr>
                                <w:r>
                                  <w:rPr>
                                    <w:rFonts w:eastAsia="Calibri"/>
                                    <w:b/>
                                    <w:bCs/>
                                    <w:sz w:val="20"/>
                                  </w:rPr>
                                  <w:t>2.</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46ABF">
                                <w:pPr>
                                  <w:jc w:val="both"/>
                                  <w:rPr>
                                    <w:rFonts w:eastAsia="Calibri"/>
                                    <w:b/>
                                    <w:sz w:val="20"/>
                                  </w:rPr>
                                </w:pPr>
                                <w:r>
                                  <w:rPr>
                                    <w:rFonts w:eastAsia="Calibri"/>
                                    <w:b/>
                                    <w:bCs/>
                                    <w:sz w:val="20"/>
                                  </w:rPr>
                                  <w:t>Planuojamos gauti paskolos</w:t>
                                </w: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46ABF">
                                <w:pPr>
                                  <w:jc w:val="both"/>
                                  <w:rPr>
                                    <w:rFonts w:eastAsia="Calibri"/>
                                    <w:b/>
                                    <w:sz w:val="20"/>
                                  </w:rPr>
                                </w:pPr>
                                <w:r>
                                  <w:rPr>
                                    <w:rFonts w:eastAsia="Calibri"/>
                                    <w:b/>
                                    <w:bCs/>
                                    <w:sz w:val="20"/>
                                  </w:rPr>
                                  <w:t>X</w:t>
                                </w:r>
                              </w:p>
                            </w:tc>
                            <w:tc>
                              <w:tcPr>
                                <w:tcW w:w="99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r>
                          <w:tr w:rsidR="00B74824">
                            <w:trPr>
                              <w:trHeight w:val="66"/>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3261" w:type="dxa"/>
                                <w:gridSpan w:val="3"/>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rsidR="00B74824" w:rsidRDefault="00B46ABF">
                                <w:pPr>
                                  <w:jc w:val="both"/>
                                  <w:rPr>
                                    <w:rFonts w:eastAsia="Calibri"/>
                                    <w:b/>
                                    <w:sz w:val="20"/>
                                  </w:rPr>
                                </w:pPr>
                                <w:r>
                                  <w:rPr>
                                    <w:rFonts w:eastAsia="Calibri"/>
                                    <w:b/>
                                    <w:bCs/>
                                    <w:sz w:val="20"/>
                                  </w:rPr>
                                  <w:t>Iš viso</w:t>
                                </w:r>
                                <w:r>
                                  <w:rPr>
                                    <w:rFonts w:eastAsia="Calibri"/>
                                    <w:szCs w:val="24"/>
                                  </w:rPr>
                                  <w:t>“.</w:t>
                                </w:r>
                              </w:p>
                            </w:tc>
                            <w:tc>
                              <w:tcPr>
                                <w:tcW w:w="127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rsidR="00B74824" w:rsidRDefault="00B74824">
                                <w:pPr>
                                  <w:jc w:val="both"/>
                                  <w:rPr>
                                    <w:rFonts w:eastAsia="Calibri"/>
                                    <w:b/>
                                    <w:sz w:val="20"/>
                                  </w:rPr>
                                </w:pPr>
                              </w:p>
                            </w:tc>
                            <w:tc>
                              <w:tcPr>
                                <w:tcW w:w="993"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B74824" w:rsidRDefault="00B74824">
                                <w:pPr>
                                  <w:jc w:val="both"/>
                                  <w:rPr>
                                    <w:rFonts w:eastAsia="Calibri"/>
                                    <w:b/>
                                    <w:sz w:val="20"/>
                                  </w:rPr>
                                </w:pPr>
                              </w:p>
                            </w:tc>
                            <w:tc>
                              <w:tcPr>
                                <w:tcW w:w="85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70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c>
                              <w:tcPr>
                                <w:tcW w:w="7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B74824" w:rsidRDefault="00B74824">
                                <w:pPr>
                                  <w:jc w:val="both"/>
                                  <w:rPr>
                                    <w:rFonts w:eastAsia="Calibri"/>
                                    <w:b/>
                                    <w:sz w:val="20"/>
                                  </w:rPr>
                                </w:pPr>
                              </w:p>
                            </w:tc>
                          </w:tr>
                        </w:tbl>
                        <w:p w:rsidR="00B74824" w:rsidRDefault="009351AF">
                          <w:pPr>
                            <w:jc w:val="both"/>
                            <w:rPr>
                              <w:rFonts w:eastAsia="Calibri"/>
                              <w:b/>
                              <w:szCs w:val="24"/>
                            </w:rPr>
                          </w:pPr>
                        </w:p>
                      </w:sdtContent>
                    </w:sdt>
                  </w:sdtContent>
                </w:sdt>
              </w:sdtContent>
            </w:sdt>
          </w:sdtContent>
        </w:sdt>
        <w:sdt>
          <w:sdtPr>
            <w:alias w:val="25 p."/>
            <w:tag w:val="part_c22b3f375c244c7c8746165d8969a41a"/>
            <w:id w:val="879594777"/>
            <w:lock w:val="sdtLocked"/>
            <w:placeholder>
              <w:docPart w:val="DefaultPlaceholder_-1854013440"/>
            </w:placeholder>
          </w:sdtPr>
          <w:sdtEndPr/>
          <w:sdtContent>
            <w:p w:rsidR="00B74824" w:rsidRDefault="009351AF">
              <w:pPr>
                <w:overflowPunct w:val="0"/>
                <w:spacing w:line="360" w:lineRule="auto"/>
                <w:ind w:firstLine="720"/>
                <w:jc w:val="both"/>
                <w:textAlignment w:val="baseline"/>
                <w:rPr>
                  <w:szCs w:val="24"/>
                </w:rPr>
              </w:pPr>
              <w:sdt>
                <w:sdtPr>
                  <w:alias w:val="Numeris"/>
                  <w:tag w:val="nr_c22b3f375c244c7c8746165d8969a41a"/>
                  <w:id w:val="422615305"/>
                  <w:lock w:val="sdtLocked"/>
                </w:sdtPr>
                <w:sdtEndPr/>
                <w:sdtContent>
                  <w:r w:rsidR="00B46ABF">
                    <w:rPr>
                      <w:szCs w:val="24"/>
                      <w:lang w:eastAsia="lt-LT"/>
                    </w:rPr>
                    <w:t>25</w:t>
                  </w:r>
                </w:sdtContent>
              </w:sdt>
              <w:r w:rsidR="00B46ABF">
                <w:rPr>
                  <w:szCs w:val="24"/>
                  <w:lang w:eastAsia="lt-LT"/>
                </w:rPr>
                <w:t>.</w:t>
              </w:r>
              <w:r w:rsidR="00B46ABF">
                <w:rPr>
                  <w:spacing w:val="-4"/>
                  <w:szCs w:val="24"/>
                  <w:lang w:eastAsia="lt-LT"/>
                </w:rPr>
                <w:t xml:space="preserve"> Pakeičiu 2</w:t>
              </w:r>
              <w:r w:rsidR="00B46ABF">
                <w:rPr>
                  <w:szCs w:val="24"/>
                </w:rPr>
                <w:t xml:space="preserve"> priedo</w:t>
              </w:r>
              <w:r w:rsidR="00B46ABF">
                <w:rPr>
                  <w:szCs w:val="24"/>
                  <w:lang w:val="en-GB"/>
                </w:rPr>
                <w:t xml:space="preserve"> 5 </w:t>
              </w:r>
              <w:r w:rsidR="00B46ABF">
                <w:rPr>
                  <w:szCs w:val="24"/>
                </w:rPr>
                <w:t>punktą jį išdėstau taip:</w:t>
              </w:r>
            </w:p>
            <w:sdt>
              <w:sdtPr>
                <w:rPr>
                  <w:color w:val="000000"/>
                  <w:szCs w:val="24"/>
                  <w:lang w:eastAsia="lt-LT"/>
                </w:rPr>
                <w:alias w:val="citata"/>
                <w:tag w:val="part_e8db57eabe4b4d8eac7ebb3905229fed"/>
                <w:id w:val="-405770231"/>
                <w:lock w:val="sdtLocked"/>
                <w:placeholder>
                  <w:docPart w:val="DefaultPlaceholder_-1854013440"/>
                </w:placeholder>
              </w:sdtPr>
              <w:sdtEndPr>
                <w:rPr>
                  <w:color w:val="auto"/>
                  <w:szCs w:val="20"/>
                  <w:lang w:eastAsia="en-US"/>
                </w:rPr>
              </w:sdtEndPr>
              <w:sdtContent>
                <w:sdt>
                  <w:sdtPr>
                    <w:rPr>
                      <w:color w:val="000000"/>
                      <w:szCs w:val="24"/>
                      <w:lang w:eastAsia="lt-LT"/>
                    </w:rPr>
                    <w:alias w:val="5 p."/>
                    <w:tag w:val="part_6c1eb90d46ba40819cb008d0b4513648"/>
                    <w:id w:val="290179323"/>
                    <w:lock w:val="sdtLocked"/>
                    <w:placeholder>
                      <w:docPart w:val="DefaultPlaceholder_-1854013440"/>
                    </w:placeholder>
                  </w:sdtPr>
                  <w:sdtEndPr>
                    <w:rPr>
                      <w:color w:val="auto"/>
                      <w:szCs w:val="20"/>
                      <w:lang w:eastAsia="en-US"/>
                    </w:rPr>
                  </w:sdtEndPr>
                  <w:sdtContent>
                    <w:p w:rsidR="00B74824" w:rsidRDefault="00B46ABF">
                      <w:pPr>
                        <w:overflowPunct w:val="0"/>
                        <w:jc w:val="both"/>
                        <w:textAlignment w:val="baseline"/>
                        <w:rPr>
                          <w:b/>
                          <w:bCs/>
                          <w:szCs w:val="24"/>
                          <w:lang w:val="en-GB"/>
                        </w:rPr>
                      </w:pPr>
                      <w:r>
                        <w:rPr>
                          <w:color w:val="000000"/>
                          <w:szCs w:val="24"/>
                          <w:lang w:eastAsia="lt-LT"/>
                        </w:rPr>
                        <w:t>„</w:t>
                      </w:r>
                      <w:sdt>
                        <w:sdtPr>
                          <w:rPr>
                            <w:color w:val="000000"/>
                            <w:szCs w:val="24"/>
                            <w:lang w:eastAsia="lt-LT"/>
                          </w:rPr>
                          <w:alias w:val="Numeris"/>
                          <w:tag w:val="nr_6c1eb90d46ba40819cb008d0b4513648"/>
                          <w:id w:val="1875658676"/>
                          <w:lock w:val="sdtLocked"/>
                          <w:placeholder>
                            <w:docPart w:val="DefaultPlaceholder_-1854013440"/>
                          </w:placeholder>
                        </w:sdtPr>
                        <w:sdtEndPr>
                          <w:rPr>
                            <w:b/>
                            <w:bCs/>
                            <w:color w:val="auto"/>
                            <w:lang w:val="en-GB" w:eastAsia="en-US"/>
                          </w:rPr>
                        </w:sdtEndPr>
                        <w:sdtContent>
                          <w:r>
                            <w:rPr>
                              <w:b/>
                              <w:bCs/>
                              <w:szCs w:val="24"/>
                              <w:lang w:val="en-GB"/>
                            </w:rPr>
                            <w:t>5</w:t>
                          </w:r>
                        </w:sdtContent>
                      </w:sdt>
                      <w:r>
                        <w:rPr>
                          <w:b/>
                          <w:bCs/>
                          <w:szCs w:val="24"/>
                          <w:lang w:val="en-GB"/>
                        </w:rPr>
                        <w:t>. PLANUOJAMI ŪKINĖS VEIKLOS PASIEKIMO TARPINIAI IR GALUTINIAI REZULTATAI</w:t>
                      </w:r>
                    </w:p>
                    <w:sdt>
                      <w:sdtPr>
                        <w:alias w:val="5.1 pp."/>
                        <w:tag w:val="part_53f55620ca6b4676a4a52462ee28700a"/>
                        <w:id w:val="-1385936647"/>
                        <w:lock w:val="sdtLocked"/>
                      </w:sdtPr>
                      <w:sdtEndPr/>
                      <w:sdtContent>
                        <w:p w:rsidR="00B74824" w:rsidRDefault="009351AF">
                          <w:pPr>
                            <w:shd w:val="clear" w:color="auto" w:fill="FFFFFF"/>
                            <w:overflowPunct w:val="0"/>
                            <w:spacing w:line="279" w:lineRule="atLeast"/>
                            <w:jc w:val="both"/>
                            <w:textAlignment w:val="baseline"/>
                            <w:rPr>
                              <w:color w:val="000000"/>
                              <w:szCs w:val="24"/>
                              <w:lang w:eastAsia="lt-LT"/>
                            </w:rPr>
                          </w:pPr>
                          <w:sdt>
                            <w:sdtPr>
                              <w:alias w:val="Numeris"/>
                              <w:tag w:val="nr_53f55620ca6b4676a4a52462ee28700a"/>
                              <w:id w:val="1494763762"/>
                              <w:lock w:val="sdtLocked"/>
                            </w:sdtPr>
                            <w:sdtEndPr/>
                            <w:sdtContent>
                              <w:r w:rsidR="00B46ABF">
                                <w:rPr>
                                  <w:b/>
                                  <w:bCs/>
                                  <w:color w:val="000000"/>
                                  <w:szCs w:val="24"/>
                                  <w:lang w:eastAsia="lt-LT"/>
                                </w:rPr>
                                <w:t>5.1</w:t>
                              </w:r>
                            </w:sdtContent>
                          </w:sdt>
                          <w:r w:rsidR="00B46ABF">
                            <w:rPr>
                              <w:b/>
                              <w:bCs/>
                              <w:color w:val="000000"/>
                              <w:szCs w:val="24"/>
                              <w:lang w:eastAsia="lt-LT"/>
                            </w:rPr>
                            <w:t xml:space="preserve">. Informacija apie pareiškėjo planuojamas pajamas, </w:t>
                          </w:r>
                          <w:proofErr w:type="spellStart"/>
                          <w:r w:rsidR="00B46ABF">
                            <w:rPr>
                              <w:b/>
                              <w:bCs/>
                              <w:color w:val="000000"/>
                              <w:szCs w:val="24"/>
                              <w:lang w:eastAsia="lt-LT"/>
                            </w:rPr>
                            <w:t>Eur</w:t>
                          </w:r>
                          <w:proofErr w:type="spellEnd"/>
                        </w:p>
                        <w:tbl>
                          <w:tblPr>
                            <w:tblW w:w="509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4"/>
                            <w:gridCol w:w="1114"/>
                            <w:gridCol w:w="993"/>
                            <w:gridCol w:w="1134"/>
                            <w:gridCol w:w="1097"/>
                            <w:gridCol w:w="1051"/>
                            <w:gridCol w:w="1053"/>
                            <w:gridCol w:w="1062"/>
                          </w:tblGrid>
                          <w:tr w:rsidR="00B74824">
                            <w:trPr>
                              <w:cantSplit/>
                              <w:trHeight w:val="136"/>
                            </w:trPr>
                            <w:tc>
                              <w:tcPr>
                                <w:tcW w:w="1388" w:type="pct"/>
                                <w:vMerge w:val="restart"/>
                                <w:shd w:val="clear" w:color="auto" w:fill="F2DBDB" w:themeFill="accent2" w:themeFillTint="33"/>
                              </w:tcPr>
                              <w:p w:rsidR="00B74824" w:rsidRDefault="00B74824">
                                <w:pPr>
                                  <w:widowControl w:val="0"/>
                                  <w:overflowPunct w:val="0"/>
                                  <w:jc w:val="center"/>
                                  <w:textAlignment w:val="baseline"/>
                                  <w:rPr>
                                    <w:b/>
                                    <w:bCs/>
                                    <w:lang w:eastAsia="lt-LT"/>
                                  </w:rPr>
                                </w:pPr>
                              </w:p>
                            </w:tc>
                            <w:tc>
                              <w:tcPr>
                                <w:tcW w:w="536" w:type="pct"/>
                                <w:vMerge w:val="restart"/>
                                <w:shd w:val="clear" w:color="auto" w:fill="F2DBDB" w:themeFill="accent2" w:themeFillTint="33"/>
                              </w:tcPr>
                              <w:p w:rsidR="00B74824" w:rsidRDefault="00B46ABF">
                                <w:pPr>
                                  <w:widowControl w:val="0"/>
                                  <w:overflowPunct w:val="0"/>
                                  <w:jc w:val="center"/>
                                  <w:textAlignment w:val="baseline"/>
                                  <w:rPr>
                                    <w:b/>
                                    <w:bCs/>
                                    <w:lang w:eastAsia="lt-LT"/>
                                  </w:rPr>
                                </w:pPr>
                                <w:r>
                                  <w:rPr>
                                    <w:b/>
                                    <w:bCs/>
                                    <w:lang w:eastAsia="lt-LT"/>
                                  </w:rPr>
                                  <w:t xml:space="preserve">Ataskaitiniai m. 20.... </w:t>
                                </w:r>
                              </w:p>
                            </w:tc>
                            <w:tc>
                              <w:tcPr>
                                <w:tcW w:w="3076" w:type="pct"/>
                                <w:gridSpan w:val="6"/>
                                <w:shd w:val="clear" w:color="auto" w:fill="F2DBDB" w:themeFill="accent2" w:themeFillTint="33"/>
                              </w:tcPr>
                              <w:p w:rsidR="00B74824" w:rsidRDefault="00B46ABF">
                                <w:pPr>
                                  <w:widowControl w:val="0"/>
                                  <w:overflowPunct w:val="0"/>
                                  <w:jc w:val="center"/>
                                  <w:textAlignment w:val="baseline"/>
                                  <w:rPr>
                                    <w:b/>
                                    <w:bCs/>
                                    <w:lang w:eastAsia="lt-LT"/>
                                  </w:rPr>
                                </w:pPr>
                                <w:r>
                                  <w:rPr>
                                    <w:b/>
                                    <w:bCs/>
                                    <w:lang w:eastAsia="lt-LT"/>
                                  </w:rPr>
                                  <w:t>Prognoziniai metai</w:t>
                                </w:r>
                              </w:p>
                            </w:tc>
                          </w:tr>
                          <w:tr w:rsidR="00B74824">
                            <w:trPr>
                              <w:cantSplit/>
                              <w:trHeight w:val="136"/>
                            </w:trPr>
                            <w:tc>
                              <w:tcPr>
                                <w:tcW w:w="1388" w:type="pct"/>
                                <w:vMerge/>
                                <w:shd w:val="clear" w:color="auto" w:fill="F2DBDB" w:themeFill="accent2" w:themeFillTint="33"/>
                              </w:tcPr>
                              <w:p w:rsidR="00B74824" w:rsidRDefault="00B74824">
                                <w:pPr>
                                  <w:widowControl w:val="0"/>
                                  <w:overflowPunct w:val="0"/>
                                  <w:jc w:val="center"/>
                                  <w:textAlignment w:val="baseline"/>
                                  <w:rPr>
                                    <w:b/>
                                    <w:bCs/>
                                    <w:lang w:eastAsia="lt-LT"/>
                                  </w:rPr>
                                </w:pPr>
                              </w:p>
                            </w:tc>
                            <w:tc>
                              <w:tcPr>
                                <w:tcW w:w="536" w:type="pct"/>
                                <w:vMerge/>
                                <w:shd w:val="clear" w:color="auto" w:fill="F2DBDB" w:themeFill="accent2" w:themeFillTint="33"/>
                              </w:tcPr>
                              <w:p w:rsidR="00B74824" w:rsidRDefault="00B74824">
                                <w:pPr>
                                  <w:widowControl w:val="0"/>
                                  <w:overflowPunct w:val="0"/>
                                  <w:jc w:val="center"/>
                                  <w:textAlignment w:val="baseline"/>
                                  <w:rPr>
                                    <w:b/>
                                    <w:bCs/>
                                    <w:lang w:eastAsia="lt-LT"/>
                                  </w:rPr>
                                </w:pPr>
                              </w:p>
                            </w:tc>
                            <w:tc>
                              <w:tcPr>
                                <w:tcW w:w="1552" w:type="pct"/>
                                <w:gridSpan w:val="3"/>
                                <w:shd w:val="clear" w:color="auto" w:fill="F2DBDB" w:themeFill="accent2" w:themeFillTint="33"/>
                              </w:tcPr>
                              <w:p w:rsidR="00B74824" w:rsidRDefault="00B46ABF">
                                <w:pPr>
                                  <w:widowControl w:val="0"/>
                                  <w:overflowPunct w:val="0"/>
                                  <w:jc w:val="center"/>
                                  <w:textAlignment w:val="baseline"/>
                                  <w:rPr>
                                    <w:b/>
                                    <w:bCs/>
                                    <w:lang w:eastAsia="lt-LT"/>
                                  </w:rPr>
                                </w:pPr>
                                <w:r>
                                  <w:rPr>
                                    <w:b/>
                                    <w:bCs/>
                                    <w:lang w:eastAsia="lt-LT"/>
                                  </w:rPr>
                                  <w:t>Verslo plano įgyvendinimo laikotarpis</w:t>
                                </w:r>
                                <w:r>
                                  <w:rPr>
                                    <w:b/>
                                    <w:bCs/>
                                    <w:vertAlign w:val="superscript"/>
                                    <w:lang w:eastAsia="lt-LT"/>
                                  </w:rPr>
                                  <w:footnoteReference w:id="5"/>
                                </w:r>
                              </w:p>
                            </w:tc>
                            <w:tc>
                              <w:tcPr>
                                <w:tcW w:w="1524" w:type="pct"/>
                                <w:gridSpan w:val="3"/>
                                <w:shd w:val="clear" w:color="auto" w:fill="F2DBDB" w:themeFill="accent2" w:themeFillTint="33"/>
                              </w:tcPr>
                              <w:p w:rsidR="00B74824" w:rsidRDefault="00B46ABF">
                                <w:pPr>
                                  <w:widowControl w:val="0"/>
                                  <w:overflowPunct w:val="0"/>
                                  <w:jc w:val="center"/>
                                  <w:textAlignment w:val="baseline"/>
                                  <w:rPr>
                                    <w:b/>
                                    <w:bCs/>
                                    <w:lang w:eastAsia="lt-LT"/>
                                  </w:rPr>
                                </w:pPr>
                                <w:r>
                                  <w:rPr>
                                    <w:b/>
                                    <w:bCs/>
                                    <w:lang w:eastAsia="lt-LT"/>
                                  </w:rPr>
                                  <w:t>Kontrolės laikotarpis</w:t>
                                </w:r>
                              </w:p>
                            </w:tc>
                          </w:tr>
                          <w:tr w:rsidR="00B74824">
                            <w:trPr>
                              <w:cantSplit/>
                              <w:trHeight w:val="155"/>
                            </w:trPr>
                            <w:tc>
                              <w:tcPr>
                                <w:tcW w:w="1388" w:type="pct"/>
                                <w:vMerge/>
                                <w:shd w:val="clear" w:color="auto" w:fill="F2DBDB" w:themeFill="accent2" w:themeFillTint="33"/>
                              </w:tcPr>
                              <w:p w:rsidR="00B74824" w:rsidRDefault="00B74824">
                                <w:pPr>
                                  <w:widowControl w:val="0"/>
                                  <w:overflowPunct w:val="0"/>
                                  <w:jc w:val="center"/>
                                  <w:textAlignment w:val="baseline"/>
                                  <w:rPr>
                                    <w:b/>
                                    <w:bCs/>
                                    <w:lang w:eastAsia="lt-LT"/>
                                  </w:rPr>
                                </w:pPr>
                              </w:p>
                            </w:tc>
                            <w:tc>
                              <w:tcPr>
                                <w:tcW w:w="536" w:type="pct"/>
                                <w:vMerge/>
                                <w:shd w:val="clear" w:color="auto" w:fill="F2DBDB" w:themeFill="accent2" w:themeFillTint="33"/>
                              </w:tcPr>
                              <w:p w:rsidR="00B74824" w:rsidRDefault="00B74824">
                                <w:pPr>
                                  <w:widowControl w:val="0"/>
                                  <w:overflowPunct w:val="0"/>
                                  <w:jc w:val="center"/>
                                  <w:textAlignment w:val="baseline"/>
                                  <w:rPr>
                                    <w:b/>
                                    <w:bCs/>
                                    <w:lang w:eastAsia="lt-LT"/>
                                  </w:rPr>
                                </w:pPr>
                              </w:p>
                            </w:tc>
                            <w:tc>
                              <w:tcPr>
                                <w:tcW w:w="478" w:type="pct"/>
                                <w:shd w:val="clear" w:color="auto" w:fill="F2DBDB" w:themeFill="accent2" w:themeFillTint="33"/>
                              </w:tcPr>
                              <w:p w:rsidR="00B74824" w:rsidRDefault="00B46ABF">
                                <w:pPr>
                                  <w:widowControl w:val="0"/>
                                  <w:overflowPunct w:val="0"/>
                                  <w:jc w:val="center"/>
                                  <w:textAlignment w:val="baseline"/>
                                  <w:rPr>
                                    <w:b/>
                                    <w:bCs/>
                                    <w:lang w:eastAsia="lt-LT"/>
                                  </w:rPr>
                                </w:pPr>
                                <w:r>
                                  <w:rPr>
                                    <w:b/>
                                    <w:bCs/>
                                    <w:lang w:eastAsia="lt-LT"/>
                                  </w:rPr>
                                  <w:t>20...</w:t>
                                </w:r>
                              </w:p>
                            </w:tc>
                            <w:tc>
                              <w:tcPr>
                                <w:tcW w:w="546" w:type="pct"/>
                                <w:shd w:val="clear" w:color="auto" w:fill="F2DBDB" w:themeFill="accent2" w:themeFillTint="33"/>
                              </w:tcPr>
                              <w:p w:rsidR="00B74824" w:rsidRDefault="00B46ABF">
                                <w:pPr>
                                  <w:widowControl w:val="0"/>
                                  <w:overflowPunct w:val="0"/>
                                  <w:jc w:val="center"/>
                                  <w:textAlignment w:val="baseline"/>
                                  <w:rPr>
                                    <w:b/>
                                    <w:bCs/>
                                    <w:lang w:eastAsia="lt-LT"/>
                                  </w:rPr>
                                </w:pPr>
                                <w:r>
                                  <w:rPr>
                                    <w:b/>
                                    <w:bCs/>
                                    <w:lang w:eastAsia="lt-LT"/>
                                  </w:rPr>
                                  <w:t>20...</w:t>
                                </w:r>
                              </w:p>
                            </w:tc>
                            <w:tc>
                              <w:tcPr>
                                <w:tcW w:w="528" w:type="pct"/>
                                <w:shd w:val="clear" w:color="auto" w:fill="F2DBDB" w:themeFill="accent2" w:themeFillTint="33"/>
                              </w:tcPr>
                              <w:p w:rsidR="00B74824" w:rsidRDefault="00B46ABF">
                                <w:pPr>
                                  <w:widowControl w:val="0"/>
                                  <w:overflowPunct w:val="0"/>
                                  <w:jc w:val="center"/>
                                  <w:textAlignment w:val="baseline"/>
                                  <w:rPr>
                                    <w:b/>
                                    <w:bCs/>
                                    <w:strike/>
                                    <w:lang w:eastAsia="lt-LT"/>
                                  </w:rPr>
                                </w:pPr>
                                <w:r>
                                  <w:rPr>
                                    <w:b/>
                                    <w:bCs/>
                                    <w:lang w:eastAsia="lt-LT"/>
                                  </w:rPr>
                                  <w:t>20...</w:t>
                                </w:r>
                              </w:p>
                            </w:tc>
                            <w:tc>
                              <w:tcPr>
                                <w:tcW w:w="506" w:type="pct"/>
                                <w:shd w:val="clear" w:color="auto" w:fill="F2DBDB" w:themeFill="accent2" w:themeFillTint="33"/>
                              </w:tcPr>
                              <w:p w:rsidR="00B74824" w:rsidRDefault="00B46ABF">
                                <w:pPr>
                                  <w:widowControl w:val="0"/>
                                  <w:overflowPunct w:val="0"/>
                                  <w:jc w:val="center"/>
                                  <w:textAlignment w:val="baseline"/>
                                  <w:rPr>
                                    <w:b/>
                                    <w:bCs/>
                                    <w:lang w:eastAsia="lt-LT"/>
                                  </w:rPr>
                                </w:pPr>
                                <w:r>
                                  <w:rPr>
                                    <w:b/>
                                    <w:bCs/>
                                    <w:lang w:eastAsia="lt-LT"/>
                                  </w:rPr>
                                  <w:t>20...</w:t>
                                </w:r>
                              </w:p>
                            </w:tc>
                            <w:tc>
                              <w:tcPr>
                                <w:tcW w:w="507" w:type="pct"/>
                                <w:shd w:val="clear" w:color="auto" w:fill="F2DBDB" w:themeFill="accent2" w:themeFillTint="33"/>
                              </w:tcPr>
                              <w:p w:rsidR="00B74824" w:rsidRDefault="00B46ABF">
                                <w:pPr>
                                  <w:widowControl w:val="0"/>
                                  <w:overflowPunct w:val="0"/>
                                  <w:jc w:val="center"/>
                                  <w:textAlignment w:val="baseline"/>
                                  <w:rPr>
                                    <w:b/>
                                    <w:bCs/>
                                    <w:lang w:eastAsia="lt-LT"/>
                                  </w:rPr>
                                </w:pPr>
                                <w:r>
                                  <w:rPr>
                                    <w:b/>
                                    <w:bCs/>
                                    <w:lang w:eastAsia="lt-LT"/>
                                  </w:rPr>
                                  <w:t>20...</w:t>
                                </w:r>
                              </w:p>
                            </w:tc>
                            <w:tc>
                              <w:tcPr>
                                <w:tcW w:w="511" w:type="pct"/>
                                <w:shd w:val="clear" w:color="auto" w:fill="F2DBDB" w:themeFill="accent2" w:themeFillTint="33"/>
                              </w:tcPr>
                              <w:p w:rsidR="00B74824" w:rsidRDefault="00B46ABF">
                                <w:pPr>
                                  <w:widowControl w:val="0"/>
                                  <w:overflowPunct w:val="0"/>
                                  <w:jc w:val="center"/>
                                  <w:textAlignment w:val="baseline"/>
                                  <w:rPr>
                                    <w:b/>
                                    <w:bCs/>
                                    <w:lang w:eastAsia="lt-LT"/>
                                  </w:rPr>
                                </w:pPr>
                                <w:r>
                                  <w:rPr>
                                    <w:b/>
                                    <w:bCs/>
                                    <w:lang w:eastAsia="lt-LT"/>
                                  </w:rPr>
                                  <w:t>20...</w:t>
                                </w:r>
                              </w:p>
                            </w:tc>
                          </w:tr>
                          <w:tr w:rsidR="00B74824">
                            <w:trPr>
                              <w:cantSplit/>
                              <w:trHeight w:val="242"/>
                            </w:trPr>
                            <w:tc>
                              <w:tcPr>
                                <w:tcW w:w="5000" w:type="pct"/>
                                <w:gridSpan w:val="8"/>
                                <w:shd w:val="clear" w:color="auto" w:fill="D9D9D9" w:themeFill="background1" w:themeFillShade="D9"/>
                              </w:tcPr>
                              <w:p w:rsidR="00B74824" w:rsidRDefault="00B46ABF">
                                <w:pPr>
                                  <w:widowControl w:val="0"/>
                                  <w:overflowPunct w:val="0"/>
                                  <w:ind w:right="113"/>
                                  <w:jc w:val="both"/>
                                  <w:textAlignment w:val="baseline"/>
                                  <w:rPr>
                                    <w:b/>
                                    <w:bCs/>
                                    <w:sz w:val="20"/>
                                    <w:lang w:eastAsia="lt-LT"/>
                                  </w:rPr>
                                </w:pPr>
                                <w:r>
                                  <w:rPr>
                                    <w:b/>
                                    <w:bCs/>
                                    <w:sz w:val="20"/>
                                    <w:lang w:eastAsia="lt-LT"/>
                                  </w:rPr>
                                  <w:t>Augalininkystė</w:t>
                                </w:r>
                              </w:p>
                            </w:tc>
                          </w:tr>
                          <w:tr w:rsidR="00B74824">
                            <w:trPr>
                              <w:cantSplit/>
                              <w:trHeight w:val="242"/>
                            </w:trPr>
                            <w:tc>
                              <w:tcPr>
                                <w:tcW w:w="1388" w:type="pct"/>
                              </w:tcPr>
                              <w:p w:rsidR="00B74824" w:rsidRDefault="00B46ABF">
                                <w:pPr>
                                  <w:widowControl w:val="0"/>
                                  <w:overflowPunct w:val="0"/>
                                  <w:jc w:val="both"/>
                                  <w:textAlignment w:val="baseline"/>
                                  <w:rPr>
                                    <w:b/>
                                    <w:bCs/>
                                    <w:sz w:val="20"/>
                                    <w:lang w:eastAsia="lt-LT"/>
                                  </w:rPr>
                                </w:pPr>
                                <w:r>
                                  <w:rPr>
                                    <w:b/>
                                    <w:bCs/>
                                    <w:sz w:val="20"/>
                                    <w:lang w:eastAsia="lt-LT"/>
                                  </w:rPr>
                                  <w:t>Kviečiai</w:t>
                                </w:r>
                              </w:p>
                            </w:tc>
                            <w:tc>
                              <w:tcPr>
                                <w:tcW w:w="536" w:type="pct"/>
                              </w:tcPr>
                              <w:p w:rsidR="00B74824" w:rsidRDefault="00B46ABF">
                                <w:pPr>
                                  <w:widowControl w:val="0"/>
                                  <w:overflowPunct w:val="0"/>
                                  <w:jc w:val="both"/>
                                  <w:textAlignment w:val="baseline"/>
                                  <w:rPr>
                                    <w:sz w:val="20"/>
                                    <w:lang w:eastAsia="lt-LT"/>
                                  </w:rPr>
                                </w:pPr>
                                <w:r>
                                  <w:rPr>
                                    <w:sz w:val="20"/>
                                    <w:lang w:eastAsia="lt-LT"/>
                                  </w:rPr>
                                  <w:t>X</w:t>
                                </w:r>
                              </w:p>
                            </w:tc>
                            <w:tc>
                              <w:tcPr>
                                <w:tcW w:w="478" w:type="pct"/>
                              </w:tcPr>
                              <w:p w:rsidR="00B74824" w:rsidRDefault="00B46ABF">
                                <w:pPr>
                                  <w:widowControl w:val="0"/>
                                  <w:overflowPunct w:val="0"/>
                                  <w:jc w:val="both"/>
                                  <w:textAlignment w:val="baseline"/>
                                  <w:rPr>
                                    <w:sz w:val="20"/>
                                    <w:lang w:eastAsia="lt-LT"/>
                                  </w:rPr>
                                </w:pPr>
                                <w:r>
                                  <w:rPr>
                                    <w:sz w:val="20"/>
                                    <w:lang w:eastAsia="lt-LT"/>
                                  </w:rPr>
                                  <w:t>X</w:t>
                                </w:r>
                              </w:p>
                            </w:tc>
                            <w:tc>
                              <w:tcPr>
                                <w:tcW w:w="546" w:type="pct"/>
                              </w:tcPr>
                              <w:p w:rsidR="00B74824" w:rsidRDefault="00B46ABF">
                                <w:pPr>
                                  <w:widowControl w:val="0"/>
                                  <w:overflowPunct w:val="0"/>
                                  <w:jc w:val="both"/>
                                  <w:textAlignment w:val="baseline"/>
                                  <w:rPr>
                                    <w:sz w:val="20"/>
                                    <w:lang w:eastAsia="lt-LT"/>
                                  </w:rPr>
                                </w:pPr>
                                <w:r>
                                  <w:rPr>
                                    <w:sz w:val="20"/>
                                    <w:lang w:eastAsia="lt-LT"/>
                                  </w:rPr>
                                  <w:t>X</w:t>
                                </w:r>
                              </w:p>
                            </w:tc>
                            <w:tc>
                              <w:tcPr>
                                <w:tcW w:w="528" w:type="pct"/>
                              </w:tcPr>
                              <w:p w:rsidR="00B74824" w:rsidRDefault="00B46ABF">
                                <w:pPr>
                                  <w:widowControl w:val="0"/>
                                  <w:overflowPunct w:val="0"/>
                                  <w:jc w:val="both"/>
                                  <w:textAlignment w:val="baseline"/>
                                  <w:rPr>
                                    <w:strike/>
                                    <w:sz w:val="20"/>
                                    <w:lang w:eastAsia="lt-LT"/>
                                  </w:rPr>
                                </w:pPr>
                                <w:r>
                                  <w:rPr>
                                    <w:sz w:val="20"/>
                                    <w:lang w:eastAsia="lt-LT"/>
                                  </w:rPr>
                                  <w:t>X</w:t>
                                </w:r>
                              </w:p>
                            </w:tc>
                            <w:tc>
                              <w:tcPr>
                                <w:tcW w:w="506" w:type="pct"/>
                              </w:tcPr>
                              <w:p w:rsidR="00B74824" w:rsidRDefault="00B46ABF">
                                <w:pPr>
                                  <w:widowControl w:val="0"/>
                                  <w:overflowPunct w:val="0"/>
                                  <w:jc w:val="both"/>
                                  <w:textAlignment w:val="baseline"/>
                                  <w:rPr>
                                    <w:sz w:val="20"/>
                                    <w:lang w:eastAsia="lt-LT"/>
                                  </w:rPr>
                                </w:pPr>
                                <w:r>
                                  <w:rPr>
                                    <w:sz w:val="20"/>
                                    <w:lang w:eastAsia="lt-LT"/>
                                  </w:rPr>
                                  <w:t>X</w:t>
                                </w:r>
                              </w:p>
                            </w:tc>
                            <w:tc>
                              <w:tcPr>
                                <w:tcW w:w="507" w:type="pct"/>
                              </w:tcPr>
                              <w:p w:rsidR="00B74824" w:rsidRDefault="00B46ABF">
                                <w:pPr>
                                  <w:widowControl w:val="0"/>
                                  <w:overflowPunct w:val="0"/>
                                  <w:jc w:val="both"/>
                                  <w:textAlignment w:val="baseline"/>
                                  <w:rPr>
                                    <w:sz w:val="20"/>
                                    <w:lang w:eastAsia="lt-LT"/>
                                  </w:rPr>
                                </w:pPr>
                                <w:r>
                                  <w:rPr>
                                    <w:sz w:val="20"/>
                                    <w:lang w:eastAsia="lt-LT"/>
                                  </w:rPr>
                                  <w:t>X</w:t>
                                </w:r>
                              </w:p>
                            </w:tc>
                            <w:tc>
                              <w:tcPr>
                                <w:tcW w:w="511" w:type="pct"/>
                              </w:tcPr>
                              <w:p w:rsidR="00B74824" w:rsidRDefault="00B46ABF">
                                <w:pPr>
                                  <w:widowControl w:val="0"/>
                                  <w:overflowPunct w:val="0"/>
                                  <w:jc w:val="both"/>
                                  <w:textAlignment w:val="baseline"/>
                                  <w:rPr>
                                    <w:sz w:val="20"/>
                                    <w:lang w:eastAsia="lt-LT"/>
                                  </w:rPr>
                                </w:pPr>
                                <w:r>
                                  <w:rPr>
                                    <w:sz w:val="20"/>
                                    <w:lang w:eastAsia="lt-LT"/>
                                  </w:rPr>
                                  <w:t>X</w:t>
                                </w:r>
                              </w:p>
                            </w:tc>
                          </w:tr>
                          <w:tr w:rsidR="00B74824">
                            <w:trPr>
                              <w:cantSplit/>
                              <w:trHeight w:val="242"/>
                            </w:trPr>
                            <w:tc>
                              <w:tcPr>
                                <w:tcW w:w="1388" w:type="pct"/>
                              </w:tcPr>
                              <w:p w:rsidR="00B74824" w:rsidRDefault="00B46ABF">
                                <w:pPr>
                                  <w:widowControl w:val="0"/>
                                  <w:overflowPunct w:val="0"/>
                                  <w:jc w:val="both"/>
                                  <w:textAlignment w:val="baseline"/>
                                  <w:rPr>
                                    <w:sz w:val="20"/>
                                    <w:lang w:eastAsia="lt-LT"/>
                                  </w:rPr>
                                </w:pPr>
                                <w:r>
                                  <w:rPr>
                                    <w:sz w:val="20"/>
                                    <w:lang w:eastAsia="lt-LT"/>
                                  </w:rPr>
                                  <w:t>Pasėlių plotas, ha</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242"/>
                            </w:trPr>
                            <w:tc>
                              <w:tcPr>
                                <w:tcW w:w="1388" w:type="pct"/>
                              </w:tcPr>
                              <w:p w:rsidR="00B74824" w:rsidRDefault="00B46ABF">
                                <w:pPr>
                                  <w:widowControl w:val="0"/>
                                  <w:overflowPunct w:val="0"/>
                                  <w:jc w:val="both"/>
                                  <w:textAlignment w:val="baseline"/>
                                  <w:rPr>
                                    <w:sz w:val="20"/>
                                    <w:lang w:eastAsia="lt-LT"/>
                                  </w:rPr>
                                </w:pPr>
                                <w:r>
                                  <w:rPr>
                                    <w:sz w:val="20"/>
                                    <w:lang w:eastAsia="lt-LT"/>
                                  </w:rPr>
                                  <w:t>Derlingumas, t už ha</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242"/>
                            </w:trPr>
                            <w:tc>
                              <w:tcPr>
                                <w:tcW w:w="1388" w:type="pct"/>
                              </w:tcPr>
                              <w:p w:rsidR="00B74824" w:rsidRDefault="00B46ABF">
                                <w:pPr>
                                  <w:widowControl w:val="0"/>
                                  <w:overflowPunct w:val="0"/>
                                  <w:jc w:val="both"/>
                                  <w:textAlignment w:val="baseline"/>
                                  <w:rPr>
                                    <w:sz w:val="20"/>
                                    <w:lang w:eastAsia="lt-LT"/>
                                  </w:rPr>
                                </w:pPr>
                                <w:r>
                                  <w:rPr>
                                    <w:sz w:val="20"/>
                                    <w:lang w:eastAsia="lt-LT"/>
                                  </w:rPr>
                                  <w:t>Pagaminta, 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242"/>
                            </w:trPr>
                            <w:tc>
                              <w:tcPr>
                                <w:tcW w:w="1388" w:type="pct"/>
                              </w:tcPr>
                              <w:p w:rsidR="00B74824" w:rsidRDefault="00B46ABF">
                                <w:pPr>
                                  <w:widowControl w:val="0"/>
                                  <w:overflowPunct w:val="0"/>
                                  <w:jc w:val="both"/>
                                  <w:textAlignment w:val="baseline"/>
                                  <w:rPr>
                                    <w:sz w:val="20"/>
                                    <w:lang w:eastAsia="lt-LT"/>
                                  </w:rPr>
                                </w:pPr>
                                <w:r>
                                  <w:rPr>
                                    <w:sz w:val="20"/>
                                    <w:lang w:eastAsia="lt-LT"/>
                                  </w:rPr>
                                  <w:t>Parduota, 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41"/>
                            </w:trPr>
                            <w:tc>
                              <w:tcPr>
                                <w:tcW w:w="1388" w:type="pct"/>
                              </w:tcPr>
                              <w:p w:rsidR="00B74824" w:rsidRDefault="00B46ABF">
                                <w:pPr>
                                  <w:widowControl w:val="0"/>
                                  <w:overflowPunct w:val="0"/>
                                  <w:jc w:val="both"/>
                                  <w:textAlignment w:val="baseline"/>
                                  <w:rPr>
                                    <w:sz w:val="20"/>
                                    <w:lang w:eastAsia="lt-LT"/>
                                  </w:rPr>
                                </w:pPr>
                                <w:r>
                                  <w:rPr>
                                    <w:sz w:val="20"/>
                                    <w:lang w:eastAsia="lt-LT"/>
                                  </w:rPr>
                                  <w:t xml:space="preserve">Vidutinė kaina, </w:t>
                                </w:r>
                                <w:proofErr w:type="spellStart"/>
                                <w:r>
                                  <w:rPr>
                                    <w:sz w:val="20"/>
                                    <w:lang w:eastAsia="lt-LT"/>
                                  </w:rPr>
                                  <w:t>Eur</w:t>
                                </w:r>
                                <w:proofErr w:type="spellEnd"/>
                                <w:r>
                                  <w:rPr>
                                    <w:sz w:val="20"/>
                                    <w:lang w:eastAsia="lt-LT"/>
                                  </w:rPr>
                                  <w:t xml:space="preserve"> už 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70"/>
                            </w:trPr>
                            <w:tc>
                              <w:tcPr>
                                <w:tcW w:w="1388" w:type="pct"/>
                              </w:tcPr>
                              <w:p w:rsidR="00B74824" w:rsidRDefault="00B46ABF">
                                <w:pPr>
                                  <w:widowControl w:val="0"/>
                                  <w:overflowPunct w:val="0"/>
                                  <w:jc w:val="both"/>
                                  <w:textAlignment w:val="baseline"/>
                                  <w:rPr>
                                    <w:sz w:val="20"/>
                                    <w:lang w:eastAsia="lt-LT"/>
                                  </w:rPr>
                                </w:pPr>
                                <w:r>
                                  <w:rPr>
                                    <w:sz w:val="20"/>
                                    <w:lang w:eastAsia="lt-LT"/>
                                  </w:rPr>
                                  <w:t xml:space="preserve">Pajamos, </w:t>
                                </w:r>
                                <w:proofErr w:type="spellStart"/>
                                <w:r>
                                  <w:rPr>
                                    <w:sz w:val="20"/>
                                    <w:lang w:eastAsia="lt-LT"/>
                                  </w:rPr>
                                  <w:t>Eur</w:t>
                                </w:r>
                                <w:proofErr w:type="spellEnd"/>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70"/>
                            </w:trPr>
                            <w:tc>
                              <w:tcPr>
                                <w:tcW w:w="1388" w:type="pct"/>
                              </w:tcPr>
                              <w:p w:rsidR="00B74824" w:rsidRDefault="00B46ABF">
                                <w:pPr>
                                  <w:widowControl w:val="0"/>
                                  <w:overflowPunct w:val="0"/>
                                  <w:jc w:val="both"/>
                                  <w:textAlignment w:val="baseline"/>
                                  <w:rPr>
                                    <w:sz w:val="20"/>
                                    <w:lang w:eastAsia="lt-LT"/>
                                  </w:rPr>
                                </w:pPr>
                                <w:r>
                                  <w:rPr>
                                    <w:sz w:val="20"/>
                                    <w:lang w:eastAsia="lt-LT"/>
                                  </w:rPr>
                                  <w: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70"/>
                            </w:trPr>
                            <w:tc>
                              <w:tcPr>
                                <w:tcW w:w="5000" w:type="pct"/>
                                <w:gridSpan w:val="8"/>
                              </w:tcPr>
                              <w:p w:rsidR="00B74824" w:rsidRDefault="00B46ABF">
                                <w:pPr>
                                  <w:widowControl w:val="0"/>
                                  <w:overflowPunct w:val="0"/>
                                  <w:jc w:val="both"/>
                                  <w:textAlignment w:val="baseline"/>
                                  <w:rPr>
                                    <w:b/>
                                    <w:bCs/>
                                    <w:sz w:val="20"/>
                                    <w:lang w:eastAsia="lt-LT"/>
                                  </w:rPr>
                                </w:pPr>
                                <w:r>
                                  <w:rPr>
                                    <w:b/>
                                    <w:bCs/>
                                    <w:spacing w:val="-6"/>
                                    <w:sz w:val="20"/>
                                    <w:lang w:eastAsia="lt-LT"/>
                                  </w:rPr>
                                  <w:t>Daržininkystė</w:t>
                                </w:r>
                              </w:p>
                            </w:tc>
                          </w:tr>
                          <w:tr w:rsidR="00B74824">
                            <w:trPr>
                              <w:cantSplit/>
                              <w:trHeight w:val="70"/>
                            </w:trPr>
                            <w:tc>
                              <w:tcPr>
                                <w:tcW w:w="1388" w:type="pct"/>
                              </w:tcPr>
                              <w:p w:rsidR="00B74824" w:rsidRDefault="00B46ABF">
                                <w:pPr>
                                  <w:widowControl w:val="0"/>
                                  <w:overflowPunct w:val="0"/>
                                  <w:jc w:val="both"/>
                                  <w:textAlignment w:val="baseline"/>
                                  <w:rPr>
                                    <w:sz w:val="20"/>
                                    <w:lang w:eastAsia="lt-LT"/>
                                  </w:rPr>
                                </w:pPr>
                                <w:r>
                                  <w:rPr>
                                    <w:sz w:val="20"/>
                                    <w:lang w:eastAsia="lt-LT"/>
                                  </w:rPr>
                                  <w: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70"/>
                            </w:trPr>
                            <w:tc>
                              <w:tcPr>
                                <w:tcW w:w="5000" w:type="pct"/>
                                <w:gridSpan w:val="8"/>
                              </w:tcPr>
                              <w:p w:rsidR="00B74824" w:rsidRDefault="00B46ABF">
                                <w:pPr>
                                  <w:widowControl w:val="0"/>
                                  <w:overflowPunct w:val="0"/>
                                  <w:jc w:val="both"/>
                                  <w:textAlignment w:val="baseline"/>
                                  <w:rPr>
                                    <w:b/>
                                    <w:bCs/>
                                    <w:sz w:val="20"/>
                                    <w:lang w:eastAsia="lt-LT"/>
                                  </w:rPr>
                                </w:pPr>
                                <w:proofErr w:type="spellStart"/>
                                <w:r>
                                  <w:rPr>
                                    <w:b/>
                                    <w:bCs/>
                                    <w:spacing w:val="-6"/>
                                    <w:sz w:val="20"/>
                                    <w:lang w:eastAsia="lt-LT"/>
                                  </w:rPr>
                                  <w:t>Uogininkystė</w:t>
                                </w:r>
                                <w:proofErr w:type="spellEnd"/>
                              </w:p>
                            </w:tc>
                          </w:tr>
                          <w:tr w:rsidR="00B74824">
                            <w:trPr>
                              <w:cantSplit/>
                              <w:trHeight w:val="70"/>
                            </w:trPr>
                            <w:tc>
                              <w:tcPr>
                                <w:tcW w:w="1388" w:type="pct"/>
                              </w:tcPr>
                              <w:p w:rsidR="00B74824" w:rsidRDefault="00B46ABF">
                                <w:pPr>
                                  <w:widowControl w:val="0"/>
                                  <w:overflowPunct w:val="0"/>
                                  <w:jc w:val="both"/>
                                  <w:textAlignment w:val="baseline"/>
                                  <w:rPr>
                                    <w:sz w:val="20"/>
                                    <w:lang w:eastAsia="lt-LT"/>
                                  </w:rPr>
                                </w:pPr>
                                <w:r>
                                  <w:rPr>
                                    <w:sz w:val="20"/>
                                    <w:lang w:eastAsia="lt-LT"/>
                                  </w:rPr>
                                  <w: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70"/>
                            </w:trPr>
                            <w:tc>
                              <w:tcPr>
                                <w:tcW w:w="5000" w:type="pct"/>
                                <w:gridSpan w:val="8"/>
                              </w:tcPr>
                              <w:p w:rsidR="00B74824" w:rsidRDefault="00B46ABF">
                                <w:pPr>
                                  <w:widowControl w:val="0"/>
                                  <w:overflowPunct w:val="0"/>
                                  <w:jc w:val="both"/>
                                  <w:textAlignment w:val="baseline"/>
                                  <w:rPr>
                                    <w:b/>
                                    <w:bCs/>
                                    <w:sz w:val="20"/>
                                    <w:lang w:eastAsia="lt-LT"/>
                                  </w:rPr>
                                </w:pPr>
                                <w:proofErr w:type="spellStart"/>
                                <w:r>
                                  <w:rPr>
                                    <w:b/>
                                    <w:bCs/>
                                    <w:spacing w:val="-6"/>
                                    <w:sz w:val="20"/>
                                    <w:lang w:eastAsia="lt-LT"/>
                                  </w:rPr>
                                  <w:t>Vaistažolininkystė</w:t>
                                </w:r>
                                <w:proofErr w:type="spellEnd"/>
                              </w:p>
                            </w:tc>
                          </w:tr>
                          <w:tr w:rsidR="00B74824">
                            <w:trPr>
                              <w:cantSplit/>
                              <w:trHeight w:val="70"/>
                            </w:trPr>
                            <w:tc>
                              <w:tcPr>
                                <w:tcW w:w="1388" w:type="pct"/>
                              </w:tcPr>
                              <w:p w:rsidR="00B74824" w:rsidRDefault="00B46ABF">
                                <w:pPr>
                                  <w:widowControl w:val="0"/>
                                  <w:overflowPunct w:val="0"/>
                                  <w:jc w:val="both"/>
                                  <w:textAlignment w:val="baseline"/>
                                  <w:rPr>
                                    <w:sz w:val="20"/>
                                    <w:lang w:eastAsia="lt-LT"/>
                                  </w:rPr>
                                </w:pPr>
                                <w:r>
                                  <w:rPr>
                                    <w:sz w:val="20"/>
                                    <w:lang w:eastAsia="lt-LT"/>
                                  </w:rPr>
                                  <w: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70"/>
                            </w:trPr>
                            <w:tc>
                              <w:tcPr>
                                <w:tcW w:w="5000" w:type="pct"/>
                                <w:gridSpan w:val="8"/>
                              </w:tcPr>
                              <w:p w:rsidR="00B74824" w:rsidRDefault="00B46ABF">
                                <w:pPr>
                                  <w:widowControl w:val="0"/>
                                  <w:overflowPunct w:val="0"/>
                                  <w:jc w:val="both"/>
                                  <w:textAlignment w:val="baseline"/>
                                  <w:rPr>
                                    <w:b/>
                                    <w:bCs/>
                                    <w:sz w:val="20"/>
                                    <w:lang w:eastAsia="lt-LT"/>
                                  </w:rPr>
                                </w:pPr>
                                <w:r>
                                  <w:rPr>
                                    <w:b/>
                                    <w:bCs/>
                                    <w:spacing w:val="-6"/>
                                    <w:sz w:val="20"/>
                                    <w:lang w:eastAsia="lt-LT"/>
                                  </w:rPr>
                                  <w:t>Gėlininkystė</w:t>
                                </w:r>
                              </w:p>
                            </w:tc>
                          </w:tr>
                          <w:tr w:rsidR="00B74824">
                            <w:trPr>
                              <w:cantSplit/>
                              <w:trHeight w:val="70"/>
                            </w:trPr>
                            <w:tc>
                              <w:tcPr>
                                <w:tcW w:w="1388" w:type="pct"/>
                              </w:tcPr>
                              <w:p w:rsidR="00B74824" w:rsidRDefault="00B46ABF">
                                <w:pPr>
                                  <w:widowControl w:val="0"/>
                                  <w:overflowPunct w:val="0"/>
                                  <w:jc w:val="both"/>
                                  <w:textAlignment w:val="baseline"/>
                                  <w:rPr>
                                    <w:sz w:val="20"/>
                                    <w:lang w:eastAsia="lt-LT"/>
                                  </w:rPr>
                                </w:pPr>
                                <w:r>
                                  <w:rPr>
                                    <w:sz w:val="20"/>
                                    <w:lang w:eastAsia="lt-LT"/>
                                  </w:rPr>
                                  <w: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70"/>
                            </w:trPr>
                            <w:tc>
                              <w:tcPr>
                                <w:tcW w:w="5000" w:type="pct"/>
                                <w:gridSpan w:val="8"/>
                              </w:tcPr>
                              <w:p w:rsidR="00B74824" w:rsidRDefault="00B46ABF">
                                <w:pPr>
                                  <w:widowControl w:val="0"/>
                                  <w:overflowPunct w:val="0"/>
                                  <w:jc w:val="both"/>
                                  <w:textAlignment w:val="baseline"/>
                                  <w:rPr>
                                    <w:b/>
                                    <w:bCs/>
                                    <w:sz w:val="20"/>
                                    <w:lang w:eastAsia="lt-LT"/>
                                  </w:rPr>
                                </w:pPr>
                                <w:r>
                                  <w:rPr>
                                    <w:b/>
                                    <w:bCs/>
                                    <w:spacing w:val="-6"/>
                                    <w:sz w:val="20"/>
                                    <w:lang w:eastAsia="lt-LT"/>
                                  </w:rPr>
                                  <w:t>Sodininkystė</w:t>
                                </w:r>
                              </w:p>
                            </w:tc>
                          </w:tr>
                          <w:tr w:rsidR="00B74824">
                            <w:trPr>
                              <w:cantSplit/>
                              <w:trHeight w:val="70"/>
                            </w:trPr>
                            <w:tc>
                              <w:tcPr>
                                <w:tcW w:w="1388" w:type="pct"/>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sz w:val="20"/>
                                    <w:lang w:eastAsia="lt-LT"/>
                                  </w:rPr>
                                </w:pPr>
                                <w:r>
                                  <w:rPr>
                                    <w:sz w:val="20"/>
                                    <w:lang w:eastAsia="lt-LT"/>
                                  </w:rPr>
                                  <w:t>...</w:t>
                                </w:r>
                              </w:p>
                            </w:tc>
                            <w:tc>
                              <w:tcPr>
                                <w:tcW w:w="536"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478"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546"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528"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506"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507"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511"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r>
                          <w:tr w:rsidR="00B74824">
                            <w:trPr>
                              <w:cantSplit/>
                              <w:trHeight w:val="70"/>
                            </w:trPr>
                            <w:tc>
                              <w:tcPr>
                                <w:tcW w:w="5000" w:type="pct"/>
                                <w:gridSpan w:val="8"/>
                              </w:tcPr>
                              <w:p w:rsidR="00B74824" w:rsidRDefault="00B46ABF">
                                <w:pPr>
                                  <w:widowControl w:val="0"/>
                                  <w:overflowPunct w:val="0"/>
                                  <w:jc w:val="both"/>
                                  <w:textAlignment w:val="baseline"/>
                                  <w:rPr>
                                    <w:b/>
                                    <w:bCs/>
                                    <w:sz w:val="20"/>
                                    <w:lang w:eastAsia="lt-LT"/>
                                  </w:rPr>
                                </w:pPr>
                                <w:r>
                                  <w:rPr>
                                    <w:b/>
                                    <w:bCs/>
                                    <w:sz w:val="20"/>
                                    <w:lang w:eastAsia="lt-LT"/>
                                  </w:rPr>
                                  <w:t>Kita</w:t>
                                </w:r>
                              </w:p>
                            </w:tc>
                          </w:tr>
                          <w:tr w:rsidR="00B74824">
                            <w:trPr>
                              <w:cantSplit/>
                              <w:trHeight w:val="70"/>
                            </w:trPr>
                            <w:tc>
                              <w:tcPr>
                                <w:tcW w:w="1388" w:type="pct"/>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sz w:val="20"/>
                                    <w:lang w:eastAsia="lt-LT"/>
                                  </w:rPr>
                                </w:pPr>
                                <w:r>
                                  <w:rPr>
                                    <w:sz w:val="20"/>
                                    <w:lang w:eastAsia="lt-LT"/>
                                  </w:rPr>
                                  <w:t>...</w:t>
                                </w:r>
                              </w:p>
                            </w:tc>
                            <w:tc>
                              <w:tcPr>
                                <w:tcW w:w="536"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478"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546"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528"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506"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507"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c>
                              <w:tcPr>
                                <w:tcW w:w="511"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sz w:val="20"/>
                                    <w:lang w:eastAsia="lt-LT"/>
                                  </w:rPr>
                                </w:pPr>
                              </w:p>
                            </w:tc>
                          </w:tr>
                          <w:tr w:rsidR="00B74824">
                            <w:trPr>
                              <w:cantSplit/>
                              <w:trHeight w:val="70"/>
                            </w:trPr>
                            <w:tc>
                              <w:tcPr>
                                <w:tcW w:w="1388" w:type="pct"/>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
                                    <w:bCs/>
                                    <w:sz w:val="20"/>
                                    <w:lang w:eastAsia="lt-LT"/>
                                  </w:rPr>
                                </w:pPr>
                                <w:r>
                                  <w:rPr>
                                    <w:b/>
                                    <w:bCs/>
                                    <w:sz w:val="20"/>
                                    <w:lang w:eastAsia="lt-LT"/>
                                  </w:rPr>
                                  <w:t>Pajamos iš viso</w:t>
                                </w:r>
                              </w:p>
                            </w:tc>
                            <w:tc>
                              <w:tcPr>
                                <w:tcW w:w="536"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b/>
                                    <w:bCs/>
                                    <w:sz w:val="20"/>
                                    <w:lang w:eastAsia="lt-LT"/>
                                  </w:rPr>
                                </w:pPr>
                              </w:p>
                            </w:tc>
                            <w:tc>
                              <w:tcPr>
                                <w:tcW w:w="478"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b/>
                                    <w:bCs/>
                                    <w:sz w:val="20"/>
                                    <w:lang w:eastAsia="lt-LT"/>
                                  </w:rPr>
                                </w:pPr>
                              </w:p>
                            </w:tc>
                            <w:tc>
                              <w:tcPr>
                                <w:tcW w:w="546"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b/>
                                    <w:bCs/>
                                    <w:sz w:val="20"/>
                                    <w:lang w:eastAsia="lt-LT"/>
                                  </w:rPr>
                                </w:pPr>
                              </w:p>
                            </w:tc>
                            <w:tc>
                              <w:tcPr>
                                <w:tcW w:w="528"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b/>
                                    <w:bCs/>
                                    <w:sz w:val="20"/>
                                    <w:lang w:eastAsia="lt-LT"/>
                                  </w:rPr>
                                </w:pPr>
                              </w:p>
                            </w:tc>
                            <w:tc>
                              <w:tcPr>
                                <w:tcW w:w="506"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b/>
                                    <w:bCs/>
                                    <w:sz w:val="20"/>
                                    <w:lang w:eastAsia="lt-LT"/>
                                  </w:rPr>
                                </w:pPr>
                              </w:p>
                            </w:tc>
                            <w:tc>
                              <w:tcPr>
                                <w:tcW w:w="507"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b/>
                                    <w:bCs/>
                                    <w:sz w:val="20"/>
                                    <w:lang w:eastAsia="lt-LT"/>
                                  </w:rPr>
                                </w:pPr>
                              </w:p>
                            </w:tc>
                            <w:tc>
                              <w:tcPr>
                                <w:tcW w:w="511" w:type="pct"/>
                                <w:tcBorders>
                                  <w:top w:val="single" w:sz="4" w:space="0" w:color="auto"/>
                                  <w:left w:val="single" w:sz="4" w:space="0" w:color="auto"/>
                                  <w:bottom w:val="single" w:sz="4" w:space="0" w:color="auto"/>
                                  <w:right w:val="single" w:sz="4" w:space="0" w:color="auto"/>
                                </w:tcBorders>
                              </w:tcPr>
                              <w:p w:rsidR="00B74824" w:rsidRDefault="00B74824">
                                <w:pPr>
                                  <w:widowControl w:val="0"/>
                                  <w:overflowPunct w:val="0"/>
                                  <w:jc w:val="both"/>
                                  <w:textAlignment w:val="baseline"/>
                                  <w:rPr>
                                    <w:b/>
                                    <w:bCs/>
                                    <w:sz w:val="20"/>
                                    <w:lang w:eastAsia="lt-LT"/>
                                  </w:rPr>
                                </w:pPr>
                              </w:p>
                            </w:tc>
                          </w:tr>
                          <w:tr w:rsidR="00B74824">
                            <w:trPr>
                              <w:cantSplit/>
                              <w:trHeight w:val="279"/>
                            </w:trPr>
                            <w:tc>
                              <w:tcPr>
                                <w:tcW w:w="5000" w:type="pct"/>
                                <w:gridSpan w:val="8"/>
                                <w:shd w:val="clear" w:color="auto" w:fill="D9D9D9" w:themeFill="background1" w:themeFillShade="D9"/>
                              </w:tcPr>
                              <w:p w:rsidR="00B74824" w:rsidRDefault="00B46ABF">
                                <w:pPr>
                                  <w:widowControl w:val="0"/>
                                  <w:overflowPunct w:val="0"/>
                                  <w:ind w:right="113"/>
                                  <w:jc w:val="both"/>
                                  <w:textAlignment w:val="baseline"/>
                                  <w:rPr>
                                    <w:b/>
                                    <w:bCs/>
                                    <w:sz w:val="20"/>
                                    <w:lang w:eastAsia="lt-LT"/>
                                  </w:rPr>
                                </w:pPr>
                                <w:r>
                                  <w:rPr>
                                    <w:b/>
                                    <w:bCs/>
                                    <w:sz w:val="20"/>
                                    <w:lang w:eastAsia="lt-LT"/>
                                  </w:rPr>
                                  <w:t>Gyvulininkystė</w:t>
                                </w:r>
                              </w:p>
                            </w:tc>
                          </w:tr>
                          <w:tr w:rsidR="00B74824">
                            <w:trPr>
                              <w:cantSplit/>
                              <w:trHeight w:val="279"/>
                            </w:trPr>
                            <w:tc>
                              <w:tcPr>
                                <w:tcW w:w="5000" w:type="pct"/>
                                <w:gridSpan w:val="8"/>
                              </w:tcPr>
                              <w:p w:rsidR="00B74824" w:rsidRDefault="00B46ABF">
                                <w:pPr>
                                  <w:widowControl w:val="0"/>
                                  <w:overflowPunct w:val="0"/>
                                  <w:ind w:right="113"/>
                                  <w:jc w:val="both"/>
                                  <w:textAlignment w:val="baseline"/>
                                  <w:rPr>
                                    <w:b/>
                                    <w:bCs/>
                                    <w:sz w:val="20"/>
                                    <w:lang w:eastAsia="lt-LT"/>
                                  </w:rPr>
                                </w:pPr>
                                <w:r>
                                  <w:rPr>
                                    <w:b/>
                                    <w:bCs/>
                                    <w:sz w:val="20"/>
                                    <w:lang w:eastAsia="lt-LT"/>
                                  </w:rPr>
                                  <w:t>Pienininkystė</w:t>
                                </w:r>
                              </w:p>
                            </w:tc>
                          </w:tr>
                          <w:tr w:rsidR="00B74824">
                            <w:trPr>
                              <w:cantSplit/>
                              <w:trHeight w:val="180"/>
                            </w:trPr>
                            <w:tc>
                              <w:tcPr>
                                <w:tcW w:w="1388" w:type="pct"/>
                              </w:tcPr>
                              <w:p w:rsidR="00B74824" w:rsidRDefault="00B46ABF">
                                <w:pPr>
                                  <w:widowControl w:val="0"/>
                                  <w:overflowPunct w:val="0"/>
                                  <w:jc w:val="both"/>
                                  <w:textAlignment w:val="baseline"/>
                                  <w:rPr>
                                    <w:sz w:val="20"/>
                                    <w:lang w:eastAsia="lt-LT"/>
                                  </w:rPr>
                                </w:pPr>
                                <w:r>
                                  <w:rPr>
                                    <w:sz w:val="20"/>
                                    <w:lang w:eastAsia="lt-LT"/>
                                  </w:rPr>
                                  <w:t>Karvių skaičius, vnt.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80"/>
                            </w:trPr>
                            <w:tc>
                              <w:tcPr>
                                <w:tcW w:w="1388" w:type="pct"/>
                              </w:tcPr>
                              <w:p w:rsidR="00B74824" w:rsidRDefault="00B46ABF">
                                <w:pPr>
                                  <w:widowControl w:val="0"/>
                                  <w:overflowPunct w:val="0"/>
                                  <w:jc w:val="both"/>
                                  <w:textAlignment w:val="baseline"/>
                                  <w:rPr>
                                    <w:sz w:val="20"/>
                                    <w:lang w:eastAsia="lt-LT"/>
                                  </w:rPr>
                                </w:pPr>
                                <w:r>
                                  <w:rPr>
                                    <w:sz w:val="20"/>
                                    <w:lang w:eastAsia="lt-LT"/>
                                  </w:rPr>
                                  <w:t>Vidutinis primilžis iš karvės, 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80"/>
                            </w:trPr>
                            <w:tc>
                              <w:tcPr>
                                <w:tcW w:w="1388" w:type="pct"/>
                              </w:tcPr>
                              <w:p w:rsidR="00B74824" w:rsidRDefault="00B46ABF">
                                <w:pPr>
                                  <w:widowControl w:val="0"/>
                                  <w:overflowPunct w:val="0"/>
                                  <w:jc w:val="both"/>
                                  <w:textAlignment w:val="baseline"/>
                                  <w:rPr>
                                    <w:sz w:val="20"/>
                                    <w:lang w:eastAsia="lt-LT"/>
                                  </w:rPr>
                                </w:pPr>
                                <w:r>
                                  <w:rPr>
                                    <w:sz w:val="20"/>
                                    <w:lang w:eastAsia="lt-LT"/>
                                  </w:rPr>
                                  <w:t>Parduota natūralaus pieno, 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98"/>
                            </w:trPr>
                            <w:tc>
                              <w:tcPr>
                                <w:tcW w:w="1388" w:type="pct"/>
                              </w:tcPr>
                              <w:p w:rsidR="00B74824" w:rsidRDefault="00B46ABF">
                                <w:pPr>
                                  <w:widowControl w:val="0"/>
                                  <w:overflowPunct w:val="0"/>
                                  <w:jc w:val="both"/>
                                  <w:textAlignment w:val="baseline"/>
                                  <w:rPr>
                                    <w:sz w:val="20"/>
                                    <w:lang w:eastAsia="lt-LT"/>
                                  </w:rPr>
                                </w:pPr>
                                <w:r>
                                  <w:rPr>
                                    <w:sz w:val="20"/>
                                    <w:lang w:eastAsia="lt-LT"/>
                                  </w:rPr>
                                  <w:t xml:space="preserve">Vidutinė natūralaus pieno kaina, </w:t>
                                </w:r>
                                <w:proofErr w:type="spellStart"/>
                                <w:r>
                                  <w:rPr>
                                    <w:sz w:val="20"/>
                                    <w:lang w:eastAsia="lt-LT"/>
                                  </w:rPr>
                                  <w:t>Eur</w:t>
                                </w:r>
                                <w:proofErr w:type="spellEnd"/>
                                <w:r>
                                  <w:rPr>
                                    <w:sz w:val="20"/>
                                    <w:lang w:eastAsia="lt-LT"/>
                                  </w:rPr>
                                  <w:t xml:space="preserve"> už 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06"/>
                            </w:trPr>
                            <w:tc>
                              <w:tcPr>
                                <w:tcW w:w="1388" w:type="pct"/>
                              </w:tcPr>
                              <w:p w:rsidR="00B74824" w:rsidRDefault="00B46ABF">
                                <w:pPr>
                                  <w:widowControl w:val="0"/>
                                  <w:overflowPunct w:val="0"/>
                                  <w:jc w:val="both"/>
                                  <w:textAlignment w:val="baseline"/>
                                  <w:rPr>
                                    <w:sz w:val="20"/>
                                    <w:lang w:eastAsia="lt-LT"/>
                                  </w:rPr>
                                </w:pPr>
                                <w:r>
                                  <w:rPr>
                                    <w:sz w:val="20"/>
                                    <w:lang w:eastAsia="lt-LT"/>
                                  </w:rPr>
                                  <w:lastRenderedPageBreak/>
                                  <w:t xml:space="preserve">Pajamos, </w:t>
                                </w:r>
                                <w:proofErr w:type="spellStart"/>
                                <w:r>
                                  <w:rPr>
                                    <w:sz w:val="20"/>
                                    <w:lang w:eastAsia="lt-LT"/>
                                  </w:rPr>
                                  <w:t>Eur</w:t>
                                </w:r>
                                <w:proofErr w:type="spellEnd"/>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06"/>
                            </w:trPr>
                            <w:tc>
                              <w:tcPr>
                                <w:tcW w:w="1388" w:type="pct"/>
                              </w:tcPr>
                              <w:p w:rsidR="00B74824" w:rsidRDefault="00B46ABF">
                                <w:pPr>
                                  <w:widowControl w:val="0"/>
                                  <w:overflowPunct w:val="0"/>
                                  <w:jc w:val="both"/>
                                  <w:textAlignment w:val="baseline"/>
                                  <w:rPr>
                                    <w:sz w:val="20"/>
                                    <w:lang w:eastAsia="lt-LT"/>
                                  </w:rPr>
                                </w:pPr>
                                <w:r>
                                  <w:rPr>
                                    <w:sz w:val="20"/>
                                    <w:lang w:eastAsia="lt-LT"/>
                                  </w:rPr>
                                  <w: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04"/>
                            </w:trPr>
                            <w:tc>
                              <w:tcPr>
                                <w:tcW w:w="5000" w:type="pct"/>
                                <w:gridSpan w:val="8"/>
                              </w:tcPr>
                              <w:p w:rsidR="00B74824" w:rsidRDefault="00B46ABF">
                                <w:pPr>
                                  <w:widowControl w:val="0"/>
                                  <w:overflowPunct w:val="0"/>
                                  <w:ind w:right="113"/>
                                  <w:jc w:val="both"/>
                                  <w:textAlignment w:val="baseline"/>
                                  <w:rPr>
                                    <w:b/>
                                    <w:bCs/>
                                    <w:sz w:val="20"/>
                                    <w:lang w:eastAsia="lt-LT"/>
                                  </w:rPr>
                                </w:pPr>
                                <w:r>
                                  <w:rPr>
                                    <w:b/>
                                    <w:bCs/>
                                    <w:sz w:val="20"/>
                                    <w:lang w:eastAsia="lt-LT"/>
                                  </w:rPr>
                                  <w:t>Mėsinė galvijininkystė, kiaulininkystė, avininkystė, ožkininkystė, triušininkystė, paukštininkystė, kitos gyvulininkystės šakos</w:t>
                                </w:r>
                              </w:p>
                            </w:tc>
                          </w:tr>
                          <w:tr w:rsidR="00B74824">
                            <w:trPr>
                              <w:cantSplit/>
                              <w:trHeight w:val="124"/>
                            </w:trPr>
                            <w:tc>
                              <w:tcPr>
                                <w:tcW w:w="1388" w:type="pct"/>
                              </w:tcPr>
                              <w:p w:rsidR="00B74824" w:rsidRDefault="00B46ABF">
                                <w:pPr>
                                  <w:widowControl w:val="0"/>
                                  <w:overflowPunct w:val="0"/>
                                  <w:jc w:val="both"/>
                                  <w:textAlignment w:val="baseline"/>
                                  <w:rPr>
                                    <w:b/>
                                    <w:bCs/>
                                    <w:sz w:val="20"/>
                                    <w:lang w:eastAsia="lt-LT"/>
                                  </w:rPr>
                                </w:pPr>
                                <w:r>
                                  <w:rPr>
                                    <w:b/>
                                    <w:bCs/>
                                    <w:sz w:val="20"/>
                                    <w:lang w:eastAsia="lt-LT"/>
                                  </w:rPr>
                                  <w:t>Karvės</w:t>
                                </w:r>
                              </w:p>
                            </w:tc>
                            <w:tc>
                              <w:tcPr>
                                <w:tcW w:w="536" w:type="pct"/>
                              </w:tcPr>
                              <w:p w:rsidR="00B74824" w:rsidRDefault="00B74824">
                                <w:pPr>
                                  <w:widowControl w:val="0"/>
                                  <w:overflowPunct w:val="0"/>
                                  <w:jc w:val="both"/>
                                  <w:textAlignment w:val="baseline"/>
                                  <w:rPr>
                                    <w:b/>
                                    <w:bCs/>
                                    <w:sz w:val="20"/>
                                    <w:lang w:eastAsia="lt-LT"/>
                                  </w:rPr>
                                </w:pPr>
                              </w:p>
                            </w:tc>
                            <w:tc>
                              <w:tcPr>
                                <w:tcW w:w="478" w:type="pct"/>
                              </w:tcPr>
                              <w:p w:rsidR="00B74824" w:rsidRDefault="00B74824">
                                <w:pPr>
                                  <w:widowControl w:val="0"/>
                                  <w:overflowPunct w:val="0"/>
                                  <w:jc w:val="both"/>
                                  <w:textAlignment w:val="baseline"/>
                                  <w:rPr>
                                    <w:b/>
                                    <w:bCs/>
                                    <w:sz w:val="20"/>
                                    <w:lang w:eastAsia="lt-LT"/>
                                  </w:rPr>
                                </w:pPr>
                              </w:p>
                            </w:tc>
                            <w:tc>
                              <w:tcPr>
                                <w:tcW w:w="546" w:type="pct"/>
                              </w:tcPr>
                              <w:p w:rsidR="00B74824" w:rsidRDefault="00B74824">
                                <w:pPr>
                                  <w:widowControl w:val="0"/>
                                  <w:overflowPunct w:val="0"/>
                                  <w:jc w:val="both"/>
                                  <w:textAlignment w:val="baseline"/>
                                  <w:rPr>
                                    <w:b/>
                                    <w:bCs/>
                                    <w:sz w:val="20"/>
                                    <w:lang w:eastAsia="lt-LT"/>
                                  </w:rPr>
                                </w:pPr>
                              </w:p>
                            </w:tc>
                            <w:tc>
                              <w:tcPr>
                                <w:tcW w:w="528" w:type="pct"/>
                              </w:tcPr>
                              <w:p w:rsidR="00B74824" w:rsidRDefault="00B74824">
                                <w:pPr>
                                  <w:widowControl w:val="0"/>
                                  <w:overflowPunct w:val="0"/>
                                  <w:jc w:val="both"/>
                                  <w:textAlignment w:val="baseline"/>
                                  <w:rPr>
                                    <w:b/>
                                    <w:bCs/>
                                    <w:sz w:val="20"/>
                                    <w:lang w:eastAsia="lt-LT"/>
                                  </w:rPr>
                                </w:pPr>
                              </w:p>
                            </w:tc>
                            <w:tc>
                              <w:tcPr>
                                <w:tcW w:w="506" w:type="pct"/>
                              </w:tcPr>
                              <w:p w:rsidR="00B74824" w:rsidRDefault="00B74824">
                                <w:pPr>
                                  <w:widowControl w:val="0"/>
                                  <w:overflowPunct w:val="0"/>
                                  <w:jc w:val="both"/>
                                  <w:textAlignment w:val="baseline"/>
                                  <w:rPr>
                                    <w:b/>
                                    <w:bCs/>
                                    <w:sz w:val="20"/>
                                    <w:lang w:eastAsia="lt-LT"/>
                                  </w:rPr>
                                </w:pPr>
                              </w:p>
                            </w:tc>
                            <w:tc>
                              <w:tcPr>
                                <w:tcW w:w="507" w:type="pct"/>
                              </w:tcPr>
                              <w:p w:rsidR="00B74824" w:rsidRDefault="00B74824">
                                <w:pPr>
                                  <w:widowControl w:val="0"/>
                                  <w:overflowPunct w:val="0"/>
                                  <w:jc w:val="both"/>
                                  <w:textAlignment w:val="baseline"/>
                                  <w:rPr>
                                    <w:b/>
                                    <w:bCs/>
                                    <w:sz w:val="20"/>
                                    <w:lang w:eastAsia="lt-LT"/>
                                  </w:rPr>
                                </w:pPr>
                              </w:p>
                            </w:tc>
                            <w:tc>
                              <w:tcPr>
                                <w:tcW w:w="511" w:type="pct"/>
                              </w:tcPr>
                              <w:p w:rsidR="00B74824" w:rsidRDefault="00B74824">
                                <w:pPr>
                                  <w:widowControl w:val="0"/>
                                  <w:overflowPunct w:val="0"/>
                                  <w:jc w:val="both"/>
                                  <w:textAlignment w:val="baseline"/>
                                  <w:rPr>
                                    <w:b/>
                                    <w:bCs/>
                                    <w:sz w:val="20"/>
                                    <w:lang w:eastAsia="lt-LT"/>
                                  </w:rPr>
                                </w:pPr>
                              </w:p>
                            </w:tc>
                          </w:tr>
                          <w:tr w:rsidR="00B74824">
                            <w:trPr>
                              <w:cantSplit/>
                              <w:trHeight w:val="124"/>
                            </w:trPr>
                            <w:tc>
                              <w:tcPr>
                                <w:tcW w:w="1388" w:type="pct"/>
                              </w:tcPr>
                              <w:p w:rsidR="00B74824" w:rsidRDefault="00B46ABF">
                                <w:pPr>
                                  <w:widowControl w:val="0"/>
                                  <w:overflowPunct w:val="0"/>
                                  <w:jc w:val="both"/>
                                  <w:textAlignment w:val="baseline"/>
                                  <w:rPr>
                                    <w:sz w:val="20"/>
                                    <w:lang w:eastAsia="lt-LT"/>
                                  </w:rPr>
                                </w:pPr>
                                <w:r>
                                  <w:rPr>
                                    <w:sz w:val="20"/>
                                    <w:lang w:eastAsia="lt-LT"/>
                                  </w:rPr>
                                  <w:t>Gyvulių skaičius, vnt.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24"/>
                            </w:trPr>
                            <w:tc>
                              <w:tcPr>
                                <w:tcW w:w="1388" w:type="pct"/>
                              </w:tcPr>
                              <w:p w:rsidR="00B74824" w:rsidRDefault="00B46ABF">
                                <w:pPr>
                                  <w:widowControl w:val="0"/>
                                  <w:overflowPunct w:val="0"/>
                                  <w:jc w:val="both"/>
                                  <w:textAlignment w:val="baseline"/>
                                  <w:rPr>
                                    <w:sz w:val="20"/>
                                    <w:lang w:eastAsia="lt-LT"/>
                                  </w:rPr>
                                </w:pPr>
                                <w:r>
                                  <w:rPr>
                                    <w:sz w:val="20"/>
                                    <w:lang w:eastAsia="lt-LT"/>
                                  </w:rPr>
                                  <w:t>Parduota gyvulių, vnt. arba kg</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479"/>
                            </w:trPr>
                            <w:tc>
                              <w:tcPr>
                                <w:tcW w:w="1388" w:type="pct"/>
                              </w:tcPr>
                              <w:p w:rsidR="00B74824" w:rsidRDefault="00B46ABF">
                                <w:pPr>
                                  <w:widowControl w:val="0"/>
                                  <w:overflowPunct w:val="0"/>
                                  <w:jc w:val="both"/>
                                  <w:textAlignment w:val="baseline"/>
                                  <w:rPr>
                                    <w:sz w:val="20"/>
                                    <w:lang w:eastAsia="lt-LT"/>
                                  </w:rPr>
                                </w:pPr>
                                <w:r>
                                  <w:rPr>
                                    <w:sz w:val="20"/>
                                    <w:lang w:eastAsia="lt-LT"/>
                                  </w:rPr>
                                  <w:t xml:space="preserve">Vidutinė gyvulio pardavimo kaina, </w:t>
                                </w:r>
                                <w:proofErr w:type="spellStart"/>
                                <w:r>
                                  <w:rPr>
                                    <w:sz w:val="20"/>
                                    <w:lang w:eastAsia="lt-LT"/>
                                  </w:rPr>
                                  <w:t>Eur</w:t>
                                </w:r>
                                <w:proofErr w:type="spellEnd"/>
                                <w:r>
                                  <w:rPr>
                                    <w:sz w:val="20"/>
                                    <w:lang w:eastAsia="lt-LT"/>
                                  </w:rPr>
                                  <w:t xml:space="preserve"> už 100 kg</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91"/>
                            </w:trPr>
                            <w:tc>
                              <w:tcPr>
                                <w:tcW w:w="1388" w:type="pct"/>
                              </w:tcPr>
                              <w:p w:rsidR="00B74824" w:rsidRDefault="00B46ABF">
                                <w:pPr>
                                  <w:widowControl w:val="0"/>
                                  <w:overflowPunct w:val="0"/>
                                  <w:jc w:val="both"/>
                                  <w:textAlignment w:val="baseline"/>
                                  <w:rPr>
                                    <w:sz w:val="20"/>
                                    <w:lang w:eastAsia="lt-LT"/>
                                  </w:rPr>
                                </w:pPr>
                                <w:r>
                                  <w:rPr>
                                    <w:sz w:val="20"/>
                                    <w:lang w:eastAsia="lt-LT"/>
                                  </w:rPr>
                                  <w:t xml:space="preserve">Pajamos, </w:t>
                                </w:r>
                                <w:proofErr w:type="spellStart"/>
                                <w:r>
                                  <w:rPr>
                                    <w:sz w:val="20"/>
                                    <w:lang w:eastAsia="lt-LT"/>
                                  </w:rPr>
                                  <w:t>Eur</w:t>
                                </w:r>
                                <w:proofErr w:type="spellEnd"/>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91"/>
                            </w:trPr>
                            <w:tc>
                              <w:tcPr>
                                <w:tcW w:w="1388" w:type="pct"/>
                              </w:tcPr>
                              <w:p w:rsidR="00B74824" w:rsidRDefault="00B46ABF">
                                <w:pPr>
                                  <w:widowControl w:val="0"/>
                                  <w:overflowPunct w:val="0"/>
                                  <w:jc w:val="both"/>
                                  <w:textAlignment w:val="baseline"/>
                                  <w:rPr>
                                    <w:sz w:val="20"/>
                                    <w:lang w:eastAsia="lt-LT"/>
                                  </w:rPr>
                                </w:pPr>
                                <w:r>
                                  <w:rPr>
                                    <w:sz w:val="20"/>
                                    <w:lang w:eastAsia="lt-LT"/>
                                  </w:rPr>
                                  <w: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91"/>
                            </w:trPr>
                            <w:tc>
                              <w:tcPr>
                                <w:tcW w:w="1388" w:type="pct"/>
                              </w:tcPr>
                              <w:p w:rsidR="00B74824" w:rsidRDefault="00B46ABF">
                                <w:pPr>
                                  <w:widowControl w:val="0"/>
                                  <w:overflowPunct w:val="0"/>
                                  <w:jc w:val="both"/>
                                  <w:textAlignment w:val="baseline"/>
                                  <w:rPr>
                                    <w:b/>
                                    <w:bCs/>
                                    <w:sz w:val="20"/>
                                    <w:lang w:eastAsia="lt-LT"/>
                                  </w:rPr>
                                </w:pPr>
                                <w:r>
                                  <w:rPr>
                                    <w:b/>
                                    <w:bCs/>
                                    <w:sz w:val="20"/>
                                    <w:lang w:eastAsia="lt-LT"/>
                                  </w:rPr>
                                  <w:t>Pajamos iš viso</w:t>
                                </w:r>
                              </w:p>
                            </w:tc>
                            <w:tc>
                              <w:tcPr>
                                <w:tcW w:w="536" w:type="pct"/>
                              </w:tcPr>
                              <w:p w:rsidR="00B74824" w:rsidRDefault="00B74824">
                                <w:pPr>
                                  <w:widowControl w:val="0"/>
                                  <w:overflowPunct w:val="0"/>
                                  <w:jc w:val="both"/>
                                  <w:textAlignment w:val="baseline"/>
                                  <w:rPr>
                                    <w:b/>
                                    <w:bCs/>
                                    <w:sz w:val="20"/>
                                    <w:lang w:eastAsia="lt-LT"/>
                                  </w:rPr>
                                </w:pPr>
                              </w:p>
                            </w:tc>
                            <w:tc>
                              <w:tcPr>
                                <w:tcW w:w="478" w:type="pct"/>
                              </w:tcPr>
                              <w:p w:rsidR="00B74824" w:rsidRDefault="00B74824">
                                <w:pPr>
                                  <w:widowControl w:val="0"/>
                                  <w:overflowPunct w:val="0"/>
                                  <w:jc w:val="both"/>
                                  <w:textAlignment w:val="baseline"/>
                                  <w:rPr>
                                    <w:b/>
                                    <w:bCs/>
                                    <w:sz w:val="20"/>
                                    <w:lang w:eastAsia="lt-LT"/>
                                  </w:rPr>
                                </w:pPr>
                              </w:p>
                            </w:tc>
                            <w:tc>
                              <w:tcPr>
                                <w:tcW w:w="546" w:type="pct"/>
                              </w:tcPr>
                              <w:p w:rsidR="00B74824" w:rsidRDefault="00B74824">
                                <w:pPr>
                                  <w:widowControl w:val="0"/>
                                  <w:overflowPunct w:val="0"/>
                                  <w:jc w:val="both"/>
                                  <w:textAlignment w:val="baseline"/>
                                  <w:rPr>
                                    <w:b/>
                                    <w:bCs/>
                                    <w:sz w:val="20"/>
                                    <w:lang w:eastAsia="lt-LT"/>
                                  </w:rPr>
                                </w:pPr>
                              </w:p>
                            </w:tc>
                            <w:tc>
                              <w:tcPr>
                                <w:tcW w:w="528" w:type="pct"/>
                              </w:tcPr>
                              <w:p w:rsidR="00B74824" w:rsidRDefault="00B74824">
                                <w:pPr>
                                  <w:widowControl w:val="0"/>
                                  <w:overflowPunct w:val="0"/>
                                  <w:jc w:val="both"/>
                                  <w:textAlignment w:val="baseline"/>
                                  <w:rPr>
                                    <w:b/>
                                    <w:bCs/>
                                    <w:sz w:val="20"/>
                                    <w:lang w:eastAsia="lt-LT"/>
                                  </w:rPr>
                                </w:pPr>
                              </w:p>
                            </w:tc>
                            <w:tc>
                              <w:tcPr>
                                <w:tcW w:w="506" w:type="pct"/>
                              </w:tcPr>
                              <w:p w:rsidR="00B74824" w:rsidRDefault="00B74824">
                                <w:pPr>
                                  <w:widowControl w:val="0"/>
                                  <w:overflowPunct w:val="0"/>
                                  <w:jc w:val="both"/>
                                  <w:textAlignment w:val="baseline"/>
                                  <w:rPr>
                                    <w:b/>
                                    <w:bCs/>
                                    <w:sz w:val="20"/>
                                    <w:lang w:eastAsia="lt-LT"/>
                                  </w:rPr>
                                </w:pPr>
                              </w:p>
                            </w:tc>
                            <w:tc>
                              <w:tcPr>
                                <w:tcW w:w="507" w:type="pct"/>
                              </w:tcPr>
                              <w:p w:rsidR="00B74824" w:rsidRDefault="00B74824">
                                <w:pPr>
                                  <w:widowControl w:val="0"/>
                                  <w:overflowPunct w:val="0"/>
                                  <w:jc w:val="both"/>
                                  <w:textAlignment w:val="baseline"/>
                                  <w:rPr>
                                    <w:b/>
                                    <w:bCs/>
                                    <w:sz w:val="20"/>
                                    <w:lang w:eastAsia="lt-LT"/>
                                  </w:rPr>
                                </w:pPr>
                              </w:p>
                            </w:tc>
                            <w:tc>
                              <w:tcPr>
                                <w:tcW w:w="511" w:type="pct"/>
                              </w:tcPr>
                              <w:p w:rsidR="00B74824" w:rsidRDefault="00B74824">
                                <w:pPr>
                                  <w:widowControl w:val="0"/>
                                  <w:overflowPunct w:val="0"/>
                                  <w:jc w:val="both"/>
                                  <w:textAlignment w:val="baseline"/>
                                  <w:rPr>
                                    <w:b/>
                                    <w:bCs/>
                                    <w:sz w:val="20"/>
                                    <w:lang w:eastAsia="lt-LT"/>
                                  </w:rPr>
                                </w:pPr>
                              </w:p>
                            </w:tc>
                          </w:tr>
                          <w:tr w:rsidR="00B74824">
                            <w:trPr>
                              <w:cantSplit/>
                              <w:trHeight w:val="70"/>
                            </w:trPr>
                            <w:tc>
                              <w:tcPr>
                                <w:tcW w:w="5000" w:type="pct"/>
                                <w:gridSpan w:val="8"/>
                                <w:shd w:val="clear" w:color="auto" w:fill="D9D9D9" w:themeFill="background1" w:themeFillShade="D9"/>
                              </w:tcPr>
                              <w:p w:rsidR="00B74824" w:rsidRDefault="00B46ABF">
                                <w:pPr>
                                  <w:widowControl w:val="0"/>
                                  <w:overflowPunct w:val="0"/>
                                  <w:ind w:right="113"/>
                                  <w:jc w:val="both"/>
                                  <w:textAlignment w:val="baseline"/>
                                  <w:rPr>
                                    <w:b/>
                                    <w:bCs/>
                                    <w:sz w:val="20"/>
                                    <w:lang w:eastAsia="lt-LT"/>
                                  </w:rPr>
                                </w:pPr>
                                <w:r>
                                  <w:rPr>
                                    <w:b/>
                                    <w:bCs/>
                                    <w:sz w:val="20"/>
                                    <w:lang w:eastAsia="lt-LT"/>
                                  </w:rPr>
                                  <w:t>Kita gamyba</w:t>
                                </w:r>
                              </w:p>
                            </w:tc>
                          </w:tr>
                          <w:tr w:rsidR="00B74824">
                            <w:trPr>
                              <w:cantSplit/>
                              <w:trHeight w:val="85"/>
                            </w:trPr>
                            <w:tc>
                              <w:tcPr>
                                <w:tcW w:w="1388" w:type="pct"/>
                              </w:tcPr>
                              <w:p w:rsidR="00B74824" w:rsidRDefault="00B46ABF">
                                <w:pPr>
                                  <w:widowControl w:val="0"/>
                                  <w:overflowPunct w:val="0"/>
                                  <w:jc w:val="both"/>
                                  <w:textAlignment w:val="baseline"/>
                                  <w:rPr>
                                    <w:sz w:val="20"/>
                                    <w:lang w:eastAsia="lt-LT"/>
                                  </w:rPr>
                                </w:pPr>
                                <w:r>
                                  <w:rPr>
                                    <w:sz w:val="20"/>
                                    <w:lang w:eastAsia="lt-LT"/>
                                  </w:rPr>
                                  <w: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85"/>
                            </w:trPr>
                            <w:tc>
                              <w:tcPr>
                                <w:tcW w:w="1388" w:type="pct"/>
                              </w:tcPr>
                              <w:p w:rsidR="00B74824" w:rsidRDefault="00B46ABF">
                                <w:pPr>
                                  <w:widowControl w:val="0"/>
                                  <w:overflowPunct w:val="0"/>
                                  <w:jc w:val="both"/>
                                  <w:textAlignment w:val="baseline"/>
                                  <w:rPr>
                                    <w:sz w:val="20"/>
                                    <w:lang w:eastAsia="lt-LT"/>
                                  </w:rPr>
                                </w:pPr>
                                <w:r>
                                  <w:rPr>
                                    <w:sz w:val="20"/>
                                    <w:lang w:eastAsia="lt-LT"/>
                                  </w:rPr>
                                  <w:t>Pagaminta produktų, 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85"/>
                            </w:trPr>
                            <w:tc>
                              <w:tcPr>
                                <w:tcW w:w="1388" w:type="pct"/>
                              </w:tcPr>
                              <w:p w:rsidR="00B74824" w:rsidRDefault="00B46ABF">
                                <w:pPr>
                                  <w:widowControl w:val="0"/>
                                  <w:overflowPunct w:val="0"/>
                                  <w:jc w:val="both"/>
                                  <w:textAlignment w:val="baseline"/>
                                  <w:rPr>
                                    <w:sz w:val="20"/>
                                    <w:lang w:eastAsia="lt-LT"/>
                                  </w:rPr>
                                </w:pPr>
                                <w:r>
                                  <w:rPr>
                                    <w:sz w:val="20"/>
                                    <w:lang w:eastAsia="lt-LT"/>
                                  </w:rPr>
                                  <w:t>Parduota, 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04"/>
                            </w:trPr>
                            <w:tc>
                              <w:tcPr>
                                <w:tcW w:w="1388" w:type="pct"/>
                              </w:tcPr>
                              <w:p w:rsidR="00B74824" w:rsidRDefault="00B46ABF">
                                <w:pPr>
                                  <w:widowControl w:val="0"/>
                                  <w:overflowPunct w:val="0"/>
                                  <w:jc w:val="both"/>
                                  <w:textAlignment w:val="baseline"/>
                                  <w:rPr>
                                    <w:sz w:val="20"/>
                                    <w:lang w:eastAsia="lt-LT"/>
                                  </w:rPr>
                                </w:pPr>
                                <w:r>
                                  <w:rPr>
                                    <w:sz w:val="20"/>
                                    <w:lang w:eastAsia="lt-LT"/>
                                  </w:rPr>
                                  <w:t xml:space="preserve">Produkto kaina, </w:t>
                                </w:r>
                                <w:proofErr w:type="spellStart"/>
                                <w:r>
                                  <w:rPr>
                                    <w:sz w:val="20"/>
                                    <w:lang w:eastAsia="lt-LT"/>
                                  </w:rPr>
                                  <w:t>Eur</w:t>
                                </w:r>
                                <w:proofErr w:type="spellEnd"/>
                                <w:r>
                                  <w:rPr>
                                    <w:sz w:val="20"/>
                                    <w:lang w:eastAsia="lt-LT"/>
                                  </w:rPr>
                                  <w:t xml:space="preserve"> už 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35"/>
                            </w:trPr>
                            <w:tc>
                              <w:tcPr>
                                <w:tcW w:w="1388" w:type="pct"/>
                              </w:tcPr>
                              <w:p w:rsidR="00B74824" w:rsidRDefault="00B46ABF">
                                <w:pPr>
                                  <w:widowControl w:val="0"/>
                                  <w:overflowPunct w:val="0"/>
                                  <w:jc w:val="both"/>
                                  <w:textAlignment w:val="baseline"/>
                                  <w:rPr>
                                    <w:sz w:val="20"/>
                                    <w:lang w:eastAsia="lt-LT"/>
                                  </w:rPr>
                                </w:pPr>
                                <w:r>
                                  <w:rPr>
                                    <w:sz w:val="20"/>
                                    <w:lang w:eastAsia="lt-LT"/>
                                  </w:rPr>
                                  <w:t xml:space="preserve">Pajamos, </w:t>
                                </w:r>
                                <w:proofErr w:type="spellStart"/>
                                <w:r>
                                  <w:rPr>
                                    <w:sz w:val="20"/>
                                    <w:lang w:eastAsia="lt-LT"/>
                                  </w:rPr>
                                  <w:t>Eur</w:t>
                                </w:r>
                                <w:proofErr w:type="spellEnd"/>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35"/>
                            </w:trPr>
                            <w:tc>
                              <w:tcPr>
                                <w:tcW w:w="1388" w:type="pct"/>
                              </w:tcPr>
                              <w:p w:rsidR="00B74824" w:rsidRDefault="00B46ABF">
                                <w:pPr>
                                  <w:widowControl w:val="0"/>
                                  <w:overflowPunct w:val="0"/>
                                  <w:jc w:val="both"/>
                                  <w:textAlignment w:val="baseline"/>
                                  <w:rPr>
                                    <w:sz w:val="20"/>
                                    <w:lang w:eastAsia="lt-LT"/>
                                  </w:rPr>
                                </w:pPr>
                                <w:r>
                                  <w:rPr>
                                    <w:sz w:val="20"/>
                                    <w:lang w:eastAsia="lt-LT"/>
                                  </w:rPr>
                                  <w: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35"/>
                            </w:trPr>
                            <w:tc>
                              <w:tcPr>
                                <w:tcW w:w="1388" w:type="pct"/>
                              </w:tcPr>
                              <w:p w:rsidR="00B74824" w:rsidRDefault="00B46ABF">
                                <w:pPr>
                                  <w:widowControl w:val="0"/>
                                  <w:overflowPunct w:val="0"/>
                                  <w:jc w:val="both"/>
                                  <w:textAlignment w:val="baseline"/>
                                  <w:rPr>
                                    <w:b/>
                                    <w:bCs/>
                                    <w:sz w:val="20"/>
                                    <w:lang w:eastAsia="lt-LT"/>
                                  </w:rPr>
                                </w:pPr>
                                <w:r>
                                  <w:rPr>
                                    <w:b/>
                                    <w:bCs/>
                                    <w:sz w:val="20"/>
                                    <w:lang w:eastAsia="lt-LT"/>
                                  </w:rPr>
                                  <w:t>Pajamos iš viso</w:t>
                                </w:r>
                              </w:p>
                            </w:tc>
                            <w:tc>
                              <w:tcPr>
                                <w:tcW w:w="536" w:type="pct"/>
                              </w:tcPr>
                              <w:p w:rsidR="00B74824" w:rsidRDefault="00B74824">
                                <w:pPr>
                                  <w:widowControl w:val="0"/>
                                  <w:overflowPunct w:val="0"/>
                                  <w:jc w:val="both"/>
                                  <w:textAlignment w:val="baseline"/>
                                  <w:rPr>
                                    <w:b/>
                                    <w:bCs/>
                                    <w:sz w:val="20"/>
                                    <w:lang w:eastAsia="lt-LT"/>
                                  </w:rPr>
                                </w:pPr>
                              </w:p>
                            </w:tc>
                            <w:tc>
                              <w:tcPr>
                                <w:tcW w:w="478" w:type="pct"/>
                              </w:tcPr>
                              <w:p w:rsidR="00B74824" w:rsidRDefault="00B74824">
                                <w:pPr>
                                  <w:widowControl w:val="0"/>
                                  <w:overflowPunct w:val="0"/>
                                  <w:jc w:val="both"/>
                                  <w:textAlignment w:val="baseline"/>
                                  <w:rPr>
                                    <w:b/>
                                    <w:bCs/>
                                    <w:sz w:val="20"/>
                                    <w:lang w:eastAsia="lt-LT"/>
                                  </w:rPr>
                                </w:pPr>
                              </w:p>
                            </w:tc>
                            <w:tc>
                              <w:tcPr>
                                <w:tcW w:w="546" w:type="pct"/>
                              </w:tcPr>
                              <w:p w:rsidR="00B74824" w:rsidRDefault="00B74824">
                                <w:pPr>
                                  <w:widowControl w:val="0"/>
                                  <w:overflowPunct w:val="0"/>
                                  <w:jc w:val="both"/>
                                  <w:textAlignment w:val="baseline"/>
                                  <w:rPr>
                                    <w:b/>
                                    <w:bCs/>
                                    <w:sz w:val="20"/>
                                    <w:lang w:eastAsia="lt-LT"/>
                                  </w:rPr>
                                </w:pPr>
                              </w:p>
                            </w:tc>
                            <w:tc>
                              <w:tcPr>
                                <w:tcW w:w="528" w:type="pct"/>
                              </w:tcPr>
                              <w:p w:rsidR="00B74824" w:rsidRDefault="00B74824">
                                <w:pPr>
                                  <w:widowControl w:val="0"/>
                                  <w:overflowPunct w:val="0"/>
                                  <w:jc w:val="both"/>
                                  <w:textAlignment w:val="baseline"/>
                                  <w:rPr>
                                    <w:b/>
                                    <w:bCs/>
                                    <w:sz w:val="20"/>
                                    <w:lang w:eastAsia="lt-LT"/>
                                  </w:rPr>
                                </w:pPr>
                              </w:p>
                            </w:tc>
                            <w:tc>
                              <w:tcPr>
                                <w:tcW w:w="506" w:type="pct"/>
                              </w:tcPr>
                              <w:p w:rsidR="00B74824" w:rsidRDefault="00B74824">
                                <w:pPr>
                                  <w:widowControl w:val="0"/>
                                  <w:overflowPunct w:val="0"/>
                                  <w:jc w:val="both"/>
                                  <w:textAlignment w:val="baseline"/>
                                  <w:rPr>
                                    <w:b/>
                                    <w:bCs/>
                                    <w:sz w:val="20"/>
                                    <w:lang w:eastAsia="lt-LT"/>
                                  </w:rPr>
                                </w:pPr>
                              </w:p>
                            </w:tc>
                            <w:tc>
                              <w:tcPr>
                                <w:tcW w:w="507" w:type="pct"/>
                              </w:tcPr>
                              <w:p w:rsidR="00B74824" w:rsidRDefault="00B74824">
                                <w:pPr>
                                  <w:widowControl w:val="0"/>
                                  <w:overflowPunct w:val="0"/>
                                  <w:jc w:val="both"/>
                                  <w:textAlignment w:val="baseline"/>
                                  <w:rPr>
                                    <w:b/>
                                    <w:bCs/>
                                    <w:sz w:val="20"/>
                                    <w:lang w:eastAsia="lt-LT"/>
                                  </w:rPr>
                                </w:pPr>
                              </w:p>
                            </w:tc>
                            <w:tc>
                              <w:tcPr>
                                <w:tcW w:w="511" w:type="pct"/>
                              </w:tcPr>
                              <w:p w:rsidR="00B74824" w:rsidRDefault="00B74824">
                                <w:pPr>
                                  <w:widowControl w:val="0"/>
                                  <w:overflowPunct w:val="0"/>
                                  <w:jc w:val="both"/>
                                  <w:textAlignment w:val="baseline"/>
                                  <w:rPr>
                                    <w:b/>
                                    <w:bCs/>
                                    <w:sz w:val="20"/>
                                    <w:lang w:eastAsia="lt-LT"/>
                                  </w:rPr>
                                </w:pPr>
                              </w:p>
                            </w:tc>
                          </w:tr>
                          <w:tr w:rsidR="00B74824">
                            <w:trPr>
                              <w:cantSplit/>
                              <w:trHeight w:val="154"/>
                            </w:trPr>
                            <w:tc>
                              <w:tcPr>
                                <w:tcW w:w="5000" w:type="pct"/>
                                <w:gridSpan w:val="8"/>
                                <w:shd w:val="clear" w:color="auto" w:fill="D9D9D9" w:themeFill="background1" w:themeFillShade="D9"/>
                              </w:tcPr>
                              <w:p w:rsidR="00B74824" w:rsidRDefault="00B46ABF">
                                <w:pPr>
                                  <w:widowControl w:val="0"/>
                                  <w:overflowPunct w:val="0"/>
                                  <w:ind w:right="113"/>
                                  <w:jc w:val="both"/>
                                  <w:textAlignment w:val="baseline"/>
                                  <w:rPr>
                                    <w:b/>
                                    <w:bCs/>
                                    <w:sz w:val="20"/>
                                    <w:lang w:eastAsia="lt-LT"/>
                                  </w:rPr>
                                </w:pPr>
                                <w:r>
                                  <w:rPr>
                                    <w:b/>
                                    <w:bCs/>
                                    <w:sz w:val="20"/>
                                    <w:lang w:eastAsia="lt-LT"/>
                                  </w:rPr>
                                  <w:t>Paslaugos</w:t>
                                </w:r>
                              </w:p>
                            </w:tc>
                          </w:tr>
                          <w:tr w:rsidR="00B74824">
                            <w:trPr>
                              <w:cantSplit/>
                              <w:trHeight w:val="172"/>
                            </w:trPr>
                            <w:tc>
                              <w:tcPr>
                                <w:tcW w:w="1388" w:type="pct"/>
                              </w:tcPr>
                              <w:p w:rsidR="00B74824" w:rsidRDefault="00B46ABF">
                                <w:pPr>
                                  <w:widowControl w:val="0"/>
                                  <w:overflowPunct w:val="0"/>
                                  <w:jc w:val="both"/>
                                  <w:textAlignment w:val="baseline"/>
                                  <w:rPr>
                                    <w:sz w:val="20"/>
                                    <w:lang w:eastAsia="lt-LT"/>
                                  </w:rPr>
                                </w:pPr>
                                <w:r>
                                  <w:rPr>
                                    <w:sz w:val="20"/>
                                    <w:lang w:eastAsia="lt-LT"/>
                                  </w:rPr>
                                  <w: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72"/>
                            </w:trPr>
                            <w:tc>
                              <w:tcPr>
                                <w:tcW w:w="1388" w:type="pct"/>
                              </w:tcPr>
                              <w:p w:rsidR="00B74824" w:rsidRDefault="00B46ABF">
                                <w:pPr>
                                  <w:widowControl w:val="0"/>
                                  <w:overflowPunct w:val="0"/>
                                  <w:jc w:val="both"/>
                                  <w:textAlignment w:val="baseline"/>
                                  <w:rPr>
                                    <w:sz w:val="20"/>
                                    <w:lang w:eastAsia="lt-LT"/>
                                  </w:rPr>
                                </w:pPr>
                                <w:r>
                                  <w:rPr>
                                    <w:sz w:val="20"/>
                                    <w:lang w:eastAsia="lt-LT"/>
                                  </w:rPr>
                                  <w:t>Vnt.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190"/>
                            </w:trPr>
                            <w:tc>
                              <w:tcPr>
                                <w:tcW w:w="1388" w:type="pct"/>
                              </w:tcPr>
                              <w:p w:rsidR="00B74824" w:rsidRDefault="00B46ABF">
                                <w:pPr>
                                  <w:widowControl w:val="0"/>
                                  <w:overflowPunct w:val="0"/>
                                  <w:jc w:val="both"/>
                                  <w:textAlignment w:val="baseline"/>
                                  <w:rPr>
                                    <w:sz w:val="20"/>
                                    <w:lang w:eastAsia="lt-LT"/>
                                  </w:rPr>
                                </w:pPr>
                                <w:r>
                                  <w:rPr>
                                    <w:sz w:val="20"/>
                                    <w:lang w:eastAsia="lt-LT"/>
                                  </w:rPr>
                                  <w:t xml:space="preserve">Paslaugos įkainis, </w:t>
                                </w:r>
                                <w:proofErr w:type="spellStart"/>
                                <w:r>
                                  <w:rPr>
                                    <w:sz w:val="20"/>
                                    <w:lang w:eastAsia="lt-LT"/>
                                  </w:rPr>
                                  <w:t>Eur</w:t>
                                </w:r>
                                <w:proofErr w:type="spellEnd"/>
                                <w:r>
                                  <w:rPr>
                                    <w:sz w:val="20"/>
                                    <w:lang w:eastAsia="lt-LT"/>
                                  </w:rPr>
                                  <w:t xml:space="preserve"> </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222"/>
                            </w:trPr>
                            <w:tc>
                              <w:tcPr>
                                <w:tcW w:w="1388" w:type="pct"/>
                              </w:tcPr>
                              <w:p w:rsidR="00B74824" w:rsidRDefault="00B46ABF">
                                <w:pPr>
                                  <w:widowControl w:val="0"/>
                                  <w:overflowPunct w:val="0"/>
                                  <w:jc w:val="both"/>
                                  <w:textAlignment w:val="baseline"/>
                                  <w:rPr>
                                    <w:sz w:val="20"/>
                                    <w:lang w:eastAsia="lt-LT"/>
                                  </w:rPr>
                                </w:pPr>
                                <w:r>
                                  <w:rPr>
                                    <w:sz w:val="20"/>
                                    <w:lang w:eastAsia="lt-LT"/>
                                  </w:rPr>
                                  <w:t xml:space="preserve">Pajamos, </w:t>
                                </w:r>
                                <w:proofErr w:type="spellStart"/>
                                <w:r>
                                  <w:rPr>
                                    <w:sz w:val="20"/>
                                    <w:lang w:eastAsia="lt-LT"/>
                                  </w:rPr>
                                  <w:t>Eur</w:t>
                                </w:r>
                                <w:proofErr w:type="spellEnd"/>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222"/>
                            </w:trPr>
                            <w:tc>
                              <w:tcPr>
                                <w:tcW w:w="1388" w:type="pct"/>
                              </w:tcPr>
                              <w:p w:rsidR="00B74824" w:rsidRDefault="00B46ABF">
                                <w:pPr>
                                  <w:widowControl w:val="0"/>
                                  <w:overflowPunct w:val="0"/>
                                  <w:jc w:val="both"/>
                                  <w:textAlignment w:val="baseline"/>
                                  <w:rPr>
                                    <w:sz w:val="20"/>
                                    <w:lang w:eastAsia="lt-LT"/>
                                  </w:rPr>
                                </w:pPr>
                                <w:r>
                                  <w:rPr>
                                    <w:sz w:val="20"/>
                                    <w:lang w:eastAsia="lt-LT"/>
                                  </w:rPr>
                                  <w:t>...</w:t>
                                </w:r>
                              </w:p>
                            </w:tc>
                            <w:tc>
                              <w:tcPr>
                                <w:tcW w:w="536" w:type="pct"/>
                              </w:tcPr>
                              <w:p w:rsidR="00B74824" w:rsidRDefault="00B74824">
                                <w:pPr>
                                  <w:widowControl w:val="0"/>
                                  <w:overflowPunct w:val="0"/>
                                  <w:jc w:val="both"/>
                                  <w:textAlignment w:val="baseline"/>
                                  <w:rPr>
                                    <w:sz w:val="20"/>
                                    <w:lang w:eastAsia="lt-LT"/>
                                  </w:rPr>
                                </w:pPr>
                              </w:p>
                            </w:tc>
                            <w:tc>
                              <w:tcPr>
                                <w:tcW w:w="478" w:type="pct"/>
                              </w:tcPr>
                              <w:p w:rsidR="00B74824" w:rsidRDefault="00B74824">
                                <w:pPr>
                                  <w:widowControl w:val="0"/>
                                  <w:overflowPunct w:val="0"/>
                                  <w:jc w:val="both"/>
                                  <w:textAlignment w:val="baseline"/>
                                  <w:rPr>
                                    <w:sz w:val="20"/>
                                    <w:lang w:eastAsia="lt-LT"/>
                                  </w:rPr>
                                </w:pPr>
                              </w:p>
                            </w:tc>
                            <w:tc>
                              <w:tcPr>
                                <w:tcW w:w="546" w:type="pct"/>
                              </w:tcPr>
                              <w:p w:rsidR="00B74824" w:rsidRDefault="00B74824">
                                <w:pPr>
                                  <w:widowControl w:val="0"/>
                                  <w:overflowPunct w:val="0"/>
                                  <w:jc w:val="both"/>
                                  <w:textAlignment w:val="baseline"/>
                                  <w:rPr>
                                    <w:sz w:val="20"/>
                                    <w:lang w:eastAsia="lt-LT"/>
                                  </w:rPr>
                                </w:pPr>
                              </w:p>
                            </w:tc>
                            <w:tc>
                              <w:tcPr>
                                <w:tcW w:w="528" w:type="pct"/>
                              </w:tcPr>
                              <w:p w:rsidR="00B74824" w:rsidRDefault="00B74824">
                                <w:pPr>
                                  <w:widowControl w:val="0"/>
                                  <w:overflowPunct w:val="0"/>
                                  <w:jc w:val="both"/>
                                  <w:textAlignment w:val="baseline"/>
                                  <w:rPr>
                                    <w:sz w:val="20"/>
                                    <w:lang w:eastAsia="lt-LT"/>
                                  </w:rPr>
                                </w:pPr>
                              </w:p>
                            </w:tc>
                            <w:tc>
                              <w:tcPr>
                                <w:tcW w:w="506" w:type="pct"/>
                              </w:tcPr>
                              <w:p w:rsidR="00B74824" w:rsidRDefault="00B74824">
                                <w:pPr>
                                  <w:widowControl w:val="0"/>
                                  <w:overflowPunct w:val="0"/>
                                  <w:jc w:val="both"/>
                                  <w:textAlignment w:val="baseline"/>
                                  <w:rPr>
                                    <w:sz w:val="20"/>
                                    <w:lang w:eastAsia="lt-LT"/>
                                  </w:rPr>
                                </w:pPr>
                              </w:p>
                            </w:tc>
                            <w:tc>
                              <w:tcPr>
                                <w:tcW w:w="507" w:type="pct"/>
                              </w:tcPr>
                              <w:p w:rsidR="00B74824" w:rsidRDefault="00B74824">
                                <w:pPr>
                                  <w:widowControl w:val="0"/>
                                  <w:overflowPunct w:val="0"/>
                                  <w:jc w:val="both"/>
                                  <w:textAlignment w:val="baseline"/>
                                  <w:rPr>
                                    <w:sz w:val="20"/>
                                    <w:lang w:eastAsia="lt-LT"/>
                                  </w:rPr>
                                </w:pPr>
                              </w:p>
                            </w:tc>
                            <w:tc>
                              <w:tcPr>
                                <w:tcW w:w="511" w:type="pct"/>
                              </w:tcPr>
                              <w:p w:rsidR="00B74824" w:rsidRDefault="00B74824">
                                <w:pPr>
                                  <w:widowControl w:val="0"/>
                                  <w:overflowPunct w:val="0"/>
                                  <w:jc w:val="both"/>
                                  <w:textAlignment w:val="baseline"/>
                                  <w:rPr>
                                    <w:sz w:val="20"/>
                                    <w:lang w:eastAsia="lt-LT"/>
                                  </w:rPr>
                                </w:pPr>
                              </w:p>
                            </w:tc>
                          </w:tr>
                          <w:tr w:rsidR="00B74824">
                            <w:trPr>
                              <w:cantSplit/>
                              <w:trHeight w:val="222"/>
                            </w:trPr>
                            <w:tc>
                              <w:tcPr>
                                <w:tcW w:w="1388" w:type="pct"/>
                              </w:tcPr>
                              <w:p w:rsidR="00B74824" w:rsidRDefault="00B46ABF">
                                <w:pPr>
                                  <w:widowControl w:val="0"/>
                                  <w:overflowPunct w:val="0"/>
                                  <w:jc w:val="both"/>
                                  <w:textAlignment w:val="baseline"/>
                                  <w:rPr>
                                    <w:b/>
                                    <w:bCs/>
                                    <w:sz w:val="20"/>
                                    <w:lang w:eastAsia="lt-LT"/>
                                  </w:rPr>
                                </w:pPr>
                                <w:r>
                                  <w:rPr>
                                    <w:b/>
                                    <w:bCs/>
                                    <w:sz w:val="20"/>
                                    <w:lang w:eastAsia="lt-LT"/>
                                  </w:rPr>
                                  <w:t>Pajamos iš viso</w:t>
                                </w:r>
                              </w:p>
                            </w:tc>
                            <w:tc>
                              <w:tcPr>
                                <w:tcW w:w="536" w:type="pct"/>
                              </w:tcPr>
                              <w:p w:rsidR="00B74824" w:rsidRDefault="00B74824">
                                <w:pPr>
                                  <w:widowControl w:val="0"/>
                                  <w:overflowPunct w:val="0"/>
                                  <w:jc w:val="both"/>
                                  <w:textAlignment w:val="baseline"/>
                                  <w:rPr>
                                    <w:b/>
                                    <w:bCs/>
                                    <w:sz w:val="20"/>
                                    <w:lang w:eastAsia="lt-LT"/>
                                  </w:rPr>
                                </w:pPr>
                              </w:p>
                            </w:tc>
                            <w:tc>
                              <w:tcPr>
                                <w:tcW w:w="478" w:type="pct"/>
                              </w:tcPr>
                              <w:p w:rsidR="00B74824" w:rsidRDefault="00B74824">
                                <w:pPr>
                                  <w:widowControl w:val="0"/>
                                  <w:overflowPunct w:val="0"/>
                                  <w:jc w:val="both"/>
                                  <w:textAlignment w:val="baseline"/>
                                  <w:rPr>
                                    <w:b/>
                                    <w:bCs/>
                                    <w:sz w:val="20"/>
                                    <w:lang w:eastAsia="lt-LT"/>
                                  </w:rPr>
                                </w:pPr>
                              </w:p>
                            </w:tc>
                            <w:tc>
                              <w:tcPr>
                                <w:tcW w:w="546" w:type="pct"/>
                              </w:tcPr>
                              <w:p w:rsidR="00B74824" w:rsidRDefault="00B74824">
                                <w:pPr>
                                  <w:widowControl w:val="0"/>
                                  <w:overflowPunct w:val="0"/>
                                  <w:jc w:val="both"/>
                                  <w:textAlignment w:val="baseline"/>
                                  <w:rPr>
                                    <w:b/>
                                    <w:bCs/>
                                    <w:sz w:val="20"/>
                                    <w:lang w:eastAsia="lt-LT"/>
                                  </w:rPr>
                                </w:pPr>
                              </w:p>
                            </w:tc>
                            <w:tc>
                              <w:tcPr>
                                <w:tcW w:w="528" w:type="pct"/>
                              </w:tcPr>
                              <w:p w:rsidR="00B74824" w:rsidRDefault="00B74824">
                                <w:pPr>
                                  <w:widowControl w:val="0"/>
                                  <w:overflowPunct w:val="0"/>
                                  <w:jc w:val="both"/>
                                  <w:textAlignment w:val="baseline"/>
                                  <w:rPr>
                                    <w:b/>
                                    <w:bCs/>
                                    <w:sz w:val="20"/>
                                    <w:lang w:eastAsia="lt-LT"/>
                                  </w:rPr>
                                </w:pPr>
                              </w:p>
                            </w:tc>
                            <w:tc>
                              <w:tcPr>
                                <w:tcW w:w="506" w:type="pct"/>
                              </w:tcPr>
                              <w:p w:rsidR="00B74824" w:rsidRDefault="00B74824">
                                <w:pPr>
                                  <w:widowControl w:val="0"/>
                                  <w:overflowPunct w:val="0"/>
                                  <w:jc w:val="both"/>
                                  <w:textAlignment w:val="baseline"/>
                                  <w:rPr>
                                    <w:b/>
                                    <w:bCs/>
                                    <w:sz w:val="20"/>
                                    <w:lang w:eastAsia="lt-LT"/>
                                  </w:rPr>
                                </w:pPr>
                              </w:p>
                            </w:tc>
                            <w:tc>
                              <w:tcPr>
                                <w:tcW w:w="507" w:type="pct"/>
                              </w:tcPr>
                              <w:p w:rsidR="00B74824" w:rsidRDefault="00B74824">
                                <w:pPr>
                                  <w:widowControl w:val="0"/>
                                  <w:overflowPunct w:val="0"/>
                                  <w:jc w:val="both"/>
                                  <w:textAlignment w:val="baseline"/>
                                  <w:rPr>
                                    <w:b/>
                                    <w:bCs/>
                                    <w:sz w:val="20"/>
                                    <w:lang w:eastAsia="lt-LT"/>
                                  </w:rPr>
                                </w:pPr>
                              </w:p>
                            </w:tc>
                            <w:tc>
                              <w:tcPr>
                                <w:tcW w:w="511" w:type="pct"/>
                              </w:tcPr>
                              <w:p w:rsidR="00B74824" w:rsidRDefault="00B74824">
                                <w:pPr>
                                  <w:widowControl w:val="0"/>
                                  <w:overflowPunct w:val="0"/>
                                  <w:jc w:val="both"/>
                                  <w:textAlignment w:val="baseline"/>
                                  <w:rPr>
                                    <w:b/>
                                    <w:bCs/>
                                    <w:sz w:val="20"/>
                                    <w:lang w:eastAsia="lt-LT"/>
                                  </w:rPr>
                                </w:pPr>
                              </w:p>
                            </w:tc>
                          </w:tr>
                          <w:tr w:rsidR="00B74824">
                            <w:trPr>
                              <w:cantSplit/>
                              <w:trHeight w:val="84"/>
                            </w:trPr>
                            <w:tc>
                              <w:tcPr>
                                <w:tcW w:w="1388" w:type="pct"/>
                                <w:shd w:val="clear" w:color="auto" w:fill="D9D9D9" w:themeFill="background1" w:themeFillShade="D9"/>
                              </w:tcPr>
                              <w:p w:rsidR="00B74824" w:rsidRDefault="00B46ABF">
                                <w:pPr>
                                  <w:widowControl w:val="0"/>
                                  <w:overflowPunct w:val="0"/>
                                  <w:jc w:val="both"/>
                                  <w:textAlignment w:val="baseline"/>
                                  <w:rPr>
                                    <w:b/>
                                    <w:bCs/>
                                    <w:sz w:val="20"/>
                                    <w:lang w:eastAsia="lt-LT"/>
                                  </w:rPr>
                                </w:pPr>
                                <w:r>
                                  <w:rPr>
                                    <w:b/>
                                    <w:bCs/>
                                    <w:sz w:val="20"/>
                                    <w:lang w:eastAsia="lt-LT"/>
                                  </w:rPr>
                                  <w:t>Pajamos iš viso:</w:t>
                                </w:r>
                              </w:p>
                            </w:tc>
                            <w:tc>
                              <w:tcPr>
                                <w:tcW w:w="536" w:type="pct"/>
                                <w:shd w:val="clear" w:color="auto" w:fill="D9D9D9" w:themeFill="background1" w:themeFillShade="D9"/>
                              </w:tcPr>
                              <w:p w:rsidR="00B74824" w:rsidRDefault="00B74824">
                                <w:pPr>
                                  <w:widowControl w:val="0"/>
                                  <w:overflowPunct w:val="0"/>
                                  <w:jc w:val="both"/>
                                  <w:textAlignment w:val="baseline"/>
                                  <w:rPr>
                                    <w:b/>
                                    <w:bCs/>
                                    <w:sz w:val="20"/>
                                    <w:lang w:eastAsia="lt-LT"/>
                                  </w:rPr>
                                </w:pPr>
                              </w:p>
                            </w:tc>
                            <w:tc>
                              <w:tcPr>
                                <w:tcW w:w="478" w:type="pct"/>
                                <w:shd w:val="clear" w:color="auto" w:fill="D9D9D9" w:themeFill="background1" w:themeFillShade="D9"/>
                              </w:tcPr>
                              <w:p w:rsidR="00B74824" w:rsidRDefault="00B74824">
                                <w:pPr>
                                  <w:widowControl w:val="0"/>
                                  <w:overflowPunct w:val="0"/>
                                  <w:jc w:val="both"/>
                                  <w:textAlignment w:val="baseline"/>
                                  <w:rPr>
                                    <w:b/>
                                    <w:bCs/>
                                    <w:sz w:val="20"/>
                                    <w:lang w:eastAsia="lt-LT"/>
                                  </w:rPr>
                                </w:pPr>
                              </w:p>
                            </w:tc>
                            <w:tc>
                              <w:tcPr>
                                <w:tcW w:w="546" w:type="pct"/>
                                <w:shd w:val="clear" w:color="auto" w:fill="D9D9D9" w:themeFill="background1" w:themeFillShade="D9"/>
                              </w:tcPr>
                              <w:p w:rsidR="00B74824" w:rsidRDefault="00B74824">
                                <w:pPr>
                                  <w:widowControl w:val="0"/>
                                  <w:overflowPunct w:val="0"/>
                                  <w:jc w:val="both"/>
                                  <w:textAlignment w:val="baseline"/>
                                  <w:rPr>
                                    <w:b/>
                                    <w:bCs/>
                                    <w:sz w:val="20"/>
                                    <w:lang w:eastAsia="lt-LT"/>
                                  </w:rPr>
                                </w:pPr>
                              </w:p>
                            </w:tc>
                            <w:tc>
                              <w:tcPr>
                                <w:tcW w:w="528" w:type="pct"/>
                                <w:shd w:val="clear" w:color="auto" w:fill="D9D9D9" w:themeFill="background1" w:themeFillShade="D9"/>
                              </w:tcPr>
                              <w:p w:rsidR="00B74824" w:rsidRDefault="00B74824">
                                <w:pPr>
                                  <w:widowControl w:val="0"/>
                                  <w:overflowPunct w:val="0"/>
                                  <w:jc w:val="both"/>
                                  <w:textAlignment w:val="baseline"/>
                                  <w:rPr>
                                    <w:b/>
                                    <w:bCs/>
                                    <w:sz w:val="20"/>
                                    <w:lang w:eastAsia="lt-LT"/>
                                  </w:rPr>
                                </w:pPr>
                              </w:p>
                            </w:tc>
                            <w:tc>
                              <w:tcPr>
                                <w:tcW w:w="506" w:type="pct"/>
                                <w:shd w:val="clear" w:color="auto" w:fill="D9D9D9" w:themeFill="background1" w:themeFillShade="D9"/>
                              </w:tcPr>
                              <w:p w:rsidR="00B74824" w:rsidRDefault="00B74824">
                                <w:pPr>
                                  <w:widowControl w:val="0"/>
                                  <w:overflowPunct w:val="0"/>
                                  <w:jc w:val="both"/>
                                  <w:textAlignment w:val="baseline"/>
                                  <w:rPr>
                                    <w:b/>
                                    <w:bCs/>
                                    <w:sz w:val="20"/>
                                    <w:lang w:eastAsia="lt-LT"/>
                                  </w:rPr>
                                </w:pPr>
                              </w:p>
                            </w:tc>
                            <w:tc>
                              <w:tcPr>
                                <w:tcW w:w="507" w:type="pct"/>
                                <w:shd w:val="clear" w:color="auto" w:fill="D9D9D9" w:themeFill="background1" w:themeFillShade="D9"/>
                              </w:tcPr>
                              <w:p w:rsidR="00B74824" w:rsidRDefault="00B74824">
                                <w:pPr>
                                  <w:widowControl w:val="0"/>
                                  <w:overflowPunct w:val="0"/>
                                  <w:jc w:val="both"/>
                                  <w:textAlignment w:val="baseline"/>
                                  <w:rPr>
                                    <w:b/>
                                    <w:bCs/>
                                    <w:sz w:val="20"/>
                                    <w:lang w:eastAsia="lt-LT"/>
                                  </w:rPr>
                                </w:pPr>
                              </w:p>
                            </w:tc>
                            <w:tc>
                              <w:tcPr>
                                <w:tcW w:w="511" w:type="pct"/>
                                <w:shd w:val="clear" w:color="auto" w:fill="D9D9D9" w:themeFill="background1" w:themeFillShade="D9"/>
                              </w:tcPr>
                              <w:p w:rsidR="00B74824" w:rsidRDefault="00B74824">
                                <w:pPr>
                                  <w:widowControl w:val="0"/>
                                  <w:overflowPunct w:val="0"/>
                                  <w:jc w:val="both"/>
                                  <w:textAlignment w:val="baseline"/>
                                  <w:rPr>
                                    <w:b/>
                                    <w:bCs/>
                                    <w:sz w:val="20"/>
                                    <w:lang w:eastAsia="lt-LT"/>
                                  </w:rPr>
                                </w:pPr>
                              </w:p>
                            </w:tc>
                          </w:tr>
                        </w:tbl>
                        <w:p w:rsidR="00B74824" w:rsidRDefault="00B74824">
                          <w:pPr>
                            <w:overflowPunct w:val="0"/>
                            <w:jc w:val="both"/>
                            <w:textAlignment w:val="baseline"/>
                            <w:rPr>
                              <w:szCs w:val="24"/>
                            </w:rPr>
                          </w:pPr>
                        </w:p>
                        <w:p w:rsidR="00B74824" w:rsidRDefault="009351AF">
                          <w:pPr>
                            <w:overflowPunct w:val="0"/>
                            <w:ind w:firstLine="720"/>
                            <w:jc w:val="both"/>
                            <w:textAlignment w:val="baseline"/>
                            <w:rPr>
                              <w:b/>
                              <w:bCs/>
                              <w:szCs w:val="24"/>
                            </w:rPr>
                          </w:pPr>
                        </w:p>
                      </w:sdtContent>
                    </w:sdt>
                    <w:sdt>
                      <w:sdtPr>
                        <w:alias w:val="5.2 pp."/>
                        <w:tag w:val="part_99bd7a937beb4f1ab87da45f4446aadb"/>
                        <w:id w:val="2141462144"/>
                        <w:lock w:val="sdtLocked"/>
                      </w:sdtPr>
                      <w:sdtEndPr/>
                      <w:sdtContent>
                        <w:p w:rsidR="00B74824" w:rsidRDefault="009351AF">
                          <w:pPr>
                            <w:overflowPunct w:val="0"/>
                            <w:ind w:firstLine="720"/>
                            <w:jc w:val="both"/>
                            <w:textAlignment w:val="baseline"/>
                            <w:rPr>
                              <w:b/>
                              <w:bCs/>
                              <w:szCs w:val="24"/>
                            </w:rPr>
                          </w:pPr>
                          <w:sdt>
                            <w:sdtPr>
                              <w:alias w:val="Numeris"/>
                              <w:tag w:val="nr_99bd7a937beb4f1ab87da45f4446aadb"/>
                              <w:id w:val="-1135642747"/>
                              <w:lock w:val="sdtLocked"/>
                            </w:sdtPr>
                            <w:sdtEndPr/>
                            <w:sdtContent>
                              <w:r w:rsidR="00B46ABF">
                                <w:rPr>
                                  <w:b/>
                                  <w:bCs/>
                                  <w:szCs w:val="24"/>
                                </w:rPr>
                                <w:t>5.2</w:t>
                              </w:r>
                            </w:sdtContent>
                          </w:sdt>
                          <w:r w:rsidR="00B46ABF">
                            <w:rPr>
                              <w:b/>
                              <w:bCs/>
                              <w:szCs w:val="24"/>
                            </w:rPr>
                            <w:t xml:space="preserve">. Informacija apie pareiškėjo veiklos sąnaudas, </w:t>
                          </w:r>
                          <w:proofErr w:type="spellStart"/>
                          <w:r w:rsidR="00B46ABF">
                            <w:rPr>
                              <w:b/>
                              <w:bCs/>
                              <w:szCs w:val="24"/>
                            </w:rPr>
                            <w:t>Eur</w:t>
                          </w:r>
                          <w:proofErr w:type="spellEnd"/>
                        </w:p>
                        <w:p w:rsidR="00B74824" w:rsidRDefault="00B46ABF">
                          <w:pPr>
                            <w:overflowPunct w:val="0"/>
                            <w:ind w:firstLine="720"/>
                            <w:jc w:val="both"/>
                            <w:textAlignment w:val="baseline"/>
                            <w:rPr>
                              <w:bCs/>
                              <w:iCs/>
                              <w:color w:val="000000"/>
                              <w:sz w:val="22"/>
                              <w:szCs w:val="22"/>
                              <w:lang w:eastAsia="lt-LT"/>
                            </w:rPr>
                          </w:pPr>
                          <w:r>
                            <w:rPr>
                              <w:bCs/>
                              <w:iCs/>
                              <w:color w:val="000000"/>
                              <w:sz w:val="22"/>
                              <w:szCs w:val="22"/>
                              <w:lang w:eastAsia="lt-LT"/>
                            </w:rPr>
                            <w:t>(nurodomos visos sąnaudos, reikalingos veiklos vykdymui, įskaitant darbuotojų įdarbinimą, kurą, pašarus, nuomos sąnaudas ir kt.)</w:t>
                          </w:r>
                        </w:p>
                        <w:p w:rsidR="00B74824" w:rsidRDefault="00B74824">
                          <w:pPr>
                            <w:overflowPunct w:val="0"/>
                            <w:ind w:firstLine="720"/>
                            <w:jc w:val="both"/>
                            <w:textAlignment w:val="baseline"/>
                            <w:rPr>
                              <w:bCs/>
                              <w:iCs/>
                              <w:color w:val="000000"/>
                              <w:sz w:val="22"/>
                              <w:szCs w:val="22"/>
                              <w:lang w:eastAsia="lt-LT"/>
                            </w:rPr>
                          </w:pPr>
                        </w:p>
                        <w:tbl>
                          <w:tblPr>
                            <w:tblW w:w="49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1134"/>
                            <w:gridCol w:w="1418"/>
                            <w:gridCol w:w="1276"/>
                            <w:gridCol w:w="1275"/>
                            <w:gridCol w:w="993"/>
                            <w:gridCol w:w="850"/>
                            <w:gridCol w:w="954"/>
                          </w:tblGrid>
                          <w:tr w:rsidR="00B74824">
                            <w:trPr>
                              <w:trHeight w:val="252"/>
                            </w:trPr>
                            <w:tc>
                              <w:tcPr>
                                <w:tcW w:w="2263" w:type="dxa"/>
                                <w:vMerge w:val="restart"/>
                                <w:shd w:val="clear" w:color="auto" w:fill="F2DBDB" w:themeFill="accent2" w:themeFillTint="33"/>
                              </w:tcPr>
                              <w:p w:rsidR="00B74824" w:rsidRDefault="00B46ABF">
                                <w:pPr>
                                  <w:widowControl w:val="0"/>
                                  <w:overflowPunct w:val="0"/>
                                  <w:jc w:val="both"/>
                                  <w:textAlignment w:val="baseline"/>
                                  <w:rPr>
                                    <w:b/>
                                    <w:sz w:val="22"/>
                                    <w:szCs w:val="22"/>
                                    <w:lang w:eastAsia="lt-LT"/>
                                  </w:rPr>
                                </w:pPr>
                                <w:r>
                                  <w:rPr>
                                    <w:b/>
                                    <w:sz w:val="22"/>
                                    <w:szCs w:val="22"/>
                                    <w:lang w:eastAsia="lt-LT"/>
                                  </w:rPr>
                                  <w:t>Sąnaudos</w:t>
                                </w:r>
                              </w:p>
                            </w:tc>
                            <w:tc>
                              <w:tcPr>
                                <w:tcW w:w="1134" w:type="dxa"/>
                                <w:vMerge w:val="restart"/>
                                <w:shd w:val="clear" w:color="auto" w:fill="F2DBDB" w:themeFill="accent2" w:themeFillTint="33"/>
                              </w:tcPr>
                              <w:p w:rsidR="00B74824" w:rsidRDefault="00B46ABF">
                                <w:pPr>
                                  <w:widowControl w:val="0"/>
                                  <w:pBdr>
                                    <w:bottom w:val="single" w:sz="12" w:space="1" w:color="auto"/>
                                  </w:pBdr>
                                  <w:overflowPunct w:val="0"/>
                                  <w:jc w:val="both"/>
                                  <w:textAlignment w:val="baseline"/>
                                  <w:rPr>
                                    <w:b/>
                                    <w:sz w:val="22"/>
                                    <w:szCs w:val="22"/>
                                    <w:lang w:eastAsia="lt-LT"/>
                                  </w:rPr>
                                </w:pPr>
                                <w:r>
                                  <w:rPr>
                                    <w:b/>
                                    <w:sz w:val="22"/>
                                    <w:szCs w:val="22"/>
                                    <w:lang w:eastAsia="lt-LT"/>
                                  </w:rPr>
                                  <w:t>Ataskaitiniai m. 20...</w:t>
                                </w:r>
                              </w:p>
                            </w:tc>
                            <w:tc>
                              <w:tcPr>
                                <w:tcW w:w="6766" w:type="dxa"/>
                                <w:gridSpan w:val="6"/>
                                <w:shd w:val="clear" w:color="auto" w:fill="F2DBDB" w:themeFill="accent2" w:themeFillTint="33"/>
                              </w:tcPr>
                              <w:p w:rsidR="00B74824" w:rsidRDefault="00B46ABF">
                                <w:pPr>
                                  <w:widowControl w:val="0"/>
                                  <w:overflowPunct w:val="0"/>
                                  <w:jc w:val="center"/>
                                  <w:textAlignment w:val="baseline"/>
                                  <w:rPr>
                                    <w:b/>
                                    <w:sz w:val="22"/>
                                    <w:szCs w:val="22"/>
                                    <w:lang w:eastAsia="lt-LT"/>
                                  </w:rPr>
                                </w:pPr>
                                <w:r>
                                  <w:rPr>
                                    <w:b/>
                                    <w:sz w:val="22"/>
                                    <w:szCs w:val="22"/>
                                    <w:lang w:eastAsia="lt-LT"/>
                                  </w:rPr>
                                  <w:t>Prognoziniai metai</w:t>
                                </w:r>
                              </w:p>
                            </w:tc>
                          </w:tr>
                          <w:tr w:rsidR="00B74824">
                            <w:trPr>
                              <w:trHeight w:val="252"/>
                            </w:trPr>
                            <w:tc>
                              <w:tcPr>
                                <w:tcW w:w="2263" w:type="dxa"/>
                                <w:vMerge/>
                                <w:shd w:val="clear" w:color="auto" w:fill="F2DBDB" w:themeFill="accent2" w:themeFillTint="33"/>
                              </w:tcPr>
                              <w:p w:rsidR="00B74824" w:rsidRDefault="00B74824">
                                <w:pPr>
                                  <w:widowControl w:val="0"/>
                                  <w:overflowPunct w:val="0"/>
                                  <w:jc w:val="both"/>
                                  <w:textAlignment w:val="baseline"/>
                                  <w:rPr>
                                    <w:b/>
                                    <w:sz w:val="22"/>
                                    <w:szCs w:val="22"/>
                                    <w:lang w:eastAsia="lt-LT"/>
                                  </w:rPr>
                                </w:pPr>
                              </w:p>
                            </w:tc>
                            <w:tc>
                              <w:tcPr>
                                <w:tcW w:w="1134" w:type="dxa"/>
                                <w:vMerge/>
                                <w:shd w:val="clear" w:color="auto" w:fill="F2DBDB" w:themeFill="accent2" w:themeFillTint="33"/>
                              </w:tcPr>
                              <w:p w:rsidR="00B74824" w:rsidRDefault="00B74824">
                                <w:pPr>
                                  <w:widowControl w:val="0"/>
                                  <w:pBdr>
                                    <w:bottom w:val="single" w:sz="12" w:space="1" w:color="auto"/>
                                  </w:pBdr>
                                  <w:overflowPunct w:val="0"/>
                                  <w:jc w:val="both"/>
                                  <w:textAlignment w:val="baseline"/>
                                  <w:rPr>
                                    <w:b/>
                                    <w:sz w:val="22"/>
                                    <w:szCs w:val="22"/>
                                    <w:lang w:eastAsia="lt-LT"/>
                                  </w:rPr>
                                </w:pPr>
                              </w:p>
                            </w:tc>
                            <w:tc>
                              <w:tcPr>
                                <w:tcW w:w="3969" w:type="dxa"/>
                                <w:gridSpan w:val="3"/>
                                <w:shd w:val="clear" w:color="auto" w:fill="F2DBDB" w:themeFill="accent2" w:themeFillTint="33"/>
                              </w:tcPr>
                              <w:p w:rsidR="00B74824" w:rsidRDefault="00B46ABF">
                                <w:pPr>
                                  <w:widowControl w:val="0"/>
                                  <w:overflowPunct w:val="0"/>
                                  <w:jc w:val="center"/>
                                  <w:textAlignment w:val="baseline"/>
                                  <w:rPr>
                                    <w:b/>
                                    <w:sz w:val="22"/>
                                    <w:szCs w:val="22"/>
                                    <w:lang w:eastAsia="lt-LT"/>
                                  </w:rPr>
                                </w:pPr>
                                <w:r>
                                  <w:rPr>
                                    <w:b/>
                                    <w:sz w:val="22"/>
                                    <w:szCs w:val="22"/>
                                    <w:lang w:eastAsia="lt-LT"/>
                                  </w:rPr>
                                  <w:t>Verslo plano įgyvendinimo laikotarpis</w:t>
                                </w:r>
                                <w:r>
                                  <w:rPr>
                                    <w:b/>
                                    <w:sz w:val="22"/>
                                    <w:szCs w:val="22"/>
                                    <w:vertAlign w:val="superscript"/>
                                    <w:lang w:eastAsia="lt-LT"/>
                                  </w:rPr>
                                  <w:footnoteReference w:id="6"/>
                                </w:r>
                              </w:p>
                            </w:tc>
                            <w:tc>
                              <w:tcPr>
                                <w:tcW w:w="2797" w:type="dxa"/>
                                <w:gridSpan w:val="3"/>
                                <w:shd w:val="clear" w:color="auto" w:fill="F2DBDB" w:themeFill="accent2" w:themeFillTint="33"/>
                              </w:tcPr>
                              <w:p w:rsidR="00B74824" w:rsidRDefault="00B46ABF">
                                <w:pPr>
                                  <w:widowControl w:val="0"/>
                                  <w:overflowPunct w:val="0"/>
                                  <w:jc w:val="center"/>
                                  <w:textAlignment w:val="baseline"/>
                                  <w:rPr>
                                    <w:b/>
                                    <w:sz w:val="22"/>
                                    <w:szCs w:val="22"/>
                                    <w:lang w:eastAsia="lt-LT"/>
                                  </w:rPr>
                                </w:pPr>
                                <w:r>
                                  <w:rPr>
                                    <w:b/>
                                    <w:sz w:val="22"/>
                                    <w:szCs w:val="22"/>
                                    <w:lang w:eastAsia="lt-LT"/>
                                  </w:rPr>
                                  <w:t>Kontrolės laikotarpis</w:t>
                                </w:r>
                              </w:p>
                            </w:tc>
                          </w:tr>
                          <w:tr w:rsidR="00B74824">
                            <w:trPr>
                              <w:trHeight w:val="300"/>
                            </w:trPr>
                            <w:tc>
                              <w:tcPr>
                                <w:tcW w:w="2263" w:type="dxa"/>
                                <w:vMerge/>
                                <w:shd w:val="clear" w:color="auto" w:fill="F2DBDB" w:themeFill="accent2" w:themeFillTint="33"/>
                              </w:tcPr>
                              <w:p w:rsidR="00B74824" w:rsidRDefault="00B74824">
                                <w:pPr>
                                  <w:widowControl w:val="0"/>
                                  <w:overflowPunct w:val="0"/>
                                  <w:jc w:val="both"/>
                                  <w:textAlignment w:val="baseline"/>
                                  <w:rPr>
                                    <w:b/>
                                    <w:sz w:val="22"/>
                                    <w:szCs w:val="22"/>
                                    <w:lang w:eastAsia="lt-LT"/>
                                  </w:rPr>
                                </w:pPr>
                              </w:p>
                            </w:tc>
                            <w:tc>
                              <w:tcPr>
                                <w:tcW w:w="1134" w:type="dxa"/>
                                <w:vMerge/>
                                <w:shd w:val="clear" w:color="auto" w:fill="F2DBDB" w:themeFill="accent2" w:themeFillTint="33"/>
                              </w:tcPr>
                              <w:p w:rsidR="00B74824" w:rsidRDefault="00B74824">
                                <w:pPr>
                                  <w:widowControl w:val="0"/>
                                  <w:overflowPunct w:val="0"/>
                                  <w:jc w:val="both"/>
                                  <w:textAlignment w:val="baseline"/>
                                  <w:rPr>
                                    <w:b/>
                                    <w:sz w:val="22"/>
                                    <w:szCs w:val="22"/>
                                    <w:lang w:eastAsia="lt-LT"/>
                                  </w:rPr>
                                </w:pPr>
                              </w:p>
                            </w:tc>
                            <w:tc>
                              <w:tcPr>
                                <w:tcW w:w="1418" w:type="dxa"/>
                                <w:shd w:val="clear" w:color="auto" w:fill="F2DBDB" w:themeFill="accent2" w:themeFillTint="33"/>
                              </w:tcPr>
                              <w:p w:rsidR="00B74824" w:rsidRDefault="00B46ABF">
                                <w:pPr>
                                  <w:widowControl w:val="0"/>
                                  <w:overflowPunct w:val="0"/>
                                  <w:jc w:val="both"/>
                                  <w:textAlignment w:val="baseline"/>
                                  <w:rPr>
                                    <w:b/>
                                    <w:sz w:val="22"/>
                                    <w:szCs w:val="22"/>
                                    <w:lang w:eastAsia="lt-LT"/>
                                  </w:rPr>
                                </w:pPr>
                                <w:r>
                                  <w:rPr>
                                    <w:b/>
                                    <w:sz w:val="22"/>
                                    <w:szCs w:val="22"/>
                                    <w:lang w:eastAsia="lt-LT"/>
                                  </w:rPr>
                                  <w:t>20...</w:t>
                                </w:r>
                              </w:p>
                            </w:tc>
                            <w:tc>
                              <w:tcPr>
                                <w:tcW w:w="1276" w:type="dxa"/>
                                <w:shd w:val="clear" w:color="auto" w:fill="F2DBDB" w:themeFill="accent2" w:themeFillTint="33"/>
                              </w:tcPr>
                              <w:p w:rsidR="00B74824" w:rsidRDefault="00B46ABF">
                                <w:pPr>
                                  <w:widowControl w:val="0"/>
                                  <w:overflowPunct w:val="0"/>
                                  <w:jc w:val="both"/>
                                  <w:textAlignment w:val="baseline"/>
                                  <w:rPr>
                                    <w:b/>
                                    <w:sz w:val="22"/>
                                    <w:szCs w:val="22"/>
                                    <w:lang w:eastAsia="lt-LT"/>
                                  </w:rPr>
                                </w:pPr>
                                <w:r>
                                  <w:rPr>
                                    <w:b/>
                                    <w:sz w:val="22"/>
                                    <w:szCs w:val="22"/>
                                    <w:lang w:eastAsia="lt-LT"/>
                                  </w:rPr>
                                  <w:t>20...</w:t>
                                </w:r>
                              </w:p>
                            </w:tc>
                            <w:tc>
                              <w:tcPr>
                                <w:tcW w:w="1275" w:type="dxa"/>
                                <w:shd w:val="clear" w:color="auto" w:fill="F2DBDB" w:themeFill="accent2" w:themeFillTint="33"/>
                              </w:tcPr>
                              <w:p w:rsidR="00B74824" w:rsidRDefault="00B46ABF">
                                <w:pPr>
                                  <w:widowControl w:val="0"/>
                                  <w:overflowPunct w:val="0"/>
                                  <w:jc w:val="both"/>
                                  <w:textAlignment w:val="baseline"/>
                                  <w:rPr>
                                    <w:b/>
                                    <w:strike/>
                                    <w:sz w:val="22"/>
                                    <w:szCs w:val="22"/>
                                    <w:lang w:eastAsia="lt-LT"/>
                                  </w:rPr>
                                </w:pPr>
                                <w:r>
                                  <w:rPr>
                                    <w:b/>
                                    <w:sz w:val="22"/>
                                    <w:szCs w:val="22"/>
                                    <w:lang w:eastAsia="lt-LT"/>
                                  </w:rPr>
                                  <w:t>20...</w:t>
                                </w:r>
                              </w:p>
                            </w:tc>
                            <w:tc>
                              <w:tcPr>
                                <w:tcW w:w="993" w:type="dxa"/>
                                <w:shd w:val="clear" w:color="auto" w:fill="F2DBDB" w:themeFill="accent2" w:themeFillTint="33"/>
                              </w:tcPr>
                              <w:p w:rsidR="00B74824" w:rsidRDefault="00B46ABF">
                                <w:pPr>
                                  <w:widowControl w:val="0"/>
                                  <w:overflowPunct w:val="0"/>
                                  <w:jc w:val="both"/>
                                  <w:textAlignment w:val="baseline"/>
                                  <w:rPr>
                                    <w:b/>
                                    <w:sz w:val="22"/>
                                    <w:szCs w:val="22"/>
                                    <w:lang w:eastAsia="lt-LT"/>
                                  </w:rPr>
                                </w:pPr>
                                <w:r>
                                  <w:rPr>
                                    <w:b/>
                                    <w:sz w:val="22"/>
                                    <w:szCs w:val="22"/>
                                    <w:lang w:eastAsia="lt-LT"/>
                                  </w:rPr>
                                  <w:t>20...</w:t>
                                </w:r>
                              </w:p>
                            </w:tc>
                            <w:tc>
                              <w:tcPr>
                                <w:tcW w:w="850" w:type="dxa"/>
                                <w:shd w:val="clear" w:color="auto" w:fill="F2DBDB" w:themeFill="accent2" w:themeFillTint="33"/>
                              </w:tcPr>
                              <w:p w:rsidR="00B74824" w:rsidRDefault="00B46ABF">
                                <w:pPr>
                                  <w:widowControl w:val="0"/>
                                  <w:overflowPunct w:val="0"/>
                                  <w:jc w:val="both"/>
                                  <w:textAlignment w:val="baseline"/>
                                  <w:rPr>
                                    <w:b/>
                                    <w:sz w:val="22"/>
                                    <w:szCs w:val="22"/>
                                    <w:lang w:eastAsia="lt-LT"/>
                                  </w:rPr>
                                </w:pPr>
                                <w:r>
                                  <w:rPr>
                                    <w:b/>
                                    <w:sz w:val="22"/>
                                    <w:szCs w:val="22"/>
                                    <w:lang w:eastAsia="lt-LT"/>
                                  </w:rPr>
                                  <w:t>20...</w:t>
                                </w:r>
                              </w:p>
                            </w:tc>
                            <w:tc>
                              <w:tcPr>
                                <w:tcW w:w="954" w:type="dxa"/>
                                <w:shd w:val="clear" w:color="auto" w:fill="F2DBDB" w:themeFill="accent2" w:themeFillTint="33"/>
                              </w:tcPr>
                              <w:p w:rsidR="00B74824" w:rsidRDefault="00B46ABF">
                                <w:pPr>
                                  <w:widowControl w:val="0"/>
                                  <w:overflowPunct w:val="0"/>
                                  <w:jc w:val="both"/>
                                  <w:textAlignment w:val="baseline"/>
                                  <w:rPr>
                                    <w:b/>
                                    <w:sz w:val="22"/>
                                    <w:szCs w:val="22"/>
                                    <w:lang w:eastAsia="lt-LT"/>
                                  </w:rPr>
                                </w:pPr>
                                <w:r>
                                  <w:rPr>
                                    <w:b/>
                                    <w:sz w:val="22"/>
                                    <w:szCs w:val="22"/>
                                    <w:lang w:eastAsia="lt-LT"/>
                                  </w:rPr>
                                  <w:t>20...</w:t>
                                </w:r>
                              </w:p>
                            </w:tc>
                          </w:tr>
                          <w:tr w:rsidR="00B74824">
                            <w:trPr>
                              <w:trHeight w:val="252"/>
                            </w:trPr>
                            <w:tc>
                              <w:tcPr>
                                <w:tcW w:w="2263" w:type="dxa"/>
                              </w:tcPr>
                              <w:p w:rsidR="00B74824" w:rsidRDefault="00B46ABF">
                                <w:pPr>
                                  <w:widowControl w:val="0"/>
                                  <w:overflowPunct w:val="0"/>
                                  <w:jc w:val="both"/>
                                  <w:textAlignment w:val="baseline"/>
                                  <w:rPr>
                                    <w:b/>
                                    <w:sz w:val="20"/>
                                    <w:lang w:eastAsia="lt-LT"/>
                                  </w:rPr>
                                </w:pPr>
                                <w:r>
                                  <w:rPr>
                                    <w:b/>
                                    <w:sz w:val="20"/>
                                    <w:lang w:eastAsia="lt-LT"/>
                                  </w:rPr>
                                  <w:t>Pardavimo savikaina:</w:t>
                                </w:r>
                              </w:p>
                            </w:tc>
                            <w:tc>
                              <w:tcPr>
                                <w:tcW w:w="1134" w:type="dxa"/>
                              </w:tcPr>
                              <w:p w:rsidR="00B74824" w:rsidRDefault="00B74824">
                                <w:pPr>
                                  <w:widowControl w:val="0"/>
                                  <w:overflowPunct w:val="0"/>
                                  <w:jc w:val="both"/>
                                  <w:textAlignment w:val="baseline"/>
                                  <w:rPr>
                                    <w:b/>
                                    <w:sz w:val="20"/>
                                    <w:lang w:eastAsia="lt-LT"/>
                                  </w:rPr>
                                </w:pPr>
                              </w:p>
                            </w:tc>
                            <w:tc>
                              <w:tcPr>
                                <w:tcW w:w="1418" w:type="dxa"/>
                              </w:tcPr>
                              <w:p w:rsidR="00B74824" w:rsidRDefault="00B74824">
                                <w:pPr>
                                  <w:widowControl w:val="0"/>
                                  <w:overflowPunct w:val="0"/>
                                  <w:jc w:val="both"/>
                                  <w:textAlignment w:val="baseline"/>
                                  <w:rPr>
                                    <w:b/>
                                    <w:sz w:val="20"/>
                                    <w:lang w:eastAsia="lt-LT"/>
                                  </w:rPr>
                                </w:pPr>
                              </w:p>
                            </w:tc>
                            <w:tc>
                              <w:tcPr>
                                <w:tcW w:w="1276" w:type="dxa"/>
                              </w:tcPr>
                              <w:p w:rsidR="00B74824" w:rsidRDefault="00B74824">
                                <w:pPr>
                                  <w:widowControl w:val="0"/>
                                  <w:overflowPunct w:val="0"/>
                                  <w:jc w:val="both"/>
                                  <w:textAlignment w:val="baseline"/>
                                  <w:rPr>
                                    <w:b/>
                                    <w:sz w:val="20"/>
                                    <w:lang w:eastAsia="lt-LT"/>
                                  </w:rPr>
                                </w:pPr>
                              </w:p>
                            </w:tc>
                            <w:tc>
                              <w:tcPr>
                                <w:tcW w:w="1275" w:type="dxa"/>
                              </w:tcPr>
                              <w:p w:rsidR="00B74824" w:rsidRDefault="00B74824">
                                <w:pPr>
                                  <w:widowControl w:val="0"/>
                                  <w:overflowPunct w:val="0"/>
                                  <w:jc w:val="both"/>
                                  <w:textAlignment w:val="baseline"/>
                                  <w:rPr>
                                    <w:b/>
                                    <w:sz w:val="20"/>
                                    <w:lang w:eastAsia="lt-LT"/>
                                  </w:rPr>
                                </w:pPr>
                              </w:p>
                            </w:tc>
                            <w:tc>
                              <w:tcPr>
                                <w:tcW w:w="993" w:type="dxa"/>
                              </w:tcPr>
                              <w:p w:rsidR="00B74824" w:rsidRDefault="00B74824">
                                <w:pPr>
                                  <w:widowControl w:val="0"/>
                                  <w:overflowPunct w:val="0"/>
                                  <w:jc w:val="both"/>
                                  <w:textAlignment w:val="baseline"/>
                                  <w:rPr>
                                    <w:b/>
                                    <w:sz w:val="20"/>
                                    <w:lang w:eastAsia="lt-LT"/>
                                  </w:rPr>
                                </w:pPr>
                              </w:p>
                            </w:tc>
                            <w:tc>
                              <w:tcPr>
                                <w:tcW w:w="850" w:type="dxa"/>
                              </w:tcPr>
                              <w:p w:rsidR="00B74824" w:rsidRDefault="00B74824">
                                <w:pPr>
                                  <w:widowControl w:val="0"/>
                                  <w:overflowPunct w:val="0"/>
                                  <w:jc w:val="both"/>
                                  <w:textAlignment w:val="baseline"/>
                                  <w:rPr>
                                    <w:b/>
                                    <w:sz w:val="20"/>
                                    <w:lang w:eastAsia="lt-LT"/>
                                  </w:rPr>
                                </w:pPr>
                              </w:p>
                            </w:tc>
                            <w:tc>
                              <w:tcPr>
                                <w:tcW w:w="954" w:type="dxa"/>
                              </w:tcPr>
                              <w:p w:rsidR="00B74824" w:rsidRDefault="00B74824">
                                <w:pPr>
                                  <w:widowControl w:val="0"/>
                                  <w:overflowPunct w:val="0"/>
                                  <w:jc w:val="both"/>
                                  <w:textAlignment w:val="baseline"/>
                                  <w:rPr>
                                    <w:b/>
                                    <w:sz w:val="20"/>
                                    <w:lang w:eastAsia="lt-LT"/>
                                  </w:rPr>
                                </w:pPr>
                              </w:p>
                            </w:tc>
                          </w:tr>
                          <w:tr w:rsidR="00B74824">
                            <w:trPr>
                              <w:trHeight w:val="237"/>
                            </w:trPr>
                            <w:tc>
                              <w:tcPr>
                                <w:tcW w:w="2263" w:type="dxa"/>
                              </w:tcPr>
                              <w:p w:rsidR="00B74824" w:rsidRDefault="00B46ABF">
                                <w:pPr>
                                  <w:widowControl w:val="0"/>
                                  <w:overflowPunct w:val="0"/>
                                  <w:jc w:val="both"/>
                                  <w:textAlignment w:val="baseline"/>
                                  <w:rPr>
                                    <w:b/>
                                    <w:sz w:val="20"/>
                                    <w:lang w:eastAsia="lt-LT"/>
                                  </w:rPr>
                                </w:pPr>
                                <w:r>
                                  <w:rPr>
                                    <w:b/>
                                    <w:sz w:val="20"/>
                                    <w:lang w:eastAsia="lt-LT"/>
                                  </w:rPr>
                                  <w:t>.....</w:t>
                                </w:r>
                              </w:p>
                            </w:tc>
                            <w:tc>
                              <w:tcPr>
                                <w:tcW w:w="1134" w:type="dxa"/>
                              </w:tcPr>
                              <w:p w:rsidR="00B74824" w:rsidRDefault="00B74824">
                                <w:pPr>
                                  <w:widowControl w:val="0"/>
                                  <w:overflowPunct w:val="0"/>
                                  <w:jc w:val="both"/>
                                  <w:textAlignment w:val="baseline"/>
                                  <w:rPr>
                                    <w:b/>
                                    <w:sz w:val="20"/>
                                    <w:lang w:eastAsia="lt-LT"/>
                                  </w:rPr>
                                </w:pPr>
                              </w:p>
                            </w:tc>
                            <w:tc>
                              <w:tcPr>
                                <w:tcW w:w="1418" w:type="dxa"/>
                              </w:tcPr>
                              <w:p w:rsidR="00B74824" w:rsidRDefault="00B74824">
                                <w:pPr>
                                  <w:widowControl w:val="0"/>
                                  <w:overflowPunct w:val="0"/>
                                  <w:jc w:val="both"/>
                                  <w:textAlignment w:val="baseline"/>
                                  <w:rPr>
                                    <w:b/>
                                    <w:sz w:val="20"/>
                                    <w:lang w:eastAsia="lt-LT"/>
                                  </w:rPr>
                                </w:pPr>
                              </w:p>
                            </w:tc>
                            <w:tc>
                              <w:tcPr>
                                <w:tcW w:w="1276" w:type="dxa"/>
                              </w:tcPr>
                              <w:p w:rsidR="00B74824" w:rsidRDefault="00B74824">
                                <w:pPr>
                                  <w:widowControl w:val="0"/>
                                  <w:overflowPunct w:val="0"/>
                                  <w:jc w:val="both"/>
                                  <w:textAlignment w:val="baseline"/>
                                  <w:rPr>
                                    <w:b/>
                                    <w:sz w:val="20"/>
                                    <w:lang w:eastAsia="lt-LT"/>
                                  </w:rPr>
                                </w:pPr>
                              </w:p>
                            </w:tc>
                            <w:tc>
                              <w:tcPr>
                                <w:tcW w:w="1275" w:type="dxa"/>
                              </w:tcPr>
                              <w:p w:rsidR="00B74824" w:rsidRDefault="00B74824">
                                <w:pPr>
                                  <w:widowControl w:val="0"/>
                                  <w:overflowPunct w:val="0"/>
                                  <w:jc w:val="both"/>
                                  <w:textAlignment w:val="baseline"/>
                                  <w:rPr>
                                    <w:b/>
                                    <w:sz w:val="20"/>
                                    <w:lang w:eastAsia="lt-LT"/>
                                  </w:rPr>
                                </w:pPr>
                              </w:p>
                            </w:tc>
                            <w:tc>
                              <w:tcPr>
                                <w:tcW w:w="993" w:type="dxa"/>
                              </w:tcPr>
                              <w:p w:rsidR="00B74824" w:rsidRDefault="00B74824">
                                <w:pPr>
                                  <w:widowControl w:val="0"/>
                                  <w:overflowPunct w:val="0"/>
                                  <w:jc w:val="both"/>
                                  <w:textAlignment w:val="baseline"/>
                                  <w:rPr>
                                    <w:b/>
                                    <w:sz w:val="20"/>
                                    <w:lang w:eastAsia="lt-LT"/>
                                  </w:rPr>
                                </w:pPr>
                              </w:p>
                            </w:tc>
                            <w:tc>
                              <w:tcPr>
                                <w:tcW w:w="850" w:type="dxa"/>
                              </w:tcPr>
                              <w:p w:rsidR="00B74824" w:rsidRDefault="00B74824">
                                <w:pPr>
                                  <w:widowControl w:val="0"/>
                                  <w:overflowPunct w:val="0"/>
                                  <w:jc w:val="both"/>
                                  <w:textAlignment w:val="baseline"/>
                                  <w:rPr>
                                    <w:b/>
                                    <w:sz w:val="20"/>
                                    <w:lang w:eastAsia="lt-LT"/>
                                  </w:rPr>
                                </w:pPr>
                              </w:p>
                            </w:tc>
                            <w:tc>
                              <w:tcPr>
                                <w:tcW w:w="954" w:type="dxa"/>
                              </w:tcPr>
                              <w:p w:rsidR="00B74824" w:rsidRDefault="00B74824">
                                <w:pPr>
                                  <w:widowControl w:val="0"/>
                                  <w:overflowPunct w:val="0"/>
                                  <w:jc w:val="both"/>
                                  <w:textAlignment w:val="baseline"/>
                                  <w:rPr>
                                    <w:b/>
                                    <w:sz w:val="20"/>
                                    <w:lang w:eastAsia="lt-LT"/>
                                  </w:rPr>
                                </w:pPr>
                              </w:p>
                            </w:tc>
                          </w:tr>
                          <w:tr w:rsidR="00B74824">
                            <w:trPr>
                              <w:trHeight w:val="237"/>
                            </w:trPr>
                            <w:tc>
                              <w:tcPr>
                                <w:tcW w:w="2263" w:type="dxa"/>
                              </w:tcPr>
                              <w:p w:rsidR="00B74824" w:rsidRDefault="00B46ABF">
                                <w:pPr>
                                  <w:widowControl w:val="0"/>
                                  <w:overflowPunct w:val="0"/>
                                  <w:jc w:val="both"/>
                                  <w:textAlignment w:val="baseline"/>
                                  <w:rPr>
                                    <w:bCs/>
                                    <w:sz w:val="20"/>
                                    <w:lang w:eastAsia="lt-LT"/>
                                  </w:rPr>
                                </w:pPr>
                                <w:r>
                                  <w:rPr>
                                    <w:bCs/>
                                    <w:sz w:val="20"/>
                                    <w:lang w:eastAsia="lt-LT"/>
                                  </w:rPr>
                                  <w:t>Ilgalaikio turto nusidėvėjimas</w:t>
                                </w:r>
                              </w:p>
                            </w:tc>
                            <w:tc>
                              <w:tcPr>
                                <w:tcW w:w="1134" w:type="dxa"/>
                              </w:tcPr>
                              <w:p w:rsidR="00B74824" w:rsidRDefault="00B74824">
                                <w:pPr>
                                  <w:widowControl w:val="0"/>
                                  <w:overflowPunct w:val="0"/>
                                  <w:jc w:val="both"/>
                                  <w:textAlignment w:val="baseline"/>
                                  <w:rPr>
                                    <w:bCs/>
                                    <w:sz w:val="20"/>
                                    <w:lang w:eastAsia="lt-LT"/>
                                  </w:rPr>
                                </w:pPr>
                              </w:p>
                            </w:tc>
                            <w:tc>
                              <w:tcPr>
                                <w:tcW w:w="1418" w:type="dxa"/>
                              </w:tcPr>
                              <w:p w:rsidR="00B74824" w:rsidRDefault="00B74824">
                                <w:pPr>
                                  <w:widowControl w:val="0"/>
                                  <w:overflowPunct w:val="0"/>
                                  <w:jc w:val="both"/>
                                  <w:textAlignment w:val="baseline"/>
                                  <w:rPr>
                                    <w:bCs/>
                                    <w:sz w:val="20"/>
                                    <w:lang w:eastAsia="lt-LT"/>
                                  </w:rPr>
                                </w:pPr>
                              </w:p>
                            </w:tc>
                            <w:tc>
                              <w:tcPr>
                                <w:tcW w:w="1276" w:type="dxa"/>
                              </w:tcPr>
                              <w:p w:rsidR="00B74824" w:rsidRDefault="00B74824">
                                <w:pPr>
                                  <w:widowControl w:val="0"/>
                                  <w:overflowPunct w:val="0"/>
                                  <w:jc w:val="both"/>
                                  <w:textAlignment w:val="baseline"/>
                                  <w:rPr>
                                    <w:bCs/>
                                    <w:sz w:val="20"/>
                                    <w:lang w:eastAsia="lt-LT"/>
                                  </w:rPr>
                                </w:pPr>
                              </w:p>
                            </w:tc>
                            <w:tc>
                              <w:tcPr>
                                <w:tcW w:w="1275" w:type="dxa"/>
                              </w:tcPr>
                              <w:p w:rsidR="00B74824" w:rsidRDefault="00B74824">
                                <w:pPr>
                                  <w:widowControl w:val="0"/>
                                  <w:overflowPunct w:val="0"/>
                                  <w:jc w:val="both"/>
                                  <w:textAlignment w:val="baseline"/>
                                  <w:rPr>
                                    <w:bCs/>
                                    <w:sz w:val="20"/>
                                    <w:lang w:eastAsia="lt-LT"/>
                                  </w:rPr>
                                </w:pPr>
                              </w:p>
                            </w:tc>
                            <w:tc>
                              <w:tcPr>
                                <w:tcW w:w="993" w:type="dxa"/>
                              </w:tcPr>
                              <w:p w:rsidR="00B74824" w:rsidRDefault="00B74824">
                                <w:pPr>
                                  <w:widowControl w:val="0"/>
                                  <w:overflowPunct w:val="0"/>
                                  <w:jc w:val="both"/>
                                  <w:textAlignment w:val="baseline"/>
                                  <w:rPr>
                                    <w:bCs/>
                                    <w:sz w:val="20"/>
                                    <w:lang w:eastAsia="lt-LT"/>
                                  </w:rPr>
                                </w:pPr>
                              </w:p>
                            </w:tc>
                            <w:tc>
                              <w:tcPr>
                                <w:tcW w:w="850" w:type="dxa"/>
                              </w:tcPr>
                              <w:p w:rsidR="00B74824" w:rsidRDefault="00B74824">
                                <w:pPr>
                                  <w:widowControl w:val="0"/>
                                  <w:overflowPunct w:val="0"/>
                                  <w:jc w:val="both"/>
                                  <w:textAlignment w:val="baseline"/>
                                  <w:rPr>
                                    <w:bCs/>
                                    <w:sz w:val="20"/>
                                    <w:lang w:eastAsia="lt-LT"/>
                                  </w:rPr>
                                </w:pPr>
                              </w:p>
                            </w:tc>
                            <w:tc>
                              <w:tcPr>
                                <w:tcW w:w="954" w:type="dxa"/>
                              </w:tcPr>
                              <w:p w:rsidR="00B74824" w:rsidRDefault="00B74824">
                                <w:pPr>
                                  <w:widowControl w:val="0"/>
                                  <w:overflowPunct w:val="0"/>
                                  <w:jc w:val="both"/>
                                  <w:textAlignment w:val="baseline"/>
                                  <w:rPr>
                                    <w:bCs/>
                                    <w:sz w:val="20"/>
                                    <w:lang w:eastAsia="lt-LT"/>
                                  </w:rPr>
                                </w:pPr>
                              </w:p>
                            </w:tc>
                          </w:tr>
                          <w:tr w:rsidR="00B74824">
                            <w:trPr>
                              <w:trHeight w:val="237"/>
                            </w:trPr>
                            <w:tc>
                              <w:tcPr>
                                <w:tcW w:w="2263" w:type="dxa"/>
                              </w:tcPr>
                              <w:p w:rsidR="00B74824" w:rsidRDefault="00B46ABF">
                                <w:pPr>
                                  <w:widowControl w:val="0"/>
                                  <w:overflowPunct w:val="0"/>
                                  <w:jc w:val="both"/>
                                  <w:textAlignment w:val="baseline"/>
                                  <w:rPr>
                                    <w:bCs/>
                                    <w:sz w:val="20"/>
                                    <w:lang w:eastAsia="lt-LT"/>
                                  </w:rPr>
                                </w:pPr>
                                <w:r>
                                  <w:rPr>
                                    <w:bCs/>
                                    <w:sz w:val="20"/>
                                    <w:lang w:eastAsia="lt-LT"/>
                                  </w:rPr>
                                  <w:t>Europos Sąjungos paramos nusidėvėjimas</w:t>
                                </w:r>
                              </w:p>
                            </w:tc>
                            <w:tc>
                              <w:tcPr>
                                <w:tcW w:w="1134" w:type="dxa"/>
                              </w:tcPr>
                              <w:p w:rsidR="00B74824" w:rsidRDefault="00B74824">
                                <w:pPr>
                                  <w:widowControl w:val="0"/>
                                  <w:overflowPunct w:val="0"/>
                                  <w:jc w:val="both"/>
                                  <w:textAlignment w:val="baseline"/>
                                  <w:rPr>
                                    <w:bCs/>
                                    <w:sz w:val="20"/>
                                    <w:lang w:eastAsia="lt-LT"/>
                                  </w:rPr>
                                </w:pPr>
                              </w:p>
                            </w:tc>
                            <w:tc>
                              <w:tcPr>
                                <w:tcW w:w="1418" w:type="dxa"/>
                              </w:tcPr>
                              <w:p w:rsidR="00B74824" w:rsidRDefault="00B74824">
                                <w:pPr>
                                  <w:widowControl w:val="0"/>
                                  <w:overflowPunct w:val="0"/>
                                  <w:jc w:val="both"/>
                                  <w:textAlignment w:val="baseline"/>
                                  <w:rPr>
                                    <w:bCs/>
                                    <w:sz w:val="20"/>
                                    <w:lang w:eastAsia="lt-LT"/>
                                  </w:rPr>
                                </w:pPr>
                              </w:p>
                            </w:tc>
                            <w:tc>
                              <w:tcPr>
                                <w:tcW w:w="1276" w:type="dxa"/>
                              </w:tcPr>
                              <w:p w:rsidR="00B74824" w:rsidRDefault="00B74824">
                                <w:pPr>
                                  <w:widowControl w:val="0"/>
                                  <w:overflowPunct w:val="0"/>
                                  <w:jc w:val="both"/>
                                  <w:textAlignment w:val="baseline"/>
                                  <w:rPr>
                                    <w:bCs/>
                                    <w:sz w:val="20"/>
                                    <w:lang w:eastAsia="lt-LT"/>
                                  </w:rPr>
                                </w:pPr>
                              </w:p>
                            </w:tc>
                            <w:tc>
                              <w:tcPr>
                                <w:tcW w:w="1275" w:type="dxa"/>
                              </w:tcPr>
                              <w:p w:rsidR="00B74824" w:rsidRDefault="00B74824">
                                <w:pPr>
                                  <w:widowControl w:val="0"/>
                                  <w:overflowPunct w:val="0"/>
                                  <w:jc w:val="both"/>
                                  <w:textAlignment w:val="baseline"/>
                                  <w:rPr>
                                    <w:bCs/>
                                    <w:sz w:val="20"/>
                                    <w:lang w:eastAsia="lt-LT"/>
                                  </w:rPr>
                                </w:pPr>
                              </w:p>
                            </w:tc>
                            <w:tc>
                              <w:tcPr>
                                <w:tcW w:w="993" w:type="dxa"/>
                              </w:tcPr>
                              <w:p w:rsidR="00B74824" w:rsidRDefault="00B74824">
                                <w:pPr>
                                  <w:widowControl w:val="0"/>
                                  <w:overflowPunct w:val="0"/>
                                  <w:jc w:val="both"/>
                                  <w:textAlignment w:val="baseline"/>
                                  <w:rPr>
                                    <w:bCs/>
                                    <w:sz w:val="20"/>
                                    <w:lang w:eastAsia="lt-LT"/>
                                  </w:rPr>
                                </w:pPr>
                              </w:p>
                            </w:tc>
                            <w:tc>
                              <w:tcPr>
                                <w:tcW w:w="850" w:type="dxa"/>
                              </w:tcPr>
                              <w:p w:rsidR="00B74824" w:rsidRDefault="00B74824">
                                <w:pPr>
                                  <w:widowControl w:val="0"/>
                                  <w:overflowPunct w:val="0"/>
                                  <w:jc w:val="both"/>
                                  <w:textAlignment w:val="baseline"/>
                                  <w:rPr>
                                    <w:bCs/>
                                    <w:sz w:val="20"/>
                                    <w:lang w:eastAsia="lt-LT"/>
                                  </w:rPr>
                                </w:pPr>
                              </w:p>
                            </w:tc>
                            <w:tc>
                              <w:tcPr>
                                <w:tcW w:w="954" w:type="dxa"/>
                              </w:tcPr>
                              <w:p w:rsidR="00B74824" w:rsidRDefault="00B74824">
                                <w:pPr>
                                  <w:widowControl w:val="0"/>
                                  <w:overflowPunct w:val="0"/>
                                  <w:jc w:val="both"/>
                                  <w:textAlignment w:val="baseline"/>
                                  <w:rPr>
                                    <w:bCs/>
                                    <w:sz w:val="20"/>
                                    <w:lang w:eastAsia="lt-LT"/>
                                  </w:rPr>
                                </w:pPr>
                              </w:p>
                            </w:tc>
                          </w:tr>
                          <w:tr w:rsidR="00B74824">
                            <w:trPr>
                              <w:trHeight w:val="237"/>
                            </w:trPr>
                            <w:tc>
                              <w:tcPr>
                                <w:tcW w:w="2263" w:type="dxa"/>
                              </w:tcPr>
                              <w:p w:rsidR="00B74824" w:rsidRDefault="00B46ABF">
                                <w:pPr>
                                  <w:widowControl w:val="0"/>
                                  <w:overflowPunct w:val="0"/>
                                  <w:jc w:val="both"/>
                                  <w:textAlignment w:val="baseline"/>
                                  <w:rPr>
                                    <w:bCs/>
                                    <w:sz w:val="20"/>
                                    <w:lang w:eastAsia="lt-LT"/>
                                  </w:rPr>
                                </w:pPr>
                                <w:r>
                                  <w:rPr>
                                    <w:bCs/>
                                    <w:sz w:val="20"/>
                                    <w:lang w:eastAsia="lt-LT"/>
                                  </w:rPr>
                                  <w:t>Iš viso:</w:t>
                                </w:r>
                              </w:p>
                            </w:tc>
                            <w:tc>
                              <w:tcPr>
                                <w:tcW w:w="1134" w:type="dxa"/>
                              </w:tcPr>
                              <w:p w:rsidR="00B74824" w:rsidRDefault="00B74824">
                                <w:pPr>
                                  <w:widowControl w:val="0"/>
                                  <w:overflowPunct w:val="0"/>
                                  <w:jc w:val="both"/>
                                  <w:textAlignment w:val="baseline"/>
                                  <w:rPr>
                                    <w:bCs/>
                                    <w:sz w:val="20"/>
                                    <w:lang w:eastAsia="lt-LT"/>
                                  </w:rPr>
                                </w:pPr>
                              </w:p>
                            </w:tc>
                            <w:tc>
                              <w:tcPr>
                                <w:tcW w:w="1418" w:type="dxa"/>
                              </w:tcPr>
                              <w:p w:rsidR="00B74824" w:rsidRDefault="00B74824">
                                <w:pPr>
                                  <w:widowControl w:val="0"/>
                                  <w:overflowPunct w:val="0"/>
                                  <w:jc w:val="both"/>
                                  <w:textAlignment w:val="baseline"/>
                                  <w:rPr>
                                    <w:bCs/>
                                    <w:sz w:val="20"/>
                                    <w:lang w:eastAsia="lt-LT"/>
                                  </w:rPr>
                                </w:pPr>
                              </w:p>
                            </w:tc>
                            <w:tc>
                              <w:tcPr>
                                <w:tcW w:w="1276" w:type="dxa"/>
                              </w:tcPr>
                              <w:p w:rsidR="00B74824" w:rsidRDefault="00B74824">
                                <w:pPr>
                                  <w:widowControl w:val="0"/>
                                  <w:overflowPunct w:val="0"/>
                                  <w:jc w:val="both"/>
                                  <w:textAlignment w:val="baseline"/>
                                  <w:rPr>
                                    <w:bCs/>
                                    <w:sz w:val="20"/>
                                    <w:lang w:eastAsia="lt-LT"/>
                                  </w:rPr>
                                </w:pPr>
                              </w:p>
                            </w:tc>
                            <w:tc>
                              <w:tcPr>
                                <w:tcW w:w="1275" w:type="dxa"/>
                              </w:tcPr>
                              <w:p w:rsidR="00B74824" w:rsidRDefault="00B74824">
                                <w:pPr>
                                  <w:widowControl w:val="0"/>
                                  <w:overflowPunct w:val="0"/>
                                  <w:jc w:val="both"/>
                                  <w:textAlignment w:val="baseline"/>
                                  <w:rPr>
                                    <w:bCs/>
                                    <w:sz w:val="20"/>
                                    <w:lang w:eastAsia="lt-LT"/>
                                  </w:rPr>
                                </w:pPr>
                              </w:p>
                            </w:tc>
                            <w:tc>
                              <w:tcPr>
                                <w:tcW w:w="993" w:type="dxa"/>
                              </w:tcPr>
                              <w:p w:rsidR="00B74824" w:rsidRDefault="00B74824">
                                <w:pPr>
                                  <w:widowControl w:val="0"/>
                                  <w:overflowPunct w:val="0"/>
                                  <w:jc w:val="both"/>
                                  <w:textAlignment w:val="baseline"/>
                                  <w:rPr>
                                    <w:bCs/>
                                    <w:sz w:val="20"/>
                                    <w:lang w:eastAsia="lt-LT"/>
                                  </w:rPr>
                                </w:pPr>
                              </w:p>
                            </w:tc>
                            <w:tc>
                              <w:tcPr>
                                <w:tcW w:w="850" w:type="dxa"/>
                              </w:tcPr>
                              <w:p w:rsidR="00B74824" w:rsidRDefault="00B74824">
                                <w:pPr>
                                  <w:widowControl w:val="0"/>
                                  <w:overflowPunct w:val="0"/>
                                  <w:jc w:val="both"/>
                                  <w:textAlignment w:val="baseline"/>
                                  <w:rPr>
                                    <w:bCs/>
                                    <w:sz w:val="20"/>
                                    <w:lang w:eastAsia="lt-LT"/>
                                  </w:rPr>
                                </w:pPr>
                              </w:p>
                            </w:tc>
                            <w:tc>
                              <w:tcPr>
                                <w:tcW w:w="954" w:type="dxa"/>
                              </w:tcPr>
                              <w:p w:rsidR="00B74824" w:rsidRDefault="00B74824">
                                <w:pPr>
                                  <w:widowControl w:val="0"/>
                                  <w:overflowPunct w:val="0"/>
                                  <w:jc w:val="both"/>
                                  <w:textAlignment w:val="baseline"/>
                                  <w:rPr>
                                    <w:bCs/>
                                    <w:sz w:val="20"/>
                                    <w:lang w:eastAsia="lt-LT"/>
                                  </w:rPr>
                                </w:pPr>
                              </w:p>
                            </w:tc>
                          </w:tr>
                          <w:tr w:rsidR="00B74824">
                            <w:trPr>
                              <w:trHeight w:val="505"/>
                            </w:trPr>
                            <w:tc>
                              <w:tcPr>
                                <w:tcW w:w="2263" w:type="dxa"/>
                              </w:tcPr>
                              <w:p w:rsidR="00B74824" w:rsidRDefault="00B46ABF">
                                <w:pPr>
                                  <w:widowControl w:val="0"/>
                                  <w:overflowPunct w:val="0"/>
                                  <w:jc w:val="both"/>
                                  <w:textAlignment w:val="baseline"/>
                                  <w:rPr>
                                    <w:b/>
                                    <w:sz w:val="20"/>
                                    <w:lang w:eastAsia="lt-LT"/>
                                  </w:rPr>
                                </w:pPr>
                                <w:r>
                                  <w:rPr>
                                    <w:b/>
                                    <w:sz w:val="20"/>
                                    <w:lang w:eastAsia="lt-LT"/>
                                  </w:rPr>
                                  <w:t>Pardavimo sąnaudos:</w:t>
                                </w:r>
                              </w:p>
                            </w:tc>
                            <w:tc>
                              <w:tcPr>
                                <w:tcW w:w="1134" w:type="dxa"/>
                              </w:tcPr>
                              <w:p w:rsidR="00B74824" w:rsidRDefault="00B74824">
                                <w:pPr>
                                  <w:widowControl w:val="0"/>
                                  <w:overflowPunct w:val="0"/>
                                  <w:jc w:val="both"/>
                                  <w:textAlignment w:val="baseline"/>
                                  <w:rPr>
                                    <w:b/>
                                    <w:sz w:val="20"/>
                                    <w:lang w:eastAsia="lt-LT"/>
                                  </w:rPr>
                                </w:pPr>
                              </w:p>
                            </w:tc>
                            <w:tc>
                              <w:tcPr>
                                <w:tcW w:w="1418" w:type="dxa"/>
                              </w:tcPr>
                              <w:p w:rsidR="00B74824" w:rsidRDefault="00B74824">
                                <w:pPr>
                                  <w:widowControl w:val="0"/>
                                  <w:overflowPunct w:val="0"/>
                                  <w:jc w:val="both"/>
                                  <w:textAlignment w:val="baseline"/>
                                  <w:rPr>
                                    <w:b/>
                                    <w:sz w:val="20"/>
                                    <w:lang w:eastAsia="lt-LT"/>
                                  </w:rPr>
                                </w:pPr>
                              </w:p>
                            </w:tc>
                            <w:tc>
                              <w:tcPr>
                                <w:tcW w:w="1276" w:type="dxa"/>
                              </w:tcPr>
                              <w:p w:rsidR="00B74824" w:rsidRDefault="00B74824">
                                <w:pPr>
                                  <w:widowControl w:val="0"/>
                                  <w:overflowPunct w:val="0"/>
                                  <w:jc w:val="both"/>
                                  <w:textAlignment w:val="baseline"/>
                                  <w:rPr>
                                    <w:b/>
                                    <w:sz w:val="20"/>
                                    <w:lang w:eastAsia="lt-LT"/>
                                  </w:rPr>
                                </w:pPr>
                              </w:p>
                            </w:tc>
                            <w:tc>
                              <w:tcPr>
                                <w:tcW w:w="1275" w:type="dxa"/>
                              </w:tcPr>
                              <w:p w:rsidR="00B74824" w:rsidRDefault="00B74824">
                                <w:pPr>
                                  <w:widowControl w:val="0"/>
                                  <w:overflowPunct w:val="0"/>
                                  <w:jc w:val="both"/>
                                  <w:textAlignment w:val="baseline"/>
                                  <w:rPr>
                                    <w:b/>
                                    <w:sz w:val="20"/>
                                    <w:lang w:eastAsia="lt-LT"/>
                                  </w:rPr>
                                </w:pPr>
                              </w:p>
                            </w:tc>
                            <w:tc>
                              <w:tcPr>
                                <w:tcW w:w="993" w:type="dxa"/>
                              </w:tcPr>
                              <w:p w:rsidR="00B74824" w:rsidRDefault="00B74824">
                                <w:pPr>
                                  <w:widowControl w:val="0"/>
                                  <w:overflowPunct w:val="0"/>
                                  <w:jc w:val="both"/>
                                  <w:textAlignment w:val="baseline"/>
                                  <w:rPr>
                                    <w:b/>
                                    <w:sz w:val="20"/>
                                    <w:lang w:eastAsia="lt-LT"/>
                                  </w:rPr>
                                </w:pPr>
                              </w:p>
                            </w:tc>
                            <w:tc>
                              <w:tcPr>
                                <w:tcW w:w="850" w:type="dxa"/>
                              </w:tcPr>
                              <w:p w:rsidR="00B74824" w:rsidRDefault="00B74824">
                                <w:pPr>
                                  <w:widowControl w:val="0"/>
                                  <w:overflowPunct w:val="0"/>
                                  <w:jc w:val="both"/>
                                  <w:textAlignment w:val="baseline"/>
                                  <w:rPr>
                                    <w:b/>
                                    <w:sz w:val="20"/>
                                    <w:lang w:eastAsia="lt-LT"/>
                                  </w:rPr>
                                </w:pPr>
                              </w:p>
                            </w:tc>
                            <w:tc>
                              <w:tcPr>
                                <w:tcW w:w="954" w:type="dxa"/>
                              </w:tcPr>
                              <w:p w:rsidR="00B74824" w:rsidRDefault="00B74824">
                                <w:pPr>
                                  <w:widowControl w:val="0"/>
                                  <w:overflowPunct w:val="0"/>
                                  <w:jc w:val="both"/>
                                  <w:textAlignment w:val="baseline"/>
                                  <w:rPr>
                                    <w:b/>
                                    <w:sz w:val="20"/>
                                    <w:lang w:eastAsia="lt-LT"/>
                                  </w:rPr>
                                </w:pPr>
                              </w:p>
                            </w:tc>
                          </w:tr>
                          <w:tr w:rsidR="00B74824">
                            <w:trPr>
                              <w:trHeight w:val="320"/>
                            </w:trPr>
                            <w:tc>
                              <w:tcPr>
                                <w:tcW w:w="2263" w:type="dxa"/>
                              </w:tcPr>
                              <w:p w:rsidR="00B74824" w:rsidRDefault="00B46ABF">
                                <w:pPr>
                                  <w:widowControl w:val="0"/>
                                  <w:overflowPunct w:val="0"/>
                                  <w:jc w:val="both"/>
                                  <w:textAlignment w:val="baseline"/>
                                  <w:rPr>
                                    <w:b/>
                                    <w:sz w:val="20"/>
                                    <w:lang w:eastAsia="lt-LT"/>
                                  </w:rPr>
                                </w:pPr>
                                <w:r>
                                  <w:rPr>
                                    <w:b/>
                                    <w:sz w:val="20"/>
                                    <w:lang w:eastAsia="lt-LT"/>
                                  </w:rPr>
                                  <w:t>.....</w:t>
                                </w:r>
                              </w:p>
                            </w:tc>
                            <w:tc>
                              <w:tcPr>
                                <w:tcW w:w="1134" w:type="dxa"/>
                              </w:tcPr>
                              <w:p w:rsidR="00B74824" w:rsidRDefault="00B74824">
                                <w:pPr>
                                  <w:widowControl w:val="0"/>
                                  <w:overflowPunct w:val="0"/>
                                  <w:jc w:val="both"/>
                                  <w:textAlignment w:val="baseline"/>
                                  <w:rPr>
                                    <w:b/>
                                    <w:sz w:val="20"/>
                                    <w:lang w:eastAsia="lt-LT"/>
                                  </w:rPr>
                                </w:pPr>
                              </w:p>
                            </w:tc>
                            <w:tc>
                              <w:tcPr>
                                <w:tcW w:w="1418" w:type="dxa"/>
                              </w:tcPr>
                              <w:p w:rsidR="00B74824" w:rsidRDefault="00B74824">
                                <w:pPr>
                                  <w:widowControl w:val="0"/>
                                  <w:overflowPunct w:val="0"/>
                                  <w:jc w:val="both"/>
                                  <w:textAlignment w:val="baseline"/>
                                  <w:rPr>
                                    <w:b/>
                                    <w:sz w:val="20"/>
                                    <w:lang w:eastAsia="lt-LT"/>
                                  </w:rPr>
                                </w:pPr>
                              </w:p>
                            </w:tc>
                            <w:tc>
                              <w:tcPr>
                                <w:tcW w:w="1276" w:type="dxa"/>
                              </w:tcPr>
                              <w:p w:rsidR="00B74824" w:rsidRDefault="00B74824">
                                <w:pPr>
                                  <w:widowControl w:val="0"/>
                                  <w:overflowPunct w:val="0"/>
                                  <w:jc w:val="both"/>
                                  <w:textAlignment w:val="baseline"/>
                                  <w:rPr>
                                    <w:b/>
                                    <w:sz w:val="20"/>
                                    <w:lang w:eastAsia="lt-LT"/>
                                  </w:rPr>
                                </w:pPr>
                              </w:p>
                            </w:tc>
                            <w:tc>
                              <w:tcPr>
                                <w:tcW w:w="1275" w:type="dxa"/>
                              </w:tcPr>
                              <w:p w:rsidR="00B74824" w:rsidRDefault="00B74824">
                                <w:pPr>
                                  <w:widowControl w:val="0"/>
                                  <w:overflowPunct w:val="0"/>
                                  <w:jc w:val="both"/>
                                  <w:textAlignment w:val="baseline"/>
                                  <w:rPr>
                                    <w:b/>
                                    <w:sz w:val="20"/>
                                    <w:lang w:eastAsia="lt-LT"/>
                                  </w:rPr>
                                </w:pPr>
                              </w:p>
                            </w:tc>
                            <w:tc>
                              <w:tcPr>
                                <w:tcW w:w="993" w:type="dxa"/>
                              </w:tcPr>
                              <w:p w:rsidR="00B74824" w:rsidRDefault="00B74824">
                                <w:pPr>
                                  <w:widowControl w:val="0"/>
                                  <w:overflowPunct w:val="0"/>
                                  <w:jc w:val="both"/>
                                  <w:textAlignment w:val="baseline"/>
                                  <w:rPr>
                                    <w:b/>
                                    <w:sz w:val="20"/>
                                    <w:lang w:eastAsia="lt-LT"/>
                                  </w:rPr>
                                </w:pPr>
                              </w:p>
                            </w:tc>
                            <w:tc>
                              <w:tcPr>
                                <w:tcW w:w="850" w:type="dxa"/>
                              </w:tcPr>
                              <w:p w:rsidR="00B74824" w:rsidRDefault="00B74824">
                                <w:pPr>
                                  <w:widowControl w:val="0"/>
                                  <w:overflowPunct w:val="0"/>
                                  <w:jc w:val="both"/>
                                  <w:textAlignment w:val="baseline"/>
                                  <w:rPr>
                                    <w:b/>
                                    <w:sz w:val="20"/>
                                    <w:lang w:eastAsia="lt-LT"/>
                                  </w:rPr>
                                </w:pPr>
                              </w:p>
                            </w:tc>
                            <w:tc>
                              <w:tcPr>
                                <w:tcW w:w="954" w:type="dxa"/>
                              </w:tcPr>
                              <w:p w:rsidR="00B74824" w:rsidRDefault="00B74824">
                                <w:pPr>
                                  <w:widowControl w:val="0"/>
                                  <w:overflowPunct w:val="0"/>
                                  <w:jc w:val="both"/>
                                  <w:textAlignment w:val="baseline"/>
                                  <w:rPr>
                                    <w:b/>
                                    <w:sz w:val="20"/>
                                    <w:lang w:eastAsia="lt-LT"/>
                                  </w:rPr>
                                </w:pPr>
                              </w:p>
                            </w:tc>
                          </w:tr>
                          <w:tr w:rsidR="00B74824">
                            <w:trPr>
                              <w:trHeight w:val="505"/>
                            </w:trPr>
                            <w:tc>
                              <w:tcPr>
                                <w:tcW w:w="2263" w:type="dxa"/>
                              </w:tcPr>
                              <w:p w:rsidR="00B74824" w:rsidRDefault="00B46ABF">
                                <w:pPr>
                                  <w:widowControl w:val="0"/>
                                  <w:overflowPunct w:val="0"/>
                                  <w:jc w:val="both"/>
                                  <w:textAlignment w:val="baseline"/>
                                  <w:rPr>
                                    <w:b/>
                                    <w:sz w:val="20"/>
                                    <w:lang w:eastAsia="lt-LT"/>
                                  </w:rPr>
                                </w:pPr>
                                <w:r>
                                  <w:rPr>
                                    <w:b/>
                                    <w:sz w:val="20"/>
                                    <w:lang w:eastAsia="lt-LT"/>
                                  </w:rPr>
                                  <w:t>Bendrosios ūkio sąnaudos:</w:t>
                                </w:r>
                              </w:p>
                            </w:tc>
                            <w:tc>
                              <w:tcPr>
                                <w:tcW w:w="1134" w:type="dxa"/>
                              </w:tcPr>
                              <w:p w:rsidR="00B74824" w:rsidRDefault="00B74824">
                                <w:pPr>
                                  <w:widowControl w:val="0"/>
                                  <w:overflowPunct w:val="0"/>
                                  <w:jc w:val="both"/>
                                  <w:textAlignment w:val="baseline"/>
                                  <w:rPr>
                                    <w:b/>
                                    <w:sz w:val="20"/>
                                    <w:lang w:eastAsia="lt-LT"/>
                                  </w:rPr>
                                </w:pPr>
                              </w:p>
                            </w:tc>
                            <w:tc>
                              <w:tcPr>
                                <w:tcW w:w="1418" w:type="dxa"/>
                              </w:tcPr>
                              <w:p w:rsidR="00B74824" w:rsidRDefault="00B74824">
                                <w:pPr>
                                  <w:widowControl w:val="0"/>
                                  <w:overflowPunct w:val="0"/>
                                  <w:jc w:val="both"/>
                                  <w:textAlignment w:val="baseline"/>
                                  <w:rPr>
                                    <w:b/>
                                    <w:sz w:val="20"/>
                                    <w:lang w:eastAsia="lt-LT"/>
                                  </w:rPr>
                                </w:pPr>
                              </w:p>
                            </w:tc>
                            <w:tc>
                              <w:tcPr>
                                <w:tcW w:w="1276" w:type="dxa"/>
                              </w:tcPr>
                              <w:p w:rsidR="00B74824" w:rsidRDefault="00B74824">
                                <w:pPr>
                                  <w:widowControl w:val="0"/>
                                  <w:overflowPunct w:val="0"/>
                                  <w:jc w:val="both"/>
                                  <w:textAlignment w:val="baseline"/>
                                  <w:rPr>
                                    <w:b/>
                                    <w:sz w:val="20"/>
                                    <w:lang w:eastAsia="lt-LT"/>
                                  </w:rPr>
                                </w:pPr>
                              </w:p>
                            </w:tc>
                            <w:tc>
                              <w:tcPr>
                                <w:tcW w:w="1275" w:type="dxa"/>
                              </w:tcPr>
                              <w:p w:rsidR="00B74824" w:rsidRDefault="00B74824">
                                <w:pPr>
                                  <w:widowControl w:val="0"/>
                                  <w:overflowPunct w:val="0"/>
                                  <w:jc w:val="both"/>
                                  <w:textAlignment w:val="baseline"/>
                                  <w:rPr>
                                    <w:b/>
                                    <w:sz w:val="20"/>
                                    <w:lang w:eastAsia="lt-LT"/>
                                  </w:rPr>
                                </w:pPr>
                              </w:p>
                            </w:tc>
                            <w:tc>
                              <w:tcPr>
                                <w:tcW w:w="993" w:type="dxa"/>
                              </w:tcPr>
                              <w:p w:rsidR="00B74824" w:rsidRDefault="00B74824">
                                <w:pPr>
                                  <w:widowControl w:val="0"/>
                                  <w:overflowPunct w:val="0"/>
                                  <w:jc w:val="both"/>
                                  <w:textAlignment w:val="baseline"/>
                                  <w:rPr>
                                    <w:b/>
                                    <w:sz w:val="20"/>
                                    <w:lang w:eastAsia="lt-LT"/>
                                  </w:rPr>
                                </w:pPr>
                              </w:p>
                            </w:tc>
                            <w:tc>
                              <w:tcPr>
                                <w:tcW w:w="850" w:type="dxa"/>
                              </w:tcPr>
                              <w:p w:rsidR="00B74824" w:rsidRDefault="00B74824">
                                <w:pPr>
                                  <w:widowControl w:val="0"/>
                                  <w:overflowPunct w:val="0"/>
                                  <w:jc w:val="both"/>
                                  <w:textAlignment w:val="baseline"/>
                                  <w:rPr>
                                    <w:b/>
                                    <w:sz w:val="20"/>
                                    <w:lang w:eastAsia="lt-LT"/>
                                  </w:rPr>
                                </w:pPr>
                              </w:p>
                            </w:tc>
                            <w:tc>
                              <w:tcPr>
                                <w:tcW w:w="954" w:type="dxa"/>
                              </w:tcPr>
                              <w:p w:rsidR="00B74824" w:rsidRDefault="00B74824">
                                <w:pPr>
                                  <w:widowControl w:val="0"/>
                                  <w:overflowPunct w:val="0"/>
                                  <w:jc w:val="both"/>
                                  <w:textAlignment w:val="baseline"/>
                                  <w:rPr>
                                    <w:b/>
                                    <w:sz w:val="20"/>
                                    <w:lang w:eastAsia="lt-LT"/>
                                  </w:rPr>
                                </w:pPr>
                              </w:p>
                            </w:tc>
                          </w:tr>
                          <w:tr w:rsidR="00B74824">
                            <w:trPr>
                              <w:trHeight w:val="237"/>
                            </w:trPr>
                            <w:tc>
                              <w:tcPr>
                                <w:tcW w:w="2263" w:type="dxa"/>
                              </w:tcPr>
                              <w:p w:rsidR="00B74824" w:rsidRDefault="00B46ABF">
                                <w:pPr>
                                  <w:widowControl w:val="0"/>
                                  <w:overflowPunct w:val="0"/>
                                  <w:jc w:val="both"/>
                                  <w:textAlignment w:val="baseline"/>
                                  <w:rPr>
                                    <w:b/>
                                    <w:sz w:val="20"/>
                                    <w:lang w:eastAsia="lt-LT"/>
                                  </w:rPr>
                                </w:pPr>
                                <w:r>
                                  <w:rPr>
                                    <w:b/>
                                    <w:sz w:val="20"/>
                                    <w:lang w:eastAsia="lt-LT"/>
                                  </w:rPr>
                                  <w:t>.......</w:t>
                                </w:r>
                              </w:p>
                            </w:tc>
                            <w:tc>
                              <w:tcPr>
                                <w:tcW w:w="1134" w:type="dxa"/>
                              </w:tcPr>
                              <w:p w:rsidR="00B74824" w:rsidRDefault="00B74824">
                                <w:pPr>
                                  <w:widowControl w:val="0"/>
                                  <w:overflowPunct w:val="0"/>
                                  <w:jc w:val="both"/>
                                  <w:textAlignment w:val="baseline"/>
                                  <w:rPr>
                                    <w:b/>
                                    <w:sz w:val="20"/>
                                    <w:lang w:eastAsia="lt-LT"/>
                                  </w:rPr>
                                </w:pPr>
                              </w:p>
                            </w:tc>
                            <w:tc>
                              <w:tcPr>
                                <w:tcW w:w="1418" w:type="dxa"/>
                              </w:tcPr>
                              <w:p w:rsidR="00B74824" w:rsidRDefault="00B74824">
                                <w:pPr>
                                  <w:widowControl w:val="0"/>
                                  <w:overflowPunct w:val="0"/>
                                  <w:jc w:val="both"/>
                                  <w:textAlignment w:val="baseline"/>
                                  <w:rPr>
                                    <w:b/>
                                    <w:sz w:val="20"/>
                                    <w:lang w:eastAsia="lt-LT"/>
                                  </w:rPr>
                                </w:pPr>
                              </w:p>
                            </w:tc>
                            <w:tc>
                              <w:tcPr>
                                <w:tcW w:w="1276" w:type="dxa"/>
                              </w:tcPr>
                              <w:p w:rsidR="00B74824" w:rsidRDefault="00B74824">
                                <w:pPr>
                                  <w:widowControl w:val="0"/>
                                  <w:overflowPunct w:val="0"/>
                                  <w:jc w:val="both"/>
                                  <w:textAlignment w:val="baseline"/>
                                  <w:rPr>
                                    <w:b/>
                                    <w:sz w:val="20"/>
                                    <w:lang w:eastAsia="lt-LT"/>
                                  </w:rPr>
                                </w:pPr>
                              </w:p>
                            </w:tc>
                            <w:tc>
                              <w:tcPr>
                                <w:tcW w:w="1275" w:type="dxa"/>
                              </w:tcPr>
                              <w:p w:rsidR="00B74824" w:rsidRDefault="00B74824">
                                <w:pPr>
                                  <w:widowControl w:val="0"/>
                                  <w:overflowPunct w:val="0"/>
                                  <w:jc w:val="both"/>
                                  <w:textAlignment w:val="baseline"/>
                                  <w:rPr>
                                    <w:b/>
                                    <w:sz w:val="20"/>
                                    <w:lang w:eastAsia="lt-LT"/>
                                  </w:rPr>
                                </w:pPr>
                              </w:p>
                            </w:tc>
                            <w:tc>
                              <w:tcPr>
                                <w:tcW w:w="993" w:type="dxa"/>
                              </w:tcPr>
                              <w:p w:rsidR="00B74824" w:rsidRDefault="00B74824">
                                <w:pPr>
                                  <w:widowControl w:val="0"/>
                                  <w:overflowPunct w:val="0"/>
                                  <w:jc w:val="both"/>
                                  <w:textAlignment w:val="baseline"/>
                                  <w:rPr>
                                    <w:b/>
                                    <w:sz w:val="20"/>
                                    <w:lang w:eastAsia="lt-LT"/>
                                  </w:rPr>
                                </w:pPr>
                              </w:p>
                            </w:tc>
                            <w:tc>
                              <w:tcPr>
                                <w:tcW w:w="850" w:type="dxa"/>
                              </w:tcPr>
                              <w:p w:rsidR="00B74824" w:rsidRDefault="00B74824">
                                <w:pPr>
                                  <w:widowControl w:val="0"/>
                                  <w:overflowPunct w:val="0"/>
                                  <w:jc w:val="both"/>
                                  <w:textAlignment w:val="baseline"/>
                                  <w:rPr>
                                    <w:b/>
                                    <w:sz w:val="20"/>
                                    <w:lang w:eastAsia="lt-LT"/>
                                  </w:rPr>
                                </w:pPr>
                              </w:p>
                            </w:tc>
                            <w:tc>
                              <w:tcPr>
                                <w:tcW w:w="954" w:type="dxa"/>
                              </w:tcPr>
                              <w:p w:rsidR="00B74824" w:rsidRDefault="00B74824">
                                <w:pPr>
                                  <w:widowControl w:val="0"/>
                                  <w:overflowPunct w:val="0"/>
                                  <w:jc w:val="both"/>
                                  <w:textAlignment w:val="baseline"/>
                                  <w:rPr>
                                    <w:b/>
                                    <w:sz w:val="20"/>
                                    <w:lang w:eastAsia="lt-LT"/>
                                  </w:rPr>
                                </w:pPr>
                              </w:p>
                            </w:tc>
                          </w:tr>
                          <w:tr w:rsidR="00B74824">
                            <w:trPr>
                              <w:trHeight w:val="252"/>
                            </w:trPr>
                            <w:tc>
                              <w:tcPr>
                                <w:tcW w:w="2263" w:type="dxa"/>
                              </w:tcPr>
                              <w:p w:rsidR="00B74824" w:rsidRDefault="00B46ABF">
                                <w:pPr>
                                  <w:widowControl w:val="0"/>
                                  <w:overflowPunct w:val="0"/>
                                  <w:jc w:val="both"/>
                                  <w:textAlignment w:val="baseline"/>
                                  <w:rPr>
                                    <w:b/>
                                    <w:sz w:val="20"/>
                                    <w:lang w:eastAsia="lt-LT"/>
                                  </w:rPr>
                                </w:pPr>
                                <w:r>
                                  <w:rPr>
                                    <w:b/>
                                    <w:sz w:val="20"/>
                                    <w:lang w:eastAsia="lt-LT"/>
                                  </w:rPr>
                                  <w:t xml:space="preserve">Kitos ..... </w:t>
                                </w:r>
                              </w:p>
                            </w:tc>
                            <w:tc>
                              <w:tcPr>
                                <w:tcW w:w="1134" w:type="dxa"/>
                              </w:tcPr>
                              <w:p w:rsidR="00B74824" w:rsidRDefault="00B74824">
                                <w:pPr>
                                  <w:widowControl w:val="0"/>
                                  <w:overflowPunct w:val="0"/>
                                  <w:jc w:val="both"/>
                                  <w:textAlignment w:val="baseline"/>
                                  <w:rPr>
                                    <w:b/>
                                    <w:sz w:val="20"/>
                                    <w:lang w:eastAsia="lt-LT"/>
                                  </w:rPr>
                                </w:pPr>
                              </w:p>
                            </w:tc>
                            <w:tc>
                              <w:tcPr>
                                <w:tcW w:w="1418" w:type="dxa"/>
                              </w:tcPr>
                              <w:p w:rsidR="00B74824" w:rsidRDefault="00B74824">
                                <w:pPr>
                                  <w:widowControl w:val="0"/>
                                  <w:overflowPunct w:val="0"/>
                                  <w:jc w:val="both"/>
                                  <w:textAlignment w:val="baseline"/>
                                  <w:rPr>
                                    <w:b/>
                                    <w:sz w:val="20"/>
                                    <w:lang w:eastAsia="lt-LT"/>
                                  </w:rPr>
                                </w:pPr>
                              </w:p>
                            </w:tc>
                            <w:tc>
                              <w:tcPr>
                                <w:tcW w:w="1276" w:type="dxa"/>
                              </w:tcPr>
                              <w:p w:rsidR="00B74824" w:rsidRDefault="00B74824">
                                <w:pPr>
                                  <w:widowControl w:val="0"/>
                                  <w:overflowPunct w:val="0"/>
                                  <w:jc w:val="both"/>
                                  <w:textAlignment w:val="baseline"/>
                                  <w:rPr>
                                    <w:b/>
                                    <w:sz w:val="20"/>
                                    <w:lang w:eastAsia="lt-LT"/>
                                  </w:rPr>
                                </w:pPr>
                              </w:p>
                            </w:tc>
                            <w:tc>
                              <w:tcPr>
                                <w:tcW w:w="1275" w:type="dxa"/>
                              </w:tcPr>
                              <w:p w:rsidR="00B74824" w:rsidRDefault="00B74824">
                                <w:pPr>
                                  <w:widowControl w:val="0"/>
                                  <w:overflowPunct w:val="0"/>
                                  <w:jc w:val="both"/>
                                  <w:textAlignment w:val="baseline"/>
                                  <w:rPr>
                                    <w:b/>
                                    <w:sz w:val="20"/>
                                    <w:lang w:eastAsia="lt-LT"/>
                                  </w:rPr>
                                </w:pPr>
                              </w:p>
                            </w:tc>
                            <w:tc>
                              <w:tcPr>
                                <w:tcW w:w="993" w:type="dxa"/>
                              </w:tcPr>
                              <w:p w:rsidR="00B74824" w:rsidRDefault="00B74824">
                                <w:pPr>
                                  <w:widowControl w:val="0"/>
                                  <w:overflowPunct w:val="0"/>
                                  <w:jc w:val="both"/>
                                  <w:textAlignment w:val="baseline"/>
                                  <w:rPr>
                                    <w:b/>
                                    <w:sz w:val="20"/>
                                    <w:lang w:eastAsia="lt-LT"/>
                                  </w:rPr>
                                </w:pPr>
                              </w:p>
                            </w:tc>
                            <w:tc>
                              <w:tcPr>
                                <w:tcW w:w="850" w:type="dxa"/>
                              </w:tcPr>
                              <w:p w:rsidR="00B74824" w:rsidRDefault="00B74824">
                                <w:pPr>
                                  <w:widowControl w:val="0"/>
                                  <w:overflowPunct w:val="0"/>
                                  <w:jc w:val="both"/>
                                  <w:textAlignment w:val="baseline"/>
                                  <w:rPr>
                                    <w:b/>
                                    <w:sz w:val="20"/>
                                    <w:lang w:eastAsia="lt-LT"/>
                                  </w:rPr>
                                </w:pPr>
                              </w:p>
                            </w:tc>
                            <w:tc>
                              <w:tcPr>
                                <w:tcW w:w="954" w:type="dxa"/>
                              </w:tcPr>
                              <w:p w:rsidR="00B74824" w:rsidRDefault="00B74824">
                                <w:pPr>
                                  <w:widowControl w:val="0"/>
                                  <w:overflowPunct w:val="0"/>
                                  <w:jc w:val="both"/>
                                  <w:textAlignment w:val="baseline"/>
                                  <w:rPr>
                                    <w:b/>
                                    <w:sz w:val="20"/>
                                    <w:lang w:eastAsia="lt-LT"/>
                                  </w:rPr>
                                </w:pPr>
                              </w:p>
                            </w:tc>
                          </w:tr>
                          <w:tr w:rsidR="00B74824">
                            <w:trPr>
                              <w:trHeight w:val="252"/>
                            </w:trPr>
                            <w:tc>
                              <w:tcPr>
                                <w:tcW w:w="2263" w:type="dxa"/>
                              </w:tcPr>
                              <w:p w:rsidR="00B74824" w:rsidRDefault="00B46ABF">
                                <w:pPr>
                                  <w:widowControl w:val="0"/>
                                  <w:overflowPunct w:val="0"/>
                                  <w:jc w:val="both"/>
                                  <w:textAlignment w:val="baseline"/>
                                  <w:rPr>
                                    <w:b/>
                                    <w:sz w:val="20"/>
                                    <w:lang w:eastAsia="lt-LT"/>
                                  </w:rPr>
                                </w:pPr>
                                <w:r>
                                  <w:rPr>
                                    <w:b/>
                                    <w:sz w:val="20"/>
                                    <w:lang w:eastAsia="lt-LT"/>
                                  </w:rPr>
                                  <w:t>IŠ VISO:</w:t>
                                </w:r>
                              </w:p>
                            </w:tc>
                            <w:tc>
                              <w:tcPr>
                                <w:tcW w:w="1134" w:type="dxa"/>
                              </w:tcPr>
                              <w:p w:rsidR="00B74824" w:rsidRDefault="00B74824">
                                <w:pPr>
                                  <w:widowControl w:val="0"/>
                                  <w:overflowPunct w:val="0"/>
                                  <w:jc w:val="both"/>
                                  <w:textAlignment w:val="baseline"/>
                                  <w:rPr>
                                    <w:b/>
                                    <w:sz w:val="20"/>
                                    <w:lang w:eastAsia="lt-LT"/>
                                  </w:rPr>
                                </w:pPr>
                              </w:p>
                            </w:tc>
                            <w:tc>
                              <w:tcPr>
                                <w:tcW w:w="1418" w:type="dxa"/>
                              </w:tcPr>
                              <w:p w:rsidR="00B74824" w:rsidRDefault="00B74824">
                                <w:pPr>
                                  <w:widowControl w:val="0"/>
                                  <w:overflowPunct w:val="0"/>
                                  <w:jc w:val="both"/>
                                  <w:textAlignment w:val="baseline"/>
                                  <w:rPr>
                                    <w:b/>
                                    <w:sz w:val="20"/>
                                    <w:lang w:eastAsia="lt-LT"/>
                                  </w:rPr>
                                </w:pPr>
                              </w:p>
                            </w:tc>
                            <w:tc>
                              <w:tcPr>
                                <w:tcW w:w="1276" w:type="dxa"/>
                              </w:tcPr>
                              <w:p w:rsidR="00B74824" w:rsidRDefault="00B74824">
                                <w:pPr>
                                  <w:widowControl w:val="0"/>
                                  <w:overflowPunct w:val="0"/>
                                  <w:jc w:val="both"/>
                                  <w:textAlignment w:val="baseline"/>
                                  <w:rPr>
                                    <w:b/>
                                    <w:sz w:val="20"/>
                                    <w:lang w:eastAsia="lt-LT"/>
                                  </w:rPr>
                                </w:pPr>
                              </w:p>
                            </w:tc>
                            <w:tc>
                              <w:tcPr>
                                <w:tcW w:w="1275" w:type="dxa"/>
                              </w:tcPr>
                              <w:p w:rsidR="00B74824" w:rsidRDefault="00B74824">
                                <w:pPr>
                                  <w:widowControl w:val="0"/>
                                  <w:overflowPunct w:val="0"/>
                                  <w:jc w:val="both"/>
                                  <w:textAlignment w:val="baseline"/>
                                  <w:rPr>
                                    <w:b/>
                                    <w:sz w:val="20"/>
                                    <w:lang w:eastAsia="lt-LT"/>
                                  </w:rPr>
                                </w:pPr>
                              </w:p>
                            </w:tc>
                            <w:tc>
                              <w:tcPr>
                                <w:tcW w:w="993" w:type="dxa"/>
                              </w:tcPr>
                              <w:p w:rsidR="00B74824" w:rsidRDefault="00B74824">
                                <w:pPr>
                                  <w:widowControl w:val="0"/>
                                  <w:overflowPunct w:val="0"/>
                                  <w:jc w:val="both"/>
                                  <w:textAlignment w:val="baseline"/>
                                  <w:rPr>
                                    <w:b/>
                                    <w:sz w:val="20"/>
                                    <w:lang w:eastAsia="lt-LT"/>
                                  </w:rPr>
                                </w:pPr>
                              </w:p>
                            </w:tc>
                            <w:tc>
                              <w:tcPr>
                                <w:tcW w:w="850" w:type="dxa"/>
                              </w:tcPr>
                              <w:p w:rsidR="00B74824" w:rsidRDefault="00B74824">
                                <w:pPr>
                                  <w:widowControl w:val="0"/>
                                  <w:overflowPunct w:val="0"/>
                                  <w:jc w:val="both"/>
                                  <w:textAlignment w:val="baseline"/>
                                  <w:rPr>
                                    <w:b/>
                                    <w:sz w:val="20"/>
                                    <w:lang w:eastAsia="lt-LT"/>
                                  </w:rPr>
                                </w:pPr>
                              </w:p>
                            </w:tc>
                            <w:tc>
                              <w:tcPr>
                                <w:tcW w:w="954" w:type="dxa"/>
                              </w:tcPr>
                              <w:p w:rsidR="00B74824" w:rsidRDefault="00B74824">
                                <w:pPr>
                                  <w:widowControl w:val="0"/>
                                  <w:overflowPunct w:val="0"/>
                                  <w:jc w:val="both"/>
                                  <w:textAlignment w:val="baseline"/>
                                  <w:rPr>
                                    <w:b/>
                                    <w:sz w:val="20"/>
                                    <w:lang w:eastAsia="lt-LT"/>
                                  </w:rPr>
                                </w:pPr>
                              </w:p>
                            </w:tc>
                          </w:tr>
                        </w:tbl>
                        <w:p w:rsidR="00B74824" w:rsidRDefault="00B74824">
                          <w:pPr>
                            <w:shd w:val="clear" w:color="auto" w:fill="FFFFFF"/>
                            <w:overflowPunct w:val="0"/>
                            <w:spacing w:line="279" w:lineRule="atLeast"/>
                            <w:jc w:val="both"/>
                            <w:textAlignment w:val="baseline"/>
                            <w:rPr>
                              <w:bCs/>
                              <w:color w:val="000000"/>
                              <w:szCs w:val="24"/>
                              <w:lang w:eastAsia="lt-LT"/>
                            </w:rPr>
                            <w:sectPr w:rsidR="00B74824">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851" w:header="709" w:footer="567" w:gutter="0"/>
                              <w:pgNumType w:start="1"/>
                              <w:cols w:space="1296"/>
                              <w:titlePg/>
                              <w:docGrid w:linePitch="360"/>
                            </w:sectPr>
                          </w:pPr>
                        </w:p>
                        <w:p w:rsidR="00B74824" w:rsidRDefault="00B74824">
                          <w:pPr>
                            <w:tabs>
                              <w:tab w:val="center" w:pos="4986"/>
                              <w:tab w:val="right" w:pos="9972"/>
                            </w:tabs>
                          </w:pPr>
                        </w:p>
                        <w:p w:rsidR="00B74824" w:rsidRDefault="009351AF">
                          <w:pPr>
                            <w:tabs>
                              <w:tab w:val="center" w:pos="4153"/>
                              <w:tab w:val="right" w:pos="8306"/>
                            </w:tabs>
                            <w:overflowPunct w:val="0"/>
                            <w:jc w:val="both"/>
                            <w:textAlignment w:val="baseline"/>
                            <w:rPr>
                              <w:lang w:val="en-GB"/>
                            </w:rPr>
                          </w:pPr>
                        </w:p>
                      </w:sdtContent>
                    </w:sdt>
                    <w:sdt>
                      <w:sdtPr>
                        <w:alias w:val="5.3 pp."/>
                        <w:tag w:val="part_9ea8532d6c6e4373ad4e42b52173b89e"/>
                        <w:id w:val="-697080659"/>
                        <w:lock w:val="sdtLocked"/>
                      </w:sdtPr>
                      <w:sdtEndPr/>
                      <w:sdtContent>
                        <w:p w:rsidR="00B74824" w:rsidRDefault="009351AF">
                          <w:pPr>
                            <w:shd w:val="clear" w:color="auto" w:fill="FFFFFF"/>
                            <w:tabs>
                              <w:tab w:val="left" w:pos="4710"/>
                            </w:tabs>
                            <w:overflowPunct w:val="0"/>
                            <w:jc w:val="both"/>
                            <w:textAlignment w:val="baseline"/>
                            <w:rPr>
                              <w:b/>
                              <w:bCs/>
                              <w:color w:val="000000"/>
                              <w:szCs w:val="24"/>
                              <w:lang w:eastAsia="lt-LT"/>
                            </w:rPr>
                          </w:pPr>
                          <w:sdt>
                            <w:sdtPr>
                              <w:alias w:val="Numeris"/>
                              <w:tag w:val="nr_9ea8532d6c6e4373ad4e42b52173b89e"/>
                              <w:id w:val="1411811028"/>
                              <w:lock w:val="sdtLocked"/>
                            </w:sdtPr>
                            <w:sdtEndPr/>
                            <w:sdtContent>
                              <w:r w:rsidR="00B46ABF">
                                <w:rPr>
                                  <w:b/>
                                  <w:bCs/>
                                  <w:color w:val="000000"/>
                                  <w:szCs w:val="24"/>
                                  <w:lang w:eastAsia="lt-LT"/>
                                </w:rPr>
                                <w:t>5.3</w:t>
                              </w:r>
                            </w:sdtContent>
                          </w:sdt>
                          <w:r w:rsidR="00B46ABF">
                            <w:rPr>
                              <w:b/>
                              <w:bCs/>
                              <w:color w:val="000000"/>
                              <w:szCs w:val="24"/>
                              <w:lang w:eastAsia="lt-LT"/>
                            </w:rPr>
                            <w:t xml:space="preserve">. Pelno (nuostolių) prognozės, </w:t>
                          </w:r>
                          <w:proofErr w:type="spellStart"/>
                          <w:r w:rsidR="00B46ABF">
                            <w:rPr>
                              <w:b/>
                              <w:bCs/>
                              <w:color w:val="000000"/>
                              <w:szCs w:val="24"/>
                              <w:lang w:eastAsia="lt-LT"/>
                            </w:rPr>
                            <w:t>Eur</w:t>
                          </w:r>
                          <w:proofErr w:type="spellEnd"/>
                        </w:p>
                        <w:tbl>
                          <w:tblPr>
                            <w:tblW w:w="5003" w:type="pct"/>
                            <w:tblLayout w:type="fixed"/>
                            <w:tblLook w:val="04A0" w:firstRow="1" w:lastRow="0" w:firstColumn="1" w:lastColumn="0" w:noHBand="0" w:noVBand="1"/>
                          </w:tblPr>
                          <w:tblGrid>
                            <w:gridCol w:w="703"/>
                            <w:gridCol w:w="6095"/>
                            <w:gridCol w:w="993"/>
                            <w:gridCol w:w="1275"/>
                            <w:gridCol w:w="1134"/>
                            <w:gridCol w:w="1134"/>
                            <w:gridCol w:w="1134"/>
                            <w:gridCol w:w="993"/>
                            <w:gridCol w:w="1110"/>
                          </w:tblGrid>
                          <w:tr w:rsidR="00B74824">
                            <w:trPr>
                              <w:trHeight w:val="335"/>
                            </w:trPr>
                            <w:tc>
                              <w:tcPr>
                                <w:tcW w:w="704" w:type="dxa"/>
                                <w:vMerge w:val="restart"/>
                                <w:tcBorders>
                                  <w:top w:val="single" w:sz="4" w:space="0" w:color="auto"/>
                                  <w:left w:val="single" w:sz="4" w:space="0" w:color="auto"/>
                                  <w:right w:val="single" w:sz="4" w:space="0" w:color="auto"/>
                                </w:tcBorders>
                                <w:shd w:val="clear" w:color="auto" w:fill="F2DBDB" w:themeFill="accent2" w:themeFillTint="33"/>
                              </w:tcPr>
                              <w:p w:rsidR="00B74824" w:rsidRDefault="00B74824">
                                <w:pPr>
                                  <w:widowControl w:val="0"/>
                                  <w:overflowPunct w:val="0"/>
                                  <w:jc w:val="center"/>
                                  <w:textAlignment w:val="baseline"/>
                                  <w:rPr>
                                    <w:b/>
                                    <w:sz w:val="20"/>
                                    <w:lang w:eastAsia="lt-LT"/>
                                  </w:rPr>
                                </w:pPr>
                              </w:p>
                              <w:p w:rsidR="00B74824" w:rsidRDefault="00B46ABF">
                                <w:pPr>
                                  <w:widowControl w:val="0"/>
                                  <w:overflowPunct w:val="0"/>
                                  <w:jc w:val="center"/>
                                  <w:textAlignment w:val="baseline"/>
                                  <w:rPr>
                                    <w:b/>
                                    <w:sz w:val="20"/>
                                    <w:lang w:eastAsia="lt-LT"/>
                                  </w:rPr>
                                </w:pPr>
                                <w:r>
                                  <w:rPr>
                                    <w:b/>
                                    <w:sz w:val="20"/>
                                    <w:lang w:eastAsia="lt-LT"/>
                                  </w:rPr>
                                  <w:t>Eil. Nr.</w:t>
                                </w:r>
                              </w:p>
                            </w:tc>
                            <w:tc>
                              <w:tcPr>
                                <w:tcW w:w="6095"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B74824" w:rsidRDefault="00B46ABF">
                                <w:pPr>
                                  <w:widowControl w:val="0"/>
                                  <w:overflowPunct w:val="0"/>
                                  <w:jc w:val="center"/>
                                  <w:textAlignment w:val="baseline"/>
                                  <w:rPr>
                                    <w:b/>
                                    <w:sz w:val="20"/>
                                    <w:lang w:eastAsia="lt-LT"/>
                                  </w:rPr>
                                </w:pPr>
                                <w:r>
                                  <w:rPr>
                                    <w:b/>
                                    <w:sz w:val="20"/>
                                    <w:lang w:eastAsia="lt-LT"/>
                                  </w:rPr>
                                  <w:t>Straipsniai</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F2DBDB" w:themeFill="accent2" w:themeFillTint="33"/>
                                <w:vAlign w:val="center"/>
                                <w:hideMark/>
                              </w:tcPr>
                              <w:p w:rsidR="00B74824" w:rsidRDefault="00B46ABF">
                                <w:pPr>
                                  <w:widowControl w:val="0"/>
                                  <w:overflowPunct w:val="0"/>
                                  <w:jc w:val="center"/>
                                  <w:textAlignment w:val="baseline"/>
                                  <w:rPr>
                                    <w:b/>
                                    <w:sz w:val="20"/>
                                    <w:lang w:eastAsia="lt-LT"/>
                                  </w:rPr>
                                </w:pPr>
                                <w:r>
                                  <w:rPr>
                                    <w:b/>
                                    <w:sz w:val="20"/>
                                    <w:lang w:eastAsia="lt-LT"/>
                                  </w:rPr>
                                  <w:t>Ataskaitiniai m. 20....</w:t>
                                </w:r>
                              </w:p>
                            </w:tc>
                            <w:tc>
                              <w:tcPr>
                                <w:tcW w:w="6780" w:type="dxa"/>
                                <w:gridSpan w:val="6"/>
                                <w:tcBorders>
                                  <w:top w:val="single" w:sz="4" w:space="0" w:color="auto"/>
                                  <w:left w:val="nil"/>
                                  <w:bottom w:val="single" w:sz="4" w:space="0" w:color="auto"/>
                                  <w:right w:val="single" w:sz="4" w:space="0" w:color="000000"/>
                                </w:tcBorders>
                                <w:shd w:val="clear" w:color="auto" w:fill="F2DBDB" w:themeFill="accent2" w:themeFillTint="33"/>
                                <w:vAlign w:val="center"/>
                                <w:hideMark/>
                              </w:tcPr>
                              <w:p w:rsidR="00B74824" w:rsidRDefault="00B46ABF">
                                <w:pPr>
                                  <w:widowControl w:val="0"/>
                                  <w:overflowPunct w:val="0"/>
                                  <w:jc w:val="center"/>
                                  <w:textAlignment w:val="baseline"/>
                                  <w:rPr>
                                    <w:b/>
                                    <w:sz w:val="20"/>
                                    <w:lang w:eastAsia="lt-LT"/>
                                  </w:rPr>
                                </w:pPr>
                                <w:r>
                                  <w:rPr>
                                    <w:b/>
                                    <w:sz w:val="20"/>
                                    <w:lang w:eastAsia="lt-LT"/>
                                  </w:rPr>
                                  <w:t>Prognoziniai metai</w:t>
                                </w:r>
                              </w:p>
                            </w:tc>
                          </w:tr>
                          <w:tr w:rsidR="00B74824">
                            <w:trPr>
                              <w:trHeight w:val="335"/>
                            </w:trPr>
                            <w:tc>
                              <w:tcPr>
                                <w:tcW w:w="704" w:type="dxa"/>
                                <w:vMerge/>
                                <w:tcBorders>
                                  <w:left w:val="single" w:sz="4" w:space="0" w:color="auto"/>
                                  <w:right w:val="single" w:sz="4" w:space="0" w:color="auto"/>
                                </w:tcBorders>
                                <w:shd w:val="clear" w:color="auto" w:fill="F2DBDB" w:themeFill="accent2" w:themeFillTint="33"/>
                              </w:tcPr>
                              <w:p w:rsidR="00B74824" w:rsidRDefault="00B74824">
                                <w:pPr>
                                  <w:widowControl w:val="0"/>
                                  <w:overflowPunct w:val="0"/>
                                  <w:jc w:val="center"/>
                                  <w:textAlignment w:val="baseline"/>
                                  <w:rPr>
                                    <w:b/>
                                    <w:sz w:val="20"/>
                                    <w:lang w:eastAsia="lt-LT"/>
                                  </w:rPr>
                                </w:pPr>
                              </w:p>
                            </w:tc>
                            <w:tc>
                              <w:tcPr>
                                <w:tcW w:w="6095" w:type="dxa"/>
                                <w:vMerge/>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rsidR="00B74824" w:rsidRDefault="00B74824">
                                <w:pPr>
                                  <w:widowControl w:val="0"/>
                                  <w:overflowPunct w:val="0"/>
                                  <w:jc w:val="center"/>
                                  <w:textAlignment w:val="baseline"/>
                                  <w:rPr>
                                    <w:b/>
                                    <w:sz w:val="20"/>
                                    <w:lang w:eastAsia="lt-LT"/>
                                  </w:rPr>
                                </w:pPr>
                              </w:p>
                            </w:tc>
                            <w:tc>
                              <w:tcPr>
                                <w:tcW w:w="993" w:type="dxa"/>
                                <w:vMerge/>
                                <w:tcBorders>
                                  <w:top w:val="single" w:sz="4" w:space="0" w:color="auto"/>
                                  <w:left w:val="single" w:sz="4" w:space="0" w:color="auto"/>
                                  <w:bottom w:val="single" w:sz="4" w:space="0" w:color="000000"/>
                                  <w:right w:val="single" w:sz="4" w:space="0" w:color="auto"/>
                                </w:tcBorders>
                                <w:shd w:val="clear" w:color="auto" w:fill="F2DBDB" w:themeFill="accent2" w:themeFillTint="33"/>
                                <w:vAlign w:val="center"/>
                              </w:tcPr>
                              <w:p w:rsidR="00B74824" w:rsidRDefault="00B74824">
                                <w:pPr>
                                  <w:widowControl w:val="0"/>
                                  <w:overflowPunct w:val="0"/>
                                  <w:jc w:val="center"/>
                                  <w:textAlignment w:val="baseline"/>
                                  <w:rPr>
                                    <w:b/>
                                    <w:sz w:val="20"/>
                                    <w:lang w:eastAsia="lt-LT"/>
                                  </w:rPr>
                                </w:pPr>
                              </w:p>
                            </w:tc>
                            <w:tc>
                              <w:tcPr>
                                <w:tcW w:w="3543" w:type="dxa"/>
                                <w:gridSpan w:val="3"/>
                                <w:tcBorders>
                                  <w:top w:val="single" w:sz="4" w:space="0" w:color="auto"/>
                                  <w:left w:val="nil"/>
                                  <w:bottom w:val="single" w:sz="4" w:space="0" w:color="auto"/>
                                  <w:right w:val="single" w:sz="4" w:space="0" w:color="000000"/>
                                </w:tcBorders>
                                <w:shd w:val="clear" w:color="auto" w:fill="F2DBDB" w:themeFill="accent2" w:themeFillTint="33"/>
                              </w:tcPr>
                              <w:p w:rsidR="00B74824" w:rsidRDefault="00B46ABF">
                                <w:pPr>
                                  <w:widowControl w:val="0"/>
                                  <w:overflowPunct w:val="0"/>
                                  <w:jc w:val="center"/>
                                  <w:textAlignment w:val="baseline"/>
                                  <w:rPr>
                                    <w:b/>
                                    <w:sz w:val="20"/>
                                    <w:lang w:eastAsia="lt-LT"/>
                                  </w:rPr>
                                </w:pPr>
                                <w:r>
                                  <w:rPr>
                                    <w:b/>
                                    <w:sz w:val="20"/>
                                    <w:lang w:eastAsia="lt-LT"/>
                                  </w:rPr>
                                  <w:t>Verslo plano įgyvendinimo laikotarpis</w:t>
                                </w:r>
                                <w:r>
                                  <w:rPr>
                                    <w:b/>
                                    <w:sz w:val="20"/>
                                    <w:vertAlign w:val="superscript"/>
                                    <w:lang w:eastAsia="lt-LT"/>
                                  </w:rPr>
                                  <w:footnoteReference w:id="7"/>
                                </w:r>
                              </w:p>
                            </w:tc>
                            <w:tc>
                              <w:tcPr>
                                <w:tcW w:w="3237" w:type="dxa"/>
                                <w:gridSpan w:val="3"/>
                                <w:tcBorders>
                                  <w:top w:val="single" w:sz="4" w:space="0" w:color="auto"/>
                                  <w:left w:val="nil"/>
                                  <w:bottom w:val="single" w:sz="4" w:space="0" w:color="auto"/>
                                  <w:right w:val="single" w:sz="4" w:space="0" w:color="000000"/>
                                </w:tcBorders>
                                <w:shd w:val="clear" w:color="auto" w:fill="F2DBDB" w:themeFill="accent2" w:themeFillTint="33"/>
                              </w:tcPr>
                              <w:p w:rsidR="00B74824" w:rsidRDefault="00B46ABF">
                                <w:pPr>
                                  <w:widowControl w:val="0"/>
                                  <w:overflowPunct w:val="0"/>
                                  <w:jc w:val="center"/>
                                  <w:textAlignment w:val="baseline"/>
                                  <w:rPr>
                                    <w:b/>
                                    <w:sz w:val="20"/>
                                    <w:lang w:eastAsia="lt-LT"/>
                                  </w:rPr>
                                </w:pPr>
                                <w:r>
                                  <w:rPr>
                                    <w:b/>
                                    <w:sz w:val="20"/>
                                    <w:lang w:eastAsia="lt-LT"/>
                                  </w:rPr>
                                  <w:t>Kontrolės laikotarpis</w:t>
                                </w:r>
                              </w:p>
                            </w:tc>
                          </w:tr>
                          <w:tr w:rsidR="00B74824">
                            <w:trPr>
                              <w:trHeight w:val="274"/>
                            </w:trPr>
                            <w:tc>
                              <w:tcPr>
                                <w:tcW w:w="704" w:type="dxa"/>
                                <w:vMerge/>
                                <w:tcBorders>
                                  <w:left w:val="single" w:sz="4" w:space="0" w:color="auto"/>
                                  <w:bottom w:val="single" w:sz="4" w:space="0" w:color="auto"/>
                                  <w:right w:val="single" w:sz="4" w:space="0" w:color="auto"/>
                                </w:tcBorders>
                                <w:shd w:val="clear" w:color="auto" w:fill="F2DBDB" w:themeFill="accent2" w:themeFillTint="33"/>
                              </w:tcPr>
                              <w:p w:rsidR="00B74824" w:rsidRDefault="00B74824">
                                <w:pPr>
                                  <w:widowControl w:val="0"/>
                                  <w:overflowPunct w:val="0"/>
                                  <w:jc w:val="both"/>
                                  <w:textAlignment w:val="baseline"/>
                                  <w:rPr>
                                    <w:b/>
                                    <w:sz w:val="20"/>
                                    <w:lang w:eastAsia="lt-LT"/>
                                  </w:rPr>
                                </w:pPr>
                              </w:p>
                            </w:tc>
                            <w:tc>
                              <w:tcPr>
                                <w:tcW w:w="6095" w:type="dxa"/>
                                <w:vMerge/>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B74824" w:rsidRDefault="00B74824">
                                <w:pPr>
                                  <w:widowControl w:val="0"/>
                                  <w:overflowPunct w:val="0"/>
                                  <w:jc w:val="both"/>
                                  <w:textAlignment w:val="baseline"/>
                                  <w:rPr>
                                    <w:b/>
                                    <w:sz w:val="20"/>
                                    <w:lang w:eastAsia="lt-LT"/>
                                  </w:rPr>
                                </w:pPr>
                              </w:p>
                            </w:tc>
                            <w:tc>
                              <w:tcPr>
                                <w:tcW w:w="993" w:type="dxa"/>
                                <w:vMerge/>
                                <w:tcBorders>
                                  <w:top w:val="single" w:sz="4" w:space="0" w:color="auto"/>
                                  <w:left w:val="single" w:sz="4" w:space="0" w:color="auto"/>
                                  <w:bottom w:val="single" w:sz="4" w:space="0" w:color="000000"/>
                                  <w:right w:val="single" w:sz="4" w:space="0" w:color="auto"/>
                                </w:tcBorders>
                                <w:shd w:val="clear" w:color="auto" w:fill="F2DBDB" w:themeFill="accent2" w:themeFillTint="33"/>
                                <w:vAlign w:val="center"/>
                                <w:hideMark/>
                              </w:tcPr>
                              <w:p w:rsidR="00B74824" w:rsidRDefault="00B74824">
                                <w:pPr>
                                  <w:widowControl w:val="0"/>
                                  <w:overflowPunct w:val="0"/>
                                  <w:jc w:val="both"/>
                                  <w:textAlignment w:val="baseline"/>
                                  <w:rPr>
                                    <w:b/>
                                    <w:sz w:val="20"/>
                                    <w:lang w:eastAsia="lt-LT"/>
                                  </w:rPr>
                                </w:pPr>
                              </w:p>
                            </w:tc>
                            <w:tc>
                              <w:tcPr>
                                <w:tcW w:w="1275" w:type="dxa"/>
                                <w:tcBorders>
                                  <w:top w:val="nil"/>
                                  <w:left w:val="nil"/>
                                  <w:bottom w:val="single" w:sz="4" w:space="0" w:color="auto"/>
                                  <w:right w:val="single" w:sz="4" w:space="0" w:color="auto"/>
                                </w:tcBorders>
                                <w:shd w:val="clear" w:color="auto" w:fill="F2DBDB" w:themeFill="accent2" w:themeFillTint="33"/>
                                <w:hideMark/>
                              </w:tcPr>
                              <w:p w:rsidR="00B74824" w:rsidRDefault="00B46ABF">
                                <w:pPr>
                                  <w:widowControl w:val="0"/>
                                  <w:overflowPunct w:val="0"/>
                                  <w:jc w:val="center"/>
                                  <w:textAlignment w:val="baseline"/>
                                  <w:rPr>
                                    <w:b/>
                                    <w:sz w:val="20"/>
                                    <w:lang w:eastAsia="lt-LT"/>
                                  </w:rPr>
                                </w:pPr>
                                <w:r>
                                  <w:rPr>
                                    <w:b/>
                                    <w:sz w:val="20"/>
                                    <w:lang w:eastAsia="lt-LT"/>
                                  </w:rPr>
                                  <w:t>20...</w:t>
                                </w:r>
                              </w:p>
                            </w:tc>
                            <w:tc>
                              <w:tcPr>
                                <w:tcW w:w="1134" w:type="dxa"/>
                                <w:tcBorders>
                                  <w:top w:val="nil"/>
                                  <w:left w:val="nil"/>
                                  <w:bottom w:val="single" w:sz="4" w:space="0" w:color="auto"/>
                                  <w:right w:val="single" w:sz="4" w:space="0" w:color="auto"/>
                                </w:tcBorders>
                                <w:shd w:val="clear" w:color="auto" w:fill="F2DBDB" w:themeFill="accent2" w:themeFillTint="33"/>
                                <w:hideMark/>
                              </w:tcPr>
                              <w:p w:rsidR="00B74824" w:rsidRDefault="00B46ABF">
                                <w:pPr>
                                  <w:widowControl w:val="0"/>
                                  <w:overflowPunct w:val="0"/>
                                  <w:jc w:val="center"/>
                                  <w:textAlignment w:val="baseline"/>
                                  <w:rPr>
                                    <w:b/>
                                    <w:sz w:val="20"/>
                                    <w:lang w:eastAsia="lt-LT"/>
                                  </w:rPr>
                                </w:pPr>
                                <w:r>
                                  <w:rPr>
                                    <w:b/>
                                    <w:sz w:val="20"/>
                                    <w:lang w:eastAsia="lt-LT"/>
                                  </w:rPr>
                                  <w:t>20...</w:t>
                                </w:r>
                              </w:p>
                            </w:tc>
                            <w:tc>
                              <w:tcPr>
                                <w:tcW w:w="1134" w:type="dxa"/>
                                <w:tcBorders>
                                  <w:top w:val="nil"/>
                                  <w:left w:val="nil"/>
                                  <w:bottom w:val="single" w:sz="4" w:space="0" w:color="auto"/>
                                  <w:right w:val="single" w:sz="4" w:space="0" w:color="auto"/>
                                </w:tcBorders>
                                <w:shd w:val="clear" w:color="auto" w:fill="F2DBDB" w:themeFill="accent2" w:themeFillTint="33"/>
                                <w:hideMark/>
                              </w:tcPr>
                              <w:p w:rsidR="00B74824" w:rsidRDefault="00B46ABF">
                                <w:pPr>
                                  <w:widowControl w:val="0"/>
                                  <w:overflowPunct w:val="0"/>
                                  <w:jc w:val="center"/>
                                  <w:textAlignment w:val="baseline"/>
                                  <w:rPr>
                                    <w:b/>
                                    <w:strike/>
                                    <w:sz w:val="20"/>
                                    <w:lang w:eastAsia="lt-LT"/>
                                  </w:rPr>
                                </w:pPr>
                                <w:r>
                                  <w:rPr>
                                    <w:b/>
                                    <w:sz w:val="20"/>
                                    <w:lang w:eastAsia="lt-LT"/>
                                  </w:rPr>
                                  <w:t>20...</w:t>
                                </w:r>
                              </w:p>
                            </w:tc>
                            <w:tc>
                              <w:tcPr>
                                <w:tcW w:w="1134" w:type="dxa"/>
                                <w:tcBorders>
                                  <w:top w:val="nil"/>
                                  <w:left w:val="nil"/>
                                  <w:bottom w:val="single" w:sz="4" w:space="0" w:color="auto"/>
                                  <w:right w:val="single" w:sz="4" w:space="0" w:color="auto"/>
                                </w:tcBorders>
                                <w:shd w:val="clear" w:color="auto" w:fill="F2DBDB" w:themeFill="accent2" w:themeFillTint="33"/>
                                <w:hideMark/>
                              </w:tcPr>
                              <w:p w:rsidR="00B74824" w:rsidRDefault="00B46ABF">
                                <w:pPr>
                                  <w:widowControl w:val="0"/>
                                  <w:overflowPunct w:val="0"/>
                                  <w:jc w:val="center"/>
                                  <w:textAlignment w:val="baseline"/>
                                  <w:rPr>
                                    <w:b/>
                                    <w:sz w:val="20"/>
                                    <w:lang w:eastAsia="lt-LT"/>
                                  </w:rPr>
                                </w:pPr>
                                <w:r>
                                  <w:rPr>
                                    <w:b/>
                                    <w:sz w:val="20"/>
                                    <w:lang w:eastAsia="lt-LT"/>
                                  </w:rPr>
                                  <w:t>20...</w:t>
                                </w:r>
                              </w:p>
                            </w:tc>
                            <w:tc>
                              <w:tcPr>
                                <w:tcW w:w="993" w:type="dxa"/>
                                <w:tcBorders>
                                  <w:top w:val="nil"/>
                                  <w:left w:val="nil"/>
                                  <w:bottom w:val="single" w:sz="4" w:space="0" w:color="auto"/>
                                  <w:right w:val="single" w:sz="4" w:space="0" w:color="auto"/>
                                </w:tcBorders>
                                <w:shd w:val="clear" w:color="auto" w:fill="F2DBDB" w:themeFill="accent2" w:themeFillTint="33"/>
                              </w:tcPr>
                              <w:p w:rsidR="00B74824" w:rsidRDefault="00B46ABF">
                                <w:pPr>
                                  <w:widowControl w:val="0"/>
                                  <w:overflowPunct w:val="0"/>
                                  <w:jc w:val="center"/>
                                  <w:textAlignment w:val="baseline"/>
                                  <w:rPr>
                                    <w:b/>
                                    <w:sz w:val="20"/>
                                    <w:lang w:eastAsia="lt-LT"/>
                                  </w:rPr>
                                </w:pPr>
                                <w:r>
                                  <w:rPr>
                                    <w:b/>
                                    <w:sz w:val="20"/>
                                    <w:lang w:eastAsia="lt-LT"/>
                                  </w:rPr>
                                  <w:t>20...</w:t>
                                </w:r>
                              </w:p>
                            </w:tc>
                            <w:tc>
                              <w:tcPr>
                                <w:tcW w:w="1110" w:type="dxa"/>
                                <w:tcBorders>
                                  <w:top w:val="nil"/>
                                  <w:left w:val="nil"/>
                                  <w:bottom w:val="single" w:sz="4" w:space="0" w:color="auto"/>
                                  <w:right w:val="single" w:sz="4" w:space="0" w:color="auto"/>
                                </w:tcBorders>
                                <w:shd w:val="clear" w:color="auto" w:fill="F2DBDB" w:themeFill="accent2" w:themeFillTint="33"/>
                              </w:tcPr>
                              <w:p w:rsidR="00B74824" w:rsidRDefault="00B46ABF">
                                <w:pPr>
                                  <w:widowControl w:val="0"/>
                                  <w:overflowPunct w:val="0"/>
                                  <w:jc w:val="center"/>
                                  <w:textAlignment w:val="baseline"/>
                                  <w:rPr>
                                    <w:b/>
                                    <w:sz w:val="20"/>
                                    <w:lang w:eastAsia="lt-LT"/>
                                  </w:rPr>
                                </w:pPr>
                                <w:r>
                                  <w:rPr>
                                    <w:b/>
                                    <w:sz w:val="20"/>
                                    <w:lang w:eastAsia="lt-LT"/>
                                  </w:rPr>
                                  <w:t>20...</w:t>
                                </w: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lang w:eastAsia="lt-LT"/>
                                  </w:rPr>
                                  <w:t>1.</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bCs/>
                                    <w:sz w:val="20"/>
                                    <w:lang w:eastAsia="lt-LT"/>
                                  </w:rPr>
                                </w:pPr>
                                <w:r>
                                  <w:rPr>
                                    <w:bCs/>
                                    <w:sz w:val="20"/>
                                    <w:lang w:eastAsia="lt-LT"/>
                                  </w:rPr>
                                  <w:t>PARDAVIMO PAJAMOS:</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rPr>
                                </w:pPr>
                                <w:r>
                                  <w:rPr>
                                    <w:bCs/>
                                    <w:sz w:val="20"/>
                                  </w:rPr>
                                  <w:t>1.1.</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bCs/>
                                    <w:sz w:val="20"/>
                                    <w:lang w:eastAsia="lt-LT"/>
                                  </w:rPr>
                                </w:pPr>
                                <w:r>
                                  <w:rPr>
                                    <w:bCs/>
                                    <w:sz w:val="20"/>
                                  </w:rPr>
                                  <w:t>Gyvulininkystė:</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rPr>
                                </w:pPr>
                                <w:r>
                                  <w:rPr>
                                    <w:bCs/>
                                    <w:sz w:val="20"/>
                                  </w:rPr>
                                  <w:t>1.1.1.</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rPr>
                                </w:pPr>
                                <w:r>
                                  <w:rPr>
                                    <w:bCs/>
                                    <w:sz w:val="20"/>
                                  </w:rPr>
                                  <w:t>Kiaulininkystė</w:t>
                                </w:r>
                              </w:p>
                            </w:tc>
                            <w:tc>
                              <w:tcPr>
                                <w:tcW w:w="993"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rPr>
                                </w:pPr>
                                <w:r>
                                  <w:rPr>
                                    <w:bCs/>
                                    <w:sz w:val="20"/>
                                  </w:rPr>
                                  <w:t>1.1.2.</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rPr>
                                </w:pPr>
                                <w:r>
                                  <w:rPr>
                                    <w:bCs/>
                                    <w:sz w:val="20"/>
                                  </w:rPr>
                                  <w:t>Paukštininkystė (įskaitant kiaušinių gavybą, pakavimą ir (ar) perdirbimą)</w:t>
                                </w:r>
                              </w:p>
                            </w:tc>
                            <w:tc>
                              <w:tcPr>
                                <w:tcW w:w="993"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rPr>
                                </w:pPr>
                                <w:r>
                                  <w:rPr>
                                    <w:bCs/>
                                    <w:sz w:val="20"/>
                                  </w:rPr>
                                  <w:t>1.1.3.</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rPr>
                                </w:pPr>
                                <w:r>
                                  <w:rPr>
                                    <w:bCs/>
                                    <w:sz w:val="20"/>
                                  </w:rPr>
                                  <w:t>Bitininkystė</w:t>
                                </w:r>
                              </w:p>
                            </w:tc>
                            <w:tc>
                              <w:tcPr>
                                <w:tcW w:w="993"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rPr>
                                </w:pPr>
                                <w:r>
                                  <w:rPr>
                                    <w:bCs/>
                                    <w:sz w:val="20"/>
                                  </w:rPr>
                                  <w:t>1.1.4.</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rPr>
                                </w:pPr>
                                <w:r>
                                  <w:rPr>
                                    <w:bCs/>
                                    <w:sz w:val="20"/>
                                  </w:rPr>
                                  <w:t>Kita</w:t>
                                </w:r>
                              </w:p>
                            </w:tc>
                            <w:tc>
                              <w:tcPr>
                                <w:tcW w:w="993"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rPr>
                                </w:pPr>
                                <w:r>
                                  <w:rPr>
                                    <w:bCs/>
                                    <w:sz w:val="20"/>
                                  </w:rPr>
                                  <w:t>1.2.</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bCs/>
                                    <w:sz w:val="20"/>
                                    <w:lang w:eastAsia="lt-LT"/>
                                  </w:rPr>
                                </w:pPr>
                                <w:r>
                                  <w:rPr>
                                    <w:bCs/>
                                    <w:sz w:val="20"/>
                                  </w:rPr>
                                  <w:t>Daržininkystė</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rPr>
                                </w:pPr>
                                <w:r>
                                  <w:rPr>
                                    <w:bCs/>
                                    <w:sz w:val="20"/>
                                  </w:rPr>
                                  <w:t>1.3.</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bCs/>
                                    <w:sz w:val="20"/>
                                    <w:lang w:eastAsia="lt-LT"/>
                                  </w:rPr>
                                </w:pPr>
                                <w:proofErr w:type="spellStart"/>
                                <w:r>
                                  <w:rPr>
                                    <w:bCs/>
                                    <w:sz w:val="20"/>
                                  </w:rPr>
                                  <w:t>Uogininkystė</w:t>
                                </w:r>
                                <w:proofErr w:type="spellEnd"/>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rPr>
                                </w:pPr>
                                <w:r>
                                  <w:rPr>
                                    <w:bCs/>
                                    <w:sz w:val="20"/>
                                  </w:rPr>
                                  <w:t>1.4.</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bCs/>
                                    <w:sz w:val="20"/>
                                    <w:lang w:eastAsia="lt-LT"/>
                                  </w:rPr>
                                </w:pPr>
                                <w:r>
                                  <w:rPr>
                                    <w:bCs/>
                                    <w:sz w:val="20"/>
                                  </w:rPr>
                                  <w:t>Sodininkystė</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rPr>
                                </w:pPr>
                                <w:r>
                                  <w:rPr>
                                    <w:bCs/>
                                    <w:sz w:val="20"/>
                                  </w:rPr>
                                  <w:t>1.5.</w:t>
                                </w:r>
                              </w:p>
                            </w:tc>
                            <w:tc>
                              <w:tcPr>
                                <w:tcW w:w="6095" w:type="dxa"/>
                                <w:tcBorders>
                                  <w:top w:val="single" w:sz="4" w:space="0" w:color="auto"/>
                                  <w:left w:val="single" w:sz="4" w:space="0" w:color="auto"/>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bCs/>
                                    <w:sz w:val="20"/>
                                    <w:lang w:eastAsia="lt-LT"/>
                                  </w:rPr>
                                </w:pPr>
                                <w:r>
                                  <w:rPr>
                                    <w:bCs/>
                                    <w:sz w:val="20"/>
                                  </w:rPr>
                                  <w:t>Augalininkystė</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rPr>
                                </w:pPr>
                                <w:r>
                                  <w:rPr>
                                    <w:bCs/>
                                    <w:sz w:val="20"/>
                                  </w:rPr>
                                  <w:t>1.6.</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rPr>
                                  <w:t>Kita</w:t>
                                </w:r>
                              </w:p>
                            </w:tc>
                            <w:tc>
                              <w:tcPr>
                                <w:tcW w:w="993"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77"/>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rPr>
                                  <w:t>2.</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rPr>
                                  <w:t>Dotacijos ir subsidijos, susijusios su pajamomis</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lang w:eastAsia="lt-LT"/>
                                  </w:rPr>
                                  <w:t>2.1.</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rsidR="00B74824" w:rsidRDefault="00B46ABF">
                                <w:pPr>
                                  <w:widowControl w:val="0"/>
                                  <w:overflowPunct w:val="0"/>
                                  <w:jc w:val="both"/>
                                  <w:textAlignment w:val="baseline"/>
                                  <w:rPr>
                                    <w:bCs/>
                                    <w:sz w:val="20"/>
                                    <w:lang w:eastAsia="lt-LT"/>
                                  </w:rPr>
                                </w:pPr>
                                <w:r>
                                  <w:rPr>
                                    <w:bCs/>
                                    <w:sz w:val="20"/>
                                    <w:lang w:eastAsia="lt-LT"/>
                                  </w:rPr>
                                  <w:t>Gyvulininkystė</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lang w:eastAsia="lt-LT"/>
                                  </w:rPr>
                                  <w:t>2.2.</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rsidR="00B74824" w:rsidRDefault="00B46ABF">
                                <w:pPr>
                                  <w:widowControl w:val="0"/>
                                  <w:overflowPunct w:val="0"/>
                                  <w:jc w:val="both"/>
                                  <w:textAlignment w:val="baseline"/>
                                  <w:rPr>
                                    <w:bCs/>
                                    <w:sz w:val="20"/>
                                    <w:lang w:eastAsia="lt-LT"/>
                                  </w:rPr>
                                </w:pPr>
                                <w:r>
                                  <w:rPr>
                                    <w:bCs/>
                                    <w:sz w:val="20"/>
                                    <w:lang w:eastAsia="lt-LT"/>
                                  </w:rPr>
                                  <w:t>Daržininkystė</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23"/>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lang w:eastAsia="lt-LT"/>
                                  </w:rPr>
                                  <w:t>2.3.</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rsidR="00B74824" w:rsidRDefault="00B46ABF">
                                <w:pPr>
                                  <w:widowControl w:val="0"/>
                                  <w:overflowPunct w:val="0"/>
                                  <w:jc w:val="both"/>
                                  <w:textAlignment w:val="baseline"/>
                                  <w:rPr>
                                    <w:bCs/>
                                    <w:sz w:val="20"/>
                                    <w:lang w:eastAsia="lt-LT"/>
                                  </w:rPr>
                                </w:pPr>
                                <w:proofErr w:type="spellStart"/>
                                <w:r>
                                  <w:rPr>
                                    <w:bCs/>
                                    <w:sz w:val="20"/>
                                    <w:lang w:eastAsia="lt-LT"/>
                                  </w:rPr>
                                  <w:t>Uogininkystė</w:t>
                                </w:r>
                                <w:proofErr w:type="spellEnd"/>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lang w:eastAsia="lt-LT"/>
                                  </w:rPr>
                                  <w:t>2.4.</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rsidR="00B74824" w:rsidRDefault="00B46ABF">
                                <w:pPr>
                                  <w:widowControl w:val="0"/>
                                  <w:overflowPunct w:val="0"/>
                                  <w:jc w:val="both"/>
                                  <w:textAlignment w:val="baseline"/>
                                  <w:rPr>
                                    <w:bCs/>
                                    <w:sz w:val="20"/>
                                    <w:lang w:eastAsia="lt-LT"/>
                                  </w:rPr>
                                </w:pPr>
                                <w:r>
                                  <w:rPr>
                                    <w:bCs/>
                                    <w:sz w:val="20"/>
                                    <w:lang w:eastAsia="lt-LT"/>
                                  </w:rPr>
                                  <w:t>Sodininkystė</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lang w:eastAsia="lt-LT"/>
                                  </w:rPr>
                                  <w:t>2.5.</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rsidR="00B74824" w:rsidRDefault="00B46ABF">
                                <w:pPr>
                                  <w:widowControl w:val="0"/>
                                  <w:overflowPunct w:val="0"/>
                                  <w:jc w:val="both"/>
                                  <w:textAlignment w:val="baseline"/>
                                  <w:rPr>
                                    <w:bCs/>
                                    <w:sz w:val="20"/>
                                    <w:lang w:eastAsia="lt-LT"/>
                                  </w:rPr>
                                </w:pPr>
                                <w:r>
                                  <w:rPr>
                                    <w:bCs/>
                                    <w:sz w:val="20"/>
                                    <w:lang w:eastAsia="lt-LT"/>
                                  </w:rPr>
                                  <w:t>Augalininkystė</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lang w:eastAsia="lt-LT"/>
                                  </w:rPr>
                                  <w:t>2.6.</w:t>
                                </w:r>
                              </w:p>
                            </w:tc>
                            <w:tc>
                              <w:tcPr>
                                <w:tcW w:w="6095" w:type="dxa"/>
                                <w:tcBorders>
                                  <w:top w:val="single" w:sz="4" w:space="0" w:color="auto"/>
                                  <w:left w:val="single" w:sz="4" w:space="0" w:color="auto"/>
                                  <w:bottom w:val="single" w:sz="4" w:space="0" w:color="auto"/>
                                  <w:right w:val="single" w:sz="4" w:space="0" w:color="auto"/>
                                </w:tcBorders>
                                <w:shd w:val="clear" w:color="auto" w:fill="auto"/>
                                <w:vAlign w:val="center"/>
                              </w:tcPr>
                              <w:p w:rsidR="00B74824" w:rsidRDefault="00B46ABF">
                                <w:pPr>
                                  <w:widowControl w:val="0"/>
                                  <w:overflowPunct w:val="0"/>
                                  <w:jc w:val="both"/>
                                  <w:textAlignment w:val="baseline"/>
                                  <w:rPr>
                                    <w:bCs/>
                                    <w:sz w:val="20"/>
                                    <w:lang w:eastAsia="lt-LT"/>
                                  </w:rPr>
                                </w:pPr>
                                <w:r>
                                  <w:rPr>
                                    <w:bCs/>
                                    <w:sz w:val="20"/>
                                    <w:lang w:eastAsia="lt-LT"/>
                                  </w:rPr>
                                  <w:t>Kita</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vAlign w:val="center"/>
                              </w:tcPr>
                              <w:p w:rsidR="00B74824" w:rsidRDefault="00B46ABF">
                                <w:pPr>
                                  <w:widowControl w:val="0"/>
                                  <w:overflowPunct w:val="0"/>
                                  <w:jc w:val="both"/>
                                  <w:textAlignment w:val="baseline"/>
                                  <w:rPr>
                                    <w:bCs/>
                                    <w:sz w:val="20"/>
                                    <w:lang w:eastAsia="lt-LT"/>
                                  </w:rPr>
                                </w:pPr>
                                <w:r>
                                  <w:rPr>
                                    <w:bCs/>
                                    <w:sz w:val="20"/>
                                  </w:rPr>
                                  <w:t>3.</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rPr>
                                  <w:t>Pardavimo savikaina</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vAlign w:val="center"/>
                              </w:tcPr>
                              <w:p w:rsidR="00B74824" w:rsidRDefault="00B46ABF">
                                <w:pPr>
                                  <w:widowControl w:val="0"/>
                                  <w:overflowPunct w:val="0"/>
                                  <w:jc w:val="both"/>
                                  <w:textAlignment w:val="baseline"/>
                                  <w:rPr>
                                    <w:bCs/>
                                    <w:sz w:val="20"/>
                                    <w:lang w:eastAsia="lt-LT"/>
                                  </w:rPr>
                                </w:pPr>
                                <w:r>
                                  <w:rPr>
                                    <w:bCs/>
                                    <w:sz w:val="20"/>
                                  </w:rPr>
                                  <w:t>4.</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lang w:eastAsia="lt-LT"/>
                                  </w:rPr>
                                  <w:t>Biologinio turto ir žemės ūkio produkcijos įkainojimo tikrąja verte rezultatas</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vAlign w:val="center"/>
                              </w:tcPr>
                              <w:p w:rsidR="00B74824" w:rsidRDefault="00B46ABF">
                                <w:pPr>
                                  <w:widowControl w:val="0"/>
                                  <w:overflowPunct w:val="0"/>
                                  <w:jc w:val="both"/>
                                  <w:textAlignment w:val="baseline"/>
                                  <w:rPr>
                                    <w:bCs/>
                                    <w:sz w:val="20"/>
                                    <w:lang w:eastAsia="lt-LT"/>
                                  </w:rPr>
                                </w:pPr>
                                <w:r>
                                  <w:rPr>
                                    <w:bCs/>
                                    <w:sz w:val="20"/>
                                  </w:rPr>
                                  <w:t>5.</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rPr>
                                  <w:t>BENDRASIS PELNAS (NUOSTOLIAI)</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vAlign w:val="center"/>
                              </w:tcPr>
                              <w:p w:rsidR="00B74824" w:rsidRDefault="00B46ABF">
                                <w:pPr>
                                  <w:widowControl w:val="0"/>
                                  <w:overflowPunct w:val="0"/>
                                  <w:jc w:val="both"/>
                                  <w:textAlignment w:val="baseline"/>
                                  <w:rPr>
                                    <w:bCs/>
                                    <w:sz w:val="20"/>
                                    <w:lang w:eastAsia="lt-LT"/>
                                  </w:rPr>
                                </w:pPr>
                                <w:r>
                                  <w:rPr>
                                    <w:bCs/>
                                    <w:sz w:val="20"/>
                                  </w:rPr>
                                  <w:t>6.</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lang w:eastAsia="lt-LT"/>
                                  </w:rPr>
                                  <w:t xml:space="preserve">Pardavimo sąnaudos </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vAlign w:val="center"/>
                              </w:tcPr>
                              <w:p w:rsidR="00B74824" w:rsidRDefault="00B46ABF">
                                <w:pPr>
                                  <w:widowControl w:val="0"/>
                                  <w:overflowPunct w:val="0"/>
                                  <w:jc w:val="both"/>
                                  <w:textAlignment w:val="baseline"/>
                                  <w:rPr>
                                    <w:bCs/>
                                    <w:sz w:val="20"/>
                                    <w:lang w:eastAsia="lt-LT"/>
                                  </w:rPr>
                                </w:pPr>
                                <w:r>
                                  <w:rPr>
                                    <w:bCs/>
                                    <w:sz w:val="20"/>
                                  </w:rPr>
                                  <w:t>7.</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lang w:eastAsia="lt-LT"/>
                                  </w:rPr>
                                  <w:t>Bendrosios ūkio sąnaudos</w:t>
                                </w:r>
                              </w:p>
                            </w:tc>
                            <w:tc>
                              <w:tcPr>
                                <w:tcW w:w="993"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hideMark/>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rPr>
                                  <w:t>8.</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rPr>
                                  <w:t xml:space="preserve">PAGRINDINĖS (TIPINĖS) VEIKLOS PELNAS (NUOSTOLIAI)  </w:t>
                                </w:r>
                              </w:p>
                            </w:tc>
                            <w:tc>
                              <w:tcPr>
                                <w:tcW w:w="993"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rPr>
                                  <w:t>9.</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rPr>
                                  <w:t>KITOS VEIKLOS PELNAS (NUOSTOLIAI)</w:t>
                                </w:r>
                              </w:p>
                            </w:tc>
                            <w:tc>
                              <w:tcPr>
                                <w:tcW w:w="993"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rPr>
                                  <w:lastRenderedPageBreak/>
                                  <w:t>10.</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rPr>
                                  <w:t>FINANSINĖS IR INVESTICINĖS VEIKLOS PELNAS (NUOSTOLIAI)</w:t>
                                </w:r>
                              </w:p>
                            </w:tc>
                            <w:tc>
                              <w:tcPr>
                                <w:tcW w:w="993"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rPr>
                                  <w:t>11.</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rPr>
                                  <w:t xml:space="preserve">PELNAS (NUOSTOLIAI) PRIEŠ APMOKESTINIMĄ   </w:t>
                                </w:r>
                              </w:p>
                            </w:tc>
                            <w:tc>
                              <w:tcPr>
                                <w:tcW w:w="993"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tcPr>
                              <w:p w:rsidR="00B74824" w:rsidRDefault="00B46ABF">
                                <w:pPr>
                                  <w:widowControl w:val="0"/>
                                  <w:overflowPunct w:val="0"/>
                                  <w:jc w:val="both"/>
                                  <w:textAlignment w:val="baseline"/>
                                  <w:rPr>
                                    <w:bCs/>
                                    <w:sz w:val="20"/>
                                    <w:lang w:eastAsia="lt-LT"/>
                                  </w:rPr>
                                </w:pPr>
                                <w:r>
                                  <w:rPr>
                                    <w:bCs/>
                                    <w:sz w:val="20"/>
                                  </w:rPr>
                                  <w:t>12.</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rPr>
                                  <w:t>GYVENTOJŲ PAJAMŲ MOKESTIS</w:t>
                                </w:r>
                              </w:p>
                            </w:tc>
                            <w:tc>
                              <w:tcPr>
                                <w:tcW w:w="993"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r w:rsidR="00B74824">
                            <w:trPr>
                              <w:trHeight w:val="249"/>
                            </w:trPr>
                            <w:tc>
                              <w:tcPr>
                                <w:tcW w:w="704" w:type="dxa"/>
                                <w:tcBorders>
                                  <w:top w:val="single" w:sz="4" w:space="0" w:color="auto"/>
                                  <w:left w:val="single" w:sz="4" w:space="0" w:color="auto"/>
                                  <w:bottom w:val="single" w:sz="4" w:space="0" w:color="auto"/>
                                  <w:right w:val="single" w:sz="4" w:space="0" w:color="auto"/>
                                </w:tcBorders>
                                <w:vAlign w:val="center"/>
                              </w:tcPr>
                              <w:p w:rsidR="00B74824" w:rsidRDefault="00B46ABF">
                                <w:pPr>
                                  <w:widowControl w:val="0"/>
                                  <w:overflowPunct w:val="0"/>
                                  <w:jc w:val="both"/>
                                  <w:textAlignment w:val="baseline"/>
                                  <w:rPr>
                                    <w:bCs/>
                                    <w:sz w:val="20"/>
                                    <w:lang w:eastAsia="lt-LT"/>
                                  </w:rPr>
                                </w:pPr>
                                <w:r>
                                  <w:rPr>
                                    <w:bCs/>
                                    <w:sz w:val="20"/>
                                  </w:rPr>
                                  <w:t>13.</w:t>
                                </w:r>
                              </w:p>
                            </w:tc>
                            <w:tc>
                              <w:tcPr>
                                <w:tcW w:w="6095"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bCs/>
                                    <w:sz w:val="20"/>
                                    <w:lang w:eastAsia="lt-LT"/>
                                  </w:rPr>
                                </w:pPr>
                                <w:r>
                                  <w:rPr>
                                    <w:bCs/>
                                    <w:sz w:val="20"/>
                                  </w:rPr>
                                  <w:t xml:space="preserve">GRYNASIS PELNAS (NUOSTOLIAI)  </w:t>
                                </w:r>
                              </w:p>
                            </w:tc>
                            <w:tc>
                              <w:tcPr>
                                <w:tcW w:w="993"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bCs/>
                                    <w:sz w:val="20"/>
                                    <w:lang w:eastAsia="lt-LT"/>
                                  </w:rPr>
                                </w:pPr>
                              </w:p>
                            </w:tc>
                            <w:tc>
                              <w:tcPr>
                                <w:tcW w:w="1275"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1134" w:type="dxa"/>
                                <w:tcBorders>
                                  <w:top w:val="nil"/>
                                  <w:left w:val="nil"/>
                                  <w:bottom w:val="single" w:sz="4" w:space="0" w:color="auto"/>
                                  <w:right w:val="single" w:sz="4" w:space="0" w:color="auto"/>
                                </w:tcBorders>
                                <w:shd w:val="clear" w:color="auto" w:fill="auto"/>
                                <w:vAlign w:val="center"/>
                              </w:tcPr>
                              <w:p w:rsidR="00B74824" w:rsidRDefault="00B74824">
                                <w:pPr>
                                  <w:widowControl w:val="0"/>
                                  <w:overflowPunct w:val="0"/>
                                  <w:jc w:val="center"/>
                                  <w:textAlignment w:val="baseline"/>
                                  <w:rPr>
                                    <w:bCs/>
                                    <w:sz w:val="20"/>
                                    <w:lang w:eastAsia="lt-LT"/>
                                  </w:rPr>
                                </w:pPr>
                              </w:p>
                            </w:tc>
                            <w:tc>
                              <w:tcPr>
                                <w:tcW w:w="993"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c>
                              <w:tcPr>
                                <w:tcW w:w="1110" w:type="dxa"/>
                                <w:tcBorders>
                                  <w:top w:val="nil"/>
                                  <w:left w:val="nil"/>
                                  <w:bottom w:val="single" w:sz="4" w:space="0" w:color="auto"/>
                                  <w:right w:val="single" w:sz="4" w:space="0" w:color="auto"/>
                                </w:tcBorders>
                                <w:vAlign w:val="center"/>
                              </w:tcPr>
                              <w:p w:rsidR="00B74824" w:rsidRDefault="00B74824">
                                <w:pPr>
                                  <w:widowControl w:val="0"/>
                                  <w:overflowPunct w:val="0"/>
                                  <w:jc w:val="center"/>
                                  <w:textAlignment w:val="baseline"/>
                                  <w:rPr>
                                    <w:bCs/>
                                    <w:sz w:val="20"/>
                                    <w:lang w:eastAsia="lt-LT"/>
                                  </w:rPr>
                                </w:pPr>
                              </w:p>
                            </w:tc>
                          </w:tr>
                        </w:tbl>
                        <w:p w:rsidR="00B74824" w:rsidRDefault="009351AF">
                          <w:pPr>
                            <w:overflowPunct w:val="0"/>
                            <w:jc w:val="both"/>
                            <w:textAlignment w:val="baseline"/>
                            <w:rPr>
                              <w:b/>
                            </w:rPr>
                          </w:pPr>
                        </w:p>
                      </w:sdtContent>
                    </w:sdt>
                    <w:sdt>
                      <w:sdtPr>
                        <w:alias w:val="5.4 pp."/>
                        <w:tag w:val="part_f25a459dfb0342e6877f56ba6dc098b7"/>
                        <w:id w:val="910972140"/>
                        <w:lock w:val="sdtLocked"/>
                      </w:sdtPr>
                      <w:sdtEndPr/>
                      <w:sdtContent>
                        <w:p w:rsidR="00B74824" w:rsidRDefault="009351AF">
                          <w:pPr>
                            <w:overflowPunct w:val="0"/>
                            <w:jc w:val="both"/>
                            <w:textAlignment w:val="baseline"/>
                            <w:rPr>
                              <w:b/>
                              <w:bCs/>
                              <w:color w:val="333333"/>
                              <w:szCs w:val="24"/>
                            </w:rPr>
                          </w:pPr>
                          <w:sdt>
                            <w:sdtPr>
                              <w:alias w:val="Numeris"/>
                              <w:tag w:val="nr_f25a459dfb0342e6877f56ba6dc098b7"/>
                              <w:id w:val="-1865127869"/>
                              <w:lock w:val="sdtLocked"/>
                            </w:sdtPr>
                            <w:sdtEndPr/>
                            <w:sdtContent>
                              <w:r w:rsidR="00B46ABF">
                                <w:rPr>
                                  <w:b/>
                                  <w:bCs/>
                                  <w:color w:val="333333"/>
                                  <w:szCs w:val="24"/>
                                </w:rPr>
                                <w:t>5.4</w:t>
                              </w:r>
                            </w:sdtContent>
                          </w:sdt>
                          <w:r w:rsidR="00B46ABF">
                            <w:rPr>
                              <w:b/>
                              <w:bCs/>
                              <w:color w:val="333333"/>
                              <w:szCs w:val="24"/>
                            </w:rPr>
                            <w:t>. Balanso prognozės</w:t>
                          </w:r>
                        </w:p>
                        <w:tbl>
                          <w:tblPr>
                            <w:tblW w:w="14974" w:type="dxa"/>
                            <w:tblInd w:w="173" w:type="dxa"/>
                            <w:tblLook w:val="04A0" w:firstRow="1" w:lastRow="0" w:firstColumn="1" w:lastColumn="0" w:noHBand="0" w:noVBand="1"/>
                          </w:tblPr>
                          <w:tblGrid>
                            <w:gridCol w:w="723"/>
                            <w:gridCol w:w="948"/>
                            <w:gridCol w:w="948"/>
                            <w:gridCol w:w="948"/>
                            <w:gridCol w:w="948"/>
                            <w:gridCol w:w="1686"/>
                            <w:gridCol w:w="1701"/>
                            <w:gridCol w:w="1418"/>
                            <w:gridCol w:w="1275"/>
                            <w:gridCol w:w="266"/>
                            <w:gridCol w:w="1069"/>
                            <w:gridCol w:w="95"/>
                            <w:gridCol w:w="889"/>
                            <w:gridCol w:w="95"/>
                            <w:gridCol w:w="881"/>
                            <w:gridCol w:w="95"/>
                            <w:gridCol w:w="896"/>
                            <w:gridCol w:w="93"/>
                          </w:tblGrid>
                          <w:tr w:rsidR="00B74824">
                            <w:trPr>
                              <w:gridAfter w:val="1"/>
                              <w:wAfter w:w="93" w:type="dxa"/>
                              <w:trHeight w:val="270"/>
                            </w:trPr>
                            <w:tc>
                              <w:tcPr>
                                <w:tcW w:w="723"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B74824" w:rsidRDefault="00B74824">
                                <w:pPr>
                                  <w:widowControl w:val="0"/>
                                  <w:overflowPunct w:val="0"/>
                                  <w:ind w:firstLine="53"/>
                                  <w:jc w:val="right"/>
                                  <w:textAlignment w:val="baseline"/>
                                  <w:rPr>
                                    <w:b/>
                                    <w:bCs/>
                                    <w:sz w:val="20"/>
                                    <w:lang w:eastAsia="lt-LT"/>
                                  </w:rPr>
                                </w:pPr>
                              </w:p>
                            </w:tc>
                            <w:tc>
                              <w:tcPr>
                                <w:tcW w:w="5478" w:type="dxa"/>
                                <w:gridSpan w:val="5"/>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B74824" w:rsidRDefault="00B46ABF">
                                <w:pPr>
                                  <w:widowControl w:val="0"/>
                                  <w:overflowPunct w:val="0"/>
                                  <w:jc w:val="center"/>
                                  <w:textAlignment w:val="baseline"/>
                                  <w:rPr>
                                    <w:b/>
                                    <w:bCs/>
                                    <w:sz w:val="20"/>
                                    <w:lang w:eastAsia="lt-LT"/>
                                  </w:rPr>
                                </w:pPr>
                                <w:r>
                                  <w:rPr>
                                    <w:b/>
                                    <w:bCs/>
                                    <w:sz w:val="20"/>
                                    <w:lang w:eastAsia="lt-LT"/>
                                  </w:rPr>
                                  <w:t>Straipsniai</w:t>
                                </w:r>
                              </w:p>
                            </w:tc>
                            <w:tc>
                              <w:tcPr>
                                <w:tcW w:w="1701" w:type="dxa"/>
                                <w:vMerge w:val="restart"/>
                                <w:tcBorders>
                                  <w:top w:val="single" w:sz="4" w:space="0" w:color="auto"/>
                                  <w:left w:val="single" w:sz="4" w:space="0" w:color="auto"/>
                                  <w:bottom w:val="single" w:sz="4" w:space="0" w:color="000000"/>
                                  <w:right w:val="single" w:sz="4" w:space="0" w:color="auto"/>
                                </w:tcBorders>
                                <w:shd w:val="clear" w:color="auto" w:fill="F2DBDB" w:themeFill="accent2" w:themeFillTint="33"/>
                                <w:vAlign w:val="center"/>
                                <w:hideMark/>
                              </w:tcPr>
                              <w:p w:rsidR="00B74824" w:rsidRDefault="00B46ABF">
                                <w:pPr>
                                  <w:widowControl w:val="0"/>
                                  <w:overflowPunct w:val="0"/>
                                  <w:jc w:val="center"/>
                                  <w:textAlignment w:val="baseline"/>
                                  <w:rPr>
                                    <w:b/>
                                    <w:bCs/>
                                    <w:sz w:val="20"/>
                                    <w:lang w:eastAsia="lt-LT"/>
                                  </w:rPr>
                                </w:pPr>
                                <w:r>
                                  <w:rPr>
                                    <w:b/>
                                    <w:bCs/>
                                    <w:sz w:val="20"/>
                                    <w:lang w:eastAsia="lt-LT"/>
                                  </w:rPr>
                                  <w:t>Ataskaitiniai m. 20....</w:t>
                                </w:r>
                              </w:p>
                            </w:tc>
                            <w:tc>
                              <w:tcPr>
                                <w:tcW w:w="6979" w:type="dxa"/>
                                <w:gridSpan w:val="10"/>
                                <w:tcBorders>
                                  <w:top w:val="single" w:sz="4" w:space="0" w:color="auto"/>
                                  <w:left w:val="nil"/>
                                  <w:bottom w:val="single" w:sz="4" w:space="0" w:color="auto"/>
                                  <w:right w:val="single" w:sz="4" w:space="0" w:color="000000"/>
                                </w:tcBorders>
                                <w:shd w:val="clear" w:color="auto" w:fill="F2DBDB" w:themeFill="accent2" w:themeFillTint="33"/>
                              </w:tcPr>
                              <w:p w:rsidR="00B74824" w:rsidRDefault="00B46ABF">
                                <w:pPr>
                                  <w:widowControl w:val="0"/>
                                  <w:overflowPunct w:val="0"/>
                                  <w:jc w:val="center"/>
                                  <w:textAlignment w:val="baseline"/>
                                  <w:rPr>
                                    <w:b/>
                                    <w:bCs/>
                                    <w:sz w:val="20"/>
                                    <w:lang w:eastAsia="lt-LT"/>
                                  </w:rPr>
                                </w:pPr>
                                <w:r>
                                  <w:rPr>
                                    <w:b/>
                                    <w:bCs/>
                                    <w:sz w:val="20"/>
                                    <w:lang w:eastAsia="lt-LT"/>
                                  </w:rPr>
                                  <w:t>Prognoziniai metai</w:t>
                                </w:r>
                              </w:p>
                            </w:tc>
                          </w:tr>
                          <w:tr w:rsidR="00B74824">
                            <w:trPr>
                              <w:gridAfter w:val="1"/>
                              <w:wAfter w:w="93" w:type="dxa"/>
                              <w:trHeight w:val="270"/>
                            </w:trPr>
                            <w:tc>
                              <w:tcPr>
                                <w:tcW w:w="723" w:type="dxa"/>
                                <w:vMerge/>
                                <w:tcBorders>
                                  <w:top w:val="single" w:sz="4" w:space="0" w:color="auto"/>
                                  <w:left w:val="single" w:sz="4" w:space="0" w:color="auto"/>
                                  <w:bottom w:val="single" w:sz="4" w:space="0" w:color="auto"/>
                                  <w:right w:val="single" w:sz="4" w:space="0" w:color="auto"/>
                                </w:tcBorders>
                                <w:shd w:val="clear" w:color="auto" w:fill="F2DBDB" w:themeFill="accent2" w:themeFillTint="33"/>
                              </w:tcPr>
                              <w:p w:rsidR="00B74824" w:rsidRDefault="00B74824">
                                <w:pPr>
                                  <w:widowControl w:val="0"/>
                                  <w:overflowPunct w:val="0"/>
                                  <w:jc w:val="right"/>
                                  <w:textAlignment w:val="baseline"/>
                                  <w:rPr>
                                    <w:b/>
                                    <w:bCs/>
                                    <w:sz w:val="20"/>
                                    <w:lang w:eastAsia="lt-LT"/>
                                  </w:rPr>
                                </w:pPr>
                              </w:p>
                            </w:tc>
                            <w:tc>
                              <w:tcPr>
                                <w:tcW w:w="5478" w:type="dxa"/>
                                <w:gridSpan w:val="5"/>
                                <w:vMerge/>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rsidR="00B74824" w:rsidRDefault="00B74824">
                                <w:pPr>
                                  <w:widowControl w:val="0"/>
                                  <w:overflowPunct w:val="0"/>
                                  <w:jc w:val="center"/>
                                  <w:textAlignment w:val="baseline"/>
                                  <w:rPr>
                                    <w:b/>
                                    <w:bCs/>
                                    <w:sz w:val="20"/>
                                    <w:lang w:eastAsia="lt-LT"/>
                                  </w:rPr>
                                </w:pPr>
                              </w:p>
                            </w:tc>
                            <w:tc>
                              <w:tcPr>
                                <w:tcW w:w="1701" w:type="dxa"/>
                                <w:vMerge/>
                                <w:tcBorders>
                                  <w:top w:val="single" w:sz="4" w:space="0" w:color="auto"/>
                                  <w:left w:val="single" w:sz="4" w:space="0" w:color="auto"/>
                                  <w:bottom w:val="single" w:sz="4" w:space="0" w:color="000000"/>
                                  <w:right w:val="single" w:sz="4" w:space="0" w:color="auto"/>
                                </w:tcBorders>
                                <w:shd w:val="clear" w:color="auto" w:fill="F2DBDB" w:themeFill="accent2" w:themeFillTint="33"/>
                                <w:vAlign w:val="center"/>
                              </w:tcPr>
                              <w:p w:rsidR="00B74824" w:rsidRDefault="00B74824">
                                <w:pPr>
                                  <w:widowControl w:val="0"/>
                                  <w:overflowPunct w:val="0"/>
                                  <w:jc w:val="center"/>
                                  <w:textAlignment w:val="baseline"/>
                                  <w:rPr>
                                    <w:b/>
                                    <w:bCs/>
                                    <w:sz w:val="20"/>
                                    <w:lang w:eastAsia="lt-LT"/>
                                  </w:rPr>
                                </w:pPr>
                              </w:p>
                            </w:tc>
                            <w:tc>
                              <w:tcPr>
                                <w:tcW w:w="4028" w:type="dxa"/>
                                <w:gridSpan w:val="4"/>
                                <w:tcBorders>
                                  <w:top w:val="single" w:sz="4" w:space="0" w:color="auto"/>
                                  <w:left w:val="nil"/>
                                  <w:bottom w:val="single" w:sz="4" w:space="0" w:color="auto"/>
                                  <w:right w:val="single" w:sz="4" w:space="0" w:color="000000"/>
                                </w:tcBorders>
                                <w:shd w:val="clear" w:color="auto" w:fill="F2DBDB" w:themeFill="accent2" w:themeFillTint="33"/>
                              </w:tcPr>
                              <w:p w:rsidR="00B74824" w:rsidRDefault="00B46ABF">
                                <w:pPr>
                                  <w:widowControl w:val="0"/>
                                  <w:overflowPunct w:val="0"/>
                                  <w:jc w:val="center"/>
                                  <w:textAlignment w:val="baseline"/>
                                  <w:rPr>
                                    <w:b/>
                                    <w:bCs/>
                                    <w:sz w:val="20"/>
                                    <w:lang w:eastAsia="lt-LT"/>
                                  </w:rPr>
                                </w:pPr>
                                <w:r>
                                  <w:rPr>
                                    <w:b/>
                                    <w:bCs/>
                                    <w:sz w:val="20"/>
                                    <w:lang w:eastAsia="lt-LT"/>
                                  </w:rPr>
                                  <w:t>Verslo plano įgyvendinimo laikotarpis</w:t>
                                </w:r>
                                <w:r>
                                  <w:rPr>
                                    <w:b/>
                                    <w:bCs/>
                                    <w:sz w:val="20"/>
                                    <w:vertAlign w:val="superscript"/>
                                    <w:lang w:eastAsia="lt-LT"/>
                                  </w:rPr>
                                  <w:footnoteReference w:id="8"/>
                                </w:r>
                              </w:p>
                            </w:tc>
                            <w:tc>
                              <w:tcPr>
                                <w:tcW w:w="2951" w:type="dxa"/>
                                <w:gridSpan w:val="6"/>
                                <w:tcBorders>
                                  <w:top w:val="single" w:sz="4" w:space="0" w:color="auto"/>
                                  <w:left w:val="nil"/>
                                  <w:bottom w:val="single" w:sz="4" w:space="0" w:color="auto"/>
                                  <w:right w:val="single" w:sz="4" w:space="0" w:color="000000"/>
                                </w:tcBorders>
                                <w:shd w:val="clear" w:color="auto" w:fill="F2DBDB" w:themeFill="accent2" w:themeFillTint="33"/>
                              </w:tcPr>
                              <w:p w:rsidR="00B74824" w:rsidRDefault="00B46ABF">
                                <w:pPr>
                                  <w:widowControl w:val="0"/>
                                  <w:overflowPunct w:val="0"/>
                                  <w:jc w:val="center"/>
                                  <w:textAlignment w:val="baseline"/>
                                  <w:rPr>
                                    <w:b/>
                                    <w:bCs/>
                                    <w:sz w:val="20"/>
                                    <w:lang w:eastAsia="lt-LT"/>
                                  </w:rPr>
                                </w:pPr>
                                <w:r>
                                  <w:rPr>
                                    <w:b/>
                                    <w:bCs/>
                                    <w:sz w:val="20"/>
                                    <w:lang w:eastAsia="lt-LT"/>
                                  </w:rPr>
                                  <w:t>Kontrolės laikotarpis</w:t>
                                </w:r>
                              </w:p>
                            </w:tc>
                          </w:tr>
                          <w:tr w:rsidR="00B74824">
                            <w:trPr>
                              <w:gridAfter w:val="1"/>
                              <w:wAfter w:w="93" w:type="dxa"/>
                              <w:trHeight w:val="450"/>
                            </w:trPr>
                            <w:tc>
                              <w:tcPr>
                                <w:tcW w:w="723" w:type="dxa"/>
                                <w:vMerge/>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B74824" w:rsidRDefault="00B74824">
                                <w:pPr>
                                  <w:widowControl w:val="0"/>
                                  <w:overflowPunct w:val="0"/>
                                  <w:jc w:val="both"/>
                                  <w:textAlignment w:val="baseline"/>
                                  <w:rPr>
                                    <w:b/>
                                    <w:bCs/>
                                    <w:sz w:val="20"/>
                                    <w:lang w:eastAsia="lt-LT"/>
                                  </w:rPr>
                                </w:pPr>
                              </w:p>
                            </w:tc>
                            <w:tc>
                              <w:tcPr>
                                <w:tcW w:w="5478" w:type="dxa"/>
                                <w:gridSpan w:val="5"/>
                                <w:vMerge/>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B74824" w:rsidRDefault="00B74824">
                                <w:pPr>
                                  <w:widowControl w:val="0"/>
                                  <w:overflowPunct w:val="0"/>
                                  <w:jc w:val="both"/>
                                  <w:textAlignment w:val="baseline"/>
                                  <w:rPr>
                                    <w:b/>
                                    <w:bCs/>
                                    <w:sz w:val="20"/>
                                    <w:lang w:eastAsia="lt-LT"/>
                                  </w:rPr>
                                </w:pPr>
                              </w:p>
                            </w:tc>
                            <w:tc>
                              <w:tcPr>
                                <w:tcW w:w="1701" w:type="dxa"/>
                                <w:vMerge/>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B74824" w:rsidRDefault="00B74824">
                                <w:pPr>
                                  <w:widowControl w:val="0"/>
                                  <w:overflowPunct w:val="0"/>
                                  <w:jc w:val="both"/>
                                  <w:textAlignment w:val="baseline"/>
                                  <w:rPr>
                                    <w:b/>
                                    <w:bCs/>
                                    <w:sz w:val="20"/>
                                    <w:lang w:eastAsia="lt-LT"/>
                                  </w:rPr>
                                </w:pPr>
                              </w:p>
                            </w:tc>
                            <w:tc>
                              <w:tcPr>
                                <w:tcW w:w="1418" w:type="dxa"/>
                                <w:tcBorders>
                                  <w:top w:val="nil"/>
                                  <w:left w:val="nil"/>
                                  <w:bottom w:val="single" w:sz="4" w:space="0" w:color="auto"/>
                                  <w:right w:val="single" w:sz="4" w:space="0" w:color="auto"/>
                                </w:tcBorders>
                                <w:shd w:val="clear" w:color="auto" w:fill="F2DBDB" w:themeFill="accent2" w:themeFillTint="33"/>
                                <w:hideMark/>
                              </w:tcPr>
                              <w:p w:rsidR="00B74824" w:rsidRDefault="00B46ABF">
                                <w:pPr>
                                  <w:widowControl w:val="0"/>
                                  <w:overflowPunct w:val="0"/>
                                  <w:jc w:val="center"/>
                                  <w:textAlignment w:val="baseline"/>
                                  <w:rPr>
                                    <w:b/>
                                    <w:bCs/>
                                    <w:sz w:val="20"/>
                                    <w:lang w:eastAsia="lt-LT"/>
                                  </w:rPr>
                                </w:pPr>
                                <w:r>
                                  <w:rPr>
                                    <w:b/>
                                    <w:bCs/>
                                    <w:sz w:val="20"/>
                                    <w:lang w:eastAsia="lt-LT"/>
                                  </w:rPr>
                                  <w:t>20...</w:t>
                                </w:r>
                              </w:p>
                            </w:tc>
                            <w:tc>
                              <w:tcPr>
                                <w:tcW w:w="1275" w:type="dxa"/>
                                <w:tcBorders>
                                  <w:top w:val="nil"/>
                                  <w:left w:val="nil"/>
                                  <w:bottom w:val="single" w:sz="4" w:space="0" w:color="auto"/>
                                  <w:right w:val="single" w:sz="4" w:space="0" w:color="auto"/>
                                </w:tcBorders>
                                <w:shd w:val="clear" w:color="auto" w:fill="F2DBDB" w:themeFill="accent2" w:themeFillTint="33"/>
                                <w:hideMark/>
                              </w:tcPr>
                              <w:p w:rsidR="00B74824" w:rsidRDefault="00B46ABF">
                                <w:pPr>
                                  <w:widowControl w:val="0"/>
                                  <w:overflowPunct w:val="0"/>
                                  <w:jc w:val="center"/>
                                  <w:textAlignment w:val="baseline"/>
                                  <w:rPr>
                                    <w:b/>
                                    <w:bCs/>
                                    <w:sz w:val="20"/>
                                    <w:lang w:eastAsia="lt-LT"/>
                                  </w:rPr>
                                </w:pPr>
                                <w:r>
                                  <w:rPr>
                                    <w:b/>
                                    <w:bCs/>
                                    <w:sz w:val="20"/>
                                    <w:lang w:eastAsia="lt-LT"/>
                                  </w:rPr>
                                  <w:t>20...</w:t>
                                </w:r>
                              </w:p>
                            </w:tc>
                            <w:tc>
                              <w:tcPr>
                                <w:tcW w:w="1335" w:type="dxa"/>
                                <w:gridSpan w:val="2"/>
                                <w:tcBorders>
                                  <w:top w:val="nil"/>
                                  <w:left w:val="nil"/>
                                  <w:bottom w:val="single" w:sz="4" w:space="0" w:color="auto"/>
                                  <w:right w:val="single" w:sz="4" w:space="0" w:color="auto"/>
                                </w:tcBorders>
                                <w:shd w:val="clear" w:color="auto" w:fill="F2DBDB" w:themeFill="accent2" w:themeFillTint="33"/>
                                <w:hideMark/>
                              </w:tcPr>
                              <w:p w:rsidR="00B74824" w:rsidRDefault="00B46ABF">
                                <w:pPr>
                                  <w:widowControl w:val="0"/>
                                  <w:overflowPunct w:val="0"/>
                                  <w:jc w:val="center"/>
                                  <w:textAlignment w:val="baseline"/>
                                  <w:rPr>
                                    <w:b/>
                                    <w:bCs/>
                                    <w:strike/>
                                    <w:sz w:val="20"/>
                                    <w:lang w:eastAsia="lt-LT"/>
                                  </w:rPr>
                                </w:pPr>
                                <w:r>
                                  <w:rPr>
                                    <w:b/>
                                    <w:bCs/>
                                    <w:sz w:val="20"/>
                                    <w:lang w:eastAsia="lt-LT"/>
                                  </w:rPr>
                                  <w:t>20...</w:t>
                                </w:r>
                              </w:p>
                            </w:tc>
                            <w:tc>
                              <w:tcPr>
                                <w:tcW w:w="984" w:type="dxa"/>
                                <w:gridSpan w:val="2"/>
                                <w:tcBorders>
                                  <w:top w:val="single" w:sz="4" w:space="0" w:color="auto"/>
                                  <w:left w:val="nil"/>
                                  <w:bottom w:val="single" w:sz="4" w:space="0" w:color="auto"/>
                                  <w:right w:val="single" w:sz="4" w:space="0" w:color="auto"/>
                                </w:tcBorders>
                                <w:shd w:val="clear" w:color="auto" w:fill="F2DBDB" w:themeFill="accent2" w:themeFillTint="33"/>
                              </w:tcPr>
                              <w:p w:rsidR="00B74824" w:rsidRDefault="00B46ABF">
                                <w:pPr>
                                  <w:widowControl w:val="0"/>
                                  <w:overflowPunct w:val="0"/>
                                  <w:jc w:val="center"/>
                                  <w:textAlignment w:val="baseline"/>
                                  <w:rPr>
                                    <w:b/>
                                    <w:bCs/>
                                    <w:sz w:val="20"/>
                                    <w:lang w:eastAsia="lt-LT"/>
                                  </w:rPr>
                                </w:pPr>
                                <w:r>
                                  <w:rPr>
                                    <w:b/>
                                    <w:bCs/>
                                    <w:sz w:val="20"/>
                                    <w:lang w:eastAsia="lt-LT"/>
                                  </w:rPr>
                                  <w:t>20...</w:t>
                                </w:r>
                              </w:p>
                            </w:tc>
                            <w:tc>
                              <w:tcPr>
                                <w:tcW w:w="976" w:type="dxa"/>
                                <w:gridSpan w:val="2"/>
                                <w:tcBorders>
                                  <w:top w:val="single" w:sz="4" w:space="0" w:color="auto"/>
                                  <w:left w:val="nil"/>
                                  <w:bottom w:val="single" w:sz="4" w:space="0" w:color="auto"/>
                                  <w:right w:val="single" w:sz="4" w:space="0" w:color="auto"/>
                                </w:tcBorders>
                                <w:shd w:val="clear" w:color="auto" w:fill="F2DBDB" w:themeFill="accent2" w:themeFillTint="33"/>
                              </w:tcPr>
                              <w:p w:rsidR="00B74824" w:rsidRDefault="00B46ABF">
                                <w:pPr>
                                  <w:widowControl w:val="0"/>
                                  <w:overflowPunct w:val="0"/>
                                  <w:jc w:val="center"/>
                                  <w:textAlignment w:val="baseline"/>
                                  <w:rPr>
                                    <w:b/>
                                    <w:bCs/>
                                    <w:sz w:val="20"/>
                                    <w:lang w:eastAsia="lt-LT"/>
                                  </w:rPr>
                                </w:pPr>
                                <w:r>
                                  <w:rPr>
                                    <w:b/>
                                    <w:bCs/>
                                    <w:sz w:val="20"/>
                                    <w:lang w:eastAsia="lt-LT"/>
                                  </w:rPr>
                                  <w:t>20...</w:t>
                                </w:r>
                              </w:p>
                            </w:tc>
                            <w:tc>
                              <w:tcPr>
                                <w:tcW w:w="991" w:type="dxa"/>
                                <w:gridSpan w:val="2"/>
                                <w:tcBorders>
                                  <w:top w:val="single" w:sz="4" w:space="0" w:color="auto"/>
                                  <w:left w:val="nil"/>
                                  <w:bottom w:val="single" w:sz="4" w:space="0" w:color="auto"/>
                                  <w:right w:val="single" w:sz="4" w:space="0" w:color="auto"/>
                                </w:tcBorders>
                                <w:shd w:val="clear" w:color="auto" w:fill="F2DBDB" w:themeFill="accent2" w:themeFillTint="33"/>
                              </w:tcPr>
                              <w:p w:rsidR="00B74824" w:rsidRDefault="00B46ABF">
                                <w:pPr>
                                  <w:widowControl w:val="0"/>
                                  <w:overflowPunct w:val="0"/>
                                  <w:jc w:val="center"/>
                                  <w:textAlignment w:val="baseline"/>
                                  <w:rPr>
                                    <w:b/>
                                    <w:bCs/>
                                    <w:sz w:val="20"/>
                                    <w:lang w:eastAsia="lt-LT"/>
                                  </w:rPr>
                                </w:pPr>
                                <w:r>
                                  <w:rPr>
                                    <w:b/>
                                    <w:bCs/>
                                    <w:sz w:val="20"/>
                                    <w:lang w:eastAsia="lt-LT"/>
                                  </w:rPr>
                                  <w:t>20...</w:t>
                                </w:r>
                              </w:p>
                            </w:tc>
                          </w:tr>
                          <w:tr w:rsidR="00B74824">
                            <w:trPr>
                              <w:gridAfter w:val="1"/>
                              <w:wAfter w:w="93" w:type="dxa"/>
                              <w:trHeight w:val="256"/>
                            </w:trPr>
                            <w:tc>
                              <w:tcPr>
                                <w:tcW w:w="723" w:type="dxa"/>
                                <w:tcBorders>
                                  <w:top w:val="nil"/>
                                  <w:left w:val="single" w:sz="4" w:space="0" w:color="auto"/>
                                  <w:bottom w:val="single" w:sz="4" w:space="0" w:color="auto"/>
                                  <w:right w:val="single" w:sz="4" w:space="0" w:color="auto"/>
                                </w:tcBorders>
                                <w:shd w:val="clear" w:color="auto" w:fill="auto"/>
                                <w:hideMark/>
                              </w:tcPr>
                              <w:p w:rsidR="00B74824" w:rsidRDefault="00B74824">
                                <w:pPr>
                                  <w:widowControl w:val="0"/>
                                  <w:overflowPunct w:val="0"/>
                                  <w:ind w:firstLine="53"/>
                                  <w:jc w:val="both"/>
                                  <w:textAlignment w:val="baseline"/>
                                  <w:rPr>
                                    <w:sz w:val="20"/>
                                    <w:lang w:eastAsia="lt-LT"/>
                                  </w:rPr>
                                </w:pP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20"/>
                                    <w:lang w:eastAsia="lt-LT"/>
                                  </w:rPr>
                                </w:pPr>
                                <w:r>
                                  <w:rPr>
                                    <w:sz w:val="20"/>
                                    <w:lang w:eastAsia="lt-LT"/>
                                  </w:rPr>
                                  <w:t>TURTAS</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sz w:val="20"/>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sz w:val="20"/>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sz w:val="20"/>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tabs>
                                    <w:tab w:val="left" w:pos="525"/>
                                    <w:tab w:val="right" w:pos="2112"/>
                                  </w:tabs>
                                  <w:overflowPunct w:val="0"/>
                                  <w:ind w:firstLine="106"/>
                                  <w:textAlignment w:val="baseline"/>
                                  <w:rPr>
                                    <w:sz w:val="20"/>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20"/>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20"/>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20"/>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A.</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ILGALAIKIS TURTAS</w:t>
                                </w:r>
                              </w:p>
                            </w:tc>
                            <w:tc>
                              <w:tcPr>
                                <w:tcW w:w="1701" w:type="dxa"/>
                                <w:tcBorders>
                                  <w:top w:val="single" w:sz="4" w:space="0" w:color="auto"/>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NEMATERIALUSIS TURTAS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MATERIALUSIS TURTAS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2.1.</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Žemė</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2.2.</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Miškas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2.3.</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Pastatai ir statiniai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2.4.</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Mašinos ir įranga</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2.5.</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Transporto priemonės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2.6.</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Kiti įrenginiai, prietaisai ir įrankiai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2.7.</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 xml:space="preserve">Sumokėti avansai </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46ABF">
                                <w:pPr>
                                  <w:widowControl w:val="0"/>
                                  <w:tabs>
                                    <w:tab w:val="center" w:pos="1056"/>
                                    <w:tab w:val="right" w:pos="2112"/>
                                  </w:tabs>
                                  <w:overflowPunct w:val="0"/>
                                  <w:textAlignment w:val="baseline"/>
                                  <w:rPr>
                                    <w:sz w:val="18"/>
                                    <w:szCs w:val="18"/>
                                    <w:lang w:eastAsia="lt-LT"/>
                                  </w:rPr>
                                </w:pPr>
                                <w:r>
                                  <w:rPr>
                                    <w:sz w:val="18"/>
                                    <w:szCs w:val="18"/>
                                    <w:lang w:eastAsia="lt-LT"/>
                                  </w:rPr>
                                  <w:tab/>
                                  <w:t> </w:t>
                                </w: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2.8.</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Vykdomi materialiojo turto statybos darbai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p w:rsidR="00B74824" w:rsidRDefault="00B46ABF">
                                <w:pPr>
                                  <w:widowControl w:val="0"/>
                                  <w:tabs>
                                    <w:tab w:val="left" w:pos="945"/>
                                    <w:tab w:val="center" w:pos="1056"/>
                                    <w:tab w:val="right" w:pos="2112"/>
                                  </w:tabs>
                                  <w:overflowPunct w:val="0"/>
                                  <w:ind w:firstLine="993"/>
                                  <w:textAlignment w:val="baseline"/>
                                  <w:rPr>
                                    <w:sz w:val="18"/>
                                    <w:szCs w:val="18"/>
                                    <w:lang w:eastAsia="lt-LT"/>
                                  </w:rPr>
                                </w:pPr>
                                <w:r>
                                  <w:rPr>
                                    <w:sz w:val="18"/>
                                    <w:szCs w:val="18"/>
                                    <w:lang w:eastAsia="lt-LT"/>
                                  </w:rPr>
                                  <w:tab/>
                                </w:r>
                                <w:r>
                                  <w:rPr>
                                    <w:sz w:val="18"/>
                                    <w:szCs w:val="18"/>
                                    <w:lang w:eastAsia="lt-LT"/>
                                  </w:rPr>
                                  <w:tab/>
                                </w: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3.</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FINANSINIS TURTAS </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tabs>
                                    <w:tab w:val="left" w:pos="510"/>
                                    <w:tab w:val="center" w:pos="1056"/>
                                    <w:tab w:val="right" w:pos="2112"/>
                                  </w:tabs>
                                  <w:overflowPunct w:val="0"/>
                                  <w:ind w:firstLine="558"/>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4.</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KITAS ILGALAIKIS TURTAS </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4.1.</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Biologinis turtas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lastRenderedPageBreak/>
                                  <w:t>4.1.1.</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Daugiamečiai sodiniai </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4.1.2.</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Produktyvieji ir kiti gyvūnai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4.2.</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Kitas turtas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B</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TRUMPALAIKIS TURTAS </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ATSARGOS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1.1.</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Žaliavos ir medžiagos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1.2.</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Nebaigta produkcija ir vykdomi darbai </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1.3.</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Produkcija</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1.3.1.</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Žemės ūkio produkcija</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1.3.2. </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Kita produkcija</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1.4.</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Biologinis turtas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single" w:sz="4" w:space="0" w:color="auto"/>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1.4.1.</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Auginami, penimi ir kiti gyvūnai</w:t>
                                </w:r>
                              </w:p>
                            </w:tc>
                            <w:tc>
                              <w:tcPr>
                                <w:tcW w:w="1701" w:type="dxa"/>
                                <w:tcBorders>
                                  <w:top w:val="single" w:sz="4" w:space="0" w:color="auto"/>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single" w:sz="4" w:space="0" w:color="auto"/>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single" w:sz="4" w:space="0" w:color="auto"/>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1.4.2.</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Pasėliai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1.5.</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Sumokėti avansai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PER VIENUS METUS GAUTINOS SUMOS</w:t>
                                </w:r>
                              </w:p>
                            </w:tc>
                            <w:tc>
                              <w:tcPr>
                                <w:tcW w:w="1701"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2.1.</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Pirkėjų skolos</w:t>
                                </w:r>
                              </w:p>
                            </w:tc>
                            <w:tc>
                              <w:tcPr>
                                <w:tcW w:w="1701"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2. 2.</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Kitos gautinos sumos</w:t>
                                </w:r>
                              </w:p>
                            </w:tc>
                            <w:tc>
                              <w:tcPr>
                                <w:tcW w:w="1701"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3.</w:t>
                                </w:r>
                                <w:r>
                                  <w:rPr>
                                    <w:strike/>
                                    <w:sz w:val="18"/>
                                    <w:szCs w:val="18"/>
                                    <w:lang w:eastAsia="lt-LT"/>
                                  </w:rPr>
                                  <w:t xml:space="preserve"> </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TRUMPALAIKĖS INVESTICIJOS</w:t>
                                </w:r>
                              </w:p>
                            </w:tc>
                            <w:tc>
                              <w:tcPr>
                                <w:tcW w:w="1701"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4.</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PINIGAI </w:t>
                                </w:r>
                              </w:p>
                            </w:tc>
                            <w:tc>
                              <w:tcPr>
                                <w:tcW w:w="1701"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C.</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ATEINANČIŲ LAIKOTARPIŲ SĄNAUDOS IR SUKAUPTOS PAJAMOS </w:t>
                                </w:r>
                              </w:p>
                            </w:tc>
                            <w:tc>
                              <w:tcPr>
                                <w:tcW w:w="1701"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44"/>
                            </w:trPr>
                            <w:tc>
                              <w:tcPr>
                                <w:tcW w:w="723" w:type="dxa"/>
                                <w:tcBorders>
                                  <w:top w:val="nil"/>
                                  <w:left w:val="single" w:sz="4" w:space="0" w:color="auto"/>
                                  <w:bottom w:val="single" w:sz="4" w:space="0" w:color="auto"/>
                                  <w:right w:val="single" w:sz="4" w:space="0" w:color="auto"/>
                                </w:tcBorders>
                                <w:shd w:val="clear" w:color="auto" w:fill="auto"/>
                                <w:hideMark/>
                              </w:tcPr>
                              <w:p w:rsidR="00B74824" w:rsidRDefault="00B74824">
                                <w:pPr>
                                  <w:widowControl w:val="0"/>
                                  <w:overflowPunct w:val="0"/>
                                  <w:jc w:val="both"/>
                                  <w:textAlignment w:val="baseline"/>
                                  <w:rPr>
                                    <w:sz w:val="18"/>
                                    <w:szCs w:val="18"/>
                                    <w:lang w:eastAsia="lt-LT"/>
                                  </w:rPr>
                                </w:pP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TURTO IŠ VISO:</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96"/>
                                  <w:jc w:val="right"/>
                                  <w:textAlignment w:val="baseline"/>
                                  <w:rPr>
                                    <w:sz w:val="18"/>
                                    <w:szCs w:val="18"/>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trHeight w:val="244"/>
                            </w:trPr>
                            <w:tc>
                              <w:tcPr>
                                <w:tcW w:w="723" w:type="dxa"/>
                                <w:tcBorders>
                                  <w:top w:val="nil"/>
                                  <w:left w:val="nil"/>
                                  <w:bottom w:val="nil"/>
                                  <w:right w:val="nil"/>
                                </w:tcBorders>
                                <w:shd w:val="clear" w:color="000000" w:fill="FFFFFF"/>
                                <w:noWrap/>
                                <w:vAlign w:val="bottom"/>
                                <w:hideMark/>
                              </w:tcPr>
                              <w:p w:rsidR="00B74824" w:rsidRDefault="00B74824">
                                <w:pPr>
                                  <w:widowControl w:val="0"/>
                                  <w:overflowPunct w:val="0"/>
                                  <w:ind w:firstLine="53"/>
                                  <w:jc w:val="both"/>
                                  <w:textAlignment w:val="baseline"/>
                                  <w:rPr>
                                    <w:color w:val="333333"/>
                                    <w:sz w:val="20"/>
                                    <w:lang w:eastAsia="lt-LT"/>
                                  </w:rPr>
                                </w:pPr>
                              </w:p>
                            </w:tc>
                            <w:tc>
                              <w:tcPr>
                                <w:tcW w:w="948" w:type="dxa"/>
                                <w:tcBorders>
                                  <w:top w:val="nil"/>
                                  <w:left w:val="nil"/>
                                  <w:bottom w:val="nil"/>
                                  <w:right w:val="nil"/>
                                </w:tcBorders>
                                <w:shd w:val="clear" w:color="000000" w:fill="FFFFFF"/>
                                <w:noWrap/>
                                <w:vAlign w:val="bottom"/>
                                <w:hideMark/>
                              </w:tcPr>
                              <w:p w:rsidR="00B74824" w:rsidRDefault="00B74824">
                                <w:pPr>
                                  <w:widowControl w:val="0"/>
                                  <w:overflowPunct w:val="0"/>
                                  <w:ind w:firstLine="53"/>
                                  <w:jc w:val="both"/>
                                  <w:textAlignment w:val="baseline"/>
                                  <w:rPr>
                                    <w:color w:val="333333"/>
                                    <w:sz w:val="20"/>
                                    <w:lang w:eastAsia="lt-LT"/>
                                  </w:rPr>
                                </w:pPr>
                              </w:p>
                            </w:tc>
                            <w:tc>
                              <w:tcPr>
                                <w:tcW w:w="948" w:type="dxa"/>
                                <w:tcBorders>
                                  <w:top w:val="nil"/>
                                  <w:left w:val="nil"/>
                                  <w:bottom w:val="nil"/>
                                  <w:right w:val="nil"/>
                                </w:tcBorders>
                                <w:shd w:val="clear" w:color="000000" w:fill="FFFFFF"/>
                                <w:noWrap/>
                                <w:vAlign w:val="bottom"/>
                                <w:hideMark/>
                              </w:tcPr>
                              <w:p w:rsidR="00B74824" w:rsidRDefault="00B74824">
                                <w:pPr>
                                  <w:widowControl w:val="0"/>
                                  <w:overflowPunct w:val="0"/>
                                  <w:ind w:firstLine="53"/>
                                  <w:jc w:val="both"/>
                                  <w:textAlignment w:val="baseline"/>
                                  <w:rPr>
                                    <w:color w:val="333333"/>
                                    <w:sz w:val="20"/>
                                    <w:lang w:eastAsia="lt-LT"/>
                                  </w:rPr>
                                </w:pPr>
                              </w:p>
                            </w:tc>
                            <w:tc>
                              <w:tcPr>
                                <w:tcW w:w="948" w:type="dxa"/>
                                <w:tcBorders>
                                  <w:top w:val="nil"/>
                                  <w:left w:val="nil"/>
                                  <w:bottom w:val="nil"/>
                                  <w:right w:val="nil"/>
                                </w:tcBorders>
                                <w:shd w:val="clear" w:color="000000" w:fill="FFFFFF"/>
                                <w:noWrap/>
                                <w:vAlign w:val="bottom"/>
                                <w:hideMark/>
                              </w:tcPr>
                              <w:p w:rsidR="00B74824" w:rsidRDefault="00B74824">
                                <w:pPr>
                                  <w:widowControl w:val="0"/>
                                  <w:overflowPunct w:val="0"/>
                                  <w:ind w:firstLine="53"/>
                                  <w:jc w:val="both"/>
                                  <w:textAlignment w:val="baseline"/>
                                  <w:rPr>
                                    <w:color w:val="333333"/>
                                    <w:sz w:val="20"/>
                                    <w:lang w:eastAsia="lt-LT"/>
                                  </w:rPr>
                                </w:pPr>
                              </w:p>
                            </w:tc>
                            <w:tc>
                              <w:tcPr>
                                <w:tcW w:w="948" w:type="dxa"/>
                                <w:tcBorders>
                                  <w:top w:val="nil"/>
                                  <w:left w:val="nil"/>
                                  <w:bottom w:val="nil"/>
                                  <w:right w:val="nil"/>
                                </w:tcBorders>
                                <w:shd w:val="clear" w:color="000000" w:fill="FFFFFF"/>
                                <w:noWrap/>
                                <w:vAlign w:val="bottom"/>
                                <w:hideMark/>
                              </w:tcPr>
                              <w:p w:rsidR="00B74824" w:rsidRDefault="00B74824">
                                <w:pPr>
                                  <w:widowControl w:val="0"/>
                                  <w:overflowPunct w:val="0"/>
                                  <w:ind w:firstLine="53"/>
                                  <w:jc w:val="both"/>
                                  <w:textAlignment w:val="baseline"/>
                                  <w:rPr>
                                    <w:color w:val="333333"/>
                                    <w:sz w:val="20"/>
                                    <w:lang w:eastAsia="lt-LT"/>
                                  </w:rPr>
                                </w:pPr>
                              </w:p>
                            </w:tc>
                            <w:tc>
                              <w:tcPr>
                                <w:tcW w:w="1686" w:type="dxa"/>
                                <w:tcBorders>
                                  <w:top w:val="nil"/>
                                  <w:left w:val="nil"/>
                                  <w:bottom w:val="nil"/>
                                  <w:right w:val="nil"/>
                                </w:tcBorders>
                                <w:shd w:val="clear" w:color="000000" w:fill="FFFFFF"/>
                                <w:noWrap/>
                                <w:vAlign w:val="bottom"/>
                                <w:hideMark/>
                              </w:tcPr>
                              <w:p w:rsidR="00B74824" w:rsidRDefault="00B74824">
                                <w:pPr>
                                  <w:widowControl w:val="0"/>
                                  <w:overflowPunct w:val="0"/>
                                  <w:ind w:firstLine="53"/>
                                  <w:jc w:val="both"/>
                                  <w:textAlignment w:val="baseline"/>
                                  <w:rPr>
                                    <w:color w:val="333333"/>
                                    <w:sz w:val="20"/>
                                    <w:lang w:eastAsia="lt-LT"/>
                                  </w:rPr>
                                </w:pPr>
                              </w:p>
                            </w:tc>
                            <w:tc>
                              <w:tcPr>
                                <w:tcW w:w="1701" w:type="dxa"/>
                                <w:tcBorders>
                                  <w:top w:val="nil"/>
                                  <w:left w:val="nil"/>
                                  <w:bottom w:val="nil"/>
                                  <w:right w:val="nil"/>
                                </w:tcBorders>
                                <w:shd w:val="clear" w:color="000000" w:fill="FFFFFF"/>
                                <w:noWrap/>
                                <w:vAlign w:val="bottom"/>
                                <w:hideMark/>
                              </w:tcPr>
                              <w:p w:rsidR="00B74824" w:rsidRDefault="00B74824">
                                <w:pPr>
                                  <w:widowControl w:val="0"/>
                                  <w:overflowPunct w:val="0"/>
                                  <w:ind w:firstLine="53"/>
                                  <w:jc w:val="both"/>
                                  <w:textAlignment w:val="baseline"/>
                                  <w:rPr>
                                    <w:color w:val="333333"/>
                                    <w:sz w:val="20"/>
                                    <w:lang w:eastAsia="lt-LT"/>
                                  </w:rPr>
                                </w:pPr>
                              </w:p>
                            </w:tc>
                            <w:tc>
                              <w:tcPr>
                                <w:tcW w:w="1418" w:type="dxa"/>
                                <w:tcBorders>
                                  <w:top w:val="nil"/>
                                  <w:left w:val="nil"/>
                                  <w:bottom w:val="nil"/>
                                  <w:right w:val="nil"/>
                                </w:tcBorders>
                                <w:shd w:val="clear" w:color="000000" w:fill="FFFFFF"/>
                                <w:noWrap/>
                                <w:vAlign w:val="bottom"/>
                                <w:hideMark/>
                              </w:tcPr>
                              <w:p w:rsidR="00B74824" w:rsidRDefault="00B74824">
                                <w:pPr>
                                  <w:widowControl w:val="0"/>
                                  <w:overflowPunct w:val="0"/>
                                  <w:ind w:firstLine="53"/>
                                  <w:jc w:val="both"/>
                                  <w:textAlignment w:val="baseline"/>
                                  <w:rPr>
                                    <w:color w:val="333333"/>
                                    <w:sz w:val="20"/>
                                    <w:lang w:eastAsia="lt-LT"/>
                                  </w:rPr>
                                </w:pPr>
                              </w:p>
                            </w:tc>
                            <w:tc>
                              <w:tcPr>
                                <w:tcW w:w="1275" w:type="dxa"/>
                                <w:tcBorders>
                                  <w:top w:val="nil"/>
                                  <w:left w:val="nil"/>
                                  <w:bottom w:val="nil"/>
                                  <w:right w:val="nil"/>
                                </w:tcBorders>
                                <w:shd w:val="clear" w:color="000000" w:fill="FFFFFF"/>
                                <w:noWrap/>
                                <w:vAlign w:val="bottom"/>
                                <w:hideMark/>
                              </w:tcPr>
                              <w:p w:rsidR="00B74824" w:rsidRDefault="00B74824">
                                <w:pPr>
                                  <w:widowControl w:val="0"/>
                                  <w:overflowPunct w:val="0"/>
                                  <w:ind w:firstLine="53"/>
                                  <w:jc w:val="both"/>
                                  <w:textAlignment w:val="baseline"/>
                                  <w:rPr>
                                    <w:color w:val="333333"/>
                                    <w:sz w:val="20"/>
                                    <w:lang w:eastAsia="lt-LT"/>
                                  </w:rPr>
                                </w:pPr>
                              </w:p>
                            </w:tc>
                            <w:tc>
                              <w:tcPr>
                                <w:tcW w:w="266" w:type="dxa"/>
                                <w:tcBorders>
                                  <w:top w:val="nil"/>
                                  <w:left w:val="nil"/>
                                  <w:bottom w:val="nil"/>
                                  <w:right w:val="nil"/>
                                </w:tcBorders>
                                <w:shd w:val="clear" w:color="000000" w:fill="FFFFFF"/>
                                <w:noWrap/>
                                <w:vAlign w:val="bottom"/>
                                <w:hideMark/>
                              </w:tcPr>
                              <w:p w:rsidR="00B74824" w:rsidRDefault="00B74824">
                                <w:pPr>
                                  <w:widowControl w:val="0"/>
                                  <w:overflowPunct w:val="0"/>
                                  <w:ind w:firstLine="53"/>
                                  <w:jc w:val="both"/>
                                  <w:textAlignment w:val="baseline"/>
                                  <w:rPr>
                                    <w:color w:val="333333"/>
                                    <w:sz w:val="20"/>
                                    <w:lang w:eastAsia="lt-LT"/>
                                  </w:rPr>
                                </w:pPr>
                              </w:p>
                            </w:tc>
                            <w:tc>
                              <w:tcPr>
                                <w:tcW w:w="1164" w:type="dxa"/>
                                <w:gridSpan w:val="2"/>
                                <w:tcBorders>
                                  <w:top w:val="nil"/>
                                  <w:left w:val="nil"/>
                                  <w:bottom w:val="nil"/>
                                  <w:right w:val="nil"/>
                                </w:tcBorders>
                                <w:shd w:val="clear" w:color="000000" w:fill="FFFFFF"/>
                                <w:noWrap/>
                                <w:vAlign w:val="bottom"/>
                                <w:hideMark/>
                              </w:tcPr>
                              <w:p w:rsidR="00B74824" w:rsidRDefault="00B74824">
                                <w:pPr>
                                  <w:widowControl w:val="0"/>
                                  <w:overflowPunct w:val="0"/>
                                  <w:ind w:firstLine="53"/>
                                  <w:jc w:val="both"/>
                                  <w:textAlignment w:val="baseline"/>
                                  <w:rPr>
                                    <w:color w:val="333333"/>
                                    <w:sz w:val="20"/>
                                    <w:lang w:eastAsia="lt-LT"/>
                                  </w:rPr>
                                </w:pPr>
                              </w:p>
                            </w:tc>
                            <w:tc>
                              <w:tcPr>
                                <w:tcW w:w="984" w:type="dxa"/>
                                <w:gridSpan w:val="2"/>
                                <w:tcBorders>
                                  <w:top w:val="nil"/>
                                  <w:left w:val="nil"/>
                                  <w:bottom w:val="nil"/>
                                  <w:right w:val="nil"/>
                                </w:tcBorders>
                                <w:shd w:val="clear" w:color="000000" w:fill="FFFFFF"/>
                              </w:tcPr>
                              <w:p w:rsidR="00B74824" w:rsidRDefault="00B74824">
                                <w:pPr>
                                  <w:widowControl w:val="0"/>
                                  <w:overflowPunct w:val="0"/>
                                  <w:jc w:val="both"/>
                                  <w:textAlignment w:val="baseline"/>
                                  <w:rPr>
                                    <w:color w:val="333333"/>
                                    <w:sz w:val="20"/>
                                    <w:lang w:eastAsia="lt-LT"/>
                                  </w:rPr>
                                </w:pPr>
                              </w:p>
                            </w:tc>
                            <w:tc>
                              <w:tcPr>
                                <w:tcW w:w="976" w:type="dxa"/>
                                <w:gridSpan w:val="2"/>
                                <w:tcBorders>
                                  <w:top w:val="nil"/>
                                  <w:left w:val="nil"/>
                                  <w:bottom w:val="nil"/>
                                  <w:right w:val="nil"/>
                                </w:tcBorders>
                                <w:shd w:val="clear" w:color="000000" w:fill="FFFFFF"/>
                              </w:tcPr>
                              <w:p w:rsidR="00B74824" w:rsidRDefault="00B74824">
                                <w:pPr>
                                  <w:widowControl w:val="0"/>
                                  <w:overflowPunct w:val="0"/>
                                  <w:jc w:val="both"/>
                                  <w:textAlignment w:val="baseline"/>
                                  <w:rPr>
                                    <w:color w:val="333333"/>
                                    <w:sz w:val="20"/>
                                    <w:lang w:eastAsia="lt-LT"/>
                                  </w:rPr>
                                </w:pPr>
                              </w:p>
                            </w:tc>
                            <w:tc>
                              <w:tcPr>
                                <w:tcW w:w="989" w:type="dxa"/>
                                <w:gridSpan w:val="2"/>
                                <w:tcBorders>
                                  <w:top w:val="nil"/>
                                  <w:left w:val="nil"/>
                                  <w:bottom w:val="nil"/>
                                  <w:right w:val="nil"/>
                                </w:tcBorders>
                                <w:shd w:val="clear" w:color="000000" w:fill="FFFFFF"/>
                              </w:tcPr>
                              <w:p w:rsidR="00B74824" w:rsidRDefault="00B74824">
                                <w:pPr>
                                  <w:widowControl w:val="0"/>
                                  <w:overflowPunct w:val="0"/>
                                  <w:jc w:val="both"/>
                                  <w:textAlignment w:val="baseline"/>
                                  <w:rPr>
                                    <w:color w:val="333333"/>
                                    <w:sz w:val="20"/>
                                    <w:lang w:eastAsia="lt-LT"/>
                                  </w:rPr>
                                </w:pPr>
                              </w:p>
                            </w:tc>
                          </w:tr>
                          <w:tr w:rsidR="00B74824">
                            <w:trPr>
                              <w:gridAfter w:val="1"/>
                              <w:wAfter w:w="93" w:type="dxa"/>
                              <w:trHeight w:val="255"/>
                            </w:trPr>
                            <w:tc>
                              <w:tcPr>
                                <w:tcW w:w="723" w:type="dxa"/>
                                <w:tcBorders>
                                  <w:top w:val="single" w:sz="4" w:space="0" w:color="auto"/>
                                  <w:left w:val="single" w:sz="4" w:space="0" w:color="auto"/>
                                  <w:bottom w:val="single" w:sz="4" w:space="0" w:color="auto"/>
                                  <w:right w:val="single" w:sz="4" w:space="0" w:color="auto"/>
                                </w:tcBorders>
                                <w:shd w:val="clear" w:color="auto" w:fill="auto"/>
                                <w:hideMark/>
                              </w:tcPr>
                              <w:p w:rsidR="00B74824" w:rsidRDefault="00B74824">
                                <w:pPr>
                                  <w:widowControl w:val="0"/>
                                  <w:overflowPunct w:val="0"/>
                                  <w:ind w:firstLine="53"/>
                                  <w:jc w:val="both"/>
                                  <w:textAlignment w:val="baseline"/>
                                  <w:rPr>
                                    <w:sz w:val="20"/>
                                    <w:lang w:eastAsia="lt-LT"/>
                                  </w:rPr>
                                </w:pPr>
                              </w:p>
                            </w:tc>
                            <w:tc>
                              <w:tcPr>
                                <w:tcW w:w="5478" w:type="dxa"/>
                                <w:gridSpan w:val="5"/>
                                <w:tcBorders>
                                  <w:top w:val="single" w:sz="4" w:space="0" w:color="auto"/>
                                  <w:left w:val="nil"/>
                                  <w:bottom w:val="single" w:sz="4" w:space="0" w:color="auto"/>
                                  <w:right w:val="nil"/>
                                </w:tcBorders>
                                <w:shd w:val="clear" w:color="auto" w:fill="auto"/>
                                <w:hideMark/>
                              </w:tcPr>
                              <w:p w:rsidR="00B74824" w:rsidRDefault="00B46ABF">
                                <w:pPr>
                                  <w:widowControl w:val="0"/>
                                  <w:overflowPunct w:val="0"/>
                                  <w:jc w:val="both"/>
                                  <w:textAlignment w:val="baseline"/>
                                  <w:rPr>
                                    <w:sz w:val="20"/>
                                    <w:lang w:eastAsia="lt-LT"/>
                                  </w:rPr>
                                </w:pPr>
                                <w:r>
                                  <w:rPr>
                                    <w:sz w:val="20"/>
                                    <w:lang w:eastAsia="lt-LT"/>
                                  </w:rPr>
                                  <w:t>NUOSAVAS KAPITALAS IR ĮSIPAREIGOJIMAI</w:t>
                                </w:r>
                              </w:p>
                            </w:tc>
                            <w:tc>
                              <w:tcPr>
                                <w:tcW w:w="1701" w:type="dxa"/>
                                <w:tcBorders>
                                  <w:top w:val="single" w:sz="4" w:space="0" w:color="auto"/>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sz w:val="20"/>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sz w:val="20"/>
                                    <w:lang w:eastAsia="lt-LT"/>
                                  </w:rPr>
                                </w:pPr>
                              </w:p>
                            </w:tc>
                            <w:tc>
                              <w:tcPr>
                                <w:tcW w:w="1275" w:type="dxa"/>
                                <w:tcBorders>
                                  <w:top w:val="single" w:sz="4" w:space="0" w:color="auto"/>
                                  <w:left w:val="nil"/>
                                  <w:bottom w:val="single" w:sz="4" w:space="0" w:color="auto"/>
                                  <w:right w:val="single" w:sz="4" w:space="0" w:color="auto"/>
                                </w:tcBorders>
                                <w:shd w:val="clear" w:color="auto" w:fill="auto"/>
                                <w:hideMark/>
                              </w:tcPr>
                              <w:p w:rsidR="00B74824" w:rsidRDefault="00B74824">
                                <w:pPr>
                                  <w:widowControl w:val="0"/>
                                  <w:overflowPunct w:val="0"/>
                                  <w:ind w:firstLine="53"/>
                                  <w:jc w:val="right"/>
                                  <w:textAlignment w:val="baseline"/>
                                  <w:rPr>
                                    <w:sz w:val="20"/>
                                    <w:lang w:eastAsia="lt-LT"/>
                                  </w:rPr>
                                </w:pPr>
                              </w:p>
                            </w:tc>
                            <w:tc>
                              <w:tcPr>
                                <w:tcW w:w="1335" w:type="dxa"/>
                                <w:gridSpan w:val="2"/>
                                <w:tcBorders>
                                  <w:top w:val="single" w:sz="4" w:space="0" w:color="auto"/>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20"/>
                                    <w:lang w:eastAsia="lt-LT"/>
                                  </w:rPr>
                                </w:pPr>
                              </w:p>
                            </w:tc>
                            <w:tc>
                              <w:tcPr>
                                <w:tcW w:w="984"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20"/>
                                    <w:lang w:eastAsia="lt-LT"/>
                                  </w:rPr>
                                </w:pPr>
                              </w:p>
                            </w:tc>
                            <w:tc>
                              <w:tcPr>
                                <w:tcW w:w="976"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20"/>
                                    <w:lang w:eastAsia="lt-LT"/>
                                  </w:rPr>
                                </w:pPr>
                              </w:p>
                            </w:tc>
                            <w:tc>
                              <w:tcPr>
                                <w:tcW w:w="991" w:type="dxa"/>
                                <w:gridSpan w:val="2"/>
                                <w:tcBorders>
                                  <w:top w:val="single" w:sz="4" w:space="0" w:color="auto"/>
                                  <w:left w:val="nil"/>
                                  <w:bottom w:val="single" w:sz="4" w:space="0" w:color="auto"/>
                                  <w:right w:val="single" w:sz="4" w:space="0" w:color="auto"/>
                                </w:tcBorders>
                              </w:tcPr>
                              <w:p w:rsidR="00B74824" w:rsidRDefault="00B74824">
                                <w:pPr>
                                  <w:widowControl w:val="0"/>
                                  <w:overflowPunct w:val="0"/>
                                  <w:jc w:val="right"/>
                                  <w:textAlignment w:val="baseline"/>
                                  <w:rPr>
                                    <w:sz w:val="20"/>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 xml:space="preserve">D. </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NUOSAVAS KAPITALAS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tabs>
                                    <w:tab w:val="left" w:pos="585"/>
                                    <w:tab w:val="right" w:pos="2112"/>
                                  </w:tabs>
                                  <w:overflowPunct w:val="0"/>
                                  <w:ind w:firstLine="585"/>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E.</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DOTACIJOS, SUBSIDIJOS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F.</w:t>
                                </w: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MOKĖTINOS SUMOS IR  KITI ĮSIPAREIGOJIMAI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1. </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PO VIENŲ METŲ MOKĖTINOS SUMOS IR KITI ILGALAIKIAI </w:t>
                                </w:r>
                                <w:r>
                                  <w:rPr>
                                    <w:sz w:val="18"/>
                                    <w:szCs w:val="18"/>
                                    <w:lang w:eastAsia="lt-LT"/>
                                  </w:rPr>
                                  <w:lastRenderedPageBreak/>
                                  <w:t>ĮSIPAREIGOJIMAI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lastRenderedPageBreak/>
                                  <w:t xml:space="preserve">1.1. </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Lizingo (finansinės nuomos) įsipareigojimai </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1.2. </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Skolos kredito įstaigoms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1.3.</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rFonts w:eastAsia="Calibri"/>
                                    <w:sz w:val="18"/>
                                    <w:szCs w:val="18"/>
                                  </w:rPr>
                                  <w:t>Skolos tiekėjams</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332"/>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1.4.</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Kitos mokėtinos sumos ir ilgalaikiai įsipareigojimai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2. </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PER VIENUS METUS MOKĖTINOS SUMOS IR KITI TRUMPALAIKIAI ĮSIPAREIGOJIMAI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2.1.</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Lizingo (finansinės nuomos) įsipareigojimai </w:t>
                                </w:r>
                              </w:p>
                            </w:tc>
                            <w:tc>
                              <w:tcPr>
                                <w:tcW w:w="1701"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2.2. </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Skolos kredito įstaigoms</w:t>
                                </w:r>
                                <w:r>
                                  <w:rPr>
                                    <w:strike/>
                                    <w:sz w:val="18"/>
                                    <w:szCs w:val="18"/>
                                    <w:lang w:eastAsia="lt-LT"/>
                                  </w:rPr>
                                  <w:t xml:space="preserve"> </w:t>
                                </w:r>
                              </w:p>
                            </w:tc>
                            <w:tc>
                              <w:tcPr>
                                <w:tcW w:w="1701"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2.3. </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Gauti avansai</w:t>
                                </w:r>
                              </w:p>
                            </w:tc>
                            <w:tc>
                              <w:tcPr>
                                <w:tcW w:w="1701"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2.4.</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Skolos tiekėjams </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2.5. </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Su darbo santykiais susiję įsipareigojimai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2.6. </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Kitos mokėtinos sumos ir trumpalaikiai įsipareigojimai</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5"/>
                            </w:trPr>
                            <w:tc>
                              <w:tcPr>
                                <w:tcW w:w="723" w:type="dxa"/>
                                <w:tcBorders>
                                  <w:top w:val="nil"/>
                                  <w:left w:val="single" w:sz="4" w:space="0" w:color="auto"/>
                                  <w:bottom w:val="single" w:sz="4" w:space="0" w:color="auto"/>
                                  <w:right w:val="single" w:sz="4" w:space="0" w:color="auto"/>
                                </w:tcBorders>
                                <w:shd w:val="clear" w:color="auto" w:fill="auto"/>
                              </w:tcPr>
                              <w:p w:rsidR="00B74824" w:rsidRDefault="00B46ABF">
                                <w:pPr>
                                  <w:widowControl w:val="0"/>
                                  <w:tabs>
                                    <w:tab w:val="left" w:pos="332"/>
                                  </w:tabs>
                                  <w:overflowPunct w:val="0"/>
                                  <w:jc w:val="both"/>
                                  <w:textAlignment w:val="baseline"/>
                                  <w:rPr>
                                    <w:sz w:val="18"/>
                                    <w:szCs w:val="18"/>
                                    <w:lang w:eastAsia="lt-LT"/>
                                  </w:rPr>
                                </w:pPr>
                                <w:r>
                                  <w:rPr>
                                    <w:sz w:val="18"/>
                                    <w:szCs w:val="18"/>
                                    <w:lang w:eastAsia="lt-LT"/>
                                  </w:rPr>
                                  <w:t>G.</w:t>
                                </w:r>
                              </w:p>
                            </w:tc>
                            <w:tc>
                              <w:tcPr>
                                <w:tcW w:w="5478" w:type="dxa"/>
                                <w:gridSpan w:val="5"/>
                                <w:tcBorders>
                                  <w:top w:val="single" w:sz="4" w:space="0" w:color="auto"/>
                                  <w:left w:val="nil"/>
                                  <w:bottom w:val="single" w:sz="4" w:space="0" w:color="auto"/>
                                  <w:right w:val="single" w:sz="4" w:space="0" w:color="auto"/>
                                </w:tcBorders>
                                <w:shd w:val="clear" w:color="auto" w:fill="auto"/>
                              </w:tcPr>
                              <w:p w:rsidR="00B74824" w:rsidRDefault="00B46ABF">
                                <w:pPr>
                                  <w:widowControl w:val="0"/>
                                  <w:overflowPunct w:val="0"/>
                                  <w:jc w:val="both"/>
                                  <w:textAlignment w:val="baseline"/>
                                  <w:rPr>
                                    <w:sz w:val="18"/>
                                    <w:szCs w:val="18"/>
                                    <w:lang w:eastAsia="lt-LT"/>
                                  </w:rPr>
                                </w:pPr>
                                <w:r>
                                  <w:rPr>
                                    <w:sz w:val="18"/>
                                    <w:szCs w:val="18"/>
                                    <w:lang w:eastAsia="lt-LT"/>
                                  </w:rPr>
                                  <w:t xml:space="preserve">SUKAUPTOS SĄNAUDOS IR ATEINANČIŲ LAIKOTARPIŲ PAJAMOS </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r w:rsidR="00B74824">
                            <w:trPr>
                              <w:gridAfter w:val="1"/>
                              <w:wAfter w:w="93" w:type="dxa"/>
                              <w:trHeight w:val="253"/>
                            </w:trPr>
                            <w:tc>
                              <w:tcPr>
                                <w:tcW w:w="723" w:type="dxa"/>
                                <w:tcBorders>
                                  <w:top w:val="nil"/>
                                  <w:left w:val="single" w:sz="4" w:space="0" w:color="auto"/>
                                  <w:bottom w:val="single" w:sz="4" w:space="0" w:color="auto"/>
                                  <w:right w:val="single" w:sz="4" w:space="0" w:color="auto"/>
                                </w:tcBorders>
                                <w:shd w:val="clear" w:color="auto" w:fill="auto"/>
                                <w:hideMark/>
                              </w:tcPr>
                              <w:p w:rsidR="00B74824" w:rsidRDefault="00B74824">
                                <w:pPr>
                                  <w:widowControl w:val="0"/>
                                  <w:overflowPunct w:val="0"/>
                                  <w:ind w:firstLine="48"/>
                                  <w:jc w:val="both"/>
                                  <w:textAlignment w:val="baseline"/>
                                  <w:rPr>
                                    <w:sz w:val="18"/>
                                    <w:szCs w:val="18"/>
                                    <w:lang w:eastAsia="lt-LT"/>
                                  </w:rPr>
                                </w:pPr>
                              </w:p>
                            </w:tc>
                            <w:tc>
                              <w:tcPr>
                                <w:tcW w:w="5478" w:type="dxa"/>
                                <w:gridSpan w:val="5"/>
                                <w:tcBorders>
                                  <w:top w:val="single" w:sz="4" w:space="0" w:color="auto"/>
                                  <w:left w:val="nil"/>
                                  <w:bottom w:val="single" w:sz="4" w:space="0" w:color="auto"/>
                                  <w:right w:val="single" w:sz="4" w:space="0" w:color="auto"/>
                                </w:tcBorders>
                                <w:shd w:val="clear" w:color="auto" w:fill="auto"/>
                                <w:hideMark/>
                              </w:tcPr>
                              <w:p w:rsidR="00B74824" w:rsidRDefault="00B46ABF">
                                <w:pPr>
                                  <w:widowControl w:val="0"/>
                                  <w:overflowPunct w:val="0"/>
                                  <w:jc w:val="both"/>
                                  <w:textAlignment w:val="baseline"/>
                                  <w:rPr>
                                    <w:sz w:val="18"/>
                                    <w:szCs w:val="18"/>
                                    <w:lang w:eastAsia="lt-LT"/>
                                  </w:rPr>
                                </w:pPr>
                                <w:r>
                                  <w:rPr>
                                    <w:sz w:val="18"/>
                                    <w:szCs w:val="18"/>
                                    <w:lang w:eastAsia="lt-LT"/>
                                  </w:rPr>
                                  <w:t>NUOSAVO KAPITALO IR ĮSIPAREIGOJIMŲ IŠ VISO:</w:t>
                                </w:r>
                              </w:p>
                            </w:tc>
                            <w:tc>
                              <w:tcPr>
                                <w:tcW w:w="1701"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418"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275" w:type="dxa"/>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tc>
                            <w:tc>
                              <w:tcPr>
                                <w:tcW w:w="1335" w:type="dxa"/>
                                <w:gridSpan w:val="2"/>
                                <w:tcBorders>
                                  <w:top w:val="nil"/>
                                  <w:left w:val="nil"/>
                                  <w:bottom w:val="single" w:sz="4" w:space="0" w:color="auto"/>
                                  <w:right w:val="single" w:sz="4" w:space="0" w:color="auto"/>
                                </w:tcBorders>
                                <w:shd w:val="clear" w:color="auto" w:fill="auto"/>
                                <w:hideMark/>
                              </w:tcPr>
                              <w:p w:rsidR="00B74824" w:rsidRDefault="00B74824">
                                <w:pPr>
                                  <w:widowControl w:val="0"/>
                                  <w:overflowPunct w:val="0"/>
                                  <w:ind w:firstLine="48"/>
                                  <w:jc w:val="right"/>
                                  <w:textAlignment w:val="baseline"/>
                                  <w:rPr>
                                    <w:sz w:val="18"/>
                                    <w:szCs w:val="18"/>
                                    <w:lang w:eastAsia="lt-LT"/>
                                  </w:rPr>
                                </w:pPr>
                              </w:p>
                              <w:p w:rsidR="00B74824" w:rsidRDefault="00B74824">
                                <w:pPr>
                                  <w:widowControl w:val="0"/>
                                  <w:overflowPunct w:val="0"/>
                                  <w:jc w:val="right"/>
                                  <w:textAlignment w:val="baseline"/>
                                  <w:rPr>
                                    <w:sz w:val="18"/>
                                    <w:szCs w:val="18"/>
                                    <w:lang w:eastAsia="lt-LT"/>
                                  </w:rPr>
                                </w:pPr>
                              </w:p>
                            </w:tc>
                            <w:tc>
                              <w:tcPr>
                                <w:tcW w:w="984"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76"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c>
                              <w:tcPr>
                                <w:tcW w:w="991" w:type="dxa"/>
                                <w:gridSpan w:val="2"/>
                                <w:tcBorders>
                                  <w:top w:val="nil"/>
                                  <w:left w:val="nil"/>
                                  <w:bottom w:val="single" w:sz="4" w:space="0" w:color="auto"/>
                                  <w:right w:val="single" w:sz="4" w:space="0" w:color="auto"/>
                                </w:tcBorders>
                              </w:tcPr>
                              <w:p w:rsidR="00B74824" w:rsidRDefault="00B74824">
                                <w:pPr>
                                  <w:widowControl w:val="0"/>
                                  <w:overflowPunct w:val="0"/>
                                  <w:jc w:val="right"/>
                                  <w:textAlignment w:val="baseline"/>
                                  <w:rPr>
                                    <w:sz w:val="18"/>
                                    <w:szCs w:val="18"/>
                                    <w:lang w:eastAsia="lt-LT"/>
                                  </w:rPr>
                                </w:pPr>
                              </w:p>
                            </w:tc>
                          </w:tr>
                        </w:tbl>
                        <w:p w:rsidR="00B74824" w:rsidRDefault="009351AF">
                          <w:pPr>
                            <w:overflowPunct w:val="0"/>
                            <w:jc w:val="both"/>
                            <w:textAlignment w:val="baseline"/>
                            <w:rPr>
                              <w:b/>
                              <w:szCs w:val="24"/>
                            </w:rPr>
                          </w:pPr>
                        </w:p>
                      </w:sdtContent>
                    </w:sdt>
                    <w:sdt>
                      <w:sdtPr>
                        <w:alias w:val="5.5 pp."/>
                        <w:tag w:val="part_2259f97f1f4c4491ba8def96840f9897"/>
                        <w:id w:val="840431194"/>
                        <w:lock w:val="sdtLocked"/>
                      </w:sdtPr>
                      <w:sdtEndPr/>
                      <w:sdtContent>
                        <w:p w:rsidR="00B74824" w:rsidRDefault="009351AF">
                          <w:pPr>
                            <w:overflowPunct w:val="0"/>
                            <w:jc w:val="both"/>
                            <w:textAlignment w:val="baseline"/>
                            <w:rPr>
                              <w:b/>
                              <w:szCs w:val="24"/>
                            </w:rPr>
                          </w:pPr>
                          <w:sdt>
                            <w:sdtPr>
                              <w:alias w:val="Numeris"/>
                              <w:tag w:val="nr_2259f97f1f4c4491ba8def96840f9897"/>
                              <w:id w:val="1012878238"/>
                              <w:lock w:val="sdtLocked"/>
                            </w:sdtPr>
                            <w:sdtEndPr/>
                            <w:sdtContent>
                              <w:r w:rsidR="00B46ABF">
                                <w:rPr>
                                  <w:b/>
                                  <w:szCs w:val="24"/>
                                </w:rPr>
                                <w:t>5.5</w:t>
                              </w:r>
                            </w:sdtContent>
                          </w:sdt>
                          <w:r w:rsidR="00B46ABF">
                            <w:rPr>
                              <w:b/>
                              <w:szCs w:val="24"/>
                            </w:rPr>
                            <w:t>. Informacija apie produkcijos standartine verte išreikštą žemės ūkio valdos ekonominį dydį</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2268"/>
                            <w:gridCol w:w="992"/>
                            <w:gridCol w:w="850"/>
                            <w:gridCol w:w="567"/>
                            <w:gridCol w:w="851"/>
                            <w:gridCol w:w="709"/>
                            <w:gridCol w:w="850"/>
                            <w:gridCol w:w="567"/>
                            <w:gridCol w:w="851"/>
                            <w:gridCol w:w="567"/>
                            <w:gridCol w:w="708"/>
                            <w:gridCol w:w="426"/>
                            <w:gridCol w:w="708"/>
                            <w:gridCol w:w="426"/>
                            <w:gridCol w:w="769"/>
                          </w:tblGrid>
                          <w:tr w:rsidR="00B74824">
                            <w:tc>
                              <w:tcPr>
                                <w:tcW w:w="4390" w:type="dxa"/>
                                <w:gridSpan w:val="2"/>
                                <w:vMerge w:val="restart"/>
                                <w:shd w:val="clear" w:color="auto" w:fill="F2DBDB" w:themeFill="accent2" w:themeFillTint="33"/>
                              </w:tcPr>
                              <w:p w:rsidR="00B74824" w:rsidRDefault="00B74824">
                                <w:pPr>
                                  <w:overflowPunct w:val="0"/>
                                  <w:jc w:val="center"/>
                                  <w:textAlignment w:val="baseline"/>
                                  <w:rPr>
                                    <w:rFonts w:eastAsia="Calibri"/>
                                    <w:bCs/>
                                    <w:sz w:val="20"/>
                                  </w:rPr>
                                </w:pPr>
                              </w:p>
                            </w:tc>
                            <w:tc>
                              <w:tcPr>
                                <w:tcW w:w="1842" w:type="dxa"/>
                                <w:gridSpan w:val="2"/>
                                <w:vMerge w:val="restart"/>
                                <w:shd w:val="clear" w:color="auto" w:fill="F2DBDB" w:themeFill="accent2" w:themeFillTint="33"/>
                              </w:tcPr>
                              <w:p w:rsidR="00B74824" w:rsidRDefault="00B46ABF">
                                <w:pPr>
                                  <w:overflowPunct w:val="0"/>
                                  <w:jc w:val="center"/>
                                  <w:textAlignment w:val="baseline"/>
                                  <w:rPr>
                                    <w:rFonts w:eastAsia="Calibri"/>
                                    <w:b/>
                                    <w:sz w:val="20"/>
                                  </w:rPr>
                                </w:pPr>
                                <w:r>
                                  <w:rPr>
                                    <w:rFonts w:eastAsia="Calibri"/>
                                    <w:b/>
                                    <w:sz w:val="20"/>
                                  </w:rPr>
                                  <w:t>Paramos paraiškos pateikimo metai</w:t>
                                </w:r>
                              </w:p>
                            </w:tc>
                            <w:tc>
                              <w:tcPr>
                                <w:tcW w:w="7999" w:type="dxa"/>
                                <w:gridSpan w:val="12"/>
                                <w:shd w:val="clear" w:color="auto" w:fill="F2DBDB" w:themeFill="accent2" w:themeFillTint="33"/>
                              </w:tcPr>
                              <w:p w:rsidR="00B74824" w:rsidRDefault="00B46ABF">
                                <w:pPr>
                                  <w:overflowPunct w:val="0"/>
                                  <w:jc w:val="center"/>
                                  <w:textAlignment w:val="baseline"/>
                                  <w:rPr>
                                    <w:rFonts w:eastAsia="Calibri"/>
                                    <w:b/>
                                    <w:sz w:val="20"/>
                                  </w:rPr>
                                </w:pPr>
                                <w:r>
                                  <w:rPr>
                                    <w:rFonts w:eastAsia="Calibri"/>
                                    <w:b/>
                                    <w:sz w:val="20"/>
                                  </w:rPr>
                                  <w:t xml:space="preserve">Prognoziniai metai </w:t>
                                </w:r>
                              </w:p>
                            </w:tc>
                          </w:tr>
                          <w:tr w:rsidR="00B74824">
                            <w:tc>
                              <w:tcPr>
                                <w:tcW w:w="4390" w:type="dxa"/>
                                <w:gridSpan w:val="2"/>
                                <w:vMerge/>
                                <w:shd w:val="clear" w:color="auto" w:fill="F2DBDB" w:themeFill="accent2" w:themeFillTint="33"/>
                              </w:tcPr>
                              <w:p w:rsidR="00B74824" w:rsidRDefault="00B74824">
                                <w:pPr>
                                  <w:overflowPunct w:val="0"/>
                                  <w:jc w:val="center"/>
                                  <w:textAlignment w:val="baseline"/>
                                  <w:rPr>
                                    <w:rFonts w:eastAsia="Calibri"/>
                                    <w:bCs/>
                                    <w:sz w:val="20"/>
                                  </w:rPr>
                                </w:pPr>
                              </w:p>
                            </w:tc>
                            <w:tc>
                              <w:tcPr>
                                <w:tcW w:w="1842" w:type="dxa"/>
                                <w:gridSpan w:val="2"/>
                                <w:vMerge/>
                                <w:shd w:val="clear" w:color="auto" w:fill="F2DBDB" w:themeFill="accent2" w:themeFillTint="33"/>
                              </w:tcPr>
                              <w:p w:rsidR="00B74824" w:rsidRDefault="00B74824">
                                <w:pPr>
                                  <w:overflowPunct w:val="0"/>
                                  <w:jc w:val="center"/>
                                  <w:textAlignment w:val="baseline"/>
                                  <w:rPr>
                                    <w:rFonts w:eastAsia="Calibri"/>
                                    <w:b/>
                                    <w:sz w:val="20"/>
                                  </w:rPr>
                                </w:pPr>
                              </w:p>
                            </w:tc>
                            <w:tc>
                              <w:tcPr>
                                <w:tcW w:w="4395" w:type="dxa"/>
                                <w:gridSpan w:val="6"/>
                                <w:shd w:val="clear" w:color="auto" w:fill="F2DBDB" w:themeFill="accent2" w:themeFillTint="33"/>
                              </w:tcPr>
                              <w:p w:rsidR="00B74824" w:rsidRDefault="00B46ABF">
                                <w:pPr>
                                  <w:overflowPunct w:val="0"/>
                                  <w:jc w:val="center"/>
                                  <w:textAlignment w:val="baseline"/>
                                  <w:rPr>
                                    <w:rFonts w:eastAsia="Calibri"/>
                                    <w:b/>
                                    <w:sz w:val="20"/>
                                  </w:rPr>
                                </w:pPr>
                                <w:r>
                                  <w:rPr>
                                    <w:rFonts w:eastAsia="Calibri"/>
                                    <w:b/>
                                    <w:sz w:val="20"/>
                                    <w:lang w:eastAsia="lt-LT"/>
                                  </w:rPr>
                                  <w:t>Verslo plano įgyvendinimo laikotarpis</w:t>
                                </w:r>
                                <w:r>
                                  <w:rPr>
                                    <w:rFonts w:eastAsia="Calibri"/>
                                    <w:b/>
                                    <w:sz w:val="20"/>
                                    <w:vertAlign w:val="superscript"/>
                                    <w:lang w:eastAsia="lt-LT"/>
                                  </w:rPr>
                                  <w:footnoteReference w:id="9"/>
                                </w:r>
                              </w:p>
                            </w:tc>
                            <w:tc>
                              <w:tcPr>
                                <w:tcW w:w="3604" w:type="dxa"/>
                                <w:gridSpan w:val="6"/>
                                <w:shd w:val="clear" w:color="auto" w:fill="F2DBDB" w:themeFill="accent2" w:themeFillTint="33"/>
                              </w:tcPr>
                              <w:p w:rsidR="00B74824" w:rsidRDefault="00B46ABF">
                                <w:pPr>
                                  <w:overflowPunct w:val="0"/>
                                  <w:jc w:val="center"/>
                                  <w:textAlignment w:val="baseline"/>
                                  <w:rPr>
                                    <w:rFonts w:eastAsia="Calibri"/>
                                    <w:b/>
                                    <w:sz w:val="20"/>
                                  </w:rPr>
                                </w:pPr>
                                <w:r>
                                  <w:rPr>
                                    <w:rFonts w:eastAsia="Calibri"/>
                                    <w:b/>
                                    <w:sz w:val="20"/>
                                    <w:lang w:eastAsia="lt-LT"/>
                                  </w:rPr>
                                  <w:t>Kontrolės laikotarpis</w:t>
                                </w:r>
                              </w:p>
                            </w:tc>
                          </w:tr>
                          <w:tr w:rsidR="00B74824">
                            <w:tc>
                              <w:tcPr>
                                <w:tcW w:w="4390" w:type="dxa"/>
                                <w:gridSpan w:val="2"/>
                                <w:vMerge/>
                              </w:tcPr>
                              <w:p w:rsidR="00B74824" w:rsidRDefault="00B74824">
                                <w:pPr>
                                  <w:overflowPunct w:val="0"/>
                                  <w:jc w:val="both"/>
                                  <w:textAlignment w:val="baseline"/>
                                  <w:rPr>
                                    <w:rFonts w:eastAsia="Calibri"/>
                                    <w:bCs/>
                                    <w:szCs w:val="24"/>
                                  </w:rPr>
                                </w:pPr>
                              </w:p>
                            </w:tc>
                            <w:tc>
                              <w:tcPr>
                                <w:tcW w:w="1842" w:type="dxa"/>
                                <w:gridSpan w:val="2"/>
                                <w:vMerge/>
                              </w:tcPr>
                              <w:p w:rsidR="00B74824" w:rsidRDefault="00B74824">
                                <w:pPr>
                                  <w:overflowPunct w:val="0"/>
                                  <w:jc w:val="both"/>
                                  <w:textAlignment w:val="baseline"/>
                                  <w:rPr>
                                    <w:rFonts w:eastAsia="Calibri"/>
                                    <w:b/>
                                    <w:szCs w:val="24"/>
                                  </w:rPr>
                                </w:pPr>
                              </w:p>
                            </w:tc>
                            <w:tc>
                              <w:tcPr>
                                <w:tcW w:w="1418" w:type="dxa"/>
                                <w:gridSpan w:val="2"/>
                                <w:shd w:val="clear" w:color="auto" w:fill="F2DBDB" w:themeFill="accent2" w:themeFillTint="33"/>
                              </w:tcPr>
                              <w:p w:rsidR="00B74824" w:rsidRDefault="00B46ABF">
                                <w:pPr>
                                  <w:overflowPunct w:val="0"/>
                                  <w:jc w:val="both"/>
                                  <w:textAlignment w:val="baseline"/>
                                  <w:rPr>
                                    <w:rFonts w:eastAsia="Calibri"/>
                                    <w:b/>
                                    <w:szCs w:val="24"/>
                                  </w:rPr>
                                </w:pPr>
                                <w:r>
                                  <w:rPr>
                                    <w:b/>
                                    <w:sz w:val="20"/>
                                    <w:lang w:eastAsia="lt-LT"/>
                                  </w:rPr>
                                  <w:t>20...</w:t>
                                </w:r>
                              </w:p>
                            </w:tc>
                            <w:tc>
                              <w:tcPr>
                                <w:tcW w:w="1559" w:type="dxa"/>
                                <w:gridSpan w:val="2"/>
                                <w:shd w:val="clear" w:color="auto" w:fill="F2DBDB" w:themeFill="accent2" w:themeFillTint="33"/>
                              </w:tcPr>
                              <w:p w:rsidR="00B74824" w:rsidRDefault="00B46ABF">
                                <w:pPr>
                                  <w:overflowPunct w:val="0"/>
                                  <w:jc w:val="both"/>
                                  <w:textAlignment w:val="baseline"/>
                                  <w:rPr>
                                    <w:rFonts w:eastAsia="Calibri"/>
                                    <w:b/>
                                    <w:szCs w:val="24"/>
                                  </w:rPr>
                                </w:pPr>
                                <w:r>
                                  <w:rPr>
                                    <w:b/>
                                    <w:sz w:val="20"/>
                                    <w:lang w:eastAsia="lt-LT"/>
                                  </w:rPr>
                                  <w:t>20...</w:t>
                                </w:r>
                              </w:p>
                            </w:tc>
                            <w:tc>
                              <w:tcPr>
                                <w:tcW w:w="1418" w:type="dxa"/>
                                <w:gridSpan w:val="2"/>
                                <w:shd w:val="clear" w:color="auto" w:fill="F2DBDB" w:themeFill="accent2" w:themeFillTint="33"/>
                              </w:tcPr>
                              <w:p w:rsidR="00B74824" w:rsidRDefault="00B46ABF">
                                <w:pPr>
                                  <w:overflowPunct w:val="0"/>
                                  <w:jc w:val="both"/>
                                  <w:textAlignment w:val="baseline"/>
                                  <w:rPr>
                                    <w:rFonts w:eastAsia="Calibri"/>
                                    <w:b/>
                                    <w:szCs w:val="24"/>
                                  </w:rPr>
                                </w:pPr>
                                <w:r>
                                  <w:rPr>
                                    <w:b/>
                                    <w:sz w:val="20"/>
                                    <w:lang w:eastAsia="lt-LT"/>
                                  </w:rPr>
                                  <w:t>20...</w:t>
                                </w:r>
                              </w:p>
                            </w:tc>
                            <w:tc>
                              <w:tcPr>
                                <w:tcW w:w="1275" w:type="dxa"/>
                                <w:gridSpan w:val="2"/>
                                <w:shd w:val="clear" w:color="auto" w:fill="F2DBDB" w:themeFill="accent2" w:themeFillTint="33"/>
                              </w:tcPr>
                              <w:p w:rsidR="00B74824" w:rsidRDefault="00B46ABF">
                                <w:pPr>
                                  <w:overflowPunct w:val="0"/>
                                  <w:jc w:val="both"/>
                                  <w:textAlignment w:val="baseline"/>
                                  <w:rPr>
                                    <w:rFonts w:eastAsia="Calibri"/>
                                    <w:b/>
                                    <w:sz w:val="20"/>
                                  </w:rPr>
                                </w:pPr>
                                <w:r>
                                  <w:rPr>
                                    <w:b/>
                                    <w:sz w:val="20"/>
                                    <w:lang w:eastAsia="lt-LT"/>
                                  </w:rPr>
                                  <w:t>20...</w:t>
                                </w:r>
                              </w:p>
                            </w:tc>
                            <w:tc>
                              <w:tcPr>
                                <w:tcW w:w="1134" w:type="dxa"/>
                                <w:gridSpan w:val="2"/>
                                <w:shd w:val="clear" w:color="auto" w:fill="F2DBDB" w:themeFill="accent2" w:themeFillTint="33"/>
                              </w:tcPr>
                              <w:p w:rsidR="00B74824" w:rsidRDefault="00B46ABF">
                                <w:pPr>
                                  <w:overflowPunct w:val="0"/>
                                  <w:jc w:val="both"/>
                                  <w:textAlignment w:val="baseline"/>
                                  <w:rPr>
                                    <w:rFonts w:eastAsia="Calibri"/>
                                    <w:b/>
                                    <w:sz w:val="20"/>
                                  </w:rPr>
                                </w:pPr>
                                <w:r>
                                  <w:rPr>
                                    <w:b/>
                                    <w:sz w:val="20"/>
                                    <w:lang w:eastAsia="lt-LT"/>
                                  </w:rPr>
                                  <w:t>20...</w:t>
                                </w:r>
                              </w:p>
                            </w:tc>
                            <w:tc>
                              <w:tcPr>
                                <w:tcW w:w="1195" w:type="dxa"/>
                                <w:gridSpan w:val="2"/>
                                <w:shd w:val="clear" w:color="auto" w:fill="F2DBDB" w:themeFill="accent2" w:themeFillTint="33"/>
                              </w:tcPr>
                              <w:p w:rsidR="00B74824" w:rsidRDefault="00B46ABF">
                                <w:pPr>
                                  <w:overflowPunct w:val="0"/>
                                  <w:jc w:val="both"/>
                                  <w:textAlignment w:val="baseline"/>
                                  <w:rPr>
                                    <w:rFonts w:eastAsia="Calibri"/>
                                    <w:b/>
                                    <w:sz w:val="20"/>
                                  </w:rPr>
                                </w:pPr>
                                <w:r>
                                  <w:rPr>
                                    <w:b/>
                                    <w:sz w:val="20"/>
                                    <w:lang w:eastAsia="lt-LT"/>
                                  </w:rPr>
                                  <w:t>20...</w:t>
                                </w:r>
                              </w:p>
                            </w:tc>
                          </w:tr>
                          <w:tr w:rsidR="00B74824">
                            <w:tc>
                              <w:tcPr>
                                <w:tcW w:w="2122" w:type="dxa"/>
                                <w:shd w:val="clear" w:color="auto" w:fill="F2DBDB" w:themeFill="accent2" w:themeFillTint="33"/>
                              </w:tcPr>
                              <w:p w:rsidR="00B74824" w:rsidRDefault="00B46ABF">
                                <w:pPr>
                                  <w:overflowPunct w:val="0"/>
                                  <w:jc w:val="center"/>
                                  <w:textAlignment w:val="baseline"/>
                                  <w:rPr>
                                    <w:rFonts w:eastAsia="Calibri"/>
                                    <w:b/>
                                    <w:sz w:val="20"/>
                                  </w:rPr>
                                </w:pPr>
                                <w:r>
                                  <w:rPr>
                                    <w:rFonts w:eastAsia="Calibri"/>
                                    <w:b/>
                                    <w:sz w:val="20"/>
                                  </w:rPr>
                                  <w:lastRenderedPageBreak/>
                                  <w:t>Produkcijos rūšies vieneto pavadinimas, matavimo vnt.</w:t>
                                </w:r>
                              </w:p>
                            </w:tc>
                            <w:tc>
                              <w:tcPr>
                                <w:tcW w:w="2268" w:type="dxa"/>
                                <w:shd w:val="clear" w:color="auto" w:fill="F2DBDB" w:themeFill="accent2" w:themeFillTint="33"/>
                              </w:tcPr>
                              <w:p w:rsidR="00B74824" w:rsidRDefault="00B46ABF">
                                <w:pPr>
                                  <w:overflowPunct w:val="0"/>
                                  <w:jc w:val="center"/>
                                  <w:textAlignment w:val="baseline"/>
                                  <w:rPr>
                                    <w:rFonts w:eastAsia="Calibri"/>
                                    <w:b/>
                                    <w:sz w:val="20"/>
                                  </w:rPr>
                                </w:pPr>
                                <w:r>
                                  <w:rPr>
                                    <w:rFonts w:eastAsia="Calibri"/>
                                    <w:b/>
                                    <w:sz w:val="20"/>
                                  </w:rPr>
                                  <w:t xml:space="preserve">Produkcijos rūšies vieneto standartinė vertė, </w:t>
                                </w:r>
                                <w:proofErr w:type="spellStart"/>
                                <w:r>
                                  <w:rPr>
                                    <w:rFonts w:eastAsia="Calibri"/>
                                    <w:b/>
                                    <w:sz w:val="20"/>
                                  </w:rPr>
                                  <w:t>Eur</w:t>
                                </w:r>
                                <w:proofErr w:type="spellEnd"/>
                                <w:r>
                                  <w:rPr>
                                    <w:rFonts w:eastAsia="Calibri"/>
                                    <w:b/>
                                    <w:sz w:val="20"/>
                                    <w:vertAlign w:val="superscript"/>
                                  </w:rPr>
                                  <w:footnoteReference w:id="10"/>
                                </w:r>
                              </w:p>
                            </w:tc>
                            <w:tc>
                              <w:tcPr>
                                <w:tcW w:w="992"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Skaičius</w:t>
                                </w:r>
                              </w:p>
                            </w:tc>
                            <w:tc>
                              <w:tcPr>
                                <w:tcW w:w="850"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 xml:space="preserve">Vertė iš viso, </w:t>
                                </w:r>
                                <w:proofErr w:type="spellStart"/>
                                <w:r>
                                  <w:rPr>
                                    <w:rFonts w:eastAsia="Calibri"/>
                                    <w:bCs/>
                                    <w:sz w:val="16"/>
                                    <w:szCs w:val="16"/>
                                  </w:rPr>
                                  <w:t>Eur</w:t>
                                </w:r>
                                <w:proofErr w:type="spellEnd"/>
                              </w:p>
                            </w:tc>
                            <w:tc>
                              <w:tcPr>
                                <w:tcW w:w="567"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Skaičius</w:t>
                                </w:r>
                              </w:p>
                            </w:tc>
                            <w:tc>
                              <w:tcPr>
                                <w:tcW w:w="851"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 xml:space="preserve">Vertė iš viso, </w:t>
                                </w:r>
                                <w:proofErr w:type="spellStart"/>
                                <w:r>
                                  <w:rPr>
                                    <w:rFonts w:eastAsia="Calibri"/>
                                    <w:bCs/>
                                    <w:sz w:val="16"/>
                                    <w:szCs w:val="16"/>
                                  </w:rPr>
                                  <w:t>Eur</w:t>
                                </w:r>
                                <w:proofErr w:type="spellEnd"/>
                              </w:p>
                            </w:tc>
                            <w:tc>
                              <w:tcPr>
                                <w:tcW w:w="709"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Skaičius</w:t>
                                </w:r>
                              </w:p>
                            </w:tc>
                            <w:tc>
                              <w:tcPr>
                                <w:tcW w:w="850"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 xml:space="preserve">Vertė iš viso, </w:t>
                                </w:r>
                                <w:proofErr w:type="spellStart"/>
                                <w:r>
                                  <w:rPr>
                                    <w:rFonts w:eastAsia="Calibri"/>
                                    <w:bCs/>
                                    <w:sz w:val="16"/>
                                    <w:szCs w:val="16"/>
                                  </w:rPr>
                                  <w:t>Eur</w:t>
                                </w:r>
                                <w:proofErr w:type="spellEnd"/>
                              </w:p>
                            </w:tc>
                            <w:tc>
                              <w:tcPr>
                                <w:tcW w:w="567"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Skaičius</w:t>
                                </w:r>
                              </w:p>
                            </w:tc>
                            <w:tc>
                              <w:tcPr>
                                <w:tcW w:w="851"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 xml:space="preserve">Vertė iš viso, </w:t>
                                </w:r>
                                <w:proofErr w:type="spellStart"/>
                                <w:r>
                                  <w:rPr>
                                    <w:rFonts w:eastAsia="Calibri"/>
                                    <w:bCs/>
                                    <w:sz w:val="16"/>
                                    <w:szCs w:val="16"/>
                                  </w:rPr>
                                  <w:t>Eur</w:t>
                                </w:r>
                                <w:proofErr w:type="spellEnd"/>
                              </w:p>
                            </w:tc>
                            <w:tc>
                              <w:tcPr>
                                <w:tcW w:w="567"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Skaičius</w:t>
                                </w:r>
                              </w:p>
                            </w:tc>
                            <w:tc>
                              <w:tcPr>
                                <w:tcW w:w="708"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 xml:space="preserve">Vertė iš viso, </w:t>
                                </w:r>
                                <w:proofErr w:type="spellStart"/>
                                <w:r>
                                  <w:rPr>
                                    <w:rFonts w:eastAsia="Calibri"/>
                                    <w:bCs/>
                                    <w:sz w:val="16"/>
                                    <w:szCs w:val="16"/>
                                  </w:rPr>
                                  <w:t>Eur</w:t>
                                </w:r>
                                <w:proofErr w:type="spellEnd"/>
                              </w:p>
                            </w:tc>
                            <w:tc>
                              <w:tcPr>
                                <w:tcW w:w="426"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Skaičius</w:t>
                                </w:r>
                              </w:p>
                            </w:tc>
                            <w:tc>
                              <w:tcPr>
                                <w:tcW w:w="708"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 xml:space="preserve">Vertė iš viso, </w:t>
                                </w:r>
                                <w:proofErr w:type="spellStart"/>
                                <w:r>
                                  <w:rPr>
                                    <w:rFonts w:eastAsia="Calibri"/>
                                    <w:bCs/>
                                    <w:sz w:val="16"/>
                                    <w:szCs w:val="16"/>
                                  </w:rPr>
                                  <w:t>Eur</w:t>
                                </w:r>
                                <w:proofErr w:type="spellEnd"/>
                              </w:p>
                            </w:tc>
                            <w:tc>
                              <w:tcPr>
                                <w:tcW w:w="426"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Skaičius</w:t>
                                </w:r>
                              </w:p>
                            </w:tc>
                            <w:tc>
                              <w:tcPr>
                                <w:tcW w:w="769" w:type="dxa"/>
                                <w:shd w:val="clear" w:color="auto" w:fill="F2DBDB" w:themeFill="accent2" w:themeFillTint="33"/>
                              </w:tcPr>
                              <w:p w:rsidR="00B74824" w:rsidRDefault="00B46ABF">
                                <w:pPr>
                                  <w:overflowPunct w:val="0"/>
                                  <w:jc w:val="center"/>
                                  <w:textAlignment w:val="baseline"/>
                                  <w:rPr>
                                    <w:rFonts w:eastAsia="Calibri"/>
                                    <w:bCs/>
                                    <w:sz w:val="16"/>
                                    <w:szCs w:val="16"/>
                                  </w:rPr>
                                </w:pPr>
                                <w:r>
                                  <w:rPr>
                                    <w:rFonts w:eastAsia="Calibri"/>
                                    <w:bCs/>
                                    <w:sz w:val="16"/>
                                    <w:szCs w:val="16"/>
                                  </w:rPr>
                                  <w:t xml:space="preserve">Vertė iš viso, </w:t>
                                </w:r>
                                <w:proofErr w:type="spellStart"/>
                                <w:r>
                                  <w:rPr>
                                    <w:rFonts w:eastAsia="Calibri"/>
                                    <w:bCs/>
                                    <w:sz w:val="16"/>
                                    <w:szCs w:val="16"/>
                                  </w:rPr>
                                  <w:t>Eur</w:t>
                                </w:r>
                                <w:proofErr w:type="spellEnd"/>
                              </w:p>
                            </w:tc>
                          </w:tr>
                          <w:tr w:rsidR="00B74824">
                            <w:tc>
                              <w:tcPr>
                                <w:tcW w:w="2122" w:type="dxa"/>
                              </w:tcPr>
                              <w:p w:rsidR="00B74824" w:rsidRDefault="00B46ABF">
                                <w:pPr>
                                  <w:overflowPunct w:val="0"/>
                                  <w:jc w:val="both"/>
                                  <w:textAlignment w:val="baseline"/>
                                  <w:rPr>
                                    <w:rFonts w:eastAsia="Calibri"/>
                                    <w:bCs/>
                                    <w:sz w:val="20"/>
                                  </w:rPr>
                                </w:pPr>
                                <w:r>
                                  <w:rPr>
                                    <w:rFonts w:eastAsia="Calibri"/>
                                    <w:bCs/>
                                    <w:sz w:val="20"/>
                                  </w:rPr>
                                  <w:t xml:space="preserve">Kviečiai </w:t>
                                </w:r>
                              </w:p>
                            </w:tc>
                            <w:tc>
                              <w:tcPr>
                                <w:tcW w:w="2268" w:type="dxa"/>
                              </w:tcPr>
                              <w:p w:rsidR="00B74824" w:rsidRDefault="00B74824">
                                <w:pPr>
                                  <w:overflowPunct w:val="0"/>
                                  <w:jc w:val="both"/>
                                  <w:textAlignment w:val="baseline"/>
                                  <w:rPr>
                                    <w:rFonts w:eastAsia="Calibri"/>
                                    <w:bCs/>
                                    <w:sz w:val="20"/>
                                  </w:rPr>
                                </w:pPr>
                              </w:p>
                            </w:tc>
                            <w:tc>
                              <w:tcPr>
                                <w:tcW w:w="992" w:type="dxa"/>
                              </w:tcPr>
                              <w:p w:rsidR="00B74824" w:rsidRDefault="00B74824">
                                <w:pPr>
                                  <w:overflowPunct w:val="0"/>
                                  <w:jc w:val="both"/>
                                  <w:textAlignment w:val="baseline"/>
                                  <w:rPr>
                                    <w:rFonts w:eastAsia="Calibri"/>
                                    <w:bCs/>
                                    <w:sz w:val="20"/>
                                  </w:rPr>
                                </w:pPr>
                              </w:p>
                            </w:tc>
                            <w:tc>
                              <w:tcPr>
                                <w:tcW w:w="850" w:type="dxa"/>
                              </w:tcPr>
                              <w:p w:rsidR="00B74824" w:rsidRDefault="00B74824">
                                <w:pPr>
                                  <w:overflowPunct w:val="0"/>
                                  <w:jc w:val="both"/>
                                  <w:textAlignment w:val="baseline"/>
                                  <w:rPr>
                                    <w:rFonts w:eastAsia="Calibri"/>
                                    <w:bCs/>
                                    <w:sz w:val="20"/>
                                  </w:rPr>
                                </w:pPr>
                              </w:p>
                            </w:tc>
                            <w:tc>
                              <w:tcPr>
                                <w:tcW w:w="567" w:type="dxa"/>
                              </w:tcPr>
                              <w:p w:rsidR="00B74824" w:rsidRDefault="00B74824">
                                <w:pPr>
                                  <w:overflowPunct w:val="0"/>
                                  <w:jc w:val="both"/>
                                  <w:textAlignment w:val="baseline"/>
                                  <w:rPr>
                                    <w:rFonts w:eastAsia="Calibri"/>
                                    <w:bCs/>
                                    <w:sz w:val="20"/>
                                  </w:rPr>
                                </w:pPr>
                              </w:p>
                            </w:tc>
                            <w:tc>
                              <w:tcPr>
                                <w:tcW w:w="851" w:type="dxa"/>
                              </w:tcPr>
                              <w:p w:rsidR="00B74824" w:rsidRDefault="00B74824">
                                <w:pPr>
                                  <w:overflowPunct w:val="0"/>
                                  <w:jc w:val="both"/>
                                  <w:textAlignment w:val="baseline"/>
                                  <w:rPr>
                                    <w:rFonts w:eastAsia="Calibri"/>
                                    <w:bCs/>
                                    <w:sz w:val="20"/>
                                  </w:rPr>
                                </w:pPr>
                              </w:p>
                            </w:tc>
                            <w:tc>
                              <w:tcPr>
                                <w:tcW w:w="709" w:type="dxa"/>
                              </w:tcPr>
                              <w:p w:rsidR="00B74824" w:rsidRDefault="00B74824">
                                <w:pPr>
                                  <w:overflowPunct w:val="0"/>
                                  <w:jc w:val="both"/>
                                  <w:textAlignment w:val="baseline"/>
                                  <w:rPr>
                                    <w:rFonts w:eastAsia="Calibri"/>
                                    <w:bCs/>
                                    <w:sz w:val="20"/>
                                  </w:rPr>
                                </w:pPr>
                              </w:p>
                            </w:tc>
                            <w:tc>
                              <w:tcPr>
                                <w:tcW w:w="850" w:type="dxa"/>
                              </w:tcPr>
                              <w:p w:rsidR="00B74824" w:rsidRDefault="00B74824">
                                <w:pPr>
                                  <w:overflowPunct w:val="0"/>
                                  <w:jc w:val="both"/>
                                  <w:textAlignment w:val="baseline"/>
                                  <w:rPr>
                                    <w:rFonts w:eastAsia="Calibri"/>
                                    <w:bCs/>
                                    <w:sz w:val="20"/>
                                  </w:rPr>
                                </w:pPr>
                              </w:p>
                            </w:tc>
                            <w:tc>
                              <w:tcPr>
                                <w:tcW w:w="567" w:type="dxa"/>
                              </w:tcPr>
                              <w:p w:rsidR="00B74824" w:rsidRDefault="00B74824">
                                <w:pPr>
                                  <w:overflowPunct w:val="0"/>
                                  <w:jc w:val="both"/>
                                  <w:textAlignment w:val="baseline"/>
                                  <w:rPr>
                                    <w:rFonts w:eastAsia="Calibri"/>
                                    <w:bCs/>
                                    <w:sz w:val="20"/>
                                  </w:rPr>
                                </w:pPr>
                              </w:p>
                            </w:tc>
                            <w:tc>
                              <w:tcPr>
                                <w:tcW w:w="851" w:type="dxa"/>
                              </w:tcPr>
                              <w:p w:rsidR="00B74824" w:rsidRDefault="00B74824">
                                <w:pPr>
                                  <w:overflowPunct w:val="0"/>
                                  <w:jc w:val="both"/>
                                  <w:textAlignment w:val="baseline"/>
                                  <w:rPr>
                                    <w:rFonts w:eastAsia="Calibri"/>
                                    <w:bCs/>
                                    <w:sz w:val="20"/>
                                  </w:rPr>
                                </w:pPr>
                              </w:p>
                            </w:tc>
                            <w:tc>
                              <w:tcPr>
                                <w:tcW w:w="567" w:type="dxa"/>
                              </w:tcPr>
                              <w:p w:rsidR="00B74824" w:rsidRDefault="00B74824">
                                <w:pPr>
                                  <w:overflowPunct w:val="0"/>
                                  <w:jc w:val="both"/>
                                  <w:textAlignment w:val="baseline"/>
                                  <w:rPr>
                                    <w:rFonts w:eastAsia="Calibri"/>
                                    <w:bCs/>
                                    <w:sz w:val="20"/>
                                  </w:rPr>
                                </w:pPr>
                              </w:p>
                            </w:tc>
                            <w:tc>
                              <w:tcPr>
                                <w:tcW w:w="708" w:type="dxa"/>
                              </w:tcPr>
                              <w:p w:rsidR="00B74824" w:rsidRDefault="00B74824">
                                <w:pPr>
                                  <w:overflowPunct w:val="0"/>
                                  <w:jc w:val="both"/>
                                  <w:textAlignment w:val="baseline"/>
                                  <w:rPr>
                                    <w:rFonts w:eastAsia="Calibri"/>
                                    <w:bCs/>
                                    <w:sz w:val="20"/>
                                  </w:rPr>
                                </w:pPr>
                              </w:p>
                            </w:tc>
                            <w:tc>
                              <w:tcPr>
                                <w:tcW w:w="426" w:type="dxa"/>
                              </w:tcPr>
                              <w:p w:rsidR="00B74824" w:rsidRDefault="00B74824">
                                <w:pPr>
                                  <w:overflowPunct w:val="0"/>
                                  <w:jc w:val="both"/>
                                  <w:textAlignment w:val="baseline"/>
                                  <w:rPr>
                                    <w:rFonts w:eastAsia="Calibri"/>
                                    <w:bCs/>
                                    <w:sz w:val="20"/>
                                  </w:rPr>
                                </w:pPr>
                              </w:p>
                            </w:tc>
                            <w:tc>
                              <w:tcPr>
                                <w:tcW w:w="708" w:type="dxa"/>
                              </w:tcPr>
                              <w:p w:rsidR="00B74824" w:rsidRDefault="00B74824">
                                <w:pPr>
                                  <w:overflowPunct w:val="0"/>
                                  <w:jc w:val="both"/>
                                  <w:textAlignment w:val="baseline"/>
                                  <w:rPr>
                                    <w:rFonts w:eastAsia="Calibri"/>
                                    <w:bCs/>
                                    <w:sz w:val="20"/>
                                  </w:rPr>
                                </w:pPr>
                              </w:p>
                            </w:tc>
                            <w:tc>
                              <w:tcPr>
                                <w:tcW w:w="426" w:type="dxa"/>
                              </w:tcPr>
                              <w:p w:rsidR="00B74824" w:rsidRDefault="00B74824">
                                <w:pPr>
                                  <w:overflowPunct w:val="0"/>
                                  <w:jc w:val="both"/>
                                  <w:textAlignment w:val="baseline"/>
                                  <w:rPr>
                                    <w:rFonts w:eastAsia="Calibri"/>
                                    <w:bCs/>
                                    <w:sz w:val="20"/>
                                  </w:rPr>
                                </w:pPr>
                              </w:p>
                            </w:tc>
                            <w:tc>
                              <w:tcPr>
                                <w:tcW w:w="769" w:type="dxa"/>
                              </w:tcPr>
                              <w:p w:rsidR="00B74824" w:rsidRDefault="00B74824">
                                <w:pPr>
                                  <w:overflowPunct w:val="0"/>
                                  <w:jc w:val="both"/>
                                  <w:textAlignment w:val="baseline"/>
                                  <w:rPr>
                                    <w:rFonts w:eastAsia="Calibri"/>
                                    <w:bCs/>
                                    <w:sz w:val="20"/>
                                  </w:rPr>
                                </w:pPr>
                              </w:p>
                            </w:tc>
                          </w:tr>
                          <w:tr w:rsidR="00B74824">
                            <w:tc>
                              <w:tcPr>
                                <w:tcW w:w="2122" w:type="dxa"/>
                              </w:tcPr>
                              <w:p w:rsidR="00B74824" w:rsidRDefault="00B46ABF">
                                <w:pPr>
                                  <w:overflowPunct w:val="0"/>
                                  <w:jc w:val="both"/>
                                  <w:textAlignment w:val="baseline"/>
                                  <w:rPr>
                                    <w:rFonts w:eastAsia="Calibri"/>
                                    <w:bCs/>
                                    <w:sz w:val="20"/>
                                  </w:rPr>
                                </w:pPr>
                                <w:r>
                                  <w:rPr>
                                    <w:rFonts w:eastAsia="Calibri"/>
                                    <w:bCs/>
                                    <w:sz w:val="20"/>
                                  </w:rPr>
                                  <w:t>Rugiai</w:t>
                                </w:r>
                              </w:p>
                            </w:tc>
                            <w:tc>
                              <w:tcPr>
                                <w:tcW w:w="2268" w:type="dxa"/>
                              </w:tcPr>
                              <w:p w:rsidR="00B74824" w:rsidRDefault="00B74824">
                                <w:pPr>
                                  <w:overflowPunct w:val="0"/>
                                  <w:jc w:val="both"/>
                                  <w:textAlignment w:val="baseline"/>
                                  <w:rPr>
                                    <w:rFonts w:eastAsia="Calibri"/>
                                    <w:bCs/>
                                    <w:sz w:val="20"/>
                                  </w:rPr>
                                </w:pPr>
                              </w:p>
                            </w:tc>
                            <w:tc>
                              <w:tcPr>
                                <w:tcW w:w="992" w:type="dxa"/>
                              </w:tcPr>
                              <w:p w:rsidR="00B74824" w:rsidRDefault="00B74824">
                                <w:pPr>
                                  <w:overflowPunct w:val="0"/>
                                  <w:jc w:val="both"/>
                                  <w:textAlignment w:val="baseline"/>
                                  <w:rPr>
                                    <w:rFonts w:eastAsia="Calibri"/>
                                    <w:bCs/>
                                    <w:sz w:val="20"/>
                                  </w:rPr>
                                </w:pPr>
                              </w:p>
                            </w:tc>
                            <w:tc>
                              <w:tcPr>
                                <w:tcW w:w="850" w:type="dxa"/>
                              </w:tcPr>
                              <w:p w:rsidR="00B74824" w:rsidRDefault="00B74824">
                                <w:pPr>
                                  <w:overflowPunct w:val="0"/>
                                  <w:jc w:val="both"/>
                                  <w:textAlignment w:val="baseline"/>
                                  <w:rPr>
                                    <w:rFonts w:eastAsia="Calibri"/>
                                    <w:bCs/>
                                    <w:sz w:val="20"/>
                                  </w:rPr>
                                </w:pPr>
                              </w:p>
                            </w:tc>
                            <w:tc>
                              <w:tcPr>
                                <w:tcW w:w="567" w:type="dxa"/>
                              </w:tcPr>
                              <w:p w:rsidR="00B74824" w:rsidRDefault="00B74824">
                                <w:pPr>
                                  <w:overflowPunct w:val="0"/>
                                  <w:jc w:val="both"/>
                                  <w:textAlignment w:val="baseline"/>
                                  <w:rPr>
                                    <w:rFonts w:eastAsia="Calibri"/>
                                    <w:bCs/>
                                    <w:sz w:val="20"/>
                                  </w:rPr>
                                </w:pPr>
                              </w:p>
                            </w:tc>
                            <w:tc>
                              <w:tcPr>
                                <w:tcW w:w="851" w:type="dxa"/>
                              </w:tcPr>
                              <w:p w:rsidR="00B74824" w:rsidRDefault="00B74824">
                                <w:pPr>
                                  <w:overflowPunct w:val="0"/>
                                  <w:jc w:val="both"/>
                                  <w:textAlignment w:val="baseline"/>
                                  <w:rPr>
                                    <w:rFonts w:eastAsia="Calibri"/>
                                    <w:bCs/>
                                    <w:sz w:val="20"/>
                                  </w:rPr>
                                </w:pPr>
                              </w:p>
                            </w:tc>
                            <w:tc>
                              <w:tcPr>
                                <w:tcW w:w="709" w:type="dxa"/>
                              </w:tcPr>
                              <w:p w:rsidR="00B74824" w:rsidRDefault="00B74824">
                                <w:pPr>
                                  <w:overflowPunct w:val="0"/>
                                  <w:jc w:val="both"/>
                                  <w:textAlignment w:val="baseline"/>
                                  <w:rPr>
                                    <w:rFonts w:eastAsia="Calibri"/>
                                    <w:bCs/>
                                    <w:sz w:val="20"/>
                                  </w:rPr>
                                </w:pPr>
                              </w:p>
                            </w:tc>
                            <w:tc>
                              <w:tcPr>
                                <w:tcW w:w="850" w:type="dxa"/>
                              </w:tcPr>
                              <w:p w:rsidR="00B74824" w:rsidRDefault="00B74824">
                                <w:pPr>
                                  <w:overflowPunct w:val="0"/>
                                  <w:jc w:val="both"/>
                                  <w:textAlignment w:val="baseline"/>
                                  <w:rPr>
                                    <w:rFonts w:eastAsia="Calibri"/>
                                    <w:bCs/>
                                    <w:sz w:val="20"/>
                                  </w:rPr>
                                </w:pPr>
                              </w:p>
                            </w:tc>
                            <w:tc>
                              <w:tcPr>
                                <w:tcW w:w="567" w:type="dxa"/>
                              </w:tcPr>
                              <w:p w:rsidR="00B74824" w:rsidRDefault="00B74824">
                                <w:pPr>
                                  <w:overflowPunct w:val="0"/>
                                  <w:jc w:val="both"/>
                                  <w:textAlignment w:val="baseline"/>
                                  <w:rPr>
                                    <w:rFonts w:eastAsia="Calibri"/>
                                    <w:bCs/>
                                    <w:sz w:val="20"/>
                                  </w:rPr>
                                </w:pPr>
                              </w:p>
                            </w:tc>
                            <w:tc>
                              <w:tcPr>
                                <w:tcW w:w="851" w:type="dxa"/>
                              </w:tcPr>
                              <w:p w:rsidR="00B74824" w:rsidRDefault="00B74824">
                                <w:pPr>
                                  <w:overflowPunct w:val="0"/>
                                  <w:jc w:val="both"/>
                                  <w:textAlignment w:val="baseline"/>
                                  <w:rPr>
                                    <w:rFonts w:eastAsia="Calibri"/>
                                    <w:bCs/>
                                    <w:sz w:val="20"/>
                                  </w:rPr>
                                </w:pPr>
                              </w:p>
                            </w:tc>
                            <w:tc>
                              <w:tcPr>
                                <w:tcW w:w="567" w:type="dxa"/>
                              </w:tcPr>
                              <w:p w:rsidR="00B74824" w:rsidRDefault="00B74824">
                                <w:pPr>
                                  <w:overflowPunct w:val="0"/>
                                  <w:jc w:val="both"/>
                                  <w:textAlignment w:val="baseline"/>
                                  <w:rPr>
                                    <w:rFonts w:eastAsia="Calibri"/>
                                    <w:bCs/>
                                    <w:sz w:val="20"/>
                                  </w:rPr>
                                </w:pPr>
                              </w:p>
                            </w:tc>
                            <w:tc>
                              <w:tcPr>
                                <w:tcW w:w="708" w:type="dxa"/>
                              </w:tcPr>
                              <w:p w:rsidR="00B74824" w:rsidRDefault="00B74824">
                                <w:pPr>
                                  <w:overflowPunct w:val="0"/>
                                  <w:jc w:val="both"/>
                                  <w:textAlignment w:val="baseline"/>
                                  <w:rPr>
                                    <w:rFonts w:eastAsia="Calibri"/>
                                    <w:bCs/>
                                    <w:sz w:val="20"/>
                                  </w:rPr>
                                </w:pPr>
                              </w:p>
                            </w:tc>
                            <w:tc>
                              <w:tcPr>
                                <w:tcW w:w="426" w:type="dxa"/>
                              </w:tcPr>
                              <w:p w:rsidR="00B74824" w:rsidRDefault="00B74824">
                                <w:pPr>
                                  <w:overflowPunct w:val="0"/>
                                  <w:jc w:val="both"/>
                                  <w:textAlignment w:val="baseline"/>
                                  <w:rPr>
                                    <w:rFonts w:eastAsia="Calibri"/>
                                    <w:bCs/>
                                    <w:sz w:val="20"/>
                                  </w:rPr>
                                </w:pPr>
                              </w:p>
                            </w:tc>
                            <w:tc>
                              <w:tcPr>
                                <w:tcW w:w="708" w:type="dxa"/>
                              </w:tcPr>
                              <w:p w:rsidR="00B74824" w:rsidRDefault="00B74824">
                                <w:pPr>
                                  <w:overflowPunct w:val="0"/>
                                  <w:jc w:val="both"/>
                                  <w:textAlignment w:val="baseline"/>
                                  <w:rPr>
                                    <w:rFonts w:eastAsia="Calibri"/>
                                    <w:bCs/>
                                    <w:sz w:val="20"/>
                                  </w:rPr>
                                </w:pPr>
                              </w:p>
                            </w:tc>
                            <w:tc>
                              <w:tcPr>
                                <w:tcW w:w="426" w:type="dxa"/>
                              </w:tcPr>
                              <w:p w:rsidR="00B74824" w:rsidRDefault="00B74824">
                                <w:pPr>
                                  <w:overflowPunct w:val="0"/>
                                  <w:jc w:val="both"/>
                                  <w:textAlignment w:val="baseline"/>
                                  <w:rPr>
                                    <w:rFonts w:eastAsia="Calibri"/>
                                    <w:bCs/>
                                    <w:sz w:val="20"/>
                                  </w:rPr>
                                </w:pPr>
                              </w:p>
                            </w:tc>
                            <w:tc>
                              <w:tcPr>
                                <w:tcW w:w="769" w:type="dxa"/>
                              </w:tcPr>
                              <w:p w:rsidR="00B74824" w:rsidRDefault="00B74824">
                                <w:pPr>
                                  <w:overflowPunct w:val="0"/>
                                  <w:jc w:val="both"/>
                                  <w:textAlignment w:val="baseline"/>
                                  <w:rPr>
                                    <w:rFonts w:eastAsia="Calibri"/>
                                    <w:bCs/>
                                    <w:sz w:val="20"/>
                                  </w:rPr>
                                </w:pPr>
                              </w:p>
                            </w:tc>
                          </w:tr>
                          <w:tr w:rsidR="00B74824">
                            <w:tc>
                              <w:tcPr>
                                <w:tcW w:w="2122" w:type="dxa"/>
                              </w:tcPr>
                              <w:p w:rsidR="00B74824" w:rsidRDefault="00B46ABF">
                                <w:pPr>
                                  <w:overflowPunct w:val="0"/>
                                  <w:jc w:val="both"/>
                                  <w:textAlignment w:val="baseline"/>
                                  <w:rPr>
                                    <w:rFonts w:eastAsia="Calibri"/>
                                    <w:bCs/>
                                    <w:sz w:val="20"/>
                                  </w:rPr>
                                </w:pPr>
                                <w:r>
                                  <w:rPr>
                                    <w:rFonts w:eastAsia="Calibri"/>
                                    <w:bCs/>
                                    <w:sz w:val="20"/>
                                  </w:rPr>
                                  <w:t>...</w:t>
                                </w:r>
                              </w:p>
                            </w:tc>
                            <w:tc>
                              <w:tcPr>
                                <w:tcW w:w="2268" w:type="dxa"/>
                              </w:tcPr>
                              <w:p w:rsidR="00B74824" w:rsidRDefault="00B74824">
                                <w:pPr>
                                  <w:overflowPunct w:val="0"/>
                                  <w:jc w:val="both"/>
                                  <w:textAlignment w:val="baseline"/>
                                  <w:rPr>
                                    <w:rFonts w:eastAsia="Calibri"/>
                                    <w:bCs/>
                                    <w:sz w:val="20"/>
                                  </w:rPr>
                                </w:pPr>
                              </w:p>
                            </w:tc>
                            <w:tc>
                              <w:tcPr>
                                <w:tcW w:w="992" w:type="dxa"/>
                              </w:tcPr>
                              <w:p w:rsidR="00B74824" w:rsidRDefault="00B74824">
                                <w:pPr>
                                  <w:overflowPunct w:val="0"/>
                                  <w:jc w:val="both"/>
                                  <w:textAlignment w:val="baseline"/>
                                  <w:rPr>
                                    <w:rFonts w:eastAsia="Calibri"/>
                                    <w:bCs/>
                                    <w:sz w:val="20"/>
                                  </w:rPr>
                                </w:pPr>
                              </w:p>
                            </w:tc>
                            <w:tc>
                              <w:tcPr>
                                <w:tcW w:w="850" w:type="dxa"/>
                              </w:tcPr>
                              <w:p w:rsidR="00B74824" w:rsidRDefault="00B74824">
                                <w:pPr>
                                  <w:overflowPunct w:val="0"/>
                                  <w:jc w:val="both"/>
                                  <w:textAlignment w:val="baseline"/>
                                  <w:rPr>
                                    <w:rFonts w:eastAsia="Calibri"/>
                                    <w:bCs/>
                                    <w:sz w:val="20"/>
                                  </w:rPr>
                                </w:pPr>
                              </w:p>
                            </w:tc>
                            <w:tc>
                              <w:tcPr>
                                <w:tcW w:w="567" w:type="dxa"/>
                              </w:tcPr>
                              <w:p w:rsidR="00B74824" w:rsidRDefault="00B74824">
                                <w:pPr>
                                  <w:overflowPunct w:val="0"/>
                                  <w:jc w:val="both"/>
                                  <w:textAlignment w:val="baseline"/>
                                  <w:rPr>
                                    <w:rFonts w:eastAsia="Calibri"/>
                                    <w:bCs/>
                                    <w:sz w:val="20"/>
                                  </w:rPr>
                                </w:pPr>
                              </w:p>
                            </w:tc>
                            <w:tc>
                              <w:tcPr>
                                <w:tcW w:w="851" w:type="dxa"/>
                              </w:tcPr>
                              <w:p w:rsidR="00B74824" w:rsidRDefault="00B74824">
                                <w:pPr>
                                  <w:overflowPunct w:val="0"/>
                                  <w:jc w:val="both"/>
                                  <w:textAlignment w:val="baseline"/>
                                  <w:rPr>
                                    <w:rFonts w:eastAsia="Calibri"/>
                                    <w:bCs/>
                                    <w:sz w:val="20"/>
                                  </w:rPr>
                                </w:pPr>
                              </w:p>
                            </w:tc>
                            <w:tc>
                              <w:tcPr>
                                <w:tcW w:w="709" w:type="dxa"/>
                              </w:tcPr>
                              <w:p w:rsidR="00B74824" w:rsidRDefault="00B74824">
                                <w:pPr>
                                  <w:overflowPunct w:val="0"/>
                                  <w:jc w:val="both"/>
                                  <w:textAlignment w:val="baseline"/>
                                  <w:rPr>
                                    <w:rFonts w:eastAsia="Calibri"/>
                                    <w:bCs/>
                                    <w:sz w:val="20"/>
                                  </w:rPr>
                                </w:pPr>
                              </w:p>
                            </w:tc>
                            <w:tc>
                              <w:tcPr>
                                <w:tcW w:w="850" w:type="dxa"/>
                              </w:tcPr>
                              <w:p w:rsidR="00B74824" w:rsidRDefault="00B74824">
                                <w:pPr>
                                  <w:overflowPunct w:val="0"/>
                                  <w:jc w:val="both"/>
                                  <w:textAlignment w:val="baseline"/>
                                  <w:rPr>
                                    <w:rFonts w:eastAsia="Calibri"/>
                                    <w:bCs/>
                                    <w:sz w:val="20"/>
                                  </w:rPr>
                                </w:pPr>
                              </w:p>
                            </w:tc>
                            <w:tc>
                              <w:tcPr>
                                <w:tcW w:w="567" w:type="dxa"/>
                              </w:tcPr>
                              <w:p w:rsidR="00B74824" w:rsidRDefault="00B74824">
                                <w:pPr>
                                  <w:overflowPunct w:val="0"/>
                                  <w:jc w:val="both"/>
                                  <w:textAlignment w:val="baseline"/>
                                  <w:rPr>
                                    <w:rFonts w:eastAsia="Calibri"/>
                                    <w:bCs/>
                                    <w:sz w:val="20"/>
                                  </w:rPr>
                                </w:pPr>
                              </w:p>
                            </w:tc>
                            <w:tc>
                              <w:tcPr>
                                <w:tcW w:w="851" w:type="dxa"/>
                              </w:tcPr>
                              <w:p w:rsidR="00B74824" w:rsidRDefault="00B74824">
                                <w:pPr>
                                  <w:overflowPunct w:val="0"/>
                                  <w:jc w:val="both"/>
                                  <w:textAlignment w:val="baseline"/>
                                  <w:rPr>
                                    <w:rFonts w:eastAsia="Calibri"/>
                                    <w:bCs/>
                                    <w:sz w:val="20"/>
                                  </w:rPr>
                                </w:pPr>
                              </w:p>
                            </w:tc>
                            <w:tc>
                              <w:tcPr>
                                <w:tcW w:w="567" w:type="dxa"/>
                              </w:tcPr>
                              <w:p w:rsidR="00B74824" w:rsidRDefault="00B74824">
                                <w:pPr>
                                  <w:overflowPunct w:val="0"/>
                                  <w:jc w:val="both"/>
                                  <w:textAlignment w:val="baseline"/>
                                  <w:rPr>
                                    <w:rFonts w:eastAsia="Calibri"/>
                                    <w:bCs/>
                                    <w:sz w:val="20"/>
                                  </w:rPr>
                                </w:pPr>
                              </w:p>
                            </w:tc>
                            <w:tc>
                              <w:tcPr>
                                <w:tcW w:w="708" w:type="dxa"/>
                              </w:tcPr>
                              <w:p w:rsidR="00B74824" w:rsidRDefault="00B74824">
                                <w:pPr>
                                  <w:overflowPunct w:val="0"/>
                                  <w:jc w:val="both"/>
                                  <w:textAlignment w:val="baseline"/>
                                  <w:rPr>
                                    <w:rFonts w:eastAsia="Calibri"/>
                                    <w:bCs/>
                                    <w:sz w:val="20"/>
                                  </w:rPr>
                                </w:pPr>
                              </w:p>
                            </w:tc>
                            <w:tc>
                              <w:tcPr>
                                <w:tcW w:w="426" w:type="dxa"/>
                              </w:tcPr>
                              <w:p w:rsidR="00B74824" w:rsidRDefault="00B74824">
                                <w:pPr>
                                  <w:overflowPunct w:val="0"/>
                                  <w:jc w:val="both"/>
                                  <w:textAlignment w:val="baseline"/>
                                  <w:rPr>
                                    <w:rFonts w:eastAsia="Calibri"/>
                                    <w:bCs/>
                                    <w:sz w:val="20"/>
                                  </w:rPr>
                                </w:pPr>
                              </w:p>
                            </w:tc>
                            <w:tc>
                              <w:tcPr>
                                <w:tcW w:w="708" w:type="dxa"/>
                              </w:tcPr>
                              <w:p w:rsidR="00B74824" w:rsidRDefault="00B74824">
                                <w:pPr>
                                  <w:overflowPunct w:val="0"/>
                                  <w:jc w:val="both"/>
                                  <w:textAlignment w:val="baseline"/>
                                  <w:rPr>
                                    <w:rFonts w:eastAsia="Calibri"/>
                                    <w:bCs/>
                                    <w:sz w:val="20"/>
                                  </w:rPr>
                                </w:pPr>
                              </w:p>
                            </w:tc>
                            <w:tc>
                              <w:tcPr>
                                <w:tcW w:w="426" w:type="dxa"/>
                              </w:tcPr>
                              <w:p w:rsidR="00B74824" w:rsidRDefault="00B74824">
                                <w:pPr>
                                  <w:overflowPunct w:val="0"/>
                                  <w:jc w:val="both"/>
                                  <w:textAlignment w:val="baseline"/>
                                  <w:rPr>
                                    <w:rFonts w:eastAsia="Calibri"/>
                                    <w:bCs/>
                                    <w:sz w:val="20"/>
                                  </w:rPr>
                                </w:pPr>
                              </w:p>
                            </w:tc>
                            <w:tc>
                              <w:tcPr>
                                <w:tcW w:w="769" w:type="dxa"/>
                              </w:tcPr>
                              <w:p w:rsidR="00B74824" w:rsidRDefault="00B74824">
                                <w:pPr>
                                  <w:overflowPunct w:val="0"/>
                                  <w:jc w:val="both"/>
                                  <w:textAlignment w:val="baseline"/>
                                  <w:rPr>
                                    <w:rFonts w:eastAsia="Calibri"/>
                                    <w:bCs/>
                                    <w:sz w:val="20"/>
                                  </w:rPr>
                                </w:pPr>
                              </w:p>
                            </w:tc>
                          </w:tr>
                          <w:tr w:rsidR="00B74824">
                            <w:tc>
                              <w:tcPr>
                                <w:tcW w:w="4390" w:type="dxa"/>
                                <w:gridSpan w:val="2"/>
                              </w:tcPr>
                              <w:p w:rsidR="00B74824" w:rsidRDefault="00B46ABF">
                                <w:pPr>
                                  <w:overflowPunct w:val="0"/>
                                  <w:jc w:val="center"/>
                                  <w:textAlignment w:val="baseline"/>
                                  <w:rPr>
                                    <w:rFonts w:eastAsia="Calibri"/>
                                    <w:b/>
                                    <w:sz w:val="20"/>
                                  </w:rPr>
                                </w:pPr>
                                <w:r>
                                  <w:rPr>
                                    <w:rFonts w:eastAsia="Calibri"/>
                                    <w:b/>
                                    <w:sz w:val="20"/>
                                  </w:rPr>
                                  <w:t xml:space="preserve">Produkcijos standartinė vertė iš viso, </w:t>
                                </w:r>
                                <w:proofErr w:type="spellStart"/>
                                <w:r>
                                  <w:rPr>
                                    <w:rFonts w:eastAsia="Calibri"/>
                                    <w:b/>
                                    <w:sz w:val="20"/>
                                  </w:rPr>
                                  <w:t>Eur</w:t>
                                </w:r>
                                <w:proofErr w:type="spellEnd"/>
                              </w:p>
                            </w:tc>
                            <w:tc>
                              <w:tcPr>
                                <w:tcW w:w="992" w:type="dxa"/>
                              </w:tcPr>
                              <w:p w:rsidR="00B74824" w:rsidRDefault="00B46ABF">
                                <w:pPr>
                                  <w:overflowPunct w:val="0"/>
                                  <w:jc w:val="center"/>
                                  <w:textAlignment w:val="baseline"/>
                                  <w:rPr>
                                    <w:rFonts w:eastAsia="Calibri"/>
                                    <w:bCs/>
                                    <w:sz w:val="20"/>
                                  </w:rPr>
                                </w:pPr>
                                <w:r>
                                  <w:rPr>
                                    <w:rFonts w:eastAsia="Calibri"/>
                                    <w:bCs/>
                                    <w:sz w:val="20"/>
                                  </w:rPr>
                                  <w:t>-</w:t>
                                </w:r>
                              </w:p>
                            </w:tc>
                            <w:tc>
                              <w:tcPr>
                                <w:tcW w:w="850" w:type="dxa"/>
                              </w:tcPr>
                              <w:p w:rsidR="00B74824" w:rsidRDefault="00B74824">
                                <w:pPr>
                                  <w:overflowPunct w:val="0"/>
                                  <w:jc w:val="center"/>
                                  <w:textAlignment w:val="baseline"/>
                                  <w:rPr>
                                    <w:rFonts w:eastAsia="Calibri"/>
                                    <w:bCs/>
                                    <w:sz w:val="20"/>
                                  </w:rPr>
                                </w:pPr>
                              </w:p>
                            </w:tc>
                            <w:tc>
                              <w:tcPr>
                                <w:tcW w:w="567" w:type="dxa"/>
                              </w:tcPr>
                              <w:p w:rsidR="00B74824" w:rsidRDefault="00B46ABF">
                                <w:pPr>
                                  <w:overflowPunct w:val="0"/>
                                  <w:jc w:val="center"/>
                                  <w:textAlignment w:val="baseline"/>
                                  <w:rPr>
                                    <w:rFonts w:eastAsia="Calibri"/>
                                    <w:bCs/>
                                    <w:sz w:val="20"/>
                                  </w:rPr>
                                </w:pPr>
                                <w:r>
                                  <w:rPr>
                                    <w:rFonts w:eastAsia="Calibri"/>
                                    <w:bCs/>
                                    <w:sz w:val="20"/>
                                  </w:rPr>
                                  <w:t>-</w:t>
                                </w:r>
                              </w:p>
                            </w:tc>
                            <w:tc>
                              <w:tcPr>
                                <w:tcW w:w="851" w:type="dxa"/>
                              </w:tcPr>
                              <w:p w:rsidR="00B74824" w:rsidRDefault="00B74824">
                                <w:pPr>
                                  <w:overflowPunct w:val="0"/>
                                  <w:jc w:val="center"/>
                                  <w:textAlignment w:val="baseline"/>
                                  <w:rPr>
                                    <w:rFonts w:eastAsia="Calibri"/>
                                    <w:bCs/>
                                    <w:sz w:val="20"/>
                                  </w:rPr>
                                </w:pPr>
                              </w:p>
                            </w:tc>
                            <w:tc>
                              <w:tcPr>
                                <w:tcW w:w="709" w:type="dxa"/>
                              </w:tcPr>
                              <w:p w:rsidR="00B74824" w:rsidRDefault="00B46ABF">
                                <w:pPr>
                                  <w:overflowPunct w:val="0"/>
                                  <w:jc w:val="center"/>
                                  <w:textAlignment w:val="baseline"/>
                                  <w:rPr>
                                    <w:rFonts w:eastAsia="Calibri"/>
                                    <w:bCs/>
                                    <w:sz w:val="20"/>
                                  </w:rPr>
                                </w:pPr>
                                <w:r>
                                  <w:rPr>
                                    <w:rFonts w:eastAsia="Calibri"/>
                                    <w:bCs/>
                                    <w:sz w:val="20"/>
                                  </w:rPr>
                                  <w:t>-</w:t>
                                </w:r>
                              </w:p>
                            </w:tc>
                            <w:tc>
                              <w:tcPr>
                                <w:tcW w:w="850" w:type="dxa"/>
                              </w:tcPr>
                              <w:p w:rsidR="00B74824" w:rsidRDefault="00B74824">
                                <w:pPr>
                                  <w:overflowPunct w:val="0"/>
                                  <w:jc w:val="center"/>
                                  <w:textAlignment w:val="baseline"/>
                                  <w:rPr>
                                    <w:rFonts w:eastAsia="Calibri"/>
                                    <w:bCs/>
                                    <w:sz w:val="20"/>
                                  </w:rPr>
                                </w:pPr>
                              </w:p>
                            </w:tc>
                            <w:tc>
                              <w:tcPr>
                                <w:tcW w:w="567" w:type="dxa"/>
                              </w:tcPr>
                              <w:p w:rsidR="00B74824" w:rsidRDefault="00B46ABF">
                                <w:pPr>
                                  <w:overflowPunct w:val="0"/>
                                  <w:jc w:val="center"/>
                                  <w:textAlignment w:val="baseline"/>
                                  <w:rPr>
                                    <w:rFonts w:eastAsia="Calibri"/>
                                    <w:bCs/>
                                    <w:sz w:val="20"/>
                                  </w:rPr>
                                </w:pPr>
                                <w:r>
                                  <w:rPr>
                                    <w:rFonts w:eastAsia="Calibri"/>
                                    <w:bCs/>
                                    <w:sz w:val="20"/>
                                  </w:rPr>
                                  <w:t>-</w:t>
                                </w:r>
                              </w:p>
                            </w:tc>
                            <w:tc>
                              <w:tcPr>
                                <w:tcW w:w="851" w:type="dxa"/>
                              </w:tcPr>
                              <w:p w:rsidR="00B74824" w:rsidRDefault="00B74824">
                                <w:pPr>
                                  <w:overflowPunct w:val="0"/>
                                  <w:jc w:val="center"/>
                                  <w:textAlignment w:val="baseline"/>
                                  <w:rPr>
                                    <w:rFonts w:eastAsia="Calibri"/>
                                    <w:bCs/>
                                    <w:sz w:val="20"/>
                                  </w:rPr>
                                </w:pPr>
                              </w:p>
                            </w:tc>
                            <w:tc>
                              <w:tcPr>
                                <w:tcW w:w="567" w:type="dxa"/>
                              </w:tcPr>
                              <w:p w:rsidR="00B74824" w:rsidRDefault="00B74824">
                                <w:pPr>
                                  <w:overflowPunct w:val="0"/>
                                  <w:jc w:val="center"/>
                                  <w:textAlignment w:val="baseline"/>
                                  <w:rPr>
                                    <w:rFonts w:eastAsia="Calibri"/>
                                    <w:bCs/>
                                    <w:sz w:val="20"/>
                                  </w:rPr>
                                </w:pPr>
                              </w:p>
                            </w:tc>
                            <w:tc>
                              <w:tcPr>
                                <w:tcW w:w="708" w:type="dxa"/>
                              </w:tcPr>
                              <w:p w:rsidR="00B74824" w:rsidRDefault="00B74824">
                                <w:pPr>
                                  <w:overflowPunct w:val="0"/>
                                  <w:jc w:val="center"/>
                                  <w:textAlignment w:val="baseline"/>
                                  <w:rPr>
                                    <w:rFonts w:eastAsia="Calibri"/>
                                    <w:bCs/>
                                    <w:sz w:val="20"/>
                                  </w:rPr>
                                </w:pPr>
                              </w:p>
                            </w:tc>
                            <w:tc>
                              <w:tcPr>
                                <w:tcW w:w="426" w:type="dxa"/>
                              </w:tcPr>
                              <w:p w:rsidR="00B74824" w:rsidRDefault="00B74824">
                                <w:pPr>
                                  <w:overflowPunct w:val="0"/>
                                  <w:jc w:val="center"/>
                                  <w:textAlignment w:val="baseline"/>
                                  <w:rPr>
                                    <w:rFonts w:eastAsia="Calibri"/>
                                    <w:bCs/>
                                    <w:sz w:val="20"/>
                                  </w:rPr>
                                </w:pPr>
                              </w:p>
                            </w:tc>
                            <w:tc>
                              <w:tcPr>
                                <w:tcW w:w="708" w:type="dxa"/>
                              </w:tcPr>
                              <w:p w:rsidR="00B74824" w:rsidRDefault="00B74824">
                                <w:pPr>
                                  <w:overflowPunct w:val="0"/>
                                  <w:jc w:val="center"/>
                                  <w:textAlignment w:val="baseline"/>
                                  <w:rPr>
                                    <w:rFonts w:eastAsia="Calibri"/>
                                    <w:bCs/>
                                    <w:sz w:val="20"/>
                                  </w:rPr>
                                </w:pPr>
                              </w:p>
                            </w:tc>
                            <w:tc>
                              <w:tcPr>
                                <w:tcW w:w="426" w:type="dxa"/>
                              </w:tcPr>
                              <w:p w:rsidR="00B74824" w:rsidRDefault="00B74824">
                                <w:pPr>
                                  <w:overflowPunct w:val="0"/>
                                  <w:jc w:val="center"/>
                                  <w:textAlignment w:val="baseline"/>
                                  <w:rPr>
                                    <w:rFonts w:eastAsia="Calibri"/>
                                    <w:bCs/>
                                    <w:sz w:val="20"/>
                                  </w:rPr>
                                </w:pPr>
                              </w:p>
                            </w:tc>
                            <w:tc>
                              <w:tcPr>
                                <w:tcW w:w="769" w:type="dxa"/>
                              </w:tcPr>
                              <w:p w:rsidR="00B74824" w:rsidRDefault="00B74824">
                                <w:pPr>
                                  <w:overflowPunct w:val="0"/>
                                  <w:jc w:val="center"/>
                                  <w:textAlignment w:val="baseline"/>
                                  <w:rPr>
                                    <w:rFonts w:eastAsia="Calibri"/>
                                    <w:bCs/>
                                    <w:sz w:val="20"/>
                                  </w:rPr>
                                </w:pPr>
                              </w:p>
                            </w:tc>
                          </w:tr>
                        </w:tbl>
                        <w:p w:rsidR="00B74824" w:rsidRDefault="009351AF">
                          <w:pPr>
                            <w:overflowPunct w:val="0"/>
                            <w:jc w:val="both"/>
                            <w:textAlignment w:val="baseline"/>
                            <w:rPr>
                              <w:bCs/>
                              <w:szCs w:val="24"/>
                            </w:rPr>
                          </w:pPr>
                        </w:p>
                      </w:sdtContent>
                    </w:sdt>
                    <w:sdt>
                      <w:sdtPr>
                        <w:alias w:val="5.6 pp."/>
                        <w:tag w:val="part_d5c133ded08145dbafcb4acf119594c8"/>
                        <w:id w:val="1589964213"/>
                        <w:lock w:val="sdtLocked"/>
                      </w:sdtPr>
                      <w:sdtEndPr/>
                      <w:sdtContent>
                        <w:p w:rsidR="00B74824" w:rsidRDefault="009351AF">
                          <w:pPr>
                            <w:overflowPunct w:val="0"/>
                            <w:jc w:val="both"/>
                            <w:textAlignment w:val="baseline"/>
                            <w:rPr>
                              <w:b/>
                              <w:szCs w:val="24"/>
                            </w:rPr>
                          </w:pPr>
                          <w:sdt>
                            <w:sdtPr>
                              <w:alias w:val="Numeris"/>
                              <w:tag w:val="nr_d5c133ded08145dbafcb4acf119594c8"/>
                              <w:id w:val="1352302048"/>
                              <w:lock w:val="sdtLocked"/>
                            </w:sdtPr>
                            <w:sdtEndPr/>
                            <w:sdtContent>
                              <w:r w:rsidR="00B46ABF">
                                <w:rPr>
                                  <w:b/>
                                  <w:szCs w:val="24"/>
                                </w:rPr>
                                <w:t>5.6</w:t>
                              </w:r>
                            </w:sdtContent>
                          </w:sdt>
                          <w:r w:rsidR="00B46ABF">
                            <w:rPr>
                              <w:b/>
                              <w:szCs w:val="24"/>
                            </w:rPr>
                            <w:t>. Planuojami pasiekti rezultatai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2"/>
                            <w:gridCol w:w="1843"/>
                            <w:gridCol w:w="1417"/>
                            <w:gridCol w:w="1418"/>
                            <w:gridCol w:w="1417"/>
                            <w:gridCol w:w="1134"/>
                            <w:gridCol w:w="993"/>
                            <w:gridCol w:w="956"/>
                          </w:tblGrid>
                          <w:tr w:rsidR="00B74824">
                            <w:tc>
                              <w:tcPr>
                                <w:tcW w:w="5382" w:type="dxa"/>
                                <w:vMerge w:val="restart"/>
                                <w:shd w:val="clear" w:color="auto" w:fill="F2DBDB" w:themeFill="accent2" w:themeFillTint="33"/>
                              </w:tcPr>
                              <w:p w:rsidR="00B74824" w:rsidRDefault="00B46ABF">
                                <w:pPr>
                                  <w:overflowPunct w:val="0"/>
                                  <w:jc w:val="both"/>
                                  <w:textAlignment w:val="baseline"/>
                                  <w:rPr>
                                    <w:rFonts w:eastAsia="Calibri"/>
                                    <w:b/>
                                    <w:sz w:val="22"/>
                                    <w:szCs w:val="22"/>
                                  </w:rPr>
                                </w:pPr>
                                <w:r>
                                  <w:rPr>
                                    <w:rFonts w:eastAsia="Calibri"/>
                                    <w:b/>
                                    <w:sz w:val="22"/>
                                    <w:szCs w:val="22"/>
                                  </w:rPr>
                                  <w:t>Rodiklis</w:t>
                                </w:r>
                              </w:p>
                            </w:tc>
                            <w:tc>
                              <w:tcPr>
                                <w:tcW w:w="1843" w:type="dxa"/>
                                <w:vMerge w:val="restart"/>
                                <w:shd w:val="clear" w:color="auto" w:fill="F2DBDB" w:themeFill="accent2" w:themeFillTint="33"/>
                              </w:tcPr>
                              <w:p w:rsidR="00B74824" w:rsidRDefault="00B46ABF">
                                <w:pPr>
                                  <w:overflowPunct w:val="0"/>
                                  <w:jc w:val="both"/>
                                  <w:textAlignment w:val="baseline"/>
                                  <w:rPr>
                                    <w:rFonts w:eastAsia="Calibri"/>
                                    <w:b/>
                                    <w:sz w:val="22"/>
                                    <w:szCs w:val="22"/>
                                  </w:rPr>
                                </w:pPr>
                                <w:r>
                                  <w:rPr>
                                    <w:rFonts w:eastAsia="Calibri"/>
                                    <w:b/>
                                    <w:sz w:val="22"/>
                                    <w:szCs w:val="22"/>
                                  </w:rPr>
                                  <w:t>Paramos paraiškos pateikimo metai</w:t>
                                </w:r>
                              </w:p>
                            </w:tc>
                            <w:tc>
                              <w:tcPr>
                                <w:tcW w:w="7335" w:type="dxa"/>
                                <w:gridSpan w:val="6"/>
                                <w:shd w:val="clear" w:color="auto" w:fill="F2DBDB" w:themeFill="accent2" w:themeFillTint="33"/>
                              </w:tcPr>
                              <w:p w:rsidR="00B74824" w:rsidRDefault="00B46ABF">
                                <w:pPr>
                                  <w:overflowPunct w:val="0"/>
                                  <w:jc w:val="center"/>
                                  <w:textAlignment w:val="baseline"/>
                                  <w:rPr>
                                    <w:rFonts w:eastAsia="Calibri"/>
                                    <w:b/>
                                    <w:sz w:val="22"/>
                                    <w:szCs w:val="22"/>
                                  </w:rPr>
                                </w:pPr>
                                <w:r>
                                  <w:rPr>
                                    <w:rFonts w:eastAsia="Calibri"/>
                                    <w:b/>
                                    <w:sz w:val="22"/>
                                    <w:szCs w:val="22"/>
                                  </w:rPr>
                                  <w:t>Prognoziniai metai</w:t>
                                </w:r>
                              </w:p>
                            </w:tc>
                          </w:tr>
                          <w:tr w:rsidR="00B74824">
                            <w:tc>
                              <w:tcPr>
                                <w:tcW w:w="5382" w:type="dxa"/>
                                <w:vMerge/>
                                <w:shd w:val="clear" w:color="auto" w:fill="F2DBDB" w:themeFill="accent2" w:themeFillTint="33"/>
                              </w:tcPr>
                              <w:p w:rsidR="00B74824" w:rsidRDefault="00B74824">
                                <w:pPr>
                                  <w:overflowPunct w:val="0"/>
                                  <w:jc w:val="both"/>
                                  <w:textAlignment w:val="baseline"/>
                                  <w:rPr>
                                    <w:rFonts w:eastAsia="Calibri"/>
                                    <w:b/>
                                    <w:sz w:val="22"/>
                                    <w:szCs w:val="22"/>
                                  </w:rPr>
                                </w:pPr>
                              </w:p>
                            </w:tc>
                            <w:tc>
                              <w:tcPr>
                                <w:tcW w:w="1843" w:type="dxa"/>
                                <w:vMerge/>
                                <w:shd w:val="clear" w:color="auto" w:fill="F2DBDB" w:themeFill="accent2" w:themeFillTint="33"/>
                              </w:tcPr>
                              <w:p w:rsidR="00B74824" w:rsidRDefault="00B74824">
                                <w:pPr>
                                  <w:overflowPunct w:val="0"/>
                                  <w:jc w:val="both"/>
                                  <w:textAlignment w:val="baseline"/>
                                  <w:rPr>
                                    <w:rFonts w:eastAsia="Calibri"/>
                                    <w:b/>
                                    <w:sz w:val="22"/>
                                    <w:szCs w:val="22"/>
                                  </w:rPr>
                                </w:pPr>
                              </w:p>
                            </w:tc>
                            <w:tc>
                              <w:tcPr>
                                <w:tcW w:w="4252" w:type="dxa"/>
                                <w:gridSpan w:val="3"/>
                                <w:shd w:val="clear" w:color="auto" w:fill="F2DBDB" w:themeFill="accent2" w:themeFillTint="33"/>
                              </w:tcPr>
                              <w:p w:rsidR="00B74824" w:rsidRDefault="00B46ABF">
                                <w:pPr>
                                  <w:overflowPunct w:val="0"/>
                                  <w:jc w:val="center"/>
                                  <w:textAlignment w:val="baseline"/>
                                  <w:rPr>
                                    <w:rFonts w:eastAsia="Calibri"/>
                                    <w:b/>
                                    <w:sz w:val="22"/>
                                    <w:szCs w:val="22"/>
                                  </w:rPr>
                                </w:pPr>
                                <w:r>
                                  <w:rPr>
                                    <w:rFonts w:eastAsia="Calibri"/>
                                    <w:b/>
                                    <w:sz w:val="22"/>
                                    <w:szCs w:val="22"/>
                                    <w:lang w:eastAsia="lt-LT"/>
                                  </w:rPr>
                                  <w:t>Verslo plano įgyvendinimo laikotarpis</w:t>
                                </w:r>
                                <w:r>
                                  <w:rPr>
                                    <w:rFonts w:eastAsia="Calibri"/>
                                    <w:b/>
                                    <w:sz w:val="22"/>
                                    <w:szCs w:val="22"/>
                                    <w:vertAlign w:val="superscript"/>
                                    <w:lang w:eastAsia="lt-LT"/>
                                  </w:rPr>
                                  <w:footnoteReference w:id="11"/>
                                </w:r>
                              </w:p>
                            </w:tc>
                            <w:tc>
                              <w:tcPr>
                                <w:tcW w:w="3083" w:type="dxa"/>
                                <w:gridSpan w:val="3"/>
                                <w:shd w:val="clear" w:color="auto" w:fill="F2DBDB" w:themeFill="accent2" w:themeFillTint="33"/>
                              </w:tcPr>
                              <w:p w:rsidR="00B74824" w:rsidRDefault="00B46ABF">
                                <w:pPr>
                                  <w:overflowPunct w:val="0"/>
                                  <w:jc w:val="center"/>
                                  <w:textAlignment w:val="baseline"/>
                                  <w:rPr>
                                    <w:rFonts w:eastAsia="Calibri"/>
                                    <w:b/>
                                    <w:sz w:val="22"/>
                                    <w:szCs w:val="22"/>
                                  </w:rPr>
                                </w:pPr>
                                <w:r>
                                  <w:rPr>
                                    <w:rFonts w:eastAsia="Calibri"/>
                                    <w:b/>
                                    <w:sz w:val="22"/>
                                    <w:szCs w:val="22"/>
                                    <w:lang w:eastAsia="lt-LT"/>
                                  </w:rPr>
                                  <w:t>Kontrolės laikotarpis</w:t>
                                </w:r>
                              </w:p>
                            </w:tc>
                          </w:tr>
                          <w:tr w:rsidR="00B74824">
                            <w:tc>
                              <w:tcPr>
                                <w:tcW w:w="5382" w:type="dxa"/>
                                <w:vMerge/>
                                <w:shd w:val="clear" w:color="auto" w:fill="F2DBDB" w:themeFill="accent2" w:themeFillTint="33"/>
                              </w:tcPr>
                              <w:p w:rsidR="00B74824" w:rsidRDefault="00B74824">
                                <w:pPr>
                                  <w:overflowPunct w:val="0"/>
                                  <w:jc w:val="both"/>
                                  <w:textAlignment w:val="baseline"/>
                                  <w:rPr>
                                    <w:rFonts w:eastAsia="Calibri"/>
                                    <w:b/>
                                    <w:sz w:val="22"/>
                                    <w:szCs w:val="22"/>
                                  </w:rPr>
                                </w:pPr>
                              </w:p>
                            </w:tc>
                            <w:tc>
                              <w:tcPr>
                                <w:tcW w:w="1843" w:type="dxa"/>
                                <w:vMerge/>
                                <w:shd w:val="clear" w:color="auto" w:fill="F2DBDB" w:themeFill="accent2" w:themeFillTint="33"/>
                              </w:tcPr>
                              <w:p w:rsidR="00B74824" w:rsidRDefault="00B74824">
                                <w:pPr>
                                  <w:overflowPunct w:val="0"/>
                                  <w:jc w:val="both"/>
                                  <w:textAlignment w:val="baseline"/>
                                  <w:rPr>
                                    <w:rFonts w:eastAsia="Calibri"/>
                                    <w:b/>
                                    <w:sz w:val="22"/>
                                    <w:szCs w:val="22"/>
                                  </w:rPr>
                                </w:pPr>
                              </w:p>
                            </w:tc>
                            <w:tc>
                              <w:tcPr>
                                <w:tcW w:w="1417" w:type="dxa"/>
                                <w:shd w:val="clear" w:color="auto" w:fill="F2DBDB" w:themeFill="accent2" w:themeFillTint="33"/>
                              </w:tcPr>
                              <w:p w:rsidR="00B74824" w:rsidRDefault="00B46ABF">
                                <w:pPr>
                                  <w:overflowPunct w:val="0"/>
                                  <w:jc w:val="both"/>
                                  <w:textAlignment w:val="baseline"/>
                                  <w:rPr>
                                    <w:rFonts w:eastAsia="Calibri"/>
                                    <w:b/>
                                    <w:sz w:val="22"/>
                                    <w:szCs w:val="22"/>
                                  </w:rPr>
                                </w:pPr>
                                <w:r>
                                  <w:rPr>
                                    <w:b/>
                                    <w:sz w:val="22"/>
                                    <w:szCs w:val="22"/>
                                    <w:lang w:eastAsia="lt-LT"/>
                                  </w:rPr>
                                  <w:t>20...</w:t>
                                </w:r>
                              </w:p>
                            </w:tc>
                            <w:tc>
                              <w:tcPr>
                                <w:tcW w:w="1418" w:type="dxa"/>
                                <w:shd w:val="clear" w:color="auto" w:fill="F2DBDB" w:themeFill="accent2" w:themeFillTint="33"/>
                              </w:tcPr>
                              <w:p w:rsidR="00B74824" w:rsidRDefault="00B46ABF">
                                <w:pPr>
                                  <w:overflowPunct w:val="0"/>
                                  <w:jc w:val="both"/>
                                  <w:textAlignment w:val="baseline"/>
                                  <w:rPr>
                                    <w:rFonts w:eastAsia="Calibri"/>
                                    <w:b/>
                                    <w:sz w:val="22"/>
                                    <w:szCs w:val="22"/>
                                  </w:rPr>
                                </w:pPr>
                                <w:r>
                                  <w:rPr>
                                    <w:b/>
                                    <w:sz w:val="22"/>
                                    <w:szCs w:val="22"/>
                                    <w:lang w:eastAsia="lt-LT"/>
                                  </w:rPr>
                                  <w:t>20...</w:t>
                                </w:r>
                              </w:p>
                            </w:tc>
                            <w:tc>
                              <w:tcPr>
                                <w:tcW w:w="1417" w:type="dxa"/>
                                <w:shd w:val="clear" w:color="auto" w:fill="F2DBDB" w:themeFill="accent2" w:themeFillTint="33"/>
                              </w:tcPr>
                              <w:p w:rsidR="00B74824" w:rsidRDefault="00B46ABF">
                                <w:pPr>
                                  <w:overflowPunct w:val="0"/>
                                  <w:jc w:val="both"/>
                                  <w:textAlignment w:val="baseline"/>
                                  <w:rPr>
                                    <w:rFonts w:eastAsia="Calibri"/>
                                    <w:b/>
                                    <w:sz w:val="22"/>
                                    <w:szCs w:val="22"/>
                                  </w:rPr>
                                </w:pPr>
                                <w:r>
                                  <w:rPr>
                                    <w:b/>
                                    <w:sz w:val="22"/>
                                    <w:szCs w:val="22"/>
                                    <w:lang w:eastAsia="lt-LT"/>
                                  </w:rPr>
                                  <w:t>20...</w:t>
                                </w:r>
                              </w:p>
                            </w:tc>
                            <w:tc>
                              <w:tcPr>
                                <w:tcW w:w="1134" w:type="dxa"/>
                                <w:shd w:val="clear" w:color="auto" w:fill="F2DBDB" w:themeFill="accent2" w:themeFillTint="33"/>
                              </w:tcPr>
                              <w:p w:rsidR="00B74824" w:rsidRDefault="00B46ABF">
                                <w:pPr>
                                  <w:overflowPunct w:val="0"/>
                                  <w:jc w:val="both"/>
                                  <w:textAlignment w:val="baseline"/>
                                  <w:rPr>
                                    <w:rFonts w:eastAsia="Calibri"/>
                                    <w:b/>
                                    <w:sz w:val="22"/>
                                    <w:szCs w:val="22"/>
                                  </w:rPr>
                                </w:pPr>
                                <w:r>
                                  <w:rPr>
                                    <w:b/>
                                    <w:sz w:val="22"/>
                                    <w:szCs w:val="22"/>
                                    <w:lang w:eastAsia="lt-LT"/>
                                  </w:rPr>
                                  <w:t>20...</w:t>
                                </w:r>
                              </w:p>
                            </w:tc>
                            <w:tc>
                              <w:tcPr>
                                <w:tcW w:w="993" w:type="dxa"/>
                                <w:shd w:val="clear" w:color="auto" w:fill="F2DBDB" w:themeFill="accent2" w:themeFillTint="33"/>
                              </w:tcPr>
                              <w:p w:rsidR="00B74824" w:rsidRDefault="00B46ABF">
                                <w:pPr>
                                  <w:overflowPunct w:val="0"/>
                                  <w:jc w:val="both"/>
                                  <w:textAlignment w:val="baseline"/>
                                  <w:rPr>
                                    <w:rFonts w:eastAsia="Calibri"/>
                                    <w:b/>
                                    <w:sz w:val="22"/>
                                    <w:szCs w:val="22"/>
                                  </w:rPr>
                                </w:pPr>
                                <w:r>
                                  <w:rPr>
                                    <w:b/>
                                    <w:sz w:val="22"/>
                                    <w:szCs w:val="22"/>
                                    <w:lang w:eastAsia="lt-LT"/>
                                  </w:rPr>
                                  <w:t>20...</w:t>
                                </w:r>
                              </w:p>
                            </w:tc>
                            <w:tc>
                              <w:tcPr>
                                <w:tcW w:w="956" w:type="dxa"/>
                                <w:shd w:val="clear" w:color="auto" w:fill="F2DBDB" w:themeFill="accent2" w:themeFillTint="33"/>
                              </w:tcPr>
                              <w:p w:rsidR="00B74824" w:rsidRDefault="00B46ABF">
                                <w:pPr>
                                  <w:overflowPunct w:val="0"/>
                                  <w:jc w:val="both"/>
                                  <w:textAlignment w:val="baseline"/>
                                  <w:rPr>
                                    <w:rFonts w:eastAsia="Calibri"/>
                                    <w:b/>
                                    <w:sz w:val="22"/>
                                    <w:szCs w:val="22"/>
                                  </w:rPr>
                                </w:pPr>
                                <w:r>
                                  <w:rPr>
                                    <w:b/>
                                    <w:sz w:val="22"/>
                                    <w:szCs w:val="22"/>
                                    <w:lang w:eastAsia="lt-LT"/>
                                  </w:rPr>
                                  <w:t>20...“.</w:t>
                                </w:r>
                              </w:p>
                            </w:tc>
                          </w:tr>
                          <w:tr w:rsidR="00B74824">
                            <w:tc>
                              <w:tcPr>
                                <w:tcW w:w="5382" w:type="dxa"/>
                              </w:tcPr>
                              <w:p w:rsidR="00B74824" w:rsidRDefault="00B46ABF">
                                <w:pPr>
                                  <w:overflowPunct w:val="0"/>
                                  <w:jc w:val="both"/>
                                  <w:textAlignment w:val="baseline"/>
                                  <w:rPr>
                                    <w:rFonts w:eastAsia="Calibri"/>
                                    <w:b/>
                                    <w:sz w:val="20"/>
                                  </w:rPr>
                                </w:pPr>
                                <w:r>
                                  <w:rPr>
                                    <w:rFonts w:eastAsia="Calibri"/>
                                    <w:b/>
                                    <w:sz w:val="20"/>
                                    <w:lang w:eastAsia="lt-LT"/>
                                  </w:rPr>
                                  <w:t>Atitiktis kompetencijai keliamiems reikalavimams</w:t>
                                </w:r>
                                <w:r>
                                  <w:rPr>
                                    <w:rFonts w:eastAsia="Calibri"/>
                                    <w:b/>
                                    <w:sz w:val="20"/>
                                    <w:vertAlign w:val="superscript"/>
                                    <w:lang w:eastAsia="lt-LT"/>
                                  </w:rPr>
                                  <w:footnoteReference w:id="12"/>
                                </w:r>
                              </w:p>
                            </w:tc>
                            <w:tc>
                              <w:tcPr>
                                <w:tcW w:w="1843" w:type="dxa"/>
                              </w:tcPr>
                              <w:p w:rsidR="00B74824" w:rsidRDefault="00B74824">
                                <w:pPr>
                                  <w:overflowPunct w:val="0"/>
                                  <w:jc w:val="both"/>
                                  <w:textAlignment w:val="baseline"/>
                                  <w:rPr>
                                    <w:rFonts w:eastAsia="Calibri"/>
                                    <w:bCs/>
                                    <w:sz w:val="22"/>
                                    <w:szCs w:val="22"/>
                                  </w:rPr>
                                </w:pPr>
                              </w:p>
                            </w:tc>
                            <w:tc>
                              <w:tcPr>
                                <w:tcW w:w="1417" w:type="dxa"/>
                              </w:tcPr>
                              <w:p w:rsidR="00B74824" w:rsidRDefault="00B74824">
                                <w:pPr>
                                  <w:overflowPunct w:val="0"/>
                                  <w:jc w:val="both"/>
                                  <w:textAlignment w:val="baseline"/>
                                  <w:rPr>
                                    <w:rFonts w:eastAsia="Calibri"/>
                                    <w:bCs/>
                                    <w:sz w:val="22"/>
                                    <w:szCs w:val="22"/>
                                  </w:rPr>
                                </w:pPr>
                              </w:p>
                            </w:tc>
                            <w:tc>
                              <w:tcPr>
                                <w:tcW w:w="1418" w:type="dxa"/>
                              </w:tcPr>
                              <w:p w:rsidR="00B74824" w:rsidRDefault="00B74824">
                                <w:pPr>
                                  <w:overflowPunct w:val="0"/>
                                  <w:jc w:val="both"/>
                                  <w:textAlignment w:val="baseline"/>
                                  <w:rPr>
                                    <w:rFonts w:eastAsia="Calibri"/>
                                    <w:bCs/>
                                    <w:sz w:val="22"/>
                                    <w:szCs w:val="22"/>
                                  </w:rPr>
                                </w:pPr>
                              </w:p>
                            </w:tc>
                            <w:tc>
                              <w:tcPr>
                                <w:tcW w:w="1417" w:type="dxa"/>
                              </w:tcPr>
                              <w:p w:rsidR="00B74824" w:rsidRDefault="00B74824">
                                <w:pPr>
                                  <w:overflowPunct w:val="0"/>
                                  <w:jc w:val="both"/>
                                  <w:textAlignment w:val="baseline"/>
                                  <w:rPr>
                                    <w:rFonts w:eastAsia="Calibri"/>
                                    <w:bCs/>
                                    <w:sz w:val="22"/>
                                    <w:szCs w:val="22"/>
                                  </w:rPr>
                                </w:pPr>
                              </w:p>
                            </w:tc>
                            <w:tc>
                              <w:tcPr>
                                <w:tcW w:w="1134" w:type="dxa"/>
                              </w:tcPr>
                              <w:p w:rsidR="00B74824" w:rsidRDefault="00B74824">
                                <w:pPr>
                                  <w:overflowPunct w:val="0"/>
                                  <w:jc w:val="both"/>
                                  <w:textAlignment w:val="baseline"/>
                                  <w:rPr>
                                    <w:rFonts w:eastAsia="Calibri"/>
                                    <w:bCs/>
                                    <w:sz w:val="22"/>
                                    <w:szCs w:val="22"/>
                                  </w:rPr>
                                </w:pPr>
                              </w:p>
                            </w:tc>
                            <w:tc>
                              <w:tcPr>
                                <w:tcW w:w="993" w:type="dxa"/>
                              </w:tcPr>
                              <w:p w:rsidR="00B74824" w:rsidRDefault="00B74824">
                                <w:pPr>
                                  <w:overflowPunct w:val="0"/>
                                  <w:jc w:val="both"/>
                                  <w:textAlignment w:val="baseline"/>
                                  <w:rPr>
                                    <w:rFonts w:eastAsia="Calibri"/>
                                    <w:bCs/>
                                    <w:sz w:val="22"/>
                                    <w:szCs w:val="22"/>
                                  </w:rPr>
                                </w:pPr>
                              </w:p>
                            </w:tc>
                            <w:tc>
                              <w:tcPr>
                                <w:tcW w:w="956" w:type="dxa"/>
                              </w:tcPr>
                              <w:p w:rsidR="00B74824" w:rsidRDefault="00B74824">
                                <w:pPr>
                                  <w:overflowPunct w:val="0"/>
                                  <w:jc w:val="both"/>
                                  <w:textAlignment w:val="baseline"/>
                                  <w:rPr>
                                    <w:rFonts w:eastAsia="Calibri"/>
                                    <w:bCs/>
                                    <w:sz w:val="22"/>
                                    <w:szCs w:val="22"/>
                                  </w:rPr>
                                </w:pPr>
                              </w:p>
                            </w:tc>
                          </w:tr>
                          <w:tr w:rsidR="00B74824">
                            <w:tc>
                              <w:tcPr>
                                <w:tcW w:w="5382" w:type="dxa"/>
                              </w:tcPr>
                              <w:p w:rsidR="00B74824" w:rsidRDefault="00B46ABF">
                                <w:pPr>
                                  <w:overflowPunct w:val="0"/>
                                  <w:jc w:val="both"/>
                                  <w:textAlignment w:val="baseline"/>
                                  <w:rPr>
                                    <w:rFonts w:eastAsia="Calibri"/>
                                    <w:b/>
                                    <w:sz w:val="20"/>
                                  </w:rPr>
                                </w:pPr>
                                <w:r>
                                  <w:rPr>
                                    <w:rFonts w:eastAsia="Calibri"/>
                                    <w:b/>
                                    <w:sz w:val="20"/>
                                    <w:lang w:eastAsia="lt-LT"/>
                                  </w:rPr>
                                  <w:t xml:space="preserve">Žemės ūkio valdos produkcijos standartinė vertė iš viso, </w:t>
                                </w:r>
                                <w:proofErr w:type="spellStart"/>
                                <w:r>
                                  <w:rPr>
                                    <w:rFonts w:eastAsia="Calibri"/>
                                    <w:b/>
                                    <w:sz w:val="20"/>
                                    <w:lang w:eastAsia="lt-LT"/>
                                  </w:rPr>
                                  <w:t>Eur</w:t>
                                </w:r>
                                <w:proofErr w:type="spellEnd"/>
                              </w:p>
                            </w:tc>
                            <w:tc>
                              <w:tcPr>
                                <w:tcW w:w="1843" w:type="dxa"/>
                              </w:tcPr>
                              <w:p w:rsidR="00B74824" w:rsidRDefault="00B74824">
                                <w:pPr>
                                  <w:overflowPunct w:val="0"/>
                                  <w:jc w:val="both"/>
                                  <w:textAlignment w:val="baseline"/>
                                  <w:rPr>
                                    <w:rFonts w:eastAsia="Calibri"/>
                                    <w:bCs/>
                                    <w:sz w:val="22"/>
                                    <w:szCs w:val="22"/>
                                  </w:rPr>
                                </w:pPr>
                              </w:p>
                            </w:tc>
                            <w:tc>
                              <w:tcPr>
                                <w:tcW w:w="1417" w:type="dxa"/>
                              </w:tcPr>
                              <w:p w:rsidR="00B74824" w:rsidRDefault="00B74824">
                                <w:pPr>
                                  <w:overflowPunct w:val="0"/>
                                  <w:jc w:val="both"/>
                                  <w:textAlignment w:val="baseline"/>
                                  <w:rPr>
                                    <w:rFonts w:eastAsia="Calibri"/>
                                    <w:bCs/>
                                    <w:sz w:val="22"/>
                                    <w:szCs w:val="22"/>
                                  </w:rPr>
                                </w:pPr>
                              </w:p>
                            </w:tc>
                            <w:tc>
                              <w:tcPr>
                                <w:tcW w:w="1418" w:type="dxa"/>
                              </w:tcPr>
                              <w:p w:rsidR="00B74824" w:rsidRDefault="00B74824">
                                <w:pPr>
                                  <w:overflowPunct w:val="0"/>
                                  <w:jc w:val="both"/>
                                  <w:textAlignment w:val="baseline"/>
                                  <w:rPr>
                                    <w:rFonts w:eastAsia="Calibri"/>
                                    <w:bCs/>
                                    <w:sz w:val="22"/>
                                    <w:szCs w:val="22"/>
                                  </w:rPr>
                                </w:pPr>
                              </w:p>
                            </w:tc>
                            <w:tc>
                              <w:tcPr>
                                <w:tcW w:w="1417" w:type="dxa"/>
                              </w:tcPr>
                              <w:p w:rsidR="00B74824" w:rsidRDefault="00B74824">
                                <w:pPr>
                                  <w:overflowPunct w:val="0"/>
                                  <w:jc w:val="both"/>
                                  <w:textAlignment w:val="baseline"/>
                                  <w:rPr>
                                    <w:rFonts w:eastAsia="Calibri"/>
                                    <w:bCs/>
                                    <w:sz w:val="22"/>
                                    <w:szCs w:val="22"/>
                                  </w:rPr>
                                </w:pPr>
                              </w:p>
                            </w:tc>
                            <w:tc>
                              <w:tcPr>
                                <w:tcW w:w="1134" w:type="dxa"/>
                              </w:tcPr>
                              <w:p w:rsidR="00B74824" w:rsidRDefault="00B74824">
                                <w:pPr>
                                  <w:overflowPunct w:val="0"/>
                                  <w:jc w:val="both"/>
                                  <w:textAlignment w:val="baseline"/>
                                  <w:rPr>
                                    <w:rFonts w:eastAsia="Calibri"/>
                                    <w:bCs/>
                                    <w:sz w:val="22"/>
                                    <w:szCs w:val="22"/>
                                  </w:rPr>
                                </w:pPr>
                              </w:p>
                            </w:tc>
                            <w:tc>
                              <w:tcPr>
                                <w:tcW w:w="993" w:type="dxa"/>
                              </w:tcPr>
                              <w:p w:rsidR="00B74824" w:rsidRDefault="00B74824">
                                <w:pPr>
                                  <w:overflowPunct w:val="0"/>
                                  <w:jc w:val="both"/>
                                  <w:textAlignment w:val="baseline"/>
                                  <w:rPr>
                                    <w:rFonts w:eastAsia="Calibri"/>
                                    <w:bCs/>
                                    <w:sz w:val="22"/>
                                    <w:szCs w:val="22"/>
                                  </w:rPr>
                                </w:pPr>
                              </w:p>
                            </w:tc>
                            <w:tc>
                              <w:tcPr>
                                <w:tcW w:w="956" w:type="dxa"/>
                              </w:tcPr>
                              <w:p w:rsidR="00B74824" w:rsidRDefault="00B74824">
                                <w:pPr>
                                  <w:overflowPunct w:val="0"/>
                                  <w:jc w:val="both"/>
                                  <w:textAlignment w:val="baseline"/>
                                  <w:rPr>
                                    <w:rFonts w:eastAsia="Calibri"/>
                                    <w:bCs/>
                                    <w:sz w:val="22"/>
                                    <w:szCs w:val="22"/>
                                  </w:rPr>
                                </w:pPr>
                              </w:p>
                            </w:tc>
                          </w:tr>
                          <w:tr w:rsidR="00B74824">
                            <w:tc>
                              <w:tcPr>
                                <w:tcW w:w="5382" w:type="dxa"/>
                              </w:tcPr>
                              <w:p w:rsidR="00B74824" w:rsidRDefault="00B46ABF">
                                <w:pPr>
                                  <w:overflowPunct w:val="0"/>
                                  <w:jc w:val="both"/>
                                  <w:textAlignment w:val="baseline"/>
                                  <w:rPr>
                                    <w:rFonts w:eastAsia="Calibri"/>
                                    <w:b/>
                                    <w:sz w:val="20"/>
                                  </w:rPr>
                                </w:pPr>
                                <w:r>
                                  <w:rPr>
                                    <w:rFonts w:eastAsia="Calibri"/>
                                    <w:b/>
                                    <w:sz w:val="20"/>
                                    <w:lang w:eastAsia="lt-LT"/>
                                  </w:rPr>
                                  <w:t>Sukurtas numatytos specializacijos arba mišrusis ūkis</w:t>
                                </w:r>
                              </w:p>
                            </w:tc>
                            <w:tc>
                              <w:tcPr>
                                <w:tcW w:w="1843" w:type="dxa"/>
                              </w:tcPr>
                              <w:p w:rsidR="00B74824" w:rsidRDefault="00B46ABF">
                                <w:pPr>
                                  <w:overflowPunct w:val="0"/>
                                  <w:jc w:val="both"/>
                                  <w:textAlignment w:val="baseline"/>
                                  <w:rPr>
                                    <w:rFonts w:eastAsia="Calibri"/>
                                    <w:bCs/>
                                    <w:sz w:val="22"/>
                                    <w:szCs w:val="22"/>
                                  </w:rPr>
                                </w:pPr>
                                <w:r>
                                  <w:rPr>
                                    <w:rFonts w:eastAsia="Calibri"/>
                                    <w:bCs/>
                                    <w:sz w:val="22"/>
                                    <w:szCs w:val="24"/>
                                    <w:lang w:eastAsia="lt-LT"/>
                                  </w:rPr>
                                  <w:t>X</w:t>
                                </w:r>
                              </w:p>
                            </w:tc>
                            <w:tc>
                              <w:tcPr>
                                <w:tcW w:w="1417" w:type="dxa"/>
                              </w:tcPr>
                              <w:p w:rsidR="00B74824" w:rsidRDefault="00B74824">
                                <w:pPr>
                                  <w:overflowPunct w:val="0"/>
                                  <w:jc w:val="both"/>
                                  <w:textAlignment w:val="baseline"/>
                                  <w:rPr>
                                    <w:rFonts w:eastAsia="Calibri"/>
                                    <w:bCs/>
                                    <w:sz w:val="22"/>
                                    <w:szCs w:val="22"/>
                                  </w:rPr>
                                </w:pPr>
                              </w:p>
                            </w:tc>
                            <w:tc>
                              <w:tcPr>
                                <w:tcW w:w="1418" w:type="dxa"/>
                              </w:tcPr>
                              <w:p w:rsidR="00B74824" w:rsidRDefault="00B74824">
                                <w:pPr>
                                  <w:overflowPunct w:val="0"/>
                                  <w:jc w:val="both"/>
                                  <w:textAlignment w:val="baseline"/>
                                  <w:rPr>
                                    <w:rFonts w:eastAsia="Calibri"/>
                                    <w:bCs/>
                                    <w:sz w:val="22"/>
                                    <w:szCs w:val="22"/>
                                  </w:rPr>
                                </w:pPr>
                              </w:p>
                            </w:tc>
                            <w:tc>
                              <w:tcPr>
                                <w:tcW w:w="1417" w:type="dxa"/>
                              </w:tcPr>
                              <w:p w:rsidR="00B74824" w:rsidRDefault="00B74824">
                                <w:pPr>
                                  <w:overflowPunct w:val="0"/>
                                  <w:jc w:val="both"/>
                                  <w:textAlignment w:val="baseline"/>
                                  <w:rPr>
                                    <w:rFonts w:eastAsia="Calibri"/>
                                    <w:bCs/>
                                    <w:sz w:val="22"/>
                                    <w:szCs w:val="22"/>
                                  </w:rPr>
                                </w:pPr>
                              </w:p>
                            </w:tc>
                            <w:tc>
                              <w:tcPr>
                                <w:tcW w:w="1134" w:type="dxa"/>
                              </w:tcPr>
                              <w:p w:rsidR="00B74824" w:rsidRDefault="00B74824">
                                <w:pPr>
                                  <w:overflowPunct w:val="0"/>
                                  <w:jc w:val="both"/>
                                  <w:textAlignment w:val="baseline"/>
                                  <w:rPr>
                                    <w:rFonts w:eastAsia="Calibri"/>
                                    <w:bCs/>
                                    <w:sz w:val="22"/>
                                    <w:szCs w:val="22"/>
                                  </w:rPr>
                                </w:pPr>
                              </w:p>
                            </w:tc>
                            <w:tc>
                              <w:tcPr>
                                <w:tcW w:w="993" w:type="dxa"/>
                              </w:tcPr>
                              <w:p w:rsidR="00B74824" w:rsidRDefault="00B74824">
                                <w:pPr>
                                  <w:overflowPunct w:val="0"/>
                                  <w:jc w:val="both"/>
                                  <w:textAlignment w:val="baseline"/>
                                  <w:rPr>
                                    <w:rFonts w:eastAsia="Calibri"/>
                                    <w:bCs/>
                                    <w:sz w:val="22"/>
                                    <w:szCs w:val="22"/>
                                  </w:rPr>
                                </w:pPr>
                              </w:p>
                            </w:tc>
                            <w:tc>
                              <w:tcPr>
                                <w:tcW w:w="956" w:type="dxa"/>
                              </w:tcPr>
                              <w:p w:rsidR="00B74824" w:rsidRDefault="00B74824">
                                <w:pPr>
                                  <w:overflowPunct w:val="0"/>
                                  <w:jc w:val="both"/>
                                  <w:textAlignment w:val="baseline"/>
                                  <w:rPr>
                                    <w:rFonts w:eastAsia="Calibri"/>
                                    <w:bCs/>
                                    <w:sz w:val="22"/>
                                    <w:szCs w:val="22"/>
                                  </w:rPr>
                                </w:pPr>
                              </w:p>
                            </w:tc>
                          </w:tr>
                          <w:tr w:rsidR="00B74824">
                            <w:tc>
                              <w:tcPr>
                                <w:tcW w:w="5382" w:type="dxa"/>
                              </w:tcPr>
                              <w:p w:rsidR="00B74824" w:rsidRDefault="00B46ABF">
                                <w:pPr>
                                  <w:overflowPunct w:val="0"/>
                                  <w:jc w:val="both"/>
                                  <w:textAlignment w:val="baseline"/>
                                  <w:rPr>
                                    <w:rFonts w:eastAsia="Calibri"/>
                                    <w:b/>
                                    <w:sz w:val="20"/>
                                  </w:rPr>
                                </w:pPr>
                                <w:r>
                                  <w:rPr>
                                    <w:rFonts w:eastAsia="Calibri"/>
                                    <w:b/>
                                    <w:sz w:val="20"/>
                                    <w:lang w:eastAsia="lt-LT"/>
                                  </w:rPr>
                                  <w:t>SG skaičius, vnt.</w:t>
                                </w:r>
                                <w:r>
                                  <w:rPr>
                                    <w:rFonts w:eastAsia="Calibri"/>
                                    <w:b/>
                                    <w:sz w:val="20"/>
                                    <w:vertAlign w:val="superscript"/>
                                    <w:lang w:eastAsia="lt-LT"/>
                                  </w:rPr>
                                  <w:footnoteReference w:id="13"/>
                                </w:r>
                              </w:p>
                            </w:tc>
                            <w:tc>
                              <w:tcPr>
                                <w:tcW w:w="1843" w:type="dxa"/>
                              </w:tcPr>
                              <w:p w:rsidR="00B74824" w:rsidRDefault="00B46ABF">
                                <w:pPr>
                                  <w:overflowPunct w:val="0"/>
                                  <w:jc w:val="both"/>
                                  <w:textAlignment w:val="baseline"/>
                                  <w:rPr>
                                    <w:rFonts w:eastAsia="Calibri"/>
                                    <w:bCs/>
                                    <w:sz w:val="20"/>
                                  </w:rPr>
                                </w:pPr>
                                <w:r>
                                  <w:rPr>
                                    <w:rFonts w:eastAsia="Calibri"/>
                                    <w:bCs/>
                                    <w:sz w:val="22"/>
                                    <w:szCs w:val="24"/>
                                    <w:lang w:eastAsia="lt-LT"/>
                                  </w:rPr>
                                  <w:t>X</w:t>
                                </w:r>
                              </w:p>
                            </w:tc>
                            <w:tc>
                              <w:tcPr>
                                <w:tcW w:w="1417" w:type="dxa"/>
                              </w:tcPr>
                              <w:p w:rsidR="00B74824" w:rsidRDefault="00B74824">
                                <w:pPr>
                                  <w:overflowPunct w:val="0"/>
                                  <w:jc w:val="both"/>
                                  <w:textAlignment w:val="baseline"/>
                                  <w:rPr>
                                    <w:rFonts w:eastAsia="Calibri"/>
                                    <w:bCs/>
                                    <w:sz w:val="20"/>
                                  </w:rPr>
                                </w:pPr>
                              </w:p>
                            </w:tc>
                            <w:tc>
                              <w:tcPr>
                                <w:tcW w:w="1418" w:type="dxa"/>
                              </w:tcPr>
                              <w:p w:rsidR="00B74824" w:rsidRDefault="00B74824">
                                <w:pPr>
                                  <w:overflowPunct w:val="0"/>
                                  <w:jc w:val="both"/>
                                  <w:textAlignment w:val="baseline"/>
                                  <w:rPr>
                                    <w:rFonts w:eastAsia="Calibri"/>
                                    <w:bCs/>
                                    <w:sz w:val="20"/>
                                  </w:rPr>
                                </w:pPr>
                              </w:p>
                            </w:tc>
                            <w:tc>
                              <w:tcPr>
                                <w:tcW w:w="1417" w:type="dxa"/>
                              </w:tcPr>
                              <w:p w:rsidR="00B74824" w:rsidRDefault="00B74824">
                                <w:pPr>
                                  <w:overflowPunct w:val="0"/>
                                  <w:jc w:val="both"/>
                                  <w:textAlignment w:val="baseline"/>
                                  <w:rPr>
                                    <w:rFonts w:eastAsia="Calibri"/>
                                    <w:bCs/>
                                    <w:sz w:val="20"/>
                                  </w:rPr>
                                </w:pPr>
                              </w:p>
                            </w:tc>
                            <w:tc>
                              <w:tcPr>
                                <w:tcW w:w="1134" w:type="dxa"/>
                              </w:tcPr>
                              <w:p w:rsidR="00B74824" w:rsidRDefault="00B74824">
                                <w:pPr>
                                  <w:overflowPunct w:val="0"/>
                                  <w:jc w:val="both"/>
                                  <w:textAlignment w:val="baseline"/>
                                  <w:rPr>
                                    <w:rFonts w:eastAsia="Calibri"/>
                                    <w:bCs/>
                                    <w:sz w:val="20"/>
                                  </w:rPr>
                                </w:pPr>
                              </w:p>
                            </w:tc>
                            <w:tc>
                              <w:tcPr>
                                <w:tcW w:w="993" w:type="dxa"/>
                              </w:tcPr>
                              <w:p w:rsidR="00B74824" w:rsidRDefault="00B74824">
                                <w:pPr>
                                  <w:overflowPunct w:val="0"/>
                                  <w:jc w:val="both"/>
                                  <w:textAlignment w:val="baseline"/>
                                  <w:rPr>
                                    <w:rFonts w:eastAsia="Calibri"/>
                                    <w:bCs/>
                                    <w:sz w:val="20"/>
                                  </w:rPr>
                                </w:pPr>
                              </w:p>
                            </w:tc>
                            <w:tc>
                              <w:tcPr>
                                <w:tcW w:w="956" w:type="dxa"/>
                              </w:tcPr>
                              <w:p w:rsidR="00B74824" w:rsidRDefault="00B74824">
                                <w:pPr>
                                  <w:overflowPunct w:val="0"/>
                                  <w:jc w:val="both"/>
                                  <w:textAlignment w:val="baseline"/>
                                  <w:rPr>
                                    <w:rFonts w:eastAsia="Calibri"/>
                                    <w:bCs/>
                                    <w:sz w:val="20"/>
                                  </w:rPr>
                                </w:pPr>
                              </w:p>
                            </w:tc>
                          </w:tr>
                          <w:tr w:rsidR="00B74824">
                            <w:tc>
                              <w:tcPr>
                                <w:tcW w:w="5382" w:type="dxa"/>
                              </w:tcPr>
                              <w:p w:rsidR="00B74824" w:rsidRDefault="00B46ABF">
                                <w:pPr>
                                  <w:overflowPunct w:val="0"/>
                                  <w:jc w:val="both"/>
                                  <w:textAlignment w:val="baseline"/>
                                  <w:rPr>
                                    <w:rFonts w:eastAsia="Calibri"/>
                                    <w:b/>
                                    <w:sz w:val="20"/>
                                  </w:rPr>
                                </w:pPr>
                                <w:r>
                                  <w:rPr>
                                    <w:rFonts w:eastAsia="Calibri"/>
                                    <w:b/>
                                    <w:sz w:val="20"/>
                                    <w:lang w:eastAsia="lt-LT"/>
                                  </w:rPr>
                                  <w:t>Pajamos iš gyvulininkystės (nurodoma veikla) sektoriaus</w:t>
                                </w:r>
                                <w:r>
                                  <w:rPr>
                                    <w:rFonts w:eastAsia="Calibri"/>
                                    <w:b/>
                                    <w:sz w:val="20"/>
                                    <w:vertAlign w:val="superscript"/>
                                    <w:lang w:eastAsia="lt-LT"/>
                                  </w:rPr>
                                  <w:footnoteReference w:id="14"/>
                                </w:r>
                              </w:p>
                            </w:tc>
                            <w:tc>
                              <w:tcPr>
                                <w:tcW w:w="1843" w:type="dxa"/>
                              </w:tcPr>
                              <w:p w:rsidR="00B74824" w:rsidRDefault="00B46ABF">
                                <w:pPr>
                                  <w:overflowPunct w:val="0"/>
                                  <w:jc w:val="both"/>
                                  <w:textAlignment w:val="baseline"/>
                                  <w:rPr>
                                    <w:rFonts w:eastAsia="Calibri"/>
                                    <w:bCs/>
                                    <w:sz w:val="20"/>
                                  </w:rPr>
                                </w:pPr>
                                <w:r>
                                  <w:rPr>
                                    <w:rFonts w:eastAsia="Calibri"/>
                                    <w:bCs/>
                                    <w:sz w:val="22"/>
                                    <w:szCs w:val="24"/>
                                    <w:lang w:eastAsia="lt-LT"/>
                                  </w:rPr>
                                  <w:t>X</w:t>
                                </w:r>
                              </w:p>
                            </w:tc>
                            <w:tc>
                              <w:tcPr>
                                <w:tcW w:w="1417" w:type="dxa"/>
                              </w:tcPr>
                              <w:p w:rsidR="00B74824" w:rsidRDefault="00B74824">
                                <w:pPr>
                                  <w:overflowPunct w:val="0"/>
                                  <w:jc w:val="both"/>
                                  <w:textAlignment w:val="baseline"/>
                                  <w:rPr>
                                    <w:rFonts w:eastAsia="Calibri"/>
                                    <w:bCs/>
                                    <w:sz w:val="20"/>
                                  </w:rPr>
                                </w:pPr>
                              </w:p>
                            </w:tc>
                            <w:tc>
                              <w:tcPr>
                                <w:tcW w:w="1418" w:type="dxa"/>
                              </w:tcPr>
                              <w:p w:rsidR="00B74824" w:rsidRDefault="00B74824">
                                <w:pPr>
                                  <w:overflowPunct w:val="0"/>
                                  <w:jc w:val="both"/>
                                  <w:textAlignment w:val="baseline"/>
                                  <w:rPr>
                                    <w:rFonts w:eastAsia="Calibri"/>
                                    <w:bCs/>
                                    <w:sz w:val="20"/>
                                  </w:rPr>
                                </w:pPr>
                              </w:p>
                            </w:tc>
                            <w:tc>
                              <w:tcPr>
                                <w:tcW w:w="1417" w:type="dxa"/>
                              </w:tcPr>
                              <w:p w:rsidR="00B74824" w:rsidRDefault="00B74824">
                                <w:pPr>
                                  <w:overflowPunct w:val="0"/>
                                  <w:jc w:val="both"/>
                                  <w:textAlignment w:val="baseline"/>
                                  <w:rPr>
                                    <w:rFonts w:eastAsia="Calibri"/>
                                    <w:bCs/>
                                    <w:sz w:val="20"/>
                                  </w:rPr>
                                </w:pPr>
                              </w:p>
                            </w:tc>
                            <w:tc>
                              <w:tcPr>
                                <w:tcW w:w="1134" w:type="dxa"/>
                              </w:tcPr>
                              <w:p w:rsidR="00B74824" w:rsidRDefault="00B74824">
                                <w:pPr>
                                  <w:overflowPunct w:val="0"/>
                                  <w:jc w:val="both"/>
                                  <w:textAlignment w:val="baseline"/>
                                  <w:rPr>
                                    <w:rFonts w:eastAsia="Calibri"/>
                                    <w:bCs/>
                                    <w:sz w:val="20"/>
                                  </w:rPr>
                                </w:pPr>
                              </w:p>
                            </w:tc>
                            <w:tc>
                              <w:tcPr>
                                <w:tcW w:w="993" w:type="dxa"/>
                              </w:tcPr>
                              <w:p w:rsidR="00B74824" w:rsidRDefault="00B74824">
                                <w:pPr>
                                  <w:overflowPunct w:val="0"/>
                                  <w:jc w:val="both"/>
                                  <w:textAlignment w:val="baseline"/>
                                  <w:rPr>
                                    <w:rFonts w:eastAsia="Calibri"/>
                                    <w:bCs/>
                                    <w:sz w:val="20"/>
                                  </w:rPr>
                                </w:pPr>
                              </w:p>
                            </w:tc>
                            <w:tc>
                              <w:tcPr>
                                <w:tcW w:w="956" w:type="dxa"/>
                              </w:tcPr>
                              <w:p w:rsidR="00B74824" w:rsidRDefault="00B74824">
                                <w:pPr>
                                  <w:overflowPunct w:val="0"/>
                                  <w:jc w:val="both"/>
                                  <w:textAlignment w:val="baseline"/>
                                  <w:rPr>
                                    <w:rFonts w:eastAsia="Calibri"/>
                                    <w:bCs/>
                                    <w:sz w:val="20"/>
                                  </w:rPr>
                                </w:pPr>
                              </w:p>
                            </w:tc>
                          </w:tr>
                          <w:tr w:rsidR="00B74824">
                            <w:tc>
                              <w:tcPr>
                                <w:tcW w:w="5382" w:type="dxa"/>
                              </w:tcPr>
                              <w:p w:rsidR="00B74824" w:rsidRDefault="00B46ABF">
                                <w:pPr>
                                  <w:overflowPunct w:val="0"/>
                                  <w:jc w:val="both"/>
                                  <w:textAlignment w:val="baseline"/>
                                  <w:rPr>
                                    <w:rFonts w:eastAsia="Calibri"/>
                                    <w:b/>
                                    <w:sz w:val="20"/>
                                    <w:lang w:eastAsia="lt-LT"/>
                                  </w:rPr>
                                </w:pPr>
                                <w:r>
                                  <w:rPr>
                                    <w:rFonts w:eastAsia="Calibri"/>
                                    <w:b/>
                                    <w:sz w:val="20"/>
                                    <w:lang w:eastAsia="lt-LT"/>
                                  </w:rPr>
                                  <w:t>Pajamos iš viso</w:t>
                                </w:r>
                              </w:p>
                            </w:tc>
                            <w:tc>
                              <w:tcPr>
                                <w:tcW w:w="1843" w:type="dxa"/>
                              </w:tcPr>
                              <w:p w:rsidR="00B74824" w:rsidRDefault="00B46ABF">
                                <w:pPr>
                                  <w:overflowPunct w:val="0"/>
                                  <w:jc w:val="both"/>
                                  <w:textAlignment w:val="baseline"/>
                                  <w:rPr>
                                    <w:rFonts w:eastAsia="Calibri"/>
                                    <w:bCs/>
                                    <w:sz w:val="20"/>
                                  </w:rPr>
                                </w:pPr>
                                <w:r>
                                  <w:rPr>
                                    <w:rFonts w:eastAsia="Calibri"/>
                                    <w:bCs/>
                                    <w:sz w:val="22"/>
                                    <w:szCs w:val="24"/>
                                    <w:lang w:eastAsia="lt-LT"/>
                                  </w:rPr>
                                  <w:t>X“.</w:t>
                                </w:r>
                              </w:p>
                            </w:tc>
                            <w:tc>
                              <w:tcPr>
                                <w:tcW w:w="1417" w:type="dxa"/>
                              </w:tcPr>
                              <w:p w:rsidR="00B74824" w:rsidRDefault="00B74824">
                                <w:pPr>
                                  <w:overflowPunct w:val="0"/>
                                  <w:jc w:val="both"/>
                                  <w:textAlignment w:val="baseline"/>
                                  <w:rPr>
                                    <w:rFonts w:eastAsia="Calibri"/>
                                    <w:bCs/>
                                    <w:sz w:val="20"/>
                                  </w:rPr>
                                </w:pPr>
                              </w:p>
                            </w:tc>
                            <w:tc>
                              <w:tcPr>
                                <w:tcW w:w="1418" w:type="dxa"/>
                              </w:tcPr>
                              <w:p w:rsidR="00B74824" w:rsidRDefault="00B74824">
                                <w:pPr>
                                  <w:overflowPunct w:val="0"/>
                                  <w:jc w:val="both"/>
                                  <w:textAlignment w:val="baseline"/>
                                  <w:rPr>
                                    <w:rFonts w:eastAsia="Calibri"/>
                                    <w:bCs/>
                                    <w:sz w:val="20"/>
                                  </w:rPr>
                                </w:pPr>
                              </w:p>
                            </w:tc>
                            <w:tc>
                              <w:tcPr>
                                <w:tcW w:w="1417" w:type="dxa"/>
                              </w:tcPr>
                              <w:p w:rsidR="00B74824" w:rsidRDefault="00B74824">
                                <w:pPr>
                                  <w:overflowPunct w:val="0"/>
                                  <w:jc w:val="both"/>
                                  <w:textAlignment w:val="baseline"/>
                                  <w:rPr>
                                    <w:rFonts w:eastAsia="Calibri"/>
                                    <w:bCs/>
                                    <w:sz w:val="20"/>
                                  </w:rPr>
                                </w:pPr>
                              </w:p>
                            </w:tc>
                            <w:tc>
                              <w:tcPr>
                                <w:tcW w:w="1134" w:type="dxa"/>
                              </w:tcPr>
                              <w:p w:rsidR="00B74824" w:rsidRDefault="00B74824">
                                <w:pPr>
                                  <w:overflowPunct w:val="0"/>
                                  <w:jc w:val="both"/>
                                  <w:textAlignment w:val="baseline"/>
                                  <w:rPr>
                                    <w:rFonts w:eastAsia="Calibri"/>
                                    <w:bCs/>
                                    <w:sz w:val="20"/>
                                  </w:rPr>
                                </w:pPr>
                              </w:p>
                            </w:tc>
                            <w:tc>
                              <w:tcPr>
                                <w:tcW w:w="993" w:type="dxa"/>
                              </w:tcPr>
                              <w:p w:rsidR="00B74824" w:rsidRDefault="00B74824">
                                <w:pPr>
                                  <w:overflowPunct w:val="0"/>
                                  <w:jc w:val="both"/>
                                  <w:textAlignment w:val="baseline"/>
                                  <w:rPr>
                                    <w:rFonts w:eastAsia="Calibri"/>
                                    <w:bCs/>
                                    <w:sz w:val="20"/>
                                  </w:rPr>
                                </w:pPr>
                              </w:p>
                            </w:tc>
                            <w:tc>
                              <w:tcPr>
                                <w:tcW w:w="956" w:type="dxa"/>
                              </w:tcPr>
                              <w:p w:rsidR="00B74824" w:rsidRDefault="00B74824">
                                <w:pPr>
                                  <w:overflowPunct w:val="0"/>
                                  <w:jc w:val="both"/>
                                  <w:textAlignment w:val="baseline"/>
                                  <w:rPr>
                                    <w:rFonts w:eastAsia="Calibri"/>
                                    <w:bCs/>
                                    <w:sz w:val="20"/>
                                  </w:rPr>
                                </w:pPr>
                              </w:p>
                            </w:tc>
                          </w:tr>
                        </w:tbl>
                        <w:p w:rsidR="00B74824" w:rsidRDefault="009351AF">
                          <w:pPr>
                            <w:overflowPunct w:val="0"/>
                            <w:spacing w:line="360" w:lineRule="auto"/>
                            <w:jc w:val="both"/>
                            <w:textAlignment w:val="baseline"/>
                          </w:pPr>
                        </w:p>
                      </w:sdtContent>
                    </w:sdt>
                  </w:sdtContent>
                </w:sdt>
              </w:sdtContent>
            </w:sdt>
          </w:sdtContent>
        </w:sdt>
        <w:sdt>
          <w:sdtPr>
            <w:alias w:val="signatura"/>
            <w:tag w:val="part_6b4e6816688c42db8097eb4712b22002"/>
            <w:id w:val="-1624299450"/>
            <w:lock w:val="sdtLocked"/>
          </w:sdtPr>
          <w:sdtEndPr/>
          <w:sdtContent>
            <w:p w:rsidR="00B74824" w:rsidRDefault="00B46ABF" w:rsidP="00B46ABF">
              <w:pPr>
                <w:tabs>
                  <w:tab w:val="left" w:pos="12333"/>
                </w:tabs>
                <w:overflowPunct w:val="0"/>
                <w:spacing w:line="360" w:lineRule="auto"/>
                <w:textAlignment w:val="baseline"/>
                <w:rPr>
                  <w:szCs w:val="24"/>
                </w:rPr>
              </w:pPr>
              <w:r>
                <w:t xml:space="preserve">Žemės ūkio ministras </w:t>
              </w:r>
              <w:r>
                <w:tab/>
                <w:t>Kęstutis Navickas</w:t>
              </w:r>
            </w:p>
          </w:sdtContent>
        </w:sdt>
      </w:sdtContent>
    </w:sdt>
    <w:sectPr w:rsidR="00B74824">
      <w:headerReference w:type="default" r:id="rId15"/>
      <w:pgSz w:w="16840" w:h="11907" w:orient="landscape"/>
      <w:pgMar w:top="1701" w:right="1134" w:bottom="1134" w:left="1134"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4824" w:rsidRDefault="00B46ABF">
      <w:pPr>
        <w:overflowPunct w:val="0"/>
        <w:jc w:val="both"/>
        <w:textAlignment w:val="baseline"/>
        <w:rPr>
          <w:lang w:val="en-GB"/>
        </w:rPr>
      </w:pPr>
      <w:r>
        <w:rPr>
          <w:lang w:val="en-GB"/>
        </w:rPr>
        <w:separator/>
      </w:r>
    </w:p>
  </w:endnote>
  <w:endnote w:type="continuationSeparator" w:id="0">
    <w:p w:rsidR="00B74824" w:rsidRDefault="00B46ABF">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824" w:rsidRDefault="00B74824">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824" w:rsidRDefault="00B74824">
    <w:pPr>
      <w:tabs>
        <w:tab w:val="center" w:pos="4153"/>
        <w:tab w:val="right" w:pos="8306"/>
      </w:tabs>
      <w:overflowPunct w:val="0"/>
      <w:jc w:val="both"/>
      <w:textAlignment w:val="baseline"/>
      <w:rPr>
        <w:lang w:val="en-GB"/>
      </w:rPr>
    </w:pPr>
  </w:p>
  <w:p w:rsidR="00B74824" w:rsidRDefault="00B74824">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824" w:rsidRDefault="00B74824">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4824" w:rsidRDefault="00B46ABF">
      <w:pPr>
        <w:overflowPunct w:val="0"/>
        <w:jc w:val="both"/>
        <w:textAlignment w:val="baseline"/>
        <w:rPr>
          <w:lang w:val="en-GB"/>
        </w:rPr>
      </w:pPr>
      <w:r>
        <w:rPr>
          <w:lang w:val="en-GB"/>
        </w:rPr>
        <w:separator/>
      </w:r>
    </w:p>
  </w:footnote>
  <w:footnote w:type="continuationSeparator" w:id="0">
    <w:p w:rsidR="00B74824" w:rsidRDefault="00B46ABF">
      <w:pPr>
        <w:overflowPunct w:val="0"/>
        <w:jc w:val="both"/>
        <w:textAlignment w:val="baseline"/>
        <w:rPr>
          <w:lang w:val="en-GB"/>
        </w:rPr>
      </w:pPr>
      <w:r>
        <w:rPr>
          <w:lang w:val="en-GB"/>
        </w:rPr>
        <w:continuationSeparator/>
      </w:r>
    </w:p>
  </w:footnote>
  <w:footnote w:id="1">
    <w:p w:rsidR="00B74824" w:rsidRDefault="00B46ABF">
      <w:pPr>
        <w:contextualSpacing/>
        <w:jc w:val="both"/>
        <w:rPr>
          <w:rFonts w:ascii="Calibri" w:eastAsia="Calibri" w:hAnsi="Calibri"/>
          <w:sz w:val="20"/>
          <w:lang w:val="en-US"/>
        </w:rPr>
      </w:pPr>
      <w:r>
        <w:rPr>
          <w:rFonts w:ascii="Calibri" w:eastAsia="Calibri" w:hAnsi="Calibri"/>
          <w:sz w:val="20"/>
          <w:vertAlign w:val="superscript"/>
        </w:rPr>
        <w:footnoteRef/>
      </w:r>
      <w:r>
        <w:rPr>
          <w:rFonts w:ascii="Calibri" w:eastAsia="Calibri" w:hAnsi="Calibri"/>
          <w:sz w:val="20"/>
        </w:rPr>
        <w:t xml:space="preserve"> </w:t>
      </w:r>
      <w:r>
        <w:rPr>
          <w:rFonts w:eastAsia="Calibri"/>
          <w:sz w:val="16"/>
          <w:szCs w:val="16"/>
        </w:rPr>
        <w:t>Pareiškėjas pildo tiek metų, kiek metų planuoja įgyvendinti verslo planą.</w:t>
      </w:r>
      <w:r>
        <w:rPr>
          <w:rFonts w:ascii="Calibri" w:eastAsia="Calibri" w:hAnsi="Calibri"/>
          <w:sz w:val="20"/>
          <w:lang w:val="en-US"/>
        </w:rPr>
        <w:t xml:space="preserve"> </w:t>
      </w:r>
    </w:p>
  </w:footnote>
  <w:footnote w:id="2">
    <w:p w:rsidR="00B74824" w:rsidRDefault="00B46ABF">
      <w:pPr>
        <w:contextualSpacing/>
        <w:jc w:val="both"/>
        <w:rPr>
          <w:rFonts w:ascii="Calibri" w:eastAsia="Calibri" w:hAnsi="Calibri"/>
          <w:sz w:val="20"/>
          <w:lang w:val="en-US"/>
        </w:rPr>
      </w:pPr>
      <w:r>
        <w:rPr>
          <w:rFonts w:ascii="Calibri" w:eastAsia="Calibri" w:hAnsi="Calibri"/>
          <w:sz w:val="20"/>
          <w:vertAlign w:val="superscript"/>
        </w:rPr>
        <w:footnoteRef/>
      </w:r>
      <w:r>
        <w:rPr>
          <w:rFonts w:ascii="Calibri" w:eastAsia="Calibri" w:hAnsi="Calibri"/>
          <w:sz w:val="20"/>
        </w:rPr>
        <w:t xml:space="preserve"> </w:t>
      </w:r>
      <w:r>
        <w:rPr>
          <w:rFonts w:eastAsia="Calibri"/>
          <w:sz w:val="16"/>
          <w:szCs w:val="16"/>
          <w:lang w:eastAsia="lt-LT"/>
        </w:rPr>
        <w:t>Nuosavybės teise valdoma žemė.</w:t>
      </w:r>
    </w:p>
  </w:footnote>
  <w:footnote w:id="3">
    <w:p w:rsidR="00B74824" w:rsidRDefault="00B46ABF">
      <w:pPr>
        <w:contextualSpacing/>
        <w:jc w:val="both"/>
        <w:rPr>
          <w:rFonts w:ascii="Calibri" w:eastAsia="Calibri" w:hAnsi="Calibri"/>
          <w:sz w:val="20"/>
          <w:lang w:val="en-US"/>
        </w:rPr>
      </w:pPr>
      <w:r>
        <w:rPr>
          <w:rFonts w:ascii="Calibri" w:eastAsia="Calibri" w:hAnsi="Calibri"/>
          <w:sz w:val="20"/>
          <w:vertAlign w:val="superscript"/>
        </w:rPr>
        <w:footnoteRef/>
      </w:r>
      <w:r>
        <w:rPr>
          <w:rFonts w:ascii="Calibri" w:eastAsia="Calibri" w:hAnsi="Calibri"/>
          <w:sz w:val="20"/>
        </w:rPr>
        <w:t xml:space="preserve"> </w:t>
      </w:r>
      <w:r>
        <w:rPr>
          <w:rFonts w:eastAsia="Calibri"/>
          <w:sz w:val="16"/>
          <w:szCs w:val="16"/>
          <w:lang w:eastAsia="lt-LT"/>
        </w:rPr>
        <w:t>Nuomos, panaudos ar kitais pagrindais valdoma žemė.</w:t>
      </w:r>
    </w:p>
  </w:footnote>
  <w:footnote w:id="4">
    <w:p w:rsidR="00B74824" w:rsidRDefault="00B46ABF">
      <w:pPr>
        <w:overflowPunct w:val="0"/>
        <w:contextualSpacing/>
        <w:jc w:val="both"/>
        <w:textAlignment w:val="baseline"/>
        <w:rPr>
          <w:sz w:val="16"/>
          <w:szCs w:val="16"/>
          <w:lang w:val="en-GB"/>
        </w:rPr>
      </w:pPr>
      <w:r>
        <w:rPr>
          <w:sz w:val="20"/>
          <w:vertAlign w:val="superscript"/>
          <w:lang w:val="en-GB"/>
        </w:rPr>
        <w:footnoteRef/>
      </w:r>
      <w:r>
        <w:rPr>
          <w:sz w:val="20"/>
          <w:lang w:val="en-GB"/>
        </w:rPr>
        <w:t xml:space="preserve"> </w:t>
      </w:r>
      <w:proofErr w:type="spellStart"/>
      <w:r>
        <w:rPr>
          <w:color w:val="000000"/>
          <w:sz w:val="16"/>
          <w:szCs w:val="16"/>
          <w:lang w:val="en-GB" w:eastAsia="lt-LT"/>
        </w:rPr>
        <w:t>Pareiškėjas</w:t>
      </w:r>
      <w:proofErr w:type="spellEnd"/>
      <w:r>
        <w:rPr>
          <w:color w:val="000000"/>
          <w:sz w:val="16"/>
          <w:szCs w:val="16"/>
          <w:lang w:val="en-GB" w:eastAsia="lt-LT"/>
        </w:rPr>
        <w:t xml:space="preserve"> </w:t>
      </w:r>
      <w:proofErr w:type="spellStart"/>
      <w:r>
        <w:rPr>
          <w:color w:val="000000"/>
          <w:sz w:val="16"/>
          <w:szCs w:val="16"/>
          <w:lang w:val="en-GB" w:eastAsia="lt-LT"/>
        </w:rPr>
        <w:t>pildo</w:t>
      </w:r>
      <w:proofErr w:type="spellEnd"/>
      <w:r>
        <w:rPr>
          <w:color w:val="000000"/>
          <w:sz w:val="16"/>
          <w:szCs w:val="16"/>
          <w:lang w:val="en-GB" w:eastAsia="lt-LT"/>
        </w:rPr>
        <w:t xml:space="preserve"> </w:t>
      </w:r>
      <w:proofErr w:type="spellStart"/>
      <w:r>
        <w:rPr>
          <w:color w:val="000000"/>
          <w:sz w:val="16"/>
          <w:szCs w:val="16"/>
          <w:lang w:val="en-GB" w:eastAsia="lt-LT"/>
        </w:rPr>
        <w:t>tiek</w:t>
      </w:r>
      <w:proofErr w:type="spellEnd"/>
      <w:r>
        <w:rPr>
          <w:color w:val="000000"/>
          <w:sz w:val="16"/>
          <w:szCs w:val="16"/>
          <w:lang w:val="en-GB" w:eastAsia="lt-LT"/>
        </w:rPr>
        <w:t xml:space="preserve"> </w:t>
      </w:r>
      <w:proofErr w:type="spellStart"/>
      <w:r>
        <w:rPr>
          <w:color w:val="000000"/>
          <w:sz w:val="16"/>
          <w:szCs w:val="16"/>
          <w:lang w:val="en-GB" w:eastAsia="lt-LT"/>
        </w:rPr>
        <w:t>metų</w:t>
      </w:r>
      <w:proofErr w:type="spellEnd"/>
      <w:r>
        <w:rPr>
          <w:color w:val="000000"/>
          <w:sz w:val="16"/>
          <w:szCs w:val="16"/>
          <w:lang w:val="en-GB" w:eastAsia="lt-LT"/>
        </w:rPr>
        <w:t xml:space="preserve">, </w:t>
      </w:r>
      <w:proofErr w:type="spellStart"/>
      <w:r>
        <w:rPr>
          <w:color w:val="000000"/>
          <w:sz w:val="16"/>
          <w:szCs w:val="16"/>
          <w:lang w:val="en-GB" w:eastAsia="lt-LT"/>
        </w:rPr>
        <w:t>kiek</w:t>
      </w:r>
      <w:proofErr w:type="spellEnd"/>
      <w:r>
        <w:rPr>
          <w:color w:val="000000"/>
          <w:sz w:val="16"/>
          <w:szCs w:val="16"/>
          <w:lang w:val="en-GB" w:eastAsia="lt-LT"/>
        </w:rPr>
        <w:t xml:space="preserve"> </w:t>
      </w:r>
      <w:proofErr w:type="spellStart"/>
      <w:r>
        <w:rPr>
          <w:color w:val="000000"/>
          <w:sz w:val="16"/>
          <w:szCs w:val="16"/>
          <w:lang w:val="en-GB" w:eastAsia="lt-LT"/>
        </w:rPr>
        <w:t>metų</w:t>
      </w:r>
      <w:proofErr w:type="spellEnd"/>
      <w:r>
        <w:rPr>
          <w:color w:val="000000"/>
          <w:sz w:val="16"/>
          <w:szCs w:val="16"/>
          <w:lang w:val="en-GB" w:eastAsia="lt-LT"/>
        </w:rPr>
        <w:t xml:space="preserve"> </w:t>
      </w:r>
      <w:proofErr w:type="spellStart"/>
      <w:r>
        <w:rPr>
          <w:color w:val="000000"/>
          <w:sz w:val="16"/>
          <w:szCs w:val="16"/>
          <w:lang w:val="en-GB" w:eastAsia="lt-LT"/>
        </w:rPr>
        <w:t>planuoja</w:t>
      </w:r>
      <w:proofErr w:type="spellEnd"/>
      <w:r>
        <w:rPr>
          <w:color w:val="000000"/>
          <w:sz w:val="16"/>
          <w:szCs w:val="16"/>
          <w:lang w:val="en-GB" w:eastAsia="lt-LT"/>
        </w:rPr>
        <w:t xml:space="preserve"> </w:t>
      </w:r>
      <w:proofErr w:type="spellStart"/>
      <w:r>
        <w:rPr>
          <w:color w:val="000000"/>
          <w:sz w:val="16"/>
          <w:szCs w:val="16"/>
          <w:lang w:val="en-GB" w:eastAsia="lt-LT"/>
        </w:rPr>
        <w:t>įgyvendinti</w:t>
      </w:r>
      <w:proofErr w:type="spellEnd"/>
      <w:r>
        <w:rPr>
          <w:color w:val="000000"/>
          <w:sz w:val="16"/>
          <w:szCs w:val="16"/>
          <w:lang w:val="en-GB" w:eastAsia="lt-LT"/>
        </w:rPr>
        <w:t xml:space="preserve"> </w:t>
      </w:r>
      <w:proofErr w:type="spellStart"/>
      <w:r>
        <w:rPr>
          <w:color w:val="000000"/>
          <w:sz w:val="16"/>
          <w:szCs w:val="16"/>
          <w:lang w:val="en-GB" w:eastAsia="lt-LT"/>
        </w:rPr>
        <w:t>verslo</w:t>
      </w:r>
      <w:proofErr w:type="spellEnd"/>
      <w:r>
        <w:rPr>
          <w:color w:val="000000"/>
          <w:sz w:val="16"/>
          <w:szCs w:val="16"/>
          <w:lang w:val="en-GB" w:eastAsia="lt-LT"/>
        </w:rPr>
        <w:t xml:space="preserve"> </w:t>
      </w:r>
      <w:proofErr w:type="spellStart"/>
      <w:r>
        <w:rPr>
          <w:color w:val="000000"/>
          <w:sz w:val="16"/>
          <w:szCs w:val="16"/>
          <w:lang w:val="en-GB" w:eastAsia="lt-LT"/>
        </w:rPr>
        <w:t>planą</w:t>
      </w:r>
      <w:proofErr w:type="spellEnd"/>
      <w:r>
        <w:rPr>
          <w:color w:val="000000"/>
          <w:sz w:val="16"/>
          <w:szCs w:val="16"/>
          <w:lang w:val="en-GB" w:eastAsia="lt-LT"/>
        </w:rPr>
        <w:t>.</w:t>
      </w:r>
    </w:p>
  </w:footnote>
  <w:footnote w:id="5">
    <w:p w:rsidR="00B74824" w:rsidRDefault="00B46ABF">
      <w:pPr>
        <w:overflowPunct w:val="0"/>
        <w:contextualSpacing/>
        <w:jc w:val="both"/>
        <w:textAlignment w:val="baseline"/>
        <w:rPr>
          <w:sz w:val="16"/>
          <w:szCs w:val="16"/>
        </w:rPr>
      </w:pPr>
      <w:r>
        <w:rPr>
          <w:sz w:val="16"/>
          <w:szCs w:val="16"/>
          <w:vertAlign w:val="superscript"/>
        </w:rPr>
        <w:footnoteRef/>
      </w:r>
      <w:r>
        <w:rPr>
          <w:sz w:val="16"/>
          <w:szCs w:val="16"/>
        </w:rPr>
        <w:t xml:space="preserve"> </w:t>
      </w:r>
      <w:r>
        <w:rPr>
          <w:sz w:val="16"/>
          <w:szCs w:val="16"/>
        </w:rPr>
        <w:t xml:space="preserve">Pareiškėjas pildo tiek metų, kiek metų planuoja įgyvendinti verslo planą.  </w:t>
      </w:r>
    </w:p>
  </w:footnote>
  <w:footnote w:id="6">
    <w:p w:rsidR="00B74824" w:rsidRDefault="00B46ABF">
      <w:pPr>
        <w:overflowPunct w:val="0"/>
        <w:jc w:val="both"/>
        <w:textAlignment w:val="baseline"/>
        <w:rPr>
          <w:sz w:val="16"/>
          <w:szCs w:val="16"/>
        </w:rPr>
      </w:pPr>
      <w:r>
        <w:rPr>
          <w:sz w:val="20"/>
          <w:vertAlign w:val="superscript"/>
        </w:rPr>
        <w:footnoteRef/>
      </w:r>
      <w:r>
        <w:rPr>
          <w:sz w:val="20"/>
        </w:rPr>
        <w:t xml:space="preserve"> </w:t>
      </w:r>
      <w:r>
        <w:rPr>
          <w:sz w:val="16"/>
          <w:szCs w:val="16"/>
        </w:rPr>
        <w:t xml:space="preserve">Pareiškėjas pildo tiek metų, kiek metų planuoja įgyvendinti verslo planą.  </w:t>
      </w:r>
    </w:p>
  </w:footnote>
  <w:footnote w:id="7">
    <w:p w:rsidR="00B74824" w:rsidRDefault="00B46ABF">
      <w:pPr>
        <w:overflowPunct w:val="0"/>
        <w:jc w:val="both"/>
        <w:textAlignment w:val="baseline"/>
        <w:rPr>
          <w:sz w:val="16"/>
          <w:szCs w:val="16"/>
        </w:rPr>
      </w:pPr>
      <w:r>
        <w:rPr>
          <w:sz w:val="16"/>
          <w:szCs w:val="16"/>
          <w:vertAlign w:val="superscript"/>
          <w:lang w:val="en-GB"/>
        </w:rPr>
        <w:footnoteRef/>
      </w:r>
      <w:r>
        <w:rPr>
          <w:sz w:val="16"/>
          <w:szCs w:val="16"/>
          <w:lang w:val="en-GB"/>
        </w:rPr>
        <w:t xml:space="preserve"> </w:t>
      </w:r>
      <w:r>
        <w:rPr>
          <w:sz w:val="16"/>
          <w:szCs w:val="16"/>
        </w:rPr>
        <w:t xml:space="preserve">Pareiškėjas pildo tiek metų, kiek metų planuoja įgyvendinti verslo planą.  </w:t>
      </w:r>
    </w:p>
  </w:footnote>
  <w:footnote w:id="8">
    <w:p w:rsidR="00B74824" w:rsidRDefault="00B46ABF">
      <w:pPr>
        <w:overflowPunct w:val="0"/>
        <w:jc w:val="both"/>
        <w:textAlignment w:val="baseline"/>
        <w:rPr>
          <w:sz w:val="16"/>
          <w:szCs w:val="16"/>
        </w:rPr>
      </w:pPr>
      <w:r>
        <w:rPr>
          <w:sz w:val="16"/>
          <w:szCs w:val="16"/>
          <w:vertAlign w:val="superscript"/>
        </w:rPr>
        <w:footnoteRef/>
      </w:r>
      <w:r>
        <w:rPr>
          <w:sz w:val="16"/>
          <w:szCs w:val="16"/>
        </w:rPr>
        <w:t xml:space="preserve"> </w:t>
      </w:r>
      <w:r>
        <w:rPr>
          <w:sz w:val="16"/>
          <w:szCs w:val="16"/>
        </w:rPr>
        <w:t xml:space="preserve">Pareiškėjas pildo tiek metų, kiek metų planuoja įgyvendinti verslo planą.  </w:t>
      </w:r>
    </w:p>
  </w:footnote>
  <w:footnote w:id="9">
    <w:p w:rsidR="00B74824" w:rsidRDefault="00B46ABF">
      <w:pPr>
        <w:overflowPunct w:val="0"/>
        <w:contextualSpacing/>
        <w:jc w:val="both"/>
        <w:textAlignment w:val="baseline"/>
        <w:rPr>
          <w:sz w:val="20"/>
        </w:rPr>
      </w:pPr>
      <w:r>
        <w:rPr>
          <w:sz w:val="20"/>
          <w:vertAlign w:val="superscript"/>
          <w:lang w:val="en-GB"/>
        </w:rPr>
        <w:footnoteRef/>
      </w:r>
      <w:r>
        <w:rPr>
          <w:sz w:val="20"/>
          <w:lang w:val="en-GB"/>
        </w:rPr>
        <w:t xml:space="preserve"> </w:t>
      </w:r>
      <w:r>
        <w:rPr>
          <w:sz w:val="16"/>
          <w:szCs w:val="16"/>
        </w:rPr>
        <w:t>Pareiškėjas pildo tiek metų, kiek metų planuoja įgyvendinti verslo planą</w:t>
      </w:r>
      <w:r>
        <w:rPr>
          <w:sz w:val="18"/>
          <w:szCs w:val="18"/>
        </w:rPr>
        <w:t>.</w:t>
      </w:r>
      <w:r>
        <w:rPr>
          <w:sz w:val="20"/>
        </w:rPr>
        <w:t xml:space="preserve">  </w:t>
      </w:r>
    </w:p>
  </w:footnote>
  <w:footnote w:id="10">
    <w:p w:rsidR="00B74824" w:rsidRDefault="00B46ABF">
      <w:pPr>
        <w:contextualSpacing/>
        <w:jc w:val="both"/>
        <w:rPr>
          <w:rFonts w:ascii="Calibri" w:eastAsia="Calibri" w:hAnsi="Calibri"/>
          <w:sz w:val="20"/>
        </w:rPr>
      </w:pPr>
      <w:r>
        <w:rPr>
          <w:rFonts w:ascii="Calibri" w:eastAsia="Calibri" w:hAnsi="Calibri"/>
          <w:sz w:val="20"/>
          <w:vertAlign w:val="superscript"/>
        </w:rPr>
        <w:footnoteRef/>
      </w:r>
      <w:r>
        <w:rPr>
          <w:rFonts w:ascii="Calibri" w:eastAsia="Calibri" w:hAnsi="Calibri"/>
          <w:sz w:val="20"/>
        </w:rPr>
        <w:t xml:space="preserve"> </w:t>
      </w:r>
      <w:r>
        <w:rPr>
          <w:rFonts w:eastAsia="Calibri"/>
          <w:sz w:val="16"/>
          <w:szCs w:val="16"/>
        </w:rPr>
        <w:t xml:space="preserve">Nurodoma produkcijos standartinė vertė, kuri yra pateikiama </w:t>
      </w:r>
      <w:r>
        <w:rPr>
          <w:rFonts w:eastAsia="Calibri"/>
          <w:spacing w:val="2"/>
          <w:sz w:val="16"/>
          <w:szCs w:val="16"/>
          <w:lang w:eastAsia="lt-LT"/>
        </w:rPr>
        <w:t>Produkcijos standartine verte išreikšto žemės ūkio valdos ekonominio dydžio apskaičiavimo tvarkos apraše, patvirtintame Lietuvos Respublikos žemės ūkio ministro 2014 m. birželio 23 d. įsakymu Nr. 3D-382 „Dėl Produkcijos standartine verte išreikšto žemės ūkio valdos ekonominio dydžio apskaičiavimo tvarkos aprašo patvirtinimo“.</w:t>
      </w:r>
    </w:p>
  </w:footnote>
  <w:footnote w:id="11">
    <w:p w:rsidR="00B74824" w:rsidRDefault="00B46ABF">
      <w:pPr>
        <w:overflowPunct w:val="0"/>
        <w:contextualSpacing/>
        <w:jc w:val="both"/>
        <w:textAlignment w:val="baseline"/>
        <w:rPr>
          <w:sz w:val="20"/>
        </w:rPr>
      </w:pPr>
      <w:r>
        <w:rPr>
          <w:sz w:val="20"/>
          <w:vertAlign w:val="superscript"/>
        </w:rPr>
        <w:footnoteRef/>
      </w:r>
      <w:r>
        <w:rPr>
          <w:sz w:val="20"/>
        </w:rPr>
        <w:t xml:space="preserve"> </w:t>
      </w:r>
      <w:r>
        <w:rPr>
          <w:sz w:val="16"/>
          <w:szCs w:val="16"/>
        </w:rPr>
        <w:t>Pareiškėjas pildo tiek metų, kiek metų planuoja įgyvendinti verslo planą.</w:t>
      </w:r>
      <w:r>
        <w:rPr>
          <w:sz w:val="20"/>
        </w:rPr>
        <w:t xml:space="preserve">  </w:t>
      </w:r>
    </w:p>
  </w:footnote>
  <w:footnote w:id="12">
    <w:p w:rsidR="00B74824" w:rsidRDefault="00B46ABF">
      <w:pPr>
        <w:overflowPunct w:val="0"/>
        <w:contextualSpacing/>
        <w:jc w:val="both"/>
        <w:textAlignment w:val="baseline"/>
        <w:rPr>
          <w:sz w:val="20"/>
        </w:rPr>
      </w:pPr>
      <w:r>
        <w:rPr>
          <w:sz w:val="20"/>
          <w:vertAlign w:val="superscript"/>
        </w:rPr>
        <w:footnoteRef/>
      </w:r>
      <w:r>
        <w:rPr>
          <w:sz w:val="20"/>
        </w:rPr>
        <w:t xml:space="preserve"> </w:t>
      </w:r>
      <w:r>
        <w:rPr>
          <w:color w:val="000000"/>
          <w:sz w:val="16"/>
          <w:szCs w:val="16"/>
          <w:lang w:eastAsia="lt-LT"/>
        </w:rPr>
        <w:t>Kvalifikacijai keliami reikalavimai: turėti profesinį žemės ūkio srities išsilavinimą arba žemės ūkio srities profesinę kvalifikaciją, arba aukštąjį žemės ūkio ir (arba) veterinarijos srities išsilavinimą, arba būti išklausiusiam jaunųjų ūkininkų kompetencijos ugdymo programą. Pildant lentelę, šioje eilutėje nurodomas vienas iš dviejų atsakymų: „Taip“ arba „Ne“.</w:t>
      </w:r>
    </w:p>
  </w:footnote>
  <w:footnote w:id="13">
    <w:p w:rsidR="00B74824" w:rsidRDefault="00B46ABF">
      <w:pPr>
        <w:overflowPunct w:val="0"/>
        <w:contextualSpacing/>
        <w:jc w:val="both"/>
        <w:textAlignment w:val="baseline"/>
        <w:rPr>
          <w:sz w:val="16"/>
          <w:szCs w:val="16"/>
        </w:rPr>
      </w:pPr>
      <w:r>
        <w:rPr>
          <w:sz w:val="20"/>
          <w:vertAlign w:val="superscript"/>
        </w:rPr>
        <w:footnoteRef/>
      </w:r>
      <w:r>
        <w:rPr>
          <w:sz w:val="20"/>
        </w:rPr>
        <w:t xml:space="preserve"> </w:t>
      </w:r>
      <w:r>
        <w:rPr>
          <w:color w:val="000000"/>
          <w:sz w:val="16"/>
          <w:szCs w:val="16"/>
          <w:lang w:eastAsia="lt-LT"/>
        </w:rPr>
        <w:t>Pildo pareiškėjai, kurių veikla susijusi su gyvulininkystės produktų gamyba. SG apskaičiuojamas vadovaujantis Lietuvos Respublikos žemės ūkio ministro 2020 m. kovo 31 d. įsakymu Nr. 3D-246 „Dėl ūkinių gyvūnų perskaičiavimo į sutartinius gyvulius“.</w:t>
      </w:r>
    </w:p>
  </w:footnote>
  <w:footnote w:id="14">
    <w:p w:rsidR="00B74824" w:rsidRDefault="00B46ABF">
      <w:pPr>
        <w:overflowPunct w:val="0"/>
        <w:contextualSpacing/>
        <w:jc w:val="both"/>
        <w:textAlignment w:val="baseline"/>
        <w:rPr>
          <w:color w:val="000000"/>
          <w:sz w:val="16"/>
          <w:szCs w:val="16"/>
          <w:lang w:eastAsia="lt-LT"/>
        </w:rPr>
      </w:pPr>
      <w:r>
        <w:rPr>
          <w:sz w:val="16"/>
          <w:szCs w:val="16"/>
          <w:vertAlign w:val="superscript"/>
        </w:rPr>
        <w:footnoteRef/>
      </w:r>
      <w:r>
        <w:rPr>
          <w:sz w:val="16"/>
          <w:szCs w:val="16"/>
        </w:rPr>
        <w:t xml:space="preserve"> </w:t>
      </w:r>
      <w:r>
        <w:rPr>
          <w:color w:val="000000"/>
          <w:sz w:val="16"/>
          <w:szCs w:val="16"/>
          <w:lang w:eastAsia="lt-LT"/>
        </w:rPr>
        <w:t>Pajamas iš gyvulininkystės nurodo pareiškėjai, kurie kuria gyvulininkystės arba mišrųjį ūkį, kuriame viena iš veiklų yra gyvulininkystė. Jei planuojama kurti bitininkystės ūkį, turi būti išskiriamos pajamos iš bitininkystės veiklos.</w:t>
      </w:r>
    </w:p>
    <w:p w:rsidR="00B74824" w:rsidRDefault="00B74824">
      <w:pPr>
        <w:overflowPunct w:val="0"/>
        <w:contextualSpacing/>
        <w:jc w:val="both"/>
        <w:textAlignment w:val="baseline"/>
        <w:rPr>
          <w:sz w:val="16"/>
          <w:szCs w:val="16"/>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824" w:rsidRDefault="00B74824">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824" w:rsidRDefault="00B46ABF">
    <w:pPr>
      <w:tabs>
        <w:tab w:val="center" w:pos="4153"/>
        <w:tab w:val="right" w:pos="8306"/>
      </w:tabs>
      <w:overflowPunct w:val="0"/>
      <w:jc w:val="center"/>
      <w:textAlignment w:val="baseline"/>
      <w:rPr>
        <w:szCs w:val="24"/>
        <w:lang w:val="en-GB"/>
      </w:rPr>
    </w:pPr>
    <w:r>
      <w:rPr>
        <w:szCs w:val="24"/>
        <w:lang w:val="en-GB"/>
      </w:rPr>
      <w:fldChar w:fldCharType="begin"/>
    </w:r>
    <w:r>
      <w:rPr>
        <w:szCs w:val="24"/>
        <w:lang w:val="en-GB"/>
      </w:rPr>
      <w:instrText>PAGE   \* MERGEFORMAT</w:instrText>
    </w:r>
    <w:r>
      <w:rPr>
        <w:szCs w:val="24"/>
        <w:lang w:val="en-GB"/>
      </w:rPr>
      <w:fldChar w:fldCharType="separate"/>
    </w:r>
    <w:r w:rsidR="009351AF">
      <w:rPr>
        <w:noProof/>
        <w:szCs w:val="24"/>
        <w:lang w:val="en-GB"/>
      </w:rPr>
      <w:t>8</w:t>
    </w:r>
    <w:r>
      <w:rPr>
        <w:szCs w:val="24"/>
        <w:lang w:val="en-GB"/>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824" w:rsidRDefault="00B74824">
    <w:pPr>
      <w:tabs>
        <w:tab w:val="center" w:pos="4986"/>
        <w:tab w:val="right" w:pos="9972"/>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824" w:rsidRDefault="00B46ABF">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9351AF" w:rsidRPr="009351AF">
      <w:rPr>
        <w:noProof/>
      </w:rPr>
      <w:t>14</w:t>
    </w:r>
    <w:r>
      <w:rPr>
        <w:lang w:val="en-GB"/>
      </w:rPr>
      <w:fldChar w:fldCharType="end"/>
    </w:r>
  </w:p>
  <w:p w:rsidR="00B74824" w:rsidRDefault="00B74824">
    <w:pPr>
      <w:tabs>
        <w:tab w:val="center" w:pos="4153"/>
        <w:tab w:val="right" w:pos="8306"/>
      </w:tabs>
      <w:overflowPunct w:val="0"/>
      <w:jc w:val="both"/>
      <w:textAlignment w:val="baseline"/>
      <w:rPr>
        <w:lang w:val="en-GB"/>
      </w:rPr>
    </w:pPr>
  </w:p>
  <w:p w:rsidR="00B74824" w:rsidRDefault="00B74824"/>
  <w:p w:rsidR="00B74824" w:rsidRDefault="00B74824">
    <w:pPr>
      <w:overflowPunct w:val="0"/>
      <w:jc w:val="both"/>
      <w:textAlignment w:val="baseline"/>
      <w:rPr>
        <w:lang w:val="en-GB"/>
      </w:rPr>
    </w:pPr>
  </w:p>
  <w:p w:rsidR="00B74824" w:rsidRDefault="00B74824">
    <w:pPr>
      <w:overflowPunct w:val="0"/>
      <w:jc w:val="both"/>
      <w:textAlignment w:val="baseline"/>
      <w:rPr>
        <w:lang w:val="en-GB"/>
      </w:rPr>
    </w:pPr>
  </w:p>
  <w:p w:rsidR="00B74824" w:rsidRDefault="00B74824">
    <w:pPr>
      <w:overflowPunct w:val="0"/>
      <w:jc w:val="both"/>
      <w:textAlignment w:val="baseline"/>
      <w:rPr>
        <w:lang w:val="en-GB"/>
      </w:rPr>
    </w:pPr>
  </w:p>
  <w:p w:rsidR="00B74824" w:rsidRDefault="00B74824">
    <w:pPr>
      <w:overflowPunct w:val="0"/>
      <w:jc w:val="both"/>
      <w:textAlignment w:val="baseline"/>
      <w:rPr>
        <w:lang w:val="en-GB"/>
      </w:rPr>
    </w:pPr>
  </w:p>
  <w:p w:rsidR="00B74824" w:rsidRDefault="00B74824">
    <w:pPr>
      <w:overflowPunct w:val="0"/>
      <w:jc w:val="both"/>
      <w:textAlignment w:val="baseline"/>
      <w:rPr>
        <w:lang w:val="en-GB"/>
      </w:rPr>
    </w:pPr>
  </w:p>
  <w:p w:rsidR="00B74824" w:rsidRDefault="00B74824">
    <w:pPr>
      <w:overflowPunct w:val="0"/>
      <w:jc w:val="both"/>
      <w:textAlignment w:val="baseline"/>
      <w:rPr>
        <w:lang w:val="en-GB"/>
      </w:rPr>
    </w:pPr>
  </w:p>
  <w:p w:rsidR="00B74824" w:rsidRDefault="00B74824">
    <w:pPr>
      <w:overflowPunct w:val="0"/>
      <w:jc w:val="both"/>
      <w:textAlignment w:val="baseline"/>
      <w:rPr>
        <w:lang w:val="en-GB"/>
      </w:rPr>
    </w:pPr>
  </w:p>
  <w:p w:rsidR="00B74824" w:rsidRDefault="00B74824">
    <w:pPr>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EF7"/>
    <w:rsid w:val="009351AF"/>
    <w:rsid w:val="00B46ABF"/>
    <w:rsid w:val="00B74824"/>
    <w:rsid w:val="00E84E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6AB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8584132">
      <w:bodyDiv w:val="1"/>
      <w:marLeft w:val="0"/>
      <w:marRight w:val="0"/>
      <w:marTop w:val="0"/>
      <w:marBottom w:val="0"/>
      <w:divBdr>
        <w:top w:val="none" w:sz="0" w:space="0" w:color="auto"/>
        <w:left w:val="none" w:sz="0" w:space="0" w:color="auto"/>
        <w:bottom w:val="none" w:sz="0" w:space="0" w:color="auto"/>
        <w:right w:val="none" w:sz="0" w:space="0" w:color="auto"/>
      </w:divBdr>
    </w:div>
    <w:div w:id="1719085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5E6B4BF-68A1-4A77-A11F-8D5DB7E18076}"/>
      </w:docPartPr>
      <w:docPartBody>
        <w:p w:rsidR="00833270" w:rsidRDefault="00265D08">
          <w:r w:rsidRPr="0013667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D08"/>
    <w:rsid w:val="00265D08"/>
    <w:rsid w:val="008332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5D0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984541a7f174bf68b489084458c94a3" PartId="c5cfd41aaa854ed29e7b037a66f378e0">
    <Part Type="preambule" DocPartId="7f59d4606cc44167924de264a36f2275" PartId="b3d8f7b5568f40188a71f0e08c66dfcf"/>
    <Part Type="punktas" Nr="1" Abbr="1 p." DocPartId="cb55af8328af4188b5c269d4bdfd16ac" PartId="aae40e4a8cc74d519072d1ca3f020edc">
      <Part Type="citata" DocPartId="f952e2992431425b9bbdaa57bebf55cf" PartId="db46f27c9dfa4b7cbb79f2541acdb743">
        <Part Type="papunktis" Nr="4.1" Abbr="4.1 pp." DocPartId="65f2d6d28ba74a2b89677f28be6408f1" PartId="fa041eb4fe0844d0989ff15cb29b6af0"/>
      </Part>
    </Part>
    <Part Type="punktas" Nr="2" Abbr="2 p." DocPartId="51ddcb93cedd4d3396f7b69976035668" PartId="a82d690d3e914a138c7beeae1f461350">
      <Part Type="citata" DocPartId="1137861780eb437aa44f0a02b6524ef3" PartId="4878381dc16a4d8e81a3390678138063">
        <Part Type="pastraipa" DocPartId="40e0e0d9855f4f1290ad95cbcd00f74d" PartId="4edd459a80e24ebdaa3bb39cd78cecc1"/>
      </Part>
    </Part>
    <Part Type="punktas" Nr="3" Abbr="3 p." DocPartId="4fe20d1eb9ff4da1b692306b8bbb548a" PartId="ea1d4f6abfde4ea4a7498beb37e05f17">
      <Part Type="citata" DocPartId="630d837e04a14b0aa5f98e5033a5f830" PartId="dabceb7243ba4d1d9297d8199b896103">
        <Part Type="punktas" Nr="14" Abbr="14 p." DocPartId="a10bd4b61af347d8ba2a66ac08f24793" PartId="6dd54725b84843009ea53bc2429aed1c"/>
      </Part>
    </Part>
    <Part Type="punktas" Nr="4" Abbr="4 p." DocPartId="a5f1a6f7e2104e6487fa04cca7e4dc4a" PartId="1332881d27f14615aeb2f862f919d243">
      <Part Type="citata" DocPartId="09d2a4284ffb4af5ae1613b7afea5b34" PartId="e101e97d06cc485596abe2a222a96b87">
        <Part Type="papunktis" Nr="16.20" Abbr="16.20 pp." DocPartId="f9d338b2ddbc49be9d6ea2e30e0dbe41" PartId="2d760276d2744071b4bb30be32a2043f"/>
      </Part>
    </Part>
    <Part Type="punktas" Nr="5" Abbr="5 p." DocPartId="9d28b1be6b414deba69cbcf7491c1dfc" PartId="3bef313b656041fc878a89a89151da18">
      <Part Type="citata" DocPartId="9b2c579e9d494e5996d485e620f0d67d" PartId="93624ded62b54f29ac59a74a0a237837">
        <Part Type="papunktis" Nr="17.6" Abbr="17.6 pp." DocPartId="6c87634a16d14f828167372aaa0e25e4" PartId="efd70ccdd93e467a820143e682e58c7e"/>
      </Part>
    </Part>
    <Part Type="punktas" Nr="6" Abbr="6 p." DocPartId="128d95e80c31402e810ce2a5e7333d34" PartId="bc29ef4c4dd642bb8706563bb711db6e">
      <Part Type="citata" DocPartId="f53f973c270e465d85f99383d147b473" PartId="1c00013c6c2d4ddbb41e26e5047f9769">
        <Part Type="papunktis" Nr="17.17" Abbr="17.17 pp." DocPartId="6af9d8d694894c61922e460db5c5accc" PartId="cfc925d35f5848459b0fc506136587d0"/>
      </Part>
    </Part>
    <Part Type="punktas" Nr="7" Abbr="7 p." DocPartId="fe32e1a2603141fcb96b1cc82d0b83a4" PartId="113a889c8ff6489692bb14fb20d0250e">
      <Part Type="citata" DocPartId="dd69cc6a1ca74ce9ae35c3be98e71506" PartId="37f73fa046544d64a3a8b1a5165ada1c">
        <Part Type="punktas" Nr="18" Abbr="18 p." DocPartId="dfdd2dc0758f45b69fbefb5a8627e833" PartId="fd62a138b6ed4d4aa36b97c068c98442"/>
      </Part>
    </Part>
    <Part Type="punktas" Nr="8" Abbr="8 p." DocPartId="91b959cc23534e0a8ef65508f234363f" PartId="68cbaaac3fd04e56962c51588452254c">
      <Part Type="citata" DocPartId="5daaf42f252d4522bded4986f4fbf365" PartId="920e30ae6adc4a77a0757c7298fa07a9">
        <Part Type="punktas" Nr="19" Abbr="19 p." DocPartId="47fa9751636845ddb1ac2bb6a8951fd0" PartId="fb3e2906153d499d9f2ebfeb00309907"/>
      </Part>
    </Part>
    <Part Type="punktas" Nr="9" Abbr="9 p." DocPartId="077efa43fac4405db323fc1acf760873" PartId="995d0a11560c45929f88e96f84646719">
      <Part Type="citata" DocPartId="17bb883983ec446d88e6d832926aab4d" PartId="c2fb0357fc594d479a665bdb810ae722">
        <Part Type="papunktis" Nr="22.2" Abbr="22.2 pp." DocPartId="4eac4cdddc2e449fa4c882fde9c535fa" PartId="e1aac78063464b43ada34097016e3b31"/>
      </Part>
    </Part>
    <Part Type="punktas" Nr="10" Abbr="10 p." DocPartId="620ebedbf556423a9e0694de326fac6f" PartId="0b92b5e77f1c45b4a395eccd0a6a1c8e">
      <Part Type="citata" DocPartId="9ddd079f7fd546088c2bd81013c55ba4" PartId="97d9e2dca7d54367947a73feced001e0">
        <Part Type="papunktis" Nr="22.4" Abbr="22.4 pp." DocPartId="25ae6c11eafd4993a32a4df371cbf710" PartId="4dbe3929380343b98193fe6740b75b6d"/>
      </Part>
    </Part>
    <Part Type="punktas" Nr="11" Abbr="11 p." DocPartId="3c854e61629f4ad4a77eb0f4dd172553" PartId="6ff6bd1bb073409bb00958cac33dfa10">
      <Part Type="citata" DocPartId="69fb4f8ade0b49eb9199c13fdcdb631b" PartId="0a6cddec257b408ca011db0533e24212">
        <Part Type="punktas" Nr="24" Abbr="24 p." DocPartId="a566b79524354d77b995098e751c6c36" PartId="7c02153edc114c0a88e15092c9d2ef79"/>
      </Part>
    </Part>
    <Part Type="punktas" Nr="12" Abbr="12 p." DocPartId="8251065dd80e4ee1bd24405686642695" PartId="d63d57116a8643478beab02955d7be89">
      <Part Type="citata" DocPartId="dfd39c69a5144408bd2d67939ea6b8f1" PartId="c9bbfb6cd7d04025886714994a132af3">
        <Part Type="punktas" Nr="26" Abbr="26 p." DocPartId="79cb755093a54df8ac781fbac2b4fd9d" PartId="14e265771a2646a0b64d080c481c5da2"/>
      </Part>
    </Part>
    <Part Type="punktas" Nr="13" Abbr="13 p." DocPartId="ee13bd61af724375b8d84269c25efcd8" PartId="2223ad2941184b5583ea3e23c9e35fb3">
      <Part Type="citata" DocPartId="d930cecbfa0049b19ddff27937c44725" PartId="f878758054774f08a7aeba682eb8cfcf">
        <Part Type="punktas" Nr="27" Abbr="27 p." DocPartId="40b7b1a1dda04dcaba32894c0dc1a1e5" PartId="d1b85d1e2b5845f199e3803af557754c"/>
      </Part>
    </Part>
    <Part Type="punktas" Nr="14" Abbr="14 p." DocPartId="a107d42f3a8d46dab941399d87cef1ee" PartId="f053521724fd478d91b945fb3610aa46">
      <Part Type="citata" DocPartId="e7a22d6e1cd54f57916154eeed756add" PartId="f279b955cee347719d6482ff91a47f8b">
        <Part Type="papunktis" Nr="30.2.4.1" Abbr="30.2.4.1 pp." DocPartId="485e971b738b4f7abaf6eb416767fa98" PartId="80987401bc734abda009d626e4877c84"/>
      </Part>
    </Part>
    <Part Type="punktas" Nr="15" Abbr="15 p." DocPartId="61ea1428e70c4529adafcc62c336805e" PartId="c4892cba9eab4726a83c6f92da7ef6c8">
      <Part Type="citata" DocPartId="5cb997e4006a40eea75ec18ae10426e2" PartId="bbed3adf71744153b53c24fea2cc8fdc">
        <Part Type="papunktis" Nr="30.2.4.2" Abbr="30.2.4.2 pp." DocPartId="ae15e46ed3ea4f8d85cb0f8495168916" PartId="560f4088806e45ec802ddbdd12892dae"/>
      </Part>
    </Part>
    <Part Type="punktas" Nr="16" Abbr="16 p." DocPartId="52987242d18f44b4b4270a91844b2903" PartId="9877be926a10458b8dcf26ce63f18f56">
      <Part Type="citata" DocPartId="8a6c0c14845f43749aa9194227f42124" PartId="2c22414e8f304f3ba8b2d35b11384c52">
        <Part Type="papunktis" Nr="30.6" Abbr="30.6 pp." DocPartId="1f6538b16ceb409ebdad8cbf337d5449" PartId="75d1c991df2c42b58682a69cb3a69903"/>
      </Part>
    </Part>
    <Part Type="punktas" Nr="17" Abbr="17 p." DocPartId="fea6498c3044478284f86a2eaf07479c" PartId="d8fd52e2aee74fd99eea29234fb59b28">
      <Part Type="citata" DocPartId="77dc27aee775450288a2c9d8adb38027" PartId="599a9a24998946fa973a5036a503eddc">
        <Part Type="papunktis" Nr="42.2.3" Abbr="42.2.3 pp." DocPartId="4bcc3bbe5fc842babeec75f8b01beb1e" PartId="6cbdf21670334db295ad6a6da4137b2b"/>
      </Part>
    </Part>
    <Part Type="punktas" Nr="18" Abbr="18 p." DocPartId="4f7eed48e74345649213ee889ea8f467" PartId="adb9579aa8454818a50a904648dc8697"/>
    <Part Type="punktas" Nr="19" Abbr="19 p." DocPartId="7d089103af56446c9c6e0ca0625677fd" PartId="396c7ff72b5443df8afaa7efb4cde69a"/>
    <Part Type="punktas" Nr="20" Abbr="20 p." DocPartId="af790a20be8c4fca86ac47c1f2c531d7" PartId="8f33690eed894806b16d738bd1f2f733"/>
    <Part Type="punktas" Nr="21" Abbr="21 p." DocPartId="27cacb3d3acb44d98f57c3fecc237107" PartId="65f21c062f234d9585df5f181946a1fb"/>
    <Part Type="punktas" Nr="22" Abbr="22 p." DocPartId="bcc70e05986c4666b86d7c263cb0e38f" PartId="6fcf749d742d4f5aa16e4d9e885affee"/>
    <Part Type="punktas" Nr="23" Abbr="23 p." DocPartId="e37ab096e70e4888b2df5fba23ec757e" PartId="be6288820e9d4ebabe5db0ff0c2c7237"/>
    <Part Type="punktas" Nr="24" Abbr="24 p." DocPartId="59285dcde3be4692b7d02b1ca4857e11" PartId="a7287ea450864b68a24f4f13a024293e">
      <Part Type="citata" DocPartId="64a7060875d7430f924a3bf87fe0238c" PartId="0325804b60f24f469fd6f09a8c5e57f0">
        <Part Type="punktas" Nr="1" Abbr="1 p." DocPartId="c7b4ac87e0c349b7a02451437a63dfcc" PartId="798d4e57cc8640369102adb2f2367613">
          <Part Type="papunktis" Nr="1.1" Abbr="1.1 pp." DocPartId="cc9937456993495f8e2cbff0b703fbbb" PartId="b76fe1d1232347a0a2a0d1c13ce26876"/>
          <Part Type="papunktis" Nr="1.2" Abbr="1.2 pp." DocPartId="da22e5e393004e9785eba24a91247d8e" PartId="d2fc16bac86543bda317fad74d871c15"/>
          <Part Type="papunktis" Nr="1.3" Abbr="1.3 pp." DocPartId="cea22c0d835c4fa5bbf458dfbc0e237c" PartId="a984446a28614c6d988193820f561007"/>
        </Part>
      </Part>
    </Part>
    <Part Type="punktas" Nr="25" Abbr="25 p." DocPartId="7caa232775a74f1e961b56066f42dbb7" PartId="c22b3f375c244c7c8746165d8969a41a">
      <Part Type="citata" DocPartId="fd5c04d0015d4e539bd40d6d26b27436" PartId="e8db57eabe4b4d8eac7ebb3905229fed">
        <Part Type="punktas" Nr="5" Abbr="5 p." DocPartId="aedc1f558463412797f1a2a036b3bc30" PartId="6c1eb90d46ba40819cb008d0b4513648">
          <Part Type="papunktis" Nr="5.1" Abbr="5.1 pp." DocPartId="c8725619a44c4204901ab2dc0e5bd26d" PartId="53f55620ca6b4676a4a52462ee28700a"/>
          <Part Type="papunktis" Nr="5.2" Abbr="5.2 pp." DocPartId="59c8cd0683cd497dbdbd29308c32c57f" PartId="99bd7a937beb4f1ab87da45f4446aadb"/>
          <Part Type="papunktis" Nr="5.3" Abbr="5.3 pp." DocPartId="24d3293e17a94d35b97ca998c7ceaf3f" PartId="9ea8532d6c6e4373ad4e42b52173b89e"/>
          <Part Type="papunktis" Nr="5.4" Abbr="5.4 pp." DocPartId="9f1c7e1547524c61aa68ed357187c77b" PartId="f25a459dfb0342e6877f56ba6dc098b7"/>
          <Part Type="papunktis" Nr="5.5" Abbr="5.5 pp." DocPartId="af602d5a7ca84a97a13a5a49b30d574d" PartId="2259f97f1f4c4491ba8def96840f9897"/>
          <Part Type="papunktis" Nr="5.6" Abbr="5.6 pp." DocPartId="22af1b0cab7f4c35b9da31cfcb507983" PartId="d5c133ded08145dbafcb4acf119594c8"/>
        </Part>
      </Part>
    </Part>
    <Part Type="signatura" DocPartId="5b44a7ae9c45464ca5d4b2c8f7653842" PartId="6b4e6816688c42db8097eb4712b2200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37DD52-E2A2-42F2-877C-97E7F92B7452}">
  <ds:schemaRefs>
    <ds:schemaRef ds:uri="http://lrs.lt/TAIS/DocParts"/>
  </ds:schemaRefs>
</ds:datastoreItem>
</file>

<file path=customXml/itemProps2.xml><?xml version="1.0" encoding="utf-8"?>
<ds:datastoreItem xmlns:ds="http://schemas.openxmlformats.org/officeDocument/2006/customXml" ds:itemID="{FBDB82D9-D2AE-4FEB-B622-A858057E8A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2810</Words>
  <Characters>20440</Characters>
  <Application>Microsoft Office Word</Application>
  <DocSecurity>0</DocSecurity>
  <Lines>170</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23204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2022-05-02T11:34:00Z</dcterms:created>
  <dcterms:modified xsi:type="dcterms:W3CDTF">2022-05-02T12:06:00Z</dcterms:modified>
</cp:coreProperties>
</file>