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ef39242452d466a8b4de2acdfaac85a"/>
        <w:lock w:val="sdtLocked"/>
        <w:richText/>
      </w:sdtPr>
      <w:sdtContent>
        <w:p>
          <w:pPr>
            <w:tabs>
              <w:tab w:val="center" w:pos="4986"/>
              <w:tab w:val="right" w:pos="9972"/>
            </w:tabs>
            <w:jc w:val="center"/>
            <w:rPr>
              <w:rFonts w:ascii="Calibri" w:eastAsia="Calibri" w:hAnsi="Calibri" w:cs="Calibri"/>
              <w:sz w:val="26"/>
              <w:szCs w:val="22"/>
              <w:lang w:val="en-US"/>
            </w:rPr>
          </w:pPr>
          <w:r>
            <w:rPr>
              <w:rFonts w:ascii="Calibri" w:eastAsia="Calibri" w:hAnsi="Calibri" w:cs="Calibri"/>
              <w:sz w:val="26"/>
              <w:szCs w:val="22"/>
              <w:lang w:val="en-US"/>
            </w:rPr>
            <w:drawing>
              <wp:inline distT="0" distB="0" distL="0" distR="0" wp14:anchorId="45DC1A97" wp14:editId="4AD370EE">
                <wp:extent cx="638175" cy="723900"/>
                <wp:effectExtent l="0" t="0" r="0" b="0"/>
                <wp:docPr id="1" name="Picture 1" descr="Valstybės her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stybės herba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38175" cy="723900"/>
                        </a:xfrm>
                        <a:prstGeom prst="rect">
                          <a:avLst/>
                        </a:prstGeom>
                        <a:noFill/>
                        <a:ln>
                          <a:noFill/>
                        </a:ln>
                      </pic:spPr>
                    </pic:pic>
                  </a:graphicData>
                </a:graphic>
              </wp:inline>
            </w:drawing>
            <w:t xml:space="preserve"> </w:t>
          </w:r>
        </w:p>
        <w:p>
          <w:pPr>
            <w:rPr>
              <w:sz w:val="20"/>
            </w:rPr>
          </w:pPr>
        </w:p>
        <w:p>
          <w:pPr>
            <w:tabs>
              <w:tab w:val="center" w:pos="4986"/>
              <w:tab w:val="right" w:pos="9972"/>
            </w:tabs>
            <w:jc w:val="center"/>
            <w:rPr>
              <w:rFonts w:ascii="Calibri" w:eastAsia="Calibri" w:hAnsi="Calibri" w:cs="Calibri"/>
              <w:b/>
              <w:sz w:val="28"/>
              <w:szCs w:val="28"/>
              <w:lang w:val="en-US"/>
            </w:rPr>
          </w:pPr>
          <w:r>
            <w:rPr>
              <w:rFonts w:ascii="Calibri" w:eastAsia="Calibri" w:hAnsi="Calibri" w:cs="Calibri"/>
              <w:b/>
              <w:sz w:val="28"/>
              <w:szCs w:val="28"/>
            </w:rPr>
            <w:t xml:space="preserve">LIETUVOS RESPUBLIKOS PREZIDENTAS </w:t>
          </w:r>
        </w:p>
        <w:p>
          <w:pPr>
            <w:rPr>
              <w:sz w:val="44"/>
              <w:szCs w:val="44"/>
            </w:rPr>
          </w:pPr>
        </w:p>
        <w:p>
          <w:pPr>
            <w:keepNext/>
            <w:spacing w:line="264" w:lineRule="auto"/>
            <w:jc w:val="center"/>
            <w:rPr>
              <w:rFonts w:ascii="Calibri" w:hAnsi="Calibri"/>
              <w:b/>
              <w:bCs/>
              <w:caps/>
              <w:kern w:val="32"/>
              <w:sz w:val="26"/>
              <w:szCs w:val="32"/>
            </w:rPr>
          </w:pPr>
          <w:r>
            <w:rPr>
              <w:rFonts w:ascii="Calibri" w:hAnsi="Calibri"/>
              <w:b/>
              <w:bCs/>
              <w:caps/>
              <w:kern w:val="32"/>
              <w:sz w:val="26"/>
              <w:szCs w:val="32"/>
            </w:rPr>
            <w:t>DEKRETAS</w:t>
          </w:r>
        </w:p>
        <w:p>
          <w:pPr>
            <w:keepNext/>
            <w:spacing w:line="264" w:lineRule="auto"/>
            <w:jc w:val="center"/>
            <w:rPr>
              <w:rFonts w:ascii="Calibri" w:hAnsi="Calibri"/>
              <w:b/>
              <w:bCs/>
              <w:caps/>
              <w:kern w:val="32"/>
              <w:sz w:val="26"/>
              <w:szCs w:val="32"/>
            </w:rPr>
          </w:pPr>
          <w:r>
            <w:rPr>
              <w:rFonts w:ascii="Calibri" w:hAnsi="Calibri"/>
              <w:b/>
              <w:bCs/>
              <w:caps/>
              <w:kern w:val="32"/>
              <w:sz w:val="26"/>
              <w:szCs w:val="32"/>
            </w:rPr>
            <w:t>Dėl APDOVANOJIMO LIETUVOS VALSTYBĖS ORDINAIS IR MEDALIAIS</w:t>
          </w:r>
        </w:p>
        <w:p>
          <w:pPr>
            <w:rPr>
              <w:sz w:val="42"/>
              <w:szCs w:val="42"/>
            </w:rPr>
          </w:pPr>
        </w:p>
        <w:p>
          <w:pPr>
            <w:jc w:val="center"/>
            <w:rPr>
              <w:rFonts w:ascii="Calibri" w:eastAsia="Calibri" w:hAnsi="Calibri" w:cs="Aptos"/>
              <w:sz w:val="26"/>
              <w:szCs w:val="26"/>
            </w:rPr>
          </w:pPr>
          <w:r>
            <w:rPr>
              <w:rFonts w:ascii="Calibri" w:eastAsia="Calibri" w:hAnsi="Calibri" w:cs="Aptos"/>
              <w:sz w:val="26"/>
              <w:szCs w:val="26"/>
            </w:rPr>
            <w:t xml:space="preserve">2024 m. </w:t>
          </w:r>
          <w:r>
            <w:rPr>
              <w:rFonts w:ascii="Calibri" w:eastAsia="Calibri" w:hAnsi="Calibri"/>
              <w:sz w:val="26"/>
              <w:szCs w:val="22"/>
            </w:rPr>
            <w:t>vasario</w:t>
          </w:r>
          <w:r>
            <w:rPr>
              <w:rFonts w:ascii="Calibri" w:eastAsia="Calibri" w:hAnsi="Calibri" w:cs="Aptos"/>
              <w:sz w:val="26"/>
              <w:szCs w:val="26"/>
            </w:rPr>
            <w:t xml:space="preserve"> </w:t>
          </w:r>
          <w:r>
            <w:rPr>
              <w:rFonts w:ascii="Calibri" w:eastAsia="Calibri" w:hAnsi="Calibri"/>
              <w:sz w:val="26"/>
              <w:szCs w:val="22"/>
            </w:rPr>
            <w:t>15</w:t>
          </w:r>
          <w:r>
            <w:rPr>
              <w:rFonts w:ascii="Calibri" w:eastAsia="Calibri" w:hAnsi="Calibri" w:cs="Aptos"/>
              <w:sz w:val="26"/>
              <w:szCs w:val="26"/>
            </w:rPr>
            <w:t xml:space="preserve"> d. Nr. 1K-</w:t>
          </w:r>
          <w:r>
            <w:rPr>
              <w:rFonts w:ascii="Calibri" w:eastAsia="Calibri" w:hAnsi="Calibri"/>
              <w:sz w:val="26"/>
              <w:szCs w:val="22"/>
            </w:rPr>
            <w:t>1551</w:t>
          </w:r>
        </w:p>
        <w:p>
          <w:pPr>
            <w:jc w:val="center"/>
            <w:rPr>
              <w:rFonts w:ascii="Calibri" w:hAnsi="Calibri" w:cs="Aptos"/>
              <w:sz w:val="26"/>
              <w:szCs w:val="26"/>
            </w:rPr>
          </w:pPr>
          <w:r>
            <w:rPr>
              <w:rFonts w:ascii="Calibri" w:hAnsi="Calibri" w:cs="Aptos"/>
              <w:sz w:val="26"/>
              <w:szCs w:val="26"/>
            </w:rPr>
            <w:t>Vilnius</w:t>
          </w:r>
        </w:p>
        <w:p>
          <w:pPr>
            <w:rPr>
              <w:sz w:val="42"/>
              <w:szCs w:val="42"/>
            </w:rPr>
          </w:pPr>
        </w:p>
        <w:sdt>
          <w:sdtPr>
            <w:alias w:val="preambule"/>
            <w:tag w:val="part_8e543d3c61104c94a1a0daf364297593"/>
            <w:lock w:val="sdtLocked"/>
            <w:richText/>
          </w:sdtPr>
          <w:sdtContent>
            <w:p>
              <w:pPr>
                <w:ind w:firstLine="851"/>
                <w:jc w:val="both"/>
                <w:rPr>
                  <w:rFonts w:ascii="Calibri" w:eastAsia="Calibri" w:hAnsi="Calibri" w:cs="Aptos"/>
                  <w:sz w:val="26"/>
                  <w:szCs w:val="26"/>
                </w:rPr>
              </w:pPr>
              <w:r>
                <w:rPr>
                  <w:rFonts w:ascii="Calibri" w:eastAsia="Calibri" w:hAnsi="Calibri"/>
                  <w:sz w:val="26"/>
                  <w:szCs w:val="22"/>
                </w:rPr>
                <w:t>Vadovaudamasis Lietuvos Respublikos Konstitucijos 84 straipsnio 22 punktu, Lietuvos Respublikos valstybės apdovanojimų įstatymo 4 straipsnio 1 dalimi ir 10 straipsnio 1 dalimi:</w:t>
              </w:r>
            </w:p>
            <w:p>
              <w:pPr>
                <w:rPr>
                  <w:sz w:val="10"/>
                  <w:szCs w:val="10"/>
                </w:rPr>
              </w:pPr>
            </w:p>
          </w:sdtContent>
        </w:sdt>
        <w:sdt>
          <w:sdtPr>
            <w:alias w:val="1 str."/>
            <w:tag w:val="part_8efe703798be4573aac313275267e089"/>
            <w:lock w:val="sdtLocked"/>
            <w:richText/>
          </w:sdtPr>
          <w:sdtContent>
            <w:p>
              <w:pPr>
                <w:ind w:firstLine="851"/>
                <w:jc w:val="both"/>
                <w:rPr>
                  <w:rFonts w:ascii="Aptos" w:eastAsia="Calibri" w:hAnsi="Aptos" w:cs="Aptos"/>
                  <w:b/>
                  <w:sz w:val="26"/>
                  <w:szCs w:val="26"/>
                </w:rPr>
              </w:pPr>
              <w:sdt>
                <w:sdtPr>
                  <w:alias w:val="Numeris"/>
                  <w:tag w:val="nr_8efe703798be4573aac313275267e089"/>
                  <w:lock w:val="sdtLocked"/>
                  <w:richText/>
                </w:sdtPr>
                <w:sdtContent>
                  <w:r>
                    <w:rPr>
                      <w:rFonts w:ascii="Aptos" w:eastAsia="Calibri" w:hAnsi="Aptos" w:cs="Aptos"/>
                      <w:b/>
                      <w:sz w:val="26"/>
                      <w:szCs w:val="26"/>
                    </w:rPr>
                    <w:t>1</w:t>
                  </w:r>
                </w:sdtContent>
              </w:sdt>
              <w:r>
                <w:rPr>
                  <w:rFonts w:ascii="Aptos" w:eastAsia="Calibri" w:hAnsi="Aptos" w:cs="Aptos"/>
                  <w:b/>
                  <w:sz w:val="26"/>
                  <w:szCs w:val="26"/>
                </w:rPr>
                <w:t xml:space="preserve"> straipsnis.</w:t>
              </w:r>
            </w:p>
            <w:sdt>
              <w:sdtPr>
                <w:alias w:val="1 str. 1 d."/>
                <w:tag w:val="part_9cb873cf8eed4f819bb3296016fbdf23"/>
                <w:lock w:val="sdtLocked"/>
                <w:richText/>
              </w:sdtPr>
              <w:sdtContent>
                <w:p>
                  <w:pPr>
                    <w:ind w:firstLine="851"/>
                    <w:jc w:val="both"/>
                    <w:rPr>
                      <w:rFonts w:ascii="Calibri" w:eastAsia="Calibri" w:hAnsi="Calibri" w:cs="Aptos"/>
                      <w:sz w:val="26"/>
                      <w:szCs w:val="26"/>
                    </w:rPr>
                  </w:pPr>
                  <w:r>
                    <w:rPr>
                      <w:rFonts w:ascii="Calibri" w:eastAsia="Calibri" w:hAnsi="Calibri"/>
                      <w:sz w:val="26"/>
                      <w:szCs w:val="22"/>
                    </w:rPr>
                    <w:t>A p d o v a n o j u Vasario 16-osios – Lietuvos valstybės atkūrimo dienos proga už nuopelnus Lietuvos Respublikai ir už Lietuvos vardo garsinimą pasaulyje šio dekreto 2 straipsnyje nurodytus Lietuvos Respublikos ir užsienio valstybių piliečius.</w:t>
                  </w:r>
                </w:p>
                <w:p>
                  <w:pPr>
                    <w:rPr>
                      <w:sz w:val="26"/>
                      <w:szCs w:val="26"/>
                    </w:rPr>
                  </w:pPr>
                </w:p>
              </w:sdtContent>
            </w:sdt>
          </w:sdtContent>
        </w:sdt>
        <w:sdt>
          <w:sdtPr>
            <w:alias w:val="2 str."/>
            <w:tag w:val="part_7537145605114e709cfd3790ec262370"/>
            <w:lock w:val="sdtLocked"/>
            <w:richText/>
          </w:sdtPr>
          <w:sdtContent>
            <w:p>
              <w:pPr>
                <w:ind w:firstLine="851"/>
                <w:jc w:val="both"/>
                <w:rPr>
                  <w:rFonts w:ascii="Calibri" w:eastAsia="Calibri" w:hAnsi="Calibri" w:cs="Aptos"/>
                  <w:b/>
                  <w:sz w:val="26"/>
                  <w:szCs w:val="26"/>
                </w:rPr>
              </w:pPr>
              <w:sdt>
                <w:sdtPr>
                  <w:alias w:val="Numeris"/>
                  <w:tag w:val="nr_7537145605114e709cfd3790ec262370"/>
                  <w:lock w:val="sdtLocked"/>
                  <w:richText/>
                </w:sdtPr>
                <w:sdtContent>
                  <w:r>
                    <w:rPr>
                      <w:rFonts w:ascii="Calibri" w:eastAsia="Calibri" w:hAnsi="Calibri"/>
                      <w:b/>
                      <w:sz w:val="26"/>
                      <w:szCs w:val="22"/>
                    </w:rPr>
                    <w:t>2</w:t>
                  </w:r>
                </w:sdtContent>
              </w:sdt>
              <w:r>
                <w:rPr>
                  <w:rFonts w:ascii="Calibri" w:eastAsia="Calibri" w:hAnsi="Calibri" w:cs="Aptos"/>
                  <w:b/>
                  <w:sz w:val="26"/>
                  <w:szCs w:val="26"/>
                </w:rPr>
                <w:t xml:space="preserve"> straipsnis.</w:t>
              </w:r>
            </w:p>
            <w:sdt>
              <w:sdtPr>
                <w:alias w:val="2 str. 1 d."/>
                <w:tag w:val="part_24a7cfd3e8d34085bcdf7f68cf419b8c"/>
                <w:lock w:val="sdtLocked"/>
                <w:richText/>
              </w:sdtPr>
              <w:sdtContent>
                <w:p>
                  <w:pPr>
                    <w:ind w:firstLine="851"/>
                    <w:jc w:val="both"/>
                    <w:rPr>
                      <w:rFonts w:ascii="Calibri" w:eastAsia="Calibri" w:hAnsi="Calibri"/>
                      <w:sz w:val="26"/>
                      <w:szCs w:val="22"/>
                    </w:rPr>
                  </w:pPr>
                  <w:sdt>
                    <w:sdtPr>
                      <w:alias w:val="Numeris"/>
                      <w:tag w:val="nr_24a7cfd3e8d34085bcdf7f68cf419b8c"/>
                      <w:lock w:val="sdtLocked"/>
                      <w:richText/>
                    </w:sdtPr>
                    <w:sdtContent>
                      <w:r>
                        <w:rPr>
                          <w:rFonts w:ascii="Calibri" w:eastAsia="Calibri" w:hAnsi="Calibri"/>
                          <w:sz w:val="26"/>
                          <w:szCs w:val="22"/>
                        </w:rPr>
                        <w:t>1</w:t>
                      </w:r>
                    </w:sdtContent>
                  </w:sdt>
                  <w:r>
                    <w:rPr>
                      <w:rFonts w:ascii="Calibri" w:eastAsia="Calibri" w:hAnsi="Calibri"/>
                      <w:sz w:val="26"/>
                      <w:szCs w:val="22"/>
                    </w:rPr>
                    <w:t>. A p d o v a n o j u Vytauto Didžiojo ordino Didžiuoju kryžiumi Oleną Zelenską – Ukrainos Prezidento Volodymyro Zelenskio sutuoktinę už indėlį kartu su visa ukrainiečių tauta kovojant už laisvę, Ukrainos valstybės suverenitetą ir teritorinį vientisumą, už nuopelnus plėtojant Lietuvos ir Ukrainos tarpvalstybinius santykius (Ukraina).</w:t>
                  </w:r>
                </w:p>
              </w:sdtContent>
            </w:sdt>
            <w:sdt>
              <w:sdtPr>
                <w:alias w:val="2 str. 2 d."/>
                <w:tag w:val="part_6f6404ddbcde43c380ffd1fbf3766f5b"/>
                <w:lock w:val="sdtLocked"/>
                <w:richText/>
              </w:sdtPr>
              <w:sdtContent>
                <w:p>
                  <w:pPr>
                    <w:ind w:firstLine="851"/>
                    <w:jc w:val="both"/>
                    <w:rPr>
                      <w:rFonts w:ascii="Calibri" w:eastAsia="Calibri" w:hAnsi="Calibri"/>
                      <w:sz w:val="26"/>
                      <w:szCs w:val="22"/>
                    </w:rPr>
                  </w:pPr>
                  <w:sdt>
                    <w:sdtPr>
                      <w:alias w:val="Numeris"/>
                      <w:tag w:val="nr_6f6404ddbcde43c380ffd1fbf3766f5b"/>
                      <w:lock w:val="sdtLocked"/>
                      <w:richText/>
                    </w:sdtPr>
                    <w:sdtContent>
                      <w:r>
                        <w:rPr>
                          <w:rFonts w:ascii="Calibri" w:eastAsia="Calibri" w:hAnsi="Calibri"/>
                          <w:sz w:val="26"/>
                          <w:szCs w:val="22"/>
                        </w:rPr>
                        <w:t>2</w:t>
                      </w:r>
                    </w:sdtContent>
                  </w:sdt>
                  <w:r>
                    <w:rPr>
                      <w:rFonts w:ascii="Calibri" w:eastAsia="Calibri" w:hAnsi="Calibri"/>
                      <w:sz w:val="26"/>
                      <w:szCs w:val="22"/>
                    </w:rPr>
                    <w:t xml:space="preserve">. A p d o v a n o j u Lietuvos didžiojo kunigaikščio Gedimino ordino Komandoro didžiuoju kryžiumi Ireną Milkevičiūtę – operos solistę, profesorę už išskirtinę pedagoginę veiklą, už suformuotą savitą operinio dainavimo mokyklą, už išugdytus iškilius menininkus. </w:t>
                  </w:r>
                </w:p>
              </w:sdtContent>
            </w:sdt>
            <w:sdt>
              <w:sdtPr>
                <w:alias w:val="2 str. 3 d."/>
                <w:tag w:val="part_036f2ae5f80f4c7886b49a60f2d6fe11"/>
                <w:lock w:val="sdtLocked"/>
                <w:richText/>
              </w:sdtPr>
              <w:sdtContent>
                <w:p>
                  <w:pPr>
                    <w:ind w:firstLine="851"/>
                    <w:jc w:val="both"/>
                    <w:rPr>
                      <w:rFonts w:ascii="Calibri" w:eastAsia="Calibri" w:hAnsi="Calibri"/>
                      <w:sz w:val="26"/>
                      <w:szCs w:val="22"/>
                    </w:rPr>
                  </w:pPr>
                  <w:sdt>
                    <w:sdtPr>
                      <w:alias w:val="Numeris"/>
                      <w:tag w:val="nr_036f2ae5f80f4c7886b49a60f2d6fe11"/>
                      <w:lock w:val="sdtLocked"/>
                      <w:richText/>
                    </w:sdtPr>
                    <w:sdtContent>
                      <w:r>
                        <w:rPr>
                          <w:rFonts w:ascii="Calibri" w:eastAsia="Calibri" w:hAnsi="Calibri"/>
                          <w:sz w:val="26"/>
                          <w:szCs w:val="22"/>
                        </w:rPr>
                        <w:t>3</w:t>
                      </w:r>
                    </w:sdtContent>
                  </w:sdt>
                  <w:r>
                    <w:rPr>
                      <w:rFonts w:ascii="Calibri" w:eastAsia="Calibri" w:hAnsi="Calibri"/>
                      <w:sz w:val="26"/>
                      <w:szCs w:val="22"/>
                    </w:rPr>
                    <w:t>. A p d o v a n o j u ordino „Už nuopelnus Lietuvai“ Komandoro didžiuoju kryžiumi:</w:t>
                  </w:r>
                </w:p>
                <w:sdt>
                  <w:sdtPr>
                    <w:alias w:val="2 str. 3 d. 1 p."/>
                    <w:tag w:val="part_63b85280f9b1466b8bb7885c5084e89f"/>
                    <w:lock w:val="sdtLocked"/>
                    <w:richText/>
                  </w:sdtPr>
                  <w:sdtContent>
                    <w:p>
                      <w:pPr>
                        <w:ind w:firstLine="851"/>
                        <w:jc w:val="both"/>
                        <w:rPr>
                          <w:rFonts w:ascii="Calibri" w:eastAsia="Calibri" w:hAnsi="Calibri"/>
                          <w:sz w:val="26"/>
                          <w:szCs w:val="22"/>
                        </w:rPr>
                      </w:pPr>
                      <w:sdt>
                        <w:sdtPr>
                          <w:alias w:val="Numeris"/>
                          <w:tag w:val="nr_63b85280f9b1466b8bb7885c5084e89f"/>
                          <w:lock w:val="sdtLocked"/>
                          <w:richText/>
                        </w:sdtPr>
                        <w:sdtContent>
                          <w:r>
                            <w:rPr>
                              <w:rFonts w:ascii="Calibri" w:eastAsia="Calibri" w:hAnsi="Calibri"/>
                              <w:sz w:val="26"/>
                              <w:szCs w:val="22"/>
                            </w:rPr>
                            <w:t>1</w:t>
                          </w:r>
                        </w:sdtContent>
                      </w:sdt>
                      <w:r>
                        <w:rPr>
                          <w:rFonts w:ascii="Calibri" w:eastAsia="Calibri" w:hAnsi="Calibri"/>
                          <w:sz w:val="26"/>
                          <w:szCs w:val="22"/>
                        </w:rPr>
                        <w:t>) Annaleną Baerbock – Vokietijos Federacinės Respublikos užsienio reikalų ministrę už Lietuvos ir Vokietijos dvišalio bendradarbiavimo stiprinimą, už paramą Lietuvos siekiams saugumo politikos srityje (Vokietijos Federacinė Respublika);</w:t>
                      </w:r>
                    </w:p>
                  </w:sdtContent>
                </w:sdt>
                <w:sdt>
                  <w:sdtPr>
                    <w:alias w:val="2 str. 3 d. 2 p."/>
                    <w:tag w:val="part_d2e5b4cc108b453bb31b04850b6d64db"/>
                    <w:lock w:val="sdtLocked"/>
                    <w:richText/>
                  </w:sdtPr>
                  <w:sdtContent>
                    <w:p>
                      <w:pPr>
                        <w:ind w:firstLine="851"/>
                        <w:jc w:val="both"/>
                        <w:rPr>
                          <w:rFonts w:ascii="Calibri" w:eastAsia="Calibri" w:hAnsi="Calibri"/>
                          <w:sz w:val="26"/>
                          <w:szCs w:val="22"/>
                        </w:rPr>
                      </w:pPr>
                      <w:sdt>
                        <w:sdtPr>
                          <w:alias w:val="Numeris"/>
                          <w:tag w:val="nr_d2e5b4cc108b453bb31b04850b6d64db"/>
                          <w:lock w:val="sdtLocked"/>
                          <w:richText/>
                        </w:sdtPr>
                        <w:sdtContent>
                          <w:r>
                            <w:rPr>
                              <w:rFonts w:ascii="Calibri" w:eastAsia="Calibri" w:hAnsi="Calibri"/>
                              <w:sz w:val="26"/>
                              <w:szCs w:val="22"/>
                            </w:rPr>
                            <w:t>2</w:t>
                          </w:r>
                        </w:sdtContent>
                      </w:sdt>
                      <w:r>
                        <w:rPr>
                          <w:rFonts w:ascii="Calibri" w:eastAsia="Calibri" w:hAnsi="Calibri"/>
                          <w:sz w:val="26"/>
                          <w:szCs w:val="22"/>
                        </w:rPr>
                        <w:t>) Valdemarą Sarapiną – diplomatą, Lietuvos Respublikos nepaprastąjį ir įgaliotąjį ambasadorių už asmeninėmis ir profesinėmis savybėmis demonstruojamą lyderystę, už aktyvumą ir matomumą Ukrainos viešojoje erdvėje, už veiklą, reikšmingai prisidedančią prie Lietuvos užsienio ir saugumo interesų užtikrinimo.</w:t>
                      </w:r>
                    </w:p>
                  </w:sdtContent>
                </w:sdt>
              </w:sdtContent>
            </w:sdt>
            <w:sdt>
              <w:sdtPr>
                <w:alias w:val="2 str. 4 d."/>
                <w:tag w:val="part_e64b82df045a4c22a8b623ffd06083d7"/>
                <w:lock w:val="sdtLocked"/>
                <w:richText/>
              </w:sdtPr>
              <w:sdtContent>
                <w:p>
                  <w:pPr>
                    <w:ind w:firstLine="851"/>
                    <w:jc w:val="both"/>
                    <w:rPr>
                      <w:rFonts w:ascii="Calibri" w:eastAsia="Calibri" w:hAnsi="Calibri"/>
                      <w:sz w:val="26"/>
                      <w:szCs w:val="22"/>
                    </w:rPr>
                  </w:pPr>
                  <w:sdt>
                    <w:sdtPr>
                      <w:alias w:val="Numeris"/>
                      <w:tag w:val="nr_e64b82df045a4c22a8b623ffd06083d7"/>
                      <w:lock w:val="sdtLocked"/>
                      <w:richText/>
                    </w:sdtPr>
                    <w:sdtContent>
                      <w:r>
                        <w:rPr>
                          <w:rFonts w:ascii="Calibri" w:eastAsia="Calibri" w:hAnsi="Calibri"/>
                          <w:sz w:val="26"/>
                          <w:szCs w:val="22"/>
                        </w:rPr>
                        <w:t>4</w:t>
                      </w:r>
                    </w:sdtContent>
                  </w:sdt>
                  <w:r>
                    <w:rPr>
                      <w:rFonts w:ascii="Calibri" w:eastAsia="Calibri" w:hAnsi="Calibri"/>
                      <w:sz w:val="26"/>
                      <w:szCs w:val="22"/>
                    </w:rPr>
                    <w:t>. A p d o v a n o j u Lietuvos didžiojo kunigaikščio Gedimino ordino Komandoro kryžiumi Valentiną Mikelėną – akademiką, profesorių, habilituotą daktarą už ypatingus nuopelnus kuriant Lietuvos privatinės teisės sistemą, vystant privatinės teisės ir civilinio proceso teisės mokslą, už ilgametę reikšmingą pedagoginę veiklą.</w:t>
                  </w:r>
                </w:p>
              </w:sdtContent>
            </w:sdt>
            <w:sdt>
              <w:sdtPr>
                <w:alias w:val="2 str. 5 d."/>
                <w:tag w:val="part_34a86eae192548289e117e40efc83386"/>
                <w:lock w:val="sdtLocked"/>
                <w:richText/>
              </w:sdtPr>
              <w:sdtContent>
                <w:p>
                  <w:pPr>
                    <w:ind w:firstLine="851"/>
                    <w:jc w:val="both"/>
                    <w:rPr>
                      <w:rFonts w:ascii="Calibri" w:eastAsia="Calibri" w:hAnsi="Calibri"/>
                      <w:sz w:val="26"/>
                      <w:szCs w:val="22"/>
                    </w:rPr>
                  </w:pPr>
                  <w:sdt>
                    <w:sdtPr>
                      <w:alias w:val="Numeris"/>
                      <w:tag w:val="nr_34a86eae192548289e117e40efc83386"/>
                      <w:lock w:val="sdtLocked"/>
                      <w:richText/>
                    </w:sdtPr>
                    <w:sdtContent>
                      <w:r>
                        <w:rPr>
                          <w:rFonts w:ascii="Calibri" w:eastAsia="Calibri" w:hAnsi="Calibri"/>
                          <w:sz w:val="26"/>
                          <w:szCs w:val="22"/>
                        </w:rPr>
                        <w:t>5</w:t>
                      </w:r>
                    </w:sdtContent>
                  </w:sdt>
                  <w:r>
                    <w:rPr>
                      <w:rFonts w:ascii="Calibri" w:eastAsia="Calibri" w:hAnsi="Calibri"/>
                      <w:sz w:val="26"/>
                      <w:szCs w:val="22"/>
                    </w:rPr>
                    <w:t>. A p d o v a n o j u ordino „Už nuopelnus Lietuvai“ Komandoro kryžiumi Andrew Bakerį – rabiną už tarptautinių Holokausto epochos problemų Europoje sprendimą ir kovą su antisemitizmu, už atstovavimą Lietuvos žydų interesams mūsų šalyje ir pasaulyje, už aktyvų dalyvavimą Geros valios fondo veikloje (Jungtinės Amerikos Valstijos).</w:t>
                  </w:r>
                </w:p>
              </w:sdtContent>
            </w:sdt>
            <w:sdt>
              <w:sdtPr>
                <w:alias w:val="2 str. 6 d."/>
                <w:tag w:val="part_7adcef8bb45544fe93325efbeda25c3f"/>
                <w:lock w:val="sdtLocked"/>
                <w:richText/>
              </w:sdtPr>
              <w:sdtContent>
                <w:p>
                  <w:pPr>
                    <w:ind w:firstLine="851"/>
                    <w:jc w:val="both"/>
                    <w:rPr>
                      <w:rFonts w:ascii="Calibri" w:eastAsia="Calibri" w:hAnsi="Calibri"/>
                      <w:sz w:val="26"/>
                      <w:szCs w:val="22"/>
                    </w:rPr>
                  </w:pPr>
                  <w:sdt>
                    <w:sdtPr>
                      <w:alias w:val="Numeris"/>
                      <w:tag w:val="nr_7adcef8bb45544fe93325efbeda25c3f"/>
                      <w:lock w:val="sdtLocked"/>
                      <w:richText/>
                    </w:sdtPr>
                    <w:sdtContent>
                      <w:r>
                        <w:rPr>
                          <w:rFonts w:ascii="Calibri" w:eastAsia="Calibri" w:hAnsi="Calibri"/>
                          <w:sz w:val="26"/>
                          <w:szCs w:val="22"/>
                        </w:rPr>
                        <w:t>6</w:t>
                      </w:r>
                    </w:sdtContent>
                  </w:sdt>
                  <w:r>
                    <w:rPr>
                      <w:rFonts w:ascii="Calibri" w:eastAsia="Calibri" w:hAnsi="Calibri"/>
                      <w:sz w:val="26"/>
                      <w:szCs w:val="22"/>
                    </w:rPr>
                    <w:t>. A p d o v a n o j u Vyčio Kryžiaus ordino Karininko kryžiumi:</w:t>
                  </w:r>
                </w:p>
                <w:sdt>
                  <w:sdtPr>
                    <w:alias w:val="2 str. 6 d. 1 p."/>
                    <w:tag w:val="part_c55070ab374e46f1ac2a079fc81d619b"/>
                    <w:lock w:val="sdtLocked"/>
                    <w:richText/>
                  </w:sdtPr>
                  <w:sdtContent>
                    <w:p>
                      <w:pPr>
                        <w:ind w:firstLine="851"/>
                        <w:jc w:val="both"/>
                        <w:rPr>
                          <w:rFonts w:ascii="Calibri" w:eastAsia="Calibri" w:hAnsi="Calibri"/>
                          <w:sz w:val="26"/>
                          <w:szCs w:val="22"/>
                        </w:rPr>
                      </w:pPr>
                      <w:sdt>
                        <w:sdtPr>
                          <w:alias w:val="Numeris"/>
                          <w:tag w:val="nr_c55070ab374e46f1ac2a079fc81d619b"/>
                          <w:lock w:val="sdtLocked"/>
                          <w:richText/>
                        </w:sdtPr>
                        <w:sdtContent>
                          <w:r>
                            <w:rPr>
                              <w:rFonts w:ascii="Calibri" w:eastAsia="Calibri" w:hAnsi="Calibri"/>
                              <w:sz w:val="26"/>
                              <w:szCs w:val="22"/>
                            </w:rPr>
                            <w:t>1</w:t>
                          </w:r>
                        </w:sdtContent>
                      </w:sdt>
                      <w:r>
                        <w:rPr>
                          <w:rFonts w:ascii="Calibri" w:eastAsia="Calibri" w:hAnsi="Calibri"/>
                          <w:sz w:val="26"/>
                          <w:szCs w:val="22"/>
                        </w:rPr>
                        <w:t>) Donatą Škarnulį – Valstybės sienos apsaugos tarnybos pareigūną už ypatingą drąsą ir dvasios tvirtybę saugant valstybės sieną, aktyvų valstybės sienos pažeidimų užkardymą bei išaiškinimą, valstybės teritorijos vientisumo užtikrinimo koordinavimą ir vykdymą;</w:t>
                      </w:r>
                    </w:p>
                  </w:sdtContent>
                </w:sdt>
                <w:sdt>
                  <w:sdtPr>
                    <w:alias w:val="2 str. 6 d. 2 p."/>
                    <w:tag w:val="part_b148bb47de01440286d761365ac51e1d"/>
                    <w:lock w:val="sdtLocked"/>
                    <w:richText/>
                  </w:sdtPr>
                  <w:sdtContent>
                    <w:p>
                      <w:pPr>
                        <w:ind w:firstLine="851"/>
                        <w:jc w:val="both"/>
                        <w:rPr>
                          <w:rFonts w:ascii="Calibri" w:eastAsia="Calibri" w:hAnsi="Calibri"/>
                          <w:sz w:val="26"/>
                          <w:szCs w:val="22"/>
                        </w:rPr>
                      </w:pPr>
                      <w:sdt>
                        <w:sdtPr>
                          <w:alias w:val="Numeris"/>
                          <w:tag w:val="nr_b148bb47de01440286d761365ac51e1d"/>
                          <w:lock w:val="sdtLocked"/>
                          <w:richText/>
                        </w:sdtPr>
                        <w:sdtContent>
                          <w:r>
                            <w:rPr>
                              <w:rFonts w:ascii="Calibri" w:eastAsia="Calibri" w:hAnsi="Calibri"/>
                              <w:sz w:val="26"/>
                              <w:szCs w:val="22"/>
                            </w:rPr>
                            <w:t>2</w:t>
                          </w:r>
                        </w:sdtContent>
                      </w:sdt>
                      <w:r>
                        <w:rPr>
                          <w:rFonts w:ascii="Calibri" w:eastAsia="Calibri" w:hAnsi="Calibri"/>
                          <w:sz w:val="26"/>
                          <w:szCs w:val="22"/>
                        </w:rPr>
                        <w:t>) Vainių Žalpį – Valstybės sienos apsaugos tarnybos pareigūną už ypatingą drąsą ir dvasios tvirtybę saugant valstybės sieną, aktyvų valstybės sienos pažeidimų užkardymą bei išaiškinimą, valstybės teritorijos vientisumo užtikrinimo vykdymą.</w:t>
                      </w:r>
                    </w:p>
                  </w:sdtContent>
                </w:sdt>
              </w:sdtContent>
            </w:sdt>
            <w:sdt>
              <w:sdtPr>
                <w:alias w:val="2 str. 7 d."/>
                <w:tag w:val="part_e02df0f6f64240d7bf56dc181caa9fbf"/>
                <w:lock w:val="sdtLocked"/>
                <w:richText/>
              </w:sdtPr>
              <w:sdtContent>
                <w:p>
                  <w:pPr>
                    <w:ind w:firstLine="851"/>
                    <w:jc w:val="both"/>
                    <w:rPr>
                      <w:rFonts w:ascii="Calibri" w:eastAsia="Calibri" w:hAnsi="Calibri"/>
                      <w:sz w:val="26"/>
                      <w:szCs w:val="22"/>
                    </w:rPr>
                  </w:pPr>
                  <w:sdt>
                    <w:sdtPr>
                      <w:alias w:val="Numeris"/>
                      <w:tag w:val="nr_e02df0f6f64240d7bf56dc181caa9fbf"/>
                      <w:lock w:val="sdtLocked"/>
                      <w:richText/>
                    </w:sdtPr>
                    <w:sdtContent>
                      <w:r>
                        <w:rPr>
                          <w:rFonts w:ascii="Calibri" w:eastAsia="Calibri" w:hAnsi="Calibri"/>
                          <w:sz w:val="26"/>
                          <w:szCs w:val="22"/>
                        </w:rPr>
                        <w:t>7</w:t>
                      </w:r>
                    </w:sdtContent>
                  </w:sdt>
                  <w:r>
                    <w:rPr>
                      <w:rFonts w:ascii="Calibri" w:eastAsia="Calibri" w:hAnsi="Calibri"/>
                      <w:sz w:val="26"/>
                      <w:szCs w:val="22"/>
                    </w:rPr>
                    <w:t>. A p d o v a n o j u Lietuvos didžiojo kunigaikščio Gedimino ordino Karininko kryžiumi:</w:t>
                  </w:r>
                </w:p>
                <w:sdt>
                  <w:sdtPr>
                    <w:alias w:val="2 str. 7 d. 1 p."/>
                    <w:tag w:val="part_f3dd89c47a42414e9ef3289465a06586"/>
                    <w:lock w:val="sdtLocked"/>
                    <w:richText/>
                  </w:sdtPr>
                  <w:sdtContent>
                    <w:p>
                      <w:pPr>
                        <w:ind w:firstLine="851"/>
                        <w:jc w:val="both"/>
                        <w:rPr>
                          <w:rFonts w:ascii="Calibri" w:eastAsia="Calibri" w:hAnsi="Calibri"/>
                          <w:sz w:val="26"/>
                          <w:szCs w:val="22"/>
                        </w:rPr>
                      </w:pPr>
                      <w:sdt>
                        <w:sdtPr>
                          <w:alias w:val="Numeris"/>
                          <w:tag w:val="nr_f3dd89c47a42414e9ef3289465a06586"/>
                          <w:lock w:val="sdtLocked"/>
                          <w:richText/>
                        </w:sdtPr>
                        <w:sdtContent>
                          <w:r>
                            <w:rPr>
                              <w:rFonts w:ascii="Calibri" w:eastAsia="Calibri" w:hAnsi="Calibri"/>
                              <w:sz w:val="26"/>
                              <w:szCs w:val="22"/>
                            </w:rPr>
                            <w:t>1</w:t>
                          </w:r>
                        </w:sdtContent>
                      </w:sdt>
                      <w:r>
                        <w:rPr>
                          <w:rFonts w:ascii="Calibri" w:eastAsia="Calibri" w:hAnsi="Calibri"/>
                          <w:sz w:val="26"/>
                          <w:szCs w:val="22"/>
                        </w:rPr>
                        <w:t>) Vidą Kanapkienę – muziejininkę už reikšmingą indėlį plėtojant regionų muziejinę kultūrą ir renovuojant bei įveiklinant Kretingos dvaro rūmų kompleksą, už kultūros paveldo aktualinimą ir žymių Lietuvos istorinių asmenybių atminties įprasminimą;</w:t>
                      </w:r>
                    </w:p>
                  </w:sdtContent>
                </w:sdt>
                <w:sdt>
                  <w:sdtPr>
                    <w:alias w:val="2 str. 7 d. 2 p."/>
                    <w:tag w:val="part_26c7bcaae4a74c389c4516b2f0fde7d8"/>
                    <w:lock w:val="sdtLocked"/>
                    <w:richText/>
                  </w:sdtPr>
                  <w:sdtContent>
                    <w:p>
                      <w:pPr>
                        <w:ind w:firstLine="851"/>
                        <w:jc w:val="both"/>
                        <w:rPr>
                          <w:rFonts w:ascii="Calibri" w:eastAsia="Calibri" w:hAnsi="Calibri"/>
                          <w:sz w:val="26"/>
                          <w:szCs w:val="22"/>
                        </w:rPr>
                      </w:pPr>
                      <w:sdt>
                        <w:sdtPr>
                          <w:alias w:val="Numeris"/>
                          <w:tag w:val="nr_26c7bcaae4a74c389c4516b2f0fde7d8"/>
                          <w:lock w:val="sdtLocked"/>
                          <w:richText/>
                        </w:sdtPr>
                        <w:sdtContent>
                          <w:r>
                            <w:rPr>
                              <w:rFonts w:ascii="Calibri" w:eastAsia="Calibri" w:hAnsi="Calibri"/>
                              <w:sz w:val="26"/>
                              <w:szCs w:val="22"/>
                            </w:rPr>
                            <w:t>2</w:t>
                          </w:r>
                        </w:sdtContent>
                      </w:sdt>
                      <w:r>
                        <w:rPr>
                          <w:rFonts w:ascii="Calibri" w:eastAsia="Calibri" w:hAnsi="Calibri"/>
                          <w:sz w:val="26"/>
                          <w:szCs w:val="22"/>
                        </w:rPr>
                        <w:t>) Gintautą Umarą – dviratininką, dukart olimpinį čempioną už aukštus sporto pasiekimus, už svarų indėlį atkuriant Lietuvos tautinį olimpinį komitetą ir aktyvią visuomeninę veiklą Lietuvoje;</w:t>
                      </w:r>
                    </w:p>
                  </w:sdtContent>
                </w:sdt>
                <w:sdt>
                  <w:sdtPr>
                    <w:alias w:val="2 str. 7 d. 3 p."/>
                    <w:tag w:val="part_dd24c75cac7f4fe1bc9caa53fc435a74"/>
                    <w:lock w:val="sdtLocked"/>
                    <w:richText/>
                  </w:sdtPr>
                  <w:sdtContent>
                    <w:p>
                      <w:pPr>
                        <w:ind w:firstLine="851"/>
                        <w:jc w:val="both"/>
                        <w:rPr>
                          <w:rFonts w:ascii="Calibri" w:eastAsia="Calibri" w:hAnsi="Calibri"/>
                          <w:sz w:val="26"/>
                          <w:szCs w:val="22"/>
                        </w:rPr>
                      </w:pPr>
                      <w:sdt>
                        <w:sdtPr>
                          <w:alias w:val="Numeris"/>
                          <w:tag w:val="nr_dd24c75cac7f4fe1bc9caa53fc435a74"/>
                          <w:lock w:val="sdtLocked"/>
                          <w:richText/>
                        </w:sdtPr>
                        <w:sdtContent>
                          <w:r>
                            <w:rPr>
                              <w:rFonts w:ascii="Calibri" w:eastAsia="Calibri" w:hAnsi="Calibri"/>
                              <w:sz w:val="26"/>
                              <w:szCs w:val="22"/>
                            </w:rPr>
                            <w:t>3</w:t>
                          </w:r>
                        </w:sdtContent>
                      </w:sdt>
                      <w:r>
                        <w:rPr>
                          <w:rFonts w:ascii="Calibri" w:eastAsia="Calibri" w:hAnsi="Calibri"/>
                          <w:sz w:val="26"/>
                          <w:szCs w:val="22"/>
                        </w:rPr>
                        <w:t>) Jurgį Vanagą – architektą, profesorių, habilituotą daktarą už reikšmingus miesto architektūros kritikos, urbanizmo teorijos ir mokslo veikalus, už architektūros istorijos sklaidą.</w:t>
                      </w:r>
                    </w:p>
                  </w:sdtContent>
                </w:sdt>
              </w:sdtContent>
            </w:sdt>
            <w:sdt>
              <w:sdtPr>
                <w:alias w:val="2 str. 8 d."/>
                <w:tag w:val="part_86f7386f4c2743d28f48a68f5ad51b3e"/>
                <w:lock w:val="sdtLocked"/>
                <w:richText/>
              </w:sdtPr>
              <w:sdtContent>
                <w:p>
                  <w:pPr>
                    <w:ind w:firstLine="851"/>
                    <w:jc w:val="both"/>
                    <w:rPr>
                      <w:rFonts w:ascii="Calibri" w:eastAsia="Calibri" w:hAnsi="Calibri"/>
                      <w:sz w:val="26"/>
                      <w:szCs w:val="22"/>
                    </w:rPr>
                  </w:pPr>
                  <w:sdt>
                    <w:sdtPr>
                      <w:alias w:val="Numeris"/>
                      <w:tag w:val="nr_86f7386f4c2743d28f48a68f5ad51b3e"/>
                      <w:lock w:val="sdtLocked"/>
                      <w:richText/>
                    </w:sdtPr>
                    <w:sdtContent>
                      <w:r>
                        <w:rPr>
                          <w:rFonts w:ascii="Calibri" w:eastAsia="Calibri" w:hAnsi="Calibri"/>
                          <w:sz w:val="26"/>
                          <w:szCs w:val="22"/>
                        </w:rPr>
                        <w:t>8</w:t>
                      </w:r>
                    </w:sdtContent>
                  </w:sdt>
                  <w:r>
                    <w:rPr>
                      <w:rFonts w:ascii="Calibri" w:eastAsia="Calibri" w:hAnsi="Calibri"/>
                      <w:sz w:val="26"/>
                      <w:szCs w:val="22"/>
                    </w:rPr>
                    <w:t>. A p d o v a n o j u ordino „Už nuopelnus Lietuvai“ Karininko kryžiumi:</w:t>
                  </w:r>
                </w:p>
                <w:sdt>
                  <w:sdtPr>
                    <w:alias w:val="2 str. 8 d. 1 p."/>
                    <w:tag w:val="part_a9e156936f094c1db43e9926e1c4ffe6"/>
                    <w:lock w:val="sdtLocked"/>
                    <w:richText/>
                  </w:sdtPr>
                  <w:sdtContent>
                    <w:p>
                      <w:pPr>
                        <w:ind w:firstLine="851"/>
                        <w:jc w:val="both"/>
                        <w:rPr>
                          <w:rFonts w:ascii="Calibri" w:eastAsia="Calibri" w:hAnsi="Calibri"/>
                          <w:sz w:val="26"/>
                          <w:szCs w:val="22"/>
                        </w:rPr>
                      </w:pPr>
                      <w:sdt>
                        <w:sdtPr>
                          <w:alias w:val="Numeris"/>
                          <w:tag w:val="nr_a9e156936f094c1db43e9926e1c4ffe6"/>
                          <w:lock w:val="sdtLocked"/>
                          <w:richText/>
                        </w:sdtPr>
                        <w:sdtContent>
                          <w:r>
                            <w:rPr>
                              <w:rFonts w:ascii="Calibri" w:eastAsia="Calibri" w:hAnsi="Calibri"/>
                              <w:sz w:val="26"/>
                              <w:szCs w:val="22"/>
                            </w:rPr>
                            <w:t>1</w:t>
                          </w:r>
                        </w:sdtContent>
                      </w:sdt>
                      <w:r>
                        <w:rPr>
                          <w:rFonts w:ascii="Calibri" w:eastAsia="Calibri" w:hAnsi="Calibri"/>
                          <w:sz w:val="26"/>
                          <w:szCs w:val="22"/>
                        </w:rPr>
                        <w:t>) Paulą Wolfgangą Dörffelį – gydytoją, mokslų daktarą už neatlygintinas konsultacijas gydant Lietuvos vaikus ir profesionalią pagalbą gelbėjant gyvybes, už medicinos žinių ir pažangiausių gydymo metodikų perdavimą Lietuvos medikams (Vokietijos Federacinė Respublika);</w:t>
                      </w:r>
                    </w:p>
                  </w:sdtContent>
                </w:sdt>
                <w:sdt>
                  <w:sdtPr>
                    <w:alias w:val="2 str. 8 d. 2 p."/>
                    <w:tag w:val="part_b20df384a6d545baadc68ca8d0962a2d"/>
                    <w:lock w:val="sdtLocked"/>
                    <w:richText/>
                  </w:sdtPr>
                  <w:sdtContent>
                    <w:p>
                      <w:pPr>
                        <w:ind w:firstLine="851"/>
                        <w:jc w:val="both"/>
                        <w:rPr>
                          <w:rFonts w:ascii="Calibri" w:eastAsia="Calibri" w:hAnsi="Calibri"/>
                          <w:sz w:val="26"/>
                          <w:szCs w:val="22"/>
                        </w:rPr>
                      </w:pPr>
                      <w:sdt>
                        <w:sdtPr>
                          <w:alias w:val="Numeris"/>
                          <w:tag w:val="nr_b20df384a6d545baadc68ca8d0962a2d"/>
                          <w:lock w:val="sdtLocked"/>
                          <w:richText/>
                        </w:sdtPr>
                        <w:sdtContent>
                          <w:r>
                            <w:rPr>
                              <w:rFonts w:ascii="Calibri" w:eastAsia="Calibri" w:hAnsi="Calibri"/>
                              <w:sz w:val="26"/>
                              <w:szCs w:val="22"/>
                            </w:rPr>
                            <w:t>2</w:t>
                          </w:r>
                        </w:sdtContent>
                      </w:sdt>
                      <w:r>
                        <w:rPr>
                          <w:rFonts w:ascii="Calibri" w:eastAsia="Calibri" w:hAnsi="Calibri"/>
                          <w:sz w:val="26"/>
                          <w:szCs w:val="22"/>
                        </w:rPr>
                        <w:t>) Fainą Kukliansky – advokatę, Lietuvos žydų (litvakų) bendruomenės pirmininkę už ilgametes pastangas telkti ir stiprinti žydų tautinės mažumos bendruomenę, ne tik išsaugoti, bet ir skleisti jos kultūrinį paveldą, garsinti pasiekimus, už atkaklumą ginant Lietuvos žydų interesus tiek mūsų šalyje, tiek už jos ribų;</w:t>
                      </w:r>
                    </w:p>
                  </w:sdtContent>
                </w:sdt>
                <w:sdt>
                  <w:sdtPr>
                    <w:alias w:val="2 str. 8 d. 3 p."/>
                    <w:tag w:val="part_9835acb7c19a4c318ec2a11ec48594fa"/>
                    <w:lock w:val="sdtLocked"/>
                    <w:richText/>
                  </w:sdtPr>
                  <w:sdtContent>
                    <w:p>
                      <w:pPr>
                        <w:ind w:firstLine="851"/>
                        <w:jc w:val="both"/>
                        <w:rPr>
                          <w:rFonts w:ascii="Calibri" w:eastAsia="Calibri" w:hAnsi="Calibri"/>
                          <w:sz w:val="26"/>
                          <w:szCs w:val="22"/>
                        </w:rPr>
                      </w:pPr>
                      <w:sdt>
                        <w:sdtPr>
                          <w:alias w:val="Numeris"/>
                          <w:tag w:val="nr_9835acb7c19a4c318ec2a11ec48594fa"/>
                          <w:lock w:val="sdtLocked"/>
                          <w:richText/>
                        </w:sdtPr>
                        <w:sdtContent>
                          <w:r>
                            <w:rPr>
                              <w:rFonts w:ascii="Calibri" w:eastAsia="Calibri" w:hAnsi="Calibri"/>
                              <w:sz w:val="26"/>
                              <w:szCs w:val="22"/>
                            </w:rPr>
                            <w:t>3</w:t>
                          </w:r>
                        </w:sdtContent>
                      </w:sdt>
                      <w:r>
                        <w:rPr>
                          <w:rFonts w:ascii="Calibri" w:eastAsia="Calibri" w:hAnsi="Calibri"/>
                          <w:sz w:val="26"/>
                          <w:szCs w:val="22"/>
                        </w:rPr>
                        <w:t>) Dirką Herbertą Syndramą – dailės istoriką, muziejininką, profesorių, mokslų daktarą už ilgametį bendradarbiavimą ir itin reikšmingą paramą Lietuvos kultūros ir paveldo institucijoms, Lietuvos istorijos puoselėjimą, lituanistinių vertybių sklaidą bei populiarinimą (Vokietijos Federacinė Respublika);</w:t>
                      </w:r>
                    </w:p>
                  </w:sdtContent>
                </w:sdt>
                <w:sdt>
                  <w:sdtPr>
                    <w:alias w:val="2 str. 8 d. 4 p."/>
                    <w:tag w:val="part_906fdcb9ee5b4f0abfcf0b54de556e39"/>
                    <w:lock w:val="sdtLocked"/>
                    <w:richText/>
                  </w:sdtPr>
                  <w:sdtContent>
                    <w:p>
                      <w:pPr>
                        <w:ind w:firstLine="851"/>
                        <w:jc w:val="both"/>
                        <w:rPr>
                          <w:rFonts w:ascii="Calibri" w:eastAsia="Calibri" w:hAnsi="Calibri"/>
                          <w:sz w:val="26"/>
                          <w:szCs w:val="22"/>
                        </w:rPr>
                      </w:pPr>
                      <w:sdt>
                        <w:sdtPr>
                          <w:alias w:val="Numeris"/>
                          <w:tag w:val="nr_906fdcb9ee5b4f0abfcf0b54de556e39"/>
                          <w:lock w:val="sdtLocked"/>
                          <w:richText/>
                        </w:sdtPr>
                        <w:sdtContent>
                          <w:r>
                            <w:rPr>
                              <w:rFonts w:ascii="Calibri" w:eastAsia="Calibri" w:hAnsi="Calibri"/>
                              <w:sz w:val="26"/>
                              <w:szCs w:val="22"/>
                            </w:rPr>
                            <w:t>4</w:t>
                          </w:r>
                        </w:sdtContent>
                      </w:sdt>
                      <w:r>
                        <w:rPr>
                          <w:rFonts w:ascii="Calibri" w:eastAsia="Calibri" w:hAnsi="Calibri"/>
                          <w:sz w:val="26"/>
                          <w:szCs w:val="22"/>
                        </w:rPr>
                        <w:t>) Tarasą Voznyaką – kultūrologą, politologą, filosofą, vertėją, rašytoją už ilgametį svarų bendradarbiavimo su Lietuvos kultūros paveldo, atminties, mokslo institucijomis puoselėjimą, pagalbą sėkmingai įgyvendinant tarptautinius parodų projektus, Lietuvos Didžiosios Kunigaikštystės istorijos, Lietuvos ir Ukrainos valstybių istorinių ryšių populiarinimą (Ukraina).</w:t>
                      </w:r>
                    </w:p>
                  </w:sdtContent>
                </w:sdt>
              </w:sdtContent>
            </w:sdt>
            <w:sdt>
              <w:sdtPr>
                <w:alias w:val="2 str. 9 d."/>
                <w:tag w:val="part_616d2081cc794da49bc4ce4ab5868db6"/>
                <w:lock w:val="sdtLocked"/>
                <w:richText/>
              </w:sdtPr>
              <w:sdtContent>
                <w:p>
                  <w:pPr>
                    <w:ind w:firstLine="851"/>
                    <w:jc w:val="both"/>
                    <w:rPr>
                      <w:rFonts w:ascii="Calibri" w:eastAsia="Calibri" w:hAnsi="Calibri"/>
                      <w:sz w:val="26"/>
                      <w:szCs w:val="22"/>
                    </w:rPr>
                  </w:pPr>
                  <w:sdt>
                    <w:sdtPr>
                      <w:alias w:val="Numeris"/>
                      <w:tag w:val="nr_616d2081cc794da49bc4ce4ab5868db6"/>
                      <w:lock w:val="sdtLocked"/>
                      <w:richText/>
                    </w:sdtPr>
                    <w:sdtContent>
                      <w:r>
                        <w:rPr>
                          <w:rFonts w:ascii="Calibri" w:eastAsia="Calibri" w:hAnsi="Calibri"/>
                          <w:sz w:val="26"/>
                          <w:szCs w:val="22"/>
                        </w:rPr>
                        <w:t>9</w:t>
                      </w:r>
                    </w:sdtContent>
                  </w:sdt>
                  <w:r>
                    <w:rPr>
                      <w:rFonts w:ascii="Calibri" w:eastAsia="Calibri" w:hAnsi="Calibri"/>
                      <w:sz w:val="26"/>
                      <w:szCs w:val="22"/>
                    </w:rPr>
                    <w:t>. A p d o v a n o j u Vyčio Kryžiaus ordino Riterio kryžiumi:</w:t>
                  </w:r>
                </w:p>
                <w:sdt>
                  <w:sdtPr>
                    <w:alias w:val="2 str. 9 d. 1 p."/>
                    <w:tag w:val="part_a3eb12cd3d05424883e7b51deab20911"/>
                    <w:lock w:val="sdtLocked"/>
                    <w:richText/>
                  </w:sdtPr>
                  <w:sdtContent>
                    <w:p>
                      <w:pPr>
                        <w:ind w:firstLine="851"/>
                        <w:jc w:val="both"/>
                        <w:rPr>
                          <w:rFonts w:ascii="Calibri" w:eastAsia="Calibri" w:hAnsi="Calibri"/>
                          <w:sz w:val="26"/>
                          <w:szCs w:val="22"/>
                        </w:rPr>
                      </w:pPr>
                      <w:sdt>
                        <w:sdtPr>
                          <w:alias w:val="Numeris"/>
                          <w:tag w:val="nr_a3eb12cd3d05424883e7b51deab20911"/>
                          <w:lock w:val="sdtLocked"/>
                          <w:richText/>
                        </w:sdtPr>
                        <w:sdtContent>
                          <w:r>
                            <w:rPr>
                              <w:rFonts w:ascii="Calibri" w:eastAsia="Calibri" w:hAnsi="Calibri"/>
                              <w:sz w:val="26"/>
                              <w:szCs w:val="22"/>
                            </w:rPr>
                            <w:t>1</w:t>
                          </w:r>
                        </w:sdtContent>
                      </w:sdt>
                      <w:r>
                        <w:rPr>
                          <w:rFonts w:ascii="Calibri" w:eastAsia="Calibri" w:hAnsi="Calibri"/>
                          <w:sz w:val="26"/>
                          <w:szCs w:val="22"/>
                        </w:rPr>
                        <w:t>) Artūrą Garlą – Lietuvos kriminalinės policijos biuro Sunkaus ir organizuoto nusikalstamumo tyrimo pareigūną už nepriekaištingai ir pavyzdingai atliekamas tarnybines pareigas, ypatingą narsumą ir ištvermę saugant viešąją tvarką, visuomenės rimtį bei piliečių teises ir laisves;</w:t>
                      </w:r>
                    </w:p>
                  </w:sdtContent>
                </w:sdt>
                <w:sdt>
                  <w:sdtPr>
                    <w:alias w:val="2 str. 9 d. 2 p."/>
                    <w:tag w:val="part_5bc18ee2ef9a4d0383ed72562f2cb0b6"/>
                    <w:lock w:val="sdtLocked"/>
                    <w:richText/>
                  </w:sdtPr>
                  <w:sdtContent>
                    <w:p>
                      <w:pPr>
                        <w:ind w:firstLine="851"/>
                        <w:jc w:val="both"/>
                        <w:rPr>
                          <w:rFonts w:ascii="Calibri" w:eastAsia="Calibri" w:hAnsi="Calibri"/>
                          <w:sz w:val="26"/>
                          <w:szCs w:val="22"/>
                        </w:rPr>
                      </w:pPr>
                      <w:sdt>
                        <w:sdtPr>
                          <w:alias w:val="Numeris"/>
                          <w:tag w:val="nr_5bc18ee2ef9a4d0383ed72562f2cb0b6"/>
                          <w:lock w:val="sdtLocked"/>
                          <w:richText/>
                        </w:sdtPr>
                        <w:sdtContent>
                          <w:r>
                            <w:rPr>
                              <w:rFonts w:ascii="Calibri" w:eastAsia="Calibri" w:hAnsi="Calibri"/>
                              <w:sz w:val="26"/>
                              <w:szCs w:val="22"/>
                            </w:rPr>
                            <w:t>2</w:t>
                          </w:r>
                        </w:sdtContent>
                      </w:sdt>
                      <w:r>
                        <w:rPr>
                          <w:rFonts w:ascii="Calibri" w:eastAsia="Calibri" w:hAnsi="Calibri"/>
                          <w:sz w:val="26"/>
                          <w:szCs w:val="22"/>
                        </w:rPr>
                        <w:t>) Daugilą Razauską – Lietuvos kriminalinės policijos biuro Sunkaus ir organizuoto nusikalstamumo tyrimo pareigūną už nepriekaištingai ir pavyzdingai atliekamas tarnybines pareigas, ypatingą narsumą ir ištvermę saugant viešąją tvarką, visuomenės rimtį bei piliečių teises ir laisves.</w:t>
                      </w:r>
                    </w:p>
                  </w:sdtContent>
                </w:sdt>
              </w:sdtContent>
            </w:sdt>
            <w:sdt>
              <w:sdtPr>
                <w:alias w:val="2 str. 10 d."/>
                <w:tag w:val="part_0e41851965ae4e4bbc9c1af3655b67ff"/>
                <w:lock w:val="sdtLocked"/>
                <w:richText/>
              </w:sdtPr>
              <w:sdtContent>
                <w:p>
                  <w:pPr>
                    <w:ind w:firstLine="851"/>
                    <w:jc w:val="both"/>
                    <w:rPr>
                      <w:rFonts w:ascii="Calibri" w:eastAsia="Calibri" w:hAnsi="Calibri"/>
                      <w:sz w:val="26"/>
                      <w:szCs w:val="22"/>
                    </w:rPr>
                  </w:pPr>
                  <w:sdt>
                    <w:sdtPr>
                      <w:alias w:val="Numeris"/>
                      <w:tag w:val="nr_0e41851965ae4e4bbc9c1af3655b67ff"/>
                      <w:lock w:val="sdtLocked"/>
                      <w:richText/>
                    </w:sdtPr>
                    <w:sdtContent>
                      <w:r>
                        <w:rPr>
                          <w:rFonts w:ascii="Calibri" w:eastAsia="Calibri" w:hAnsi="Calibri"/>
                          <w:sz w:val="26"/>
                          <w:szCs w:val="22"/>
                        </w:rPr>
                        <w:t>10</w:t>
                      </w:r>
                    </w:sdtContent>
                  </w:sdt>
                  <w:r>
                    <w:rPr>
                      <w:rFonts w:ascii="Calibri" w:eastAsia="Calibri" w:hAnsi="Calibri"/>
                      <w:sz w:val="26"/>
                      <w:szCs w:val="22"/>
                    </w:rPr>
                    <w:t>. A p d o v a n o j u Lietuvos didžiojo kunigaikščio Gedimino ordino Riterio kryžiumi:</w:t>
                  </w:r>
                </w:p>
                <w:sdt>
                  <w:sdtPr>
                    <w:alias w:val="2 str. 10 d. 1 p."/>
                    <w:tag w:val="part_035178b94cfe42f1a4bf9f245164f939"/>
                    <w:lock w:val="sdtLocked"/>
                    <w:richText/>
                  </w:sdtPr>
                  <w:sdtContent>
                    <w:p>
                      <w:pPr>
                        <w:ind w:firstLine="851"/>
                        <w:jc w:val="both"/>
                        <w:rPr>
                          <w:rFonts w:ascii="Calibri" w:eastAsia="Calibri" w:hAnsi="Calibri"/>
                          <w:sz w:val="26"/>
                          <w:szCs w:val="22"/>
                        </w:rPr>
                      </w:pPr>
                      <w:sdt>
                        <w:sdtPr>
                          <w:alias w:val="Numeris"/>
                          <w:tag w:val="nr_035178b94cfe42f1a4bf9f245164f939"/>
                          <w:lock w:val="sdtLocked"/>
                          <w:richText/>
                        </w:sdtPr>
                        <w:sdtContent>
                          <w:r>
                            <w:rPr>
                              <w:rFonts w:ascii="Calibri" w:eastAsia="Calibri" w:hAnsi="Calibri"/>
                              <w:sz w:val="26"/>
                              <w:szCs w:val="22"/>
                            </w:rPr>
                            <w:t>1</w:t>
                          </w:r>
                        </w:sdtContent>
                      </w:sdt>
                      <w:r>
                        <w:rPr>
                          <w:rFonts w:ascii="Calibri" w:eastAsia="Calibri" w:hAnsi="Calibri"/>
                          <w:sz w:val="26"/>
                          <w:szCs w:val="22"/>
                        </w:rPr>
                        <w:t>) Robertą Badarą – gydytoją toksikologą, mokslų daktarą už toksikologijos mokslo sklaidą, už aktyvią įvairių visuomenės grupių šviečiamąją veiklą, reikšmingai prisidedančią prie priklausomybių prevencijos Lietuvoje;</w:t>
                      </w:r>
                    </w:p>
                  </w:sdtContent>
                </w:sdt>
                <w:sdt>
                  <w:sdtPr>
                    <w:alias w:val="2 str. 10 d. 2 p."/>
                    <w:tag w:val="part_46d5e0d9faa84e13804fa2b6b7a25bae"/>
                    <w:lock w:val="sdtLocked"/>
                    <w:richText/>
                  </w:sdtPr>
                  <w:sdtContent>
                    <w:p>
                      <w:pPr>
                        <w:ind w:firstLine="851"/>
                        <w:jc w:val="both"/>
                        <w:rPr>
                          <w:rFonts w:ascii="Calibri" w:eastAsia="Calibri" w:hAnsi="Calibri"/>
                          <w:sz w:val="26"/>
                          <w:szCs w:val="22"/>
                        </w:rPr>
                      </w:pPr>
                      <w:sdt>
                        <w:sdtPr>
                          <w:alias w:val="Numeris"/>
                          <w:tag w:val="nr_46d5e0d9faa84e13804fa2b6b7a25bae"/>
                          <w:lock w:val="sdtLocked"/>
                          <w:richText/>
                        </w:sdtPr>
                        <w:sdtContent>
                          <w:r>
                            <w:rPr>
                              <w:rFonts w:ascii="Calibri" w:eastAsia="Calibri" w:hAnsi="Calibri"/>
                              <w:sz w:val="26"/>
                              <w:szCs w:val="22"/>
                            </w:rPr>
                            <w:t>2</w:t>
                          </w:r>
                        </w:sdtContent>
                      </w:sdt>
                      <w:r>
                        <w:rPr>
                          <w:rFonts w:ascii="Calibri" w:eastAsia="Calibri" w:hAnsi="Calibri"/>
                          <w:sz w:val="26"/>
                          <w:szCs w:val="22"/>
                        </w:rPr>
                        <w:t>) Juozą Erlicką – poetą, prozininką, dramaturgą už unikalią sąmojo, intelekto ir nuoširdumo dermę literatūroje;</w:t>
                      </w:r>
                    </w:p>
                  </w:sdtContent>
                </w:sdt>
                <w:sdt>
                  <w:sdtPr>
                    <w:alias w:val="2 str. 10 d. 3 p."/>
                    <w:tag w:val="part_8cea1ad23d274f37be94a20f9616a042"/>
                    <w:lock w:val="sdtLocked"/>
                    <w:richText/>
                  </w:sdtPr>
                  <w:sdtContent>
                    <w:p>
                      <w:pPr>
                        <w:ind w:firstLine="851"/>
                        <w:jc w:val="both"/>
                        <w:rPr>
                          <w:rFonts w:ascii="Calibri" w:eastAsia="Calibri" w:hAnsi="Calibri"/>
                          <w:sz w:val="26"/>
                          <w:szCs w:val="22"/>
                        </w:rPr>
                      </w:pPr>
                      <w:sdt>
                        <w:sdtPr>
                          <w:alias w:val="Numeris"/>
                          <w:tag w:val="nr_8cea1ad23d274f37be94a20f9616a042"/>
                          <w:lock w:val="sdtLocked"/>
                          <w:richText/>
                        </w:sdtPr>
                        <w:sdtContent>
                          <w:r>
                            <w:rPr>
                              <w:rFonts w:ascii="Calibri" w:eastAsia="Calibri" w:hAnsi="Calibri"/>
                              <w:sz w:val="26"/>
                              <w:szCs w:val="22"/>
                            </w:rPr>
                            <w:t>3</w:t>
                          </w:r>
                        </w:sdtContent>
                      </w:sdt>
                      <w:r>
                        <w:rPr>
                          <w:rFonts w:ascii="Calibri" w:eastAsia="Calibri" w:hAnsi="Calibri"/>
                          <w:sz w:val="26"/>
                          <w:szCs w:val="22"/>
                        </w:rPr>
                        <w:t>) Vidmantą Janulevičių – ekonomistą už ilgametį indėlį vystant Lietuvos pramonę ir drąsias inovacijas žaliojo kurso srityje, už iniciatyvumą ir atstovavimą Lietuvos verslui užsienio rinkose;</w:t>
                      </w:r>
                    </w:p>
                  </w:sdtContent>
                </w:sdt>
                <w:sdt>
                  <w:sdtPr>
                    <w:alias w:val="2 str. 10 d. 4 p."/>
                    <w:tag w:val="part_e239d2e98e644ba7a8e4285107462c70"/>
                    <w:lock w:val="sdtLocked"/>
                    <w:richText/>
                  </w:sdtPr>
                  <w:sdtContent>
                    <w:p>
                      <w:pPr>
                        <w:ind w:firstLine="851"/>
                        <w:jc w:val="both"/>
                        <w:rPr>
                          <w:rFonts w:ascii="Calibri" w:eastAsia="Calibri" w:hAnsi="Calibri"/>
                          <w:sz w:val="26"/>
                          <w:szCs w:val="22"/>
                        </w:rPr>
                      </w:pPr>
                      <w:sdt>
                        <w:sdtPr>
                          <w:alias w:val="Numeris"/>
                          <w:tag w:val="nr_e239d2e98e644ba7a8e4285107462c70"/>
                          <w:lock w:val="sdtLocked"/>
                          <w:richText/>
                        </w:sdtPr>
                        <w:sdtContent>
                          <w:r>
                            <w:rPr>
                              <w:rFonts w:ascii="Calibri" w:eastAsia="Calibri" w:hAnsi="Calibri"/>
                              <w:sz w:val="26"/>
                              <w:szCs w:val="22"/>
                            </w:rPr>
                            <w:t>4</w:t>
                          </w:r>
                        </w:sdtContent>
                      </w:sdt>
                      <w:r>
                        <w:rPr>
                          <w:rFonts w:ascii="Calibri" w:eastAsia="Calibri" w:hAnsi="Calibri"/>
                          <w:sz w:val="26"/>
                          <w:szCs w:val="22"/>
                        </w:rPr>
                        <w:t>) Auksę Mickienę – gydytoją infektologę, profesorę, mokslų daktarę už reikšmingus infekcinių ligų srities klinikinius biomedicininius tyrimus, už pedagoginę ir administracinę veiklą, už indėlį į Lietuvos medicinos mokslą;</w:t>
                      </w:r>
                    </w:p>
                  </w:sdtContent>
                </w:sdt>
                <w:sdt>
                  <w:sdtPr>
                    <w:alias w:val="2 str. 10 d. 5 p."/>
                    <w:tag w:val="part_994bc960a00c409e8293d0d0ef6522ac"/>
                    <w:lock w:val="sdtLocked"/>
                    <w:richText/>
                  </w:sdtPr>
                  <w:sdtContent>
                    <w:p>
                      <w:pPr>
                        <w:ind w:firstLine="851"/>
                        <w:jc w:val="both"/>
                        <w:rPr>
                          <w:rFonts w:ascii="Calibri" w:eastAsia="Calibri" w:hAnsi="Calibri"/>
                          <w:sz w:val="26"/>
                          <w:szCs w:val="22"/>
                        </w:rPr>
                      </w:pPr>
                      <w:sdt>
                        <w:sdtPr>
                          <w:alias w:val="Numeris"/>
                          <w:tag w:val="nr_994bc960a00c409e8293d0d0ef6522ac"/>
                          <w:lock w:val="sdtLocked"/>
                          <w:richText/>
                        </w:sdtPr>
                        <w:sdtContent>
                          <w:r>
                            <w:rPr>
                              <w:rFonts w:ascii="Calibri" w:eastAsia="Calibri" w:hAnsi="Calibri"/>
                              <w:sz w:val="26"/>
                              <w:szCs w:val="22"/>
                            </w:rPr>
                            <w:t>5</w:t>
                          </w:r>
                        </w:sdtContent>
                      </w:sdt>
                      <w:r>
                        <w:rPr>
                          <w:rFonts w:ascii="Calibri" w:eastAsia="Calibri" w:hAnsi="Calibri"/>
                          <w:sz w:val="26"/>
                          <w:szCs w:val="22"/>
                        </w:rPr>
                        <w:t>) Zenoną Misiūną – kūno kultūros mokytoją, trenerį ekspertą už aukšto meistriškumo sportininkų ugdymą ir jų pasiekimus tarptautinėse varžybose, už Lietuvos vardo garsinimą;</w:t>
                      </w:r>
                    </w:p>
                  </w:sdtContent>
                </w:sdt>
                <w:sdt>
                  <w:sdtPr>
                    <w:alias w:val="2 str. 10 d. 6 p."/>
                    <w:tag w:val="part_136e5ad3447146aea6146d47efdf0243"/>
                    <w:lock w:val="sdtLocked"/>
                    <w:richText/>
                  </w:sdtPr>
                  <w:sdtContent>
                    <w:p>
                      <w:pPr>
                        <w:ind w:firstLine="851"/>
                        <w:jc w:val="both"/>
                        <w:rPr>
                          <w:rFonts w:ascii="Calibri" w:eastAsia="Calibri" w:hAnsi="Calibri"/>
                          <w:sz w:val="26"/>
                          <w:szCs w:val="22"/>
                        </w:rPr>
                      </w:pPr>
                      <w:sdt>
                        <w:sdtPr>
                          <w:alias w:val="Numeris"/>
                          <w:tag w:val="nr_136e5ad3447146aea6146d47efdf0243"/>
                          <w:lock w:val="sdtLocked"/>
                          <w:richText/>
                        </w:sdtPr>
                        <w:sdtContent>
                          <w:r>
                            <w:rPr>
                              <w:rFonts w:ascii="Calibri" w:eastAsia="Calibri" w:hAnsi="Calibri"/>
                              <w:sz w:val="26"/>
                              <w:szCs w:val="22"/>
                            </w:rPr>
                            <w:t>6</w:t>
                          </w:r>
                        </w:sdtContent>
                      </w:sdt>
                      <w:r>
                        <w:rPr>
                          <w:rFonts w:ascii="Calibri" w:eastAsia="Calibri" w:hAnsi="Calibri"/>
                          <w:sz w:val="26"/>
                          <w:szCs w:val="22"/>
                        </w:rPr>
                        <w:t>) Ireną Nižauskienę – ikimokyklinio ugdymo pedagogę už svarų indėlį į švietimo bendruomenės tobulinimą, už sėkmingą tarptautinių inovatyvių projektų įgyvendinimą, už kūrybiškų edukacinių erdvių kūrimą bei gerosios darbo patirties sklaidą ikimokyklinio ir priešmokyklinio ugdymo srityje;</w:t>
                      </w:r>
                    </w:p>
                  </w:sdtContent>
                </w:sdt>
                <w:sdt>
                  <w:sdtPr>
                    <w:alias w:val="2 str. 10 d. 7 p."/>
                    <w:tag w:val="part_3a6577b8c8b04fa69014d90e1497d2c4"/>
                    <w:lock w:val="sdtLocked"/>
                    <w:richText/>
                  </w:sdtPr>
                  <w:sdtContent>
                    <w:p>
                      <w:pPr>
                        <w:ind w:firstLine="851"/>
                        <w:jc w:val="both"/>
                        <w:rPr>
                          <w:rFonts w:ascii="Calibri" w:eastAsia="Calibri" w:hAnsi="Calibri"/>
                          <w:sz w:val="26"/>
                          <w:szCs w:val="22"/>
                        </w:rPr>
                      </w:pPr>
                      <w:sdt>
                        <w:sdtPr>
                          <w:alias w:val="Numeris"/>
                          <w:tag w:val="nr_3a6577b8c8b04fa69014d90e1497d2c4"/>
                          <w:lock w:val="sdtLocked"/>
                          <w:richText/>
                        </w:sdtPr>
                        <w:sdtContent>
                          <w:r>
                            <w:rPr>
                              <w:rFonts w:ascii="Calibri" w:eastAsia="Calibri" w:hAnsi="Calibri"/>
                              <w:sz w:val="26"/>
                              <w:szCs w:val="22"/>
                            </w:rPr>
                            <w:t>7</w:t>
                          </w:r>
                        </w:sdtContent>
                      </w:sdt>
                      <w:r>
                        <w:rPr>
                          <w:rFonts w:ascii="Calibri" w:eastAsia="Calibri" w:hAnsi="Calibri"/>
                          <w:sz w:val="26"/>
                          <w:szCs w:val="22"/>
                        </w:rPr>
                        <w:t>) Iną Paipelienę – plaukimo trenerę ekspertę už Lietuvos vardo garsinimą pasaulyje, kryptingą aukšto meistriškumo sportininkų ugdymą, už reikšmingą indėlį į plaukimo sporto šakos plėtrą Lietuvoje;</w:t>
                      </w:r>
                    </w:p>
                  </w:sdtContent>
                </w:sdt>
                <w:sdt>
                  <w:sdtPr>
                    <w:alias w:val="2 str. 10 d. 8 p."/>
                    <w:tag w:val="part_5764da4e7399451f8b16bd3eaacca7f7"/>
                    <w:lock w:val="sdtLocked"/>
                    <w:richText/>
                  </w:sdtPr>
                  <w:sdtContent>
                    <w:p>
                      <w:pPr>
                        <w:ind w:firstLine="851"/>
                        <w:jc w:val="both"/>
                        <w:rPr>
                          <w:rFonts w:ascii="Calibri" w:eastAsia="Calibri" w:hAnsi="Calibri"/>
                          <w:sz w:val="26"/>
                          <w:szCs w:val="22"/>
                        </w:rPr>
                      </w:pPr>
                      <w:sdt>
                        <w:sdtPr>
                          <w:alias w:val="Numeris"/>
                          <w:tag w:val="nr_5764da4e7399451f8b16bd3eaacca7f7"/>
                          <w:lock w:val="sdtLocked"/>
                          <w:richText/>
                        </w:sdtPr>
                        <w:sdtContent>
                          <w:r>
                            <w:rPr>
                              <w:rFonts w:ascii="Calibri" w:eastAsia="Calibri" w:hAnsi="Calibri"/>
                              <w:sz w:val="26"/>
                              <w:szCs w:val="22"/>
                            </w:rPr>
                            <w:t>8</w:t>
                          </w:r>
                        </w:sdtContent>
                      </w:sdt>
                      <w:r>
                        <w:rPr>
                          <w:rFonts w:ascii="Calibri" w:eastAsia="Calibri" w:hAnsi="Calibri"/>
                          <w:sz w:val="26"/>
                          <w:szCs w:val="22"/>
                        </w:rPr>
                        <w:t>) Almirą Ramanavičienę – biochemikę, profesorę, mokslų daktarę už efektyvų ir produktyvų mokslinį darbą, už naujos mokslininkų kartos ugdymą Lietuvoje, už mokslo pasiekimų sklaidą Lietuvoje ir užsienyje;</w:t>
                      </w:r>
                    </w:p>
                  </w:sdtContent>
                </w:sdt>
                <w:sdt>
                  <w:sdtPr>
                    <w:alias w:val="2 str. 10 d. 9 p."/>
                    <w:tag w:val="part_a3853c5347234a03b5d9182aa25bd45e"/>
                    <w:lock w:val="sdtLocked"/>
                    <w:richText/>
                  </w:sdtPr>
                  <w:sdtContent>
                    <w:p>
                      <w:pPr>
                        <w:ind w:firstLine="851"/>
                        <w:jc w:val="both"/>
                        <w:rPr>
                          <w:rFonts w:ascii="Calibri" w:eastAsia="Calibri" w:hAnsi="Calibri"/>
                          <w:sz w:val="26"/>
                          <w:szCs w:val="22"/>
                        </w:rPr>
                      </w:pPr>
                      <w:sdt>
                        <w:sdtPr>
                          <w:alias w:val="Numeris"/>
                          <w:tag w:val="nr_a3853c5347234a03b5d9182aa25bd45e"/>
                          <w:lock w:val="sdtLocked"/>
                          <w:richText/>
                        </w:sdtPr>
                        <w:sdtContent>
                          <w:r>
                            <w:rPr>
                              <w:rFonts w:ascii="Calibri" w:eastAsia="Calibri" w:hAnsi="Calibri"/>
                              <w:sz w:val="26"/>
                              <w:szCs w:val="22"/>
                            </w:rPr>
                            <w:t>9</w:t>
                          </w:r>
                        </w:sdtContent>
                      </w:sdt>
                      <w:r>
                        <w:rPr>
                          <w:rFonts w:ascii="Calibri" w:eastAsia="Calibri" w:hAnsi="Calibri"/>
                          <w:sz w:val="26"/>
                          <w:szCs w:val="22"/>
                        </w:rPr>
                        <w:t>) Snieguolę Rudzinskienę – ilgametę „Lietuvos Carito“ darbuotoją už nuoširdų darbą rūpinantis pažeidžiamais asmenimis, už asmeninį atsidavimo ir atjautos pavyzdį, aktyvią savanorišką ir visuomeninę veiklą;</w:t>
                      </w:r>
                    </w:p>
                  </w:sdtContent>
                </w:sdt>
                <w:sdt>
                  <w:sdtPr>
                    <w:alias w:val="2 str. 10 d. 10 p."/>
                    <w:tag w:val="part_ba23fca7e2254daaadc7b9bb56d087e9"/>
                    <w:lock w:val="sdtLocked"/>
                    <w:richText/>
                  </w:sdtPr>
                  <w:sdtContent>
                    <w:p>
                      <w:pPr>
                        <w:ind w:firstLine="851"/>
                        <w:jc w:val="both"/>
                        <w:rPr>
                          <w:rFonts w:ascii="Calibri" w:eastAsia="Calibri" w:hAnsi="Calibri"/>
                          <w:sz w:val="26"/>
                          <w:szCs w:val="22"/>
                        </w:rPr>
                      </w:pPr>
                      <w:sdt>
                        <w:sdtPr>
                          <w:alias w:val="Numeris"/>
                          <w:tag w:val="nr_ba23fca7e2254daaadc7b9bb56d087e9"/>
                          <w:lock w:val="sdtLocked"/>
                          <w:richText/>
                        </w:sdtPr>
                        <w:sdtContent>
                          <w:r>
                            <w:rPr>
                              <w:rFonts w:ascii="Calibri" w:eastAsia="Calibri" w:hAnsi="Calibri"/>
                              <w:sz w:val="26"/>
                              <w:szCs w:val="22"/>
                            </w:rPr>
                            <w:t>10</w:t>
                          </w:r>
                        </w:sdtContent>
                      </w:sdt>
                      <w:r>
                        <w:rPr>
                          <w:rFonts w:ascii="Calibri" w:eastAsia="Calibri" w:hAnsi="Calibri"/>
                          <w:sz w:val="26"/>
                          <w:szCs w:val="22"/>
                        </w:rPr>
                        <w:t>) Antaną Skarbalių – rankinio meistrą, nusipelniusį trenerį, profesorių emeritą už indėlį į Lietuvos rankinio ir sporto mokslo plėtrą Lietuvoje bei jo sklaidą užsienyje;</w:t>
                      </w:r>
                    </w:p>
                  </w:sdtContent>
                </w:sdt>
                <w:sdt>
                  <w:sdtPr>
                    <w:alias w:val="2 str. 10 d. 11 p."/>
                    <w:tag w:val="part_f57ab1f297224fbfb239c2dd74566c0e"/>
                    <w:lock w:val="sdtLocked"/>
                    <w:richText/>
                  </w:sdtPr>
                  <w:sdtContent>
                    <w:p>
                      <w:pPr>
                        <w:ind w:firstLine="851"/>
                        <w:jc w:val="both"/>
                        <w:rPr>
                          <w:rFonts w:ascii="Calibri" w:eastAsia="Calibri" w:hAnsi="Calibri"/>
                          <w:sz w:val="26"/>
                          <w:szCs w:val="22"/>
                        </w:rPr>
                      </w:pPr>
                      <w:sdt>
                        <w:sdtPr>
                          <w:alias w:val="Numeris"/>
                          <w:tag w:val="nr_f57ab1f297224fbfb239c2dd74566c0e"/>
                          <w:lock w:val="sdtLocked"/>
                          <w:richText/>
                        </w:sdtPr>
                        <w:sdtContent>
                          <w:r>
                            <w:rPr>
                              <w:rFonts w:ascii="Calibri" w:eastAsia="Calibri" w:hAnsi="Calibri"/>
                              <w:sz w:val="26"/>
                              <w:szCs w:val="22"/>
                            </w:rPr>
                            <w:t>11</w:t>
                          </w:r>
                        </w:sdtContent>
                      </w:sdt>
                      <w:r>
                        <w:rPr>
                          <w:rFonts w:ascii="Calibri" w:eastAsia="Calibri" w:hAnsi="Calibri"/>
                          <w:sz w:val="26"/>
                          <w:szCs w:val="22"/>
                        </w:rPr>
                        <w:t xml:space="preserve">) Algirdą Šakalį – inžinierių mechaniką už svarų indėlį kuriant, plėtojant ir stiprinant Lietuvos transporto sektorių, už inicijuotus inovatyvius sprendimus ir pokyčius valstybės susisiekimo sistemoje, už reikšmingą ilgametę mokslinę veiklą; </w:t>
                      </w:r>
                    </w:p>
                  </w:sdtContent>
                </w:sdt>
                <w:sdt>
                  <w:sdtPr>
                    <w:alias w:val="2 str. 10 d. 12 p."/>
                    <w:tag w:val="part_4346ee3877924f1da216b68944616e54"/>
                    <w:lock w:val="sdtLocked"/>
                    <w:richText/>
                  </w:sdtPr>
                  <w:sdtContent>
                    <w:p>
                      <w:pPr>
                        <w:ind w:firstLine="851"/>
                        <w:jc w:val="both"/>
                        <w:rPr>
                          <w:rFonts w:ascii="Calibri" w:eastAsia="Calibri" w:hAnsi="Calibri"/>
                          <w:sz w:val="26"/>
                          <w:szCs w:val="22"/>
                        </w:rPr>
                      </w:pPr>
                      <w:sdt>
                        <w:sdtPr>
                          <w:alias w:val="Numeris"/>
                          <w:tag w:val="nr_4346ee3877924f1da216b68944616e54"/>
                          <w:lock w:val="sdtLocked"/>
                          <w:richText/>
                        </w:sdtPr>
                        <w:sdtContent>
                          <w:r>
                            <w:rPr>
                              <w:rFonts w:ascii="Calibri" w:eastAsia="Calibri" w:hAnsi="Calibri"/>
                              <w:sz w:val="26"/>
                              <w:szCs w:val="22"/>
                            </w:rPr>
                            <w:t>12</w:t>
                          </w:r>
                        </w:sdtContent>
                      </w:sdt>
                      <w:r>
                        <w:rPr>
                          <w:rFonts w:ascii="Calibri" w:eastAsia="Calibri" w:hAnsi="Calibri"/>
                          <w:sz w:val="26"/>
                          <w:szCs w:val="22"/>
                        </w:rPr>
                        <w:t>) Jūratę Šeduikienę – ekonomistę, statistikę, ekspertę už aktyvų darbą ir šviečiamąją veiklą siekiant lyčių lygybės, kovojant su smurtu prieš moteris ir smurtu artimoje aplinkoje;</w:t>
                      </w:r>
                    </w:p>
                  </w:sdtContent>
                </w:sdt>
                <w:sdt>
                  <w:sdtPr>
                    <w:alias w:val="2 str. 10 d. 13 p."/>
                    <w:tag w:val="part_28b5911ccc234c3182104d7cd332a264"/>
                    <w:lock w:val="sdtLocked"/>
                    <w:richText/>
                  </w:sdtPr>
                  <w:sdtContent>
                    <w:p>
                      <w:pPr>
                        <w:ind w:firstLine="851"/>
                        <w:jc w:val="both"/>
                        <w:rPr>
                          <w:rFonts w:ascii="Calibri" w:eastAsia="Calibri" w:hAnsi="Calibri"/>
                          <w:sz w:val="26"/>
                          <w:szCs w:val="22"/>
                        </w:rPr>
                      </w:pPr>
                      <w:sdt>
                        <w:sdtPr>
                          <w:alias w:val="Numeris"/>
                          <w:tag w:val="nr_28b5911ccc234c3182104d7cd332a264"/>
                          <w:lock w:val="sdtLocked"/>
                          <w:richText/>
                        </w:sdtPr>
                        <w:sdtContent>
                          <w:r>
                            <w:rPr>
                              <w:rFonts w:ascii="Calibri" w:eastAsia="Calibri" w:hAnsi="Calibri"/>
                              <w:sz w:val="26"/>
                              <w:szCs w:val="22"/>
                            </w:rPr>
                            <w:t>13</w:t>
                          </w:r>
                        </w:sdtContent>
                      </w:sdt>
                      <w:r>
                        <w:rPr>
                          <w:rFonts w:ascii="Calibri" w:eastAsia="Calibri" w:hAnsi="Calibri"/>
                          <w:sz w:val="26"/>
                          <w:szCs w:val="22"/>
                        </w:rPr>
                        <w:t xml:space="preserve">) Dalią Švambarytę – japonologę, orientalistę, docentę, mokslų daktarę už Rytų Azijos literatūrinio ir kultūrinio paveldo pristatymą, reikšmingai prisidedantį prie Lietuvos ir Japonijos kultūrinių ryšių palaikymo bei Lietuvos vardo garsinimo Japonijoje; </w:t>
                      </w:r>
                    </w:p>
                  </w:sdtContent>
                </w:sdt>
                <w:sdt>
                  <w:sdtPr>
                    <w:alias w:val="2 str. 10 d. 14 p."/>
                    <w:tag w:val="part_6790ccfdfafa4862b656784064c07896"/>
                    <w:lock w:val="sdtLocked"/>
                    <w:richText/>
                  </w:sdtPr>
                  <w:sdtContent>
                    <w:p>
                      <w:pPr>
                        <w:ind w:firstLine="851"/>
                        <w:jc w:val="both"/>
                        <w:rPr>
                          <w:rFonts w:ascii="Calibri" w:eastAsia="Calibri" w:hAnsi="Calibri"/>
                          <w:sz w:val="26"/>
                          <w:szCs w:val="22"/>
                        </w:rPr>
                      </w:pPr>
                      <w:sdt>
                        <w:sdtPr>
                          <w:alias w:val="Numeris"/>
                          <w:tag w:val="nr_6790ccfdfafa4862b656784064c07896"/>
                          <w:lock w:val="sdtLocked"/>
                          <w:richText/>
                        </w:sdtPr>
                        <w:sdtContent>
                          <w:r>
                            <w:rPr>
                              <w:rFonts w:ascii="Calibri" w:eastAsia="Calibri" w:hAnsi="Calibri"/>
                              <w:sz w:val="26"/>
                              <w:szCs w:val="22"/>
                            </w:rPr>
                            <w:t>14</w:t>
                          </w:r>
                        </w:sdtContent>
                      </w:sdt>
                      <w:r>
                        <w:rPr>
                          <w:rFonts w:ascii="Calibri" w:eastAsia="Calibri" w:hAnsi="Calibri"/>
                          <w:sz w:val="26"/>
                          <w:szCs w:val="22"/>
                        </w:rPr>
                        <w:t>) Mikalojų Povilą Vilutį – dailininką ir rašytoją už profesionaliojo meno analizavimą, klasikinės tradicijos ir šiuolaikinio žmogaus kasdienybės santykio naujinimą per ironiją ir žaidimą, žodžio ir vaizdo meno dermę;</w:t>
                      </w:r>
                    </w:p>
                  </w:sdtContent>
                </w:sdt>
                <w:sdt>
                  <w:sdtPr>
                    <w:alias w:val="2 str. 10 d. 15 p."/>
                    <w:tag w:val="part_acf41fc5d5a343fb97a84e64567561df"/>
                    <w:lock w:val="sdtLocked"/>
                    <w:richText/>
                  </w:sdtPr>
                  <w:sdtContent>
                    <w:p>
                      <w:pPr>
                        <w:ind w:firstLine="851"/>
                        <w:jc w:val="both"/>
                        <w:rPr>
                          <w:rFonts w:ascii="Calibri" w:eastAsia="Calibri" w:hAnsi="Calibri"/>
                          <w:sz w:val="26"/>
                          <w:szCs w:val="22"/>
                        </w:rPr>
                      </w:pPr>
                      <w:sdt>
                        <w:sdtPr>
                          <w:alias w:val="Numeris"/>
                          <w:tag w:val="nr_acf41fc5d5a343fb97a84e64567561df"/>
                          <w:lock w:val="sdtLocked"/>
                          <w:richText/>
                        </w:sdtPr>
                        <w:sdtContent>
                          <w:r>
                            <w:rPr>
                              <w:rFonts w:ascii="Calibri" w:eastAsia="Calibri" w:hAnsi="Calibri"/>
                              <w:sz w:val="26"/>
                              <w:szCs w:val="22"/>
                            </w:rPr>
                            <w:t>15</w:t>
                          </w:r>
                        </w:sdtContent>
                      </w:sdt>
                      <w:r>
                        <w:rPr>
                          <w:rFonts w:ascii="Calibri" w:eastAsia="Calibri" w:hAnsi="Calibri"/>
                          <w:sz w:val="26"/>
                          <w:szCs w:val="22"/>
                        </w:rPr>
                        <w:t>) Benjaminą Zelkevičių – futbolininką, trenerį, sporto organizatorių už aukštus sportinius ir vadybinius pasiekimus, už reikšmingą indėlį į Lietuvos futbolo istoriją;</w:t>
                      </w:r>
                    </w:p>
                  </w:sdtContent>
                </w:sdt>
                <w:sdt>
                  <w:sdtPr>
                    <w:alias w:val="2 str. 10 d. 16 p."/>
                    <w:tag w:val="part_83725edef9b548a0a4375f3bb54b44e4"/>
                    <w:lock w:val="sdtLocked"/>
                    <w:richText/>
                  </w:sdtPr>
                  <w:sdtContent>
                    <w:p>
                      <w:pPr>
                        <w:ind w:firstLine="851"/>
                        <w:jc w:val="both"/>
                        <w:rPr>
                          <w:rFonts w:ascii="Calibri" w:eastAsia="Calibri" w:hAnsi="Calibri"/>
                          <w:sz w:val="26"/>
                          <w:szCs w:val="22"/>
                        </w:rPr>
                      </w:pPr>
                      <w:sdt>
                        <w:sdtPr>
                          <w:alias w:val="Numeris"/>
                          <w:tag w:val="nr_83725edef9b548a0a4375f3bb54b44e4"/>
                          <w:lock w:val="sdtLocked"/>
                          <w:richText/>
                        </w:sdtPr>
                        <w:sdtContent>
                          <w:r>
                            <w:rPr>
                              <w:rFonts w:ascii="Calibri" w:eastAsia="Calibri" w:hAnsi="Calibri"/>
                              <w:sz w:val="26"/>
                              <w:szCs w:val="22"/>
                            </w:rPr>
                            <w:t>16</w:t>
                          </w:r>
                        </w:sdtContent>
                      </w:sdt>
                      <w:r>
                        <w:rPr>
                          <w:rFonts w:ascii="Calibri" w:eastAsia="Calibri" w:hAnsi="Calibri"/>
                          <w:sz w:val="26"/>
                          <w:szCs w:val="22"/>
                        </w:rPr>
                        <w:t>) Leonidą Praną Ziberką – architektą, profesorių už inicijuotus novatoriškus sprendimus valstybės architektų rengimo procesui, šalies mokslui ir švietimui, už reikšmingą vaidmenį stiprinant kūrybinį ugdomų Lietuvos architektų potencialą, už aktyvią visuomeninę veiklą.</w:t>
                      </w:r>
                    </w:p>
                  </w:sdtContent>
                </w:sdt>
              </w:sdtContent>
            </w:sdt>
            <w:sdt>
              <w:sdtPr>
                <w:alias w:val="2 str. 11 d."/>
                <w:tag w:val="part_f27c6b2dbd404f3391356863bafd69b8"/>
                <w:lock w:val="sdtLocked"/>
                <w:richText/>
              </w:sdtPr>
              <w:sdtContent>
                <w:p>
                  <w:pPr>
                    <w:ind w:firstLine="851"/>
                    <w:jc w:val="both"/>
                    <w:rPr>
                      <w:rFonts w:ascii="Calibri" w:eastAsia="Calibri" w:hAnsi="Calibri"/>
                      <w:sz w:val="26"/>
                      <w:szCs w:val="22"/>
                    </w:rPr>
                  </w:pPr>
                  <w:sdt>
                    <w:sdtPr>
                      <w:alias w:val="Numeris"/>
                      <w:tag w:val="nr_f27c6b2dbd404f3391356863bafd69b8"/>
                      <w:lock w:val="sdtLocked"/>
                      <w:richText/>
                    </w:sdtPr>
                    <w:sdtContent>
                      <w:r>
                        <w:rPr>
                          <w:rFonts w:ascii="Calibri" w:eastAsia="Calibri" w:hAnsi="Calibri"/>
                          <w:sz w:val="26"/>
                          <w:szCs w:val="22"/>
                        </w:rPr>
                        <w:t>11</w:t>
                      </w:r>
                    </w:sdtContent>
                  </w:sdt>
                  <w:r>
                    <w:rPr>
                      <w:rFonts w:ascii="Calibri" w:eastAsia="Calibri" w:hAnsi="Calibri"/>
                      <w:sz w:val="26"/>
                      <w:szCs w:val="22"/>
                    </w:rPr>
                    <w:t>. A p d o v a n o j u ordino „Už nuopelnus Lietuvai“ Riterio kryžiumi:</w:t>
                  </w:r>
                </w:p>
                <w:sdt>
                  <w:sdtPr>
                    <w:alias w:val="2 str. 11 d. 1 p."/>
                    <w:tag w:val="part_e9f738d3cce548f09bbc73e8eb547e27"/>
                    <w:lock w:val="sdtLocked"/>
                    <w:richText/>
                  </w:sdtPr>
                  <w:sdtContent>
                    <w:p>
                      <w:pPr>
                        <w:ind w:firstLine="851"/>
                        <w:jc w:val="both"/>
                        <w:rPr>
                          <w:rFonts w:ascii="Calibri" w:eastAsia="Calibri" w:hAnsi="Calibri"/>
                          <w:sz w:val="26"/>
                          <w:szCs w:val="22"/>
                        </w:rPr>
                      </w:pPr>
                      <w:sdt>
                        <w:sdtPr>
                          <w:alias w:val="Numeris"/>
                          <w:tag w:val="nr_e9f738d3cce548f09bbc73e8eb547e27"/>
                          <w:lock w:val="sdtLocked"/>
                          <w:richText/>
                        </w:sdtPr>
                        <w:sdtContent>
                          <w:r>
                            <w:rPr>
                              <w:rFonts w:ascii="Calibri" w:eastAsia="Calibri" w:hAnsi="Calibri"/>
                              <w:sz w:val="26"/>
                              <w:szCs w:val="22"/>
                            </w:rPr>
                            <w:t>1</w:t>
                          </w:r>
                        </w:sdtContent>
                      </w:sdt>
                      <w:r>
                        <w:rPr>
                          <w:rFonts w:ascii="Calibri" w:eastAsia="Calibri" w:hAnsi="Calibri"/>
                          <w:sz w:val="26"/>
                          <w:szCs w:val="22"/>
                        </w:rPr>
                        <w:t>) Geoffroy Boulardą – Paryžiaus miesto 17-ojo rajono merą už bendradarbiavimo su Lietuva stiprinimą ir asmeninį indėlį, kad Paryžiuje atsirastų pirmoji su Lietuva siejama vieta – „Lietuvos sodai“ (Prancūzijos Respublika);</w:t>
                      </w:r>
                    </w:p>
                  </w:sdtContent>
                </w:sdt>
                <w:sdt>
                  <w:sdtPr>
                    <w:alias w:val="2 str. 11 d. 2 p."/>
                    <w:tag w:val="part_9d49ecfd656e48d9846de0a6518b180b"/>
                    <w:lock w:val="sdtLocked"/>
                    <w:richText/>
                  </w:sdtPr>
                  <w:sdtContent>
                    <w:p>
                      <w:pPr>
                        <w:ind w:firstLine="851"/>
                        <w:jc w:val="both"/>
                        <w:rPr>
                          <w:rFonts w:ascii="Calibri" w:eastAsia="Calibri" w:hAnsi="Calibri"/>
                          <w:sz w:val="26"/>
                          <w:szCs w:val="22"/>
                        </w:rPr>
                      </w:pPr>
                      <w:sdt>
                        <w:sdtPr>
                          <w:alias w:val="Numeris"/>
                          <w:tag w:val="nr_9d49ecfd656e48d9846de0a6518b180b"/>
                          <w:lock w:val="sdtLocked"/>
                          <w:richText/>
                        </w:sdtPr>
                        <w:sdtContent>
                          <w:r>
                            <w:rPr>
                              <w:rFonts w:ascii="Calibri" w:eastAsia="Calibri" w:hAnsi="Calibri"/>
                              <w:sz w:val="26"/>
                              <w:szCs w:val="22"/>
                            </w:rPr>
                            <w:t>2</w:t>
                          </w:r>
                        </w:sdtContent>
                      </w:sdt>
                      <w:r>
                        <w:rPr>
                          <w:rFonts w:ascii="Calibri" w:eastAsia="Calibri" w:hAnsi="Calibri"/>
                          <w:sz w:val="26"/>
                          <w:szCs w:val="22"/>
                        </w:rPr>
                        <w:t xml:space="preserve">) Mariją Drėmaitę – architektūros istorikę, kuratorę, profesorę, mokslų daktarę už Lietuvos moderniosios architektūros, kultūros ir paveldo tyrinėjimus, edukacinę veiklą, inicijuotus ir įgyvendintus tarptautinius projektus, reikšmingai prisidėjusius prie Lietuvos pristatymo pasaulyje; </w:t>
                      </w:r>
                    </w:p>
                  </w:sdtContent>
                </w:sdt>
                <w:sdt>
                  <w:sdtPr>
                    <w:alias w:val="2 str. 11 d. 3 p."/>
                    <w:tag w:val="part_46b7e1a6f6294d8e98b3185c06ffe113"/>
                    <w:lock w:val="sdtLocked"/>
                    <w:richText/>
                  </w:sdtPr>
                  <w:sdtContent>
                    <w:p>
                      <w:pPr>
                        <w:ind w:firstLine="851"/>
                        <w:jc w:val="both"/>
                        <w:rPr>
                          <w:rFonts w:ascii="Calibri" w:eastAsia="Calibri" w:hAnsi="Calibri"/>
                          <w:sz w:val="26"/>
                          <w:szCs w:val="22"/>
                        </w:rPr>
                      </w:pPr>
                      <w:sdt>
                        <w:sdtPr>
                          <w:alias w:val="Numeris"/>
                          <w:tag w:val="nr_46b7e1a6f6294d8e98b3185c06ffe113"/>
                          <w:lock w:val="sdtLocked"/>
                          <w:richText/>
                        </w:sdtPr>
                        <w:sdtContent>
                          <w:r>
                            <w:rPr>
                              <w:rFonts w:ascii="Calibri" w:eastAsia="Calibri" w:hAnsi="Calibri"/>
                              <w:sz w:val="26"/>
                              <w:szCs w:val="22"/>
                            </w:rPr>
                            <w:t>3</w:t>
                          </w:r>
                        </w:sdtContent>
                      </w:sdt>
                      <w:r>
                        <w:rPr>
                          <w:rFonts w:ascii="Calibri" w:eastAsia="Calibri" w:hAnsi="Calibri"/>
                          <w:sz w:val="26"/>
                          <w:szCs w:val="22"/>
                        </w:rPr>
                        <w:t>) Audronę Girdzijauskaitę – teatro kritikę, rašytoją, mokslų daktarę už nuopelnus Lietuvos teatrologijai – teatrologines monografijas, sudėtingų temų apie teatrą analizę, išskirtinį indėlį į Lietuvos lėlių teatro istoriją bei nepailstamą teatro kritikės darbą;</w:t>
                      </w:r>
                    </w:p>
                  </w:sdtContent>
                </w:sdt>
                <w:sdt>
                  <w:sdtPr>
                    <w:alias w:val="2 str. 11 d. 4 p."/>
                    <w:tag w:val="part_fba5d1e7bc9645eda764fb8574cbcdb3"/>
                    <w:lock w:val="sdtLocked"/>
                    <w:richText/>
                  </w:sdtPr>
                  <w:sdtContent>
                    <w:p>
                      <w:pPr>
                        <w:ind w:firstLine="851"/>
                        <w:jc w:val="both"/>
                        <w:rPr>
                          <w:rFonts w:ascii="Calibri" w:eastAsia="Calibri" w:hAnsi="Calibri"/>
                          <w:sz w:val="26"/>
                          <w:szCs w:val="22"/>
                        </w:rPr>
                      </w:pPr>
                      <w:sdt>
                        <w:sdtPr>
                          <w:alias w:val="Numeris"/>
                          <w:tag w:val="nr_fba5d1e7bc9645eda764fb8574cbcdb3"/>
                          <w:lock w:val="sdtLocked"/>
                          <w:richText/>
                        </w:sdtPr>
                        <w:sdtContent>
                          <w:r>
                            <w:rPr>
                              <w:rFonts w:ascii="Calibri" w:eastAsia="Calibri" w:hAnsi="Calibri"/>
                              <w:sz w:val="26"/>
                              <w:szCs w:val="22"/>
                            </w:rPr>
                            <w:t>4</w:t>
                          </w:r>
                        </w:sdtContent>
                      </w:sdt>
                      <w:r>
                        <w:rPr>
                          <w:rFonts w:ascii="Calibri" w:eastAsia="Calibri" w:hAnsi="Calibri"/>
                          <w:sz w:val="26"/>
                          <w:szCs w:val="22"/>
                        </w:rPr>
                        <w:t>) Boguslavą Gruževskį – ekonomistą, sociologą, profesorių, mokslų daktarą už ilgametį mokslinį, ekspertinį ir šviečiamąjį darbą gyventojų užimtumo ir darbo rinkos politikos, demografinių pokyčių, socialinės apsaugos, socialinio dialogo, skurdo ir socialinės atskirties srityse;</w:t>
                      </w:r>
                    </w:p>
                  </w:sdtContent>
                </w:sdt>
                <w:sdt>
                  <w:sdtPr>
                    <w:alias w:val="2 str. 11 d. 5 p."/>
                    <w:tag w:val="part_cdb62bf7cdf24d8aa6f5856ec032dbb5"/>
                    <w:lock w:val="sdtLocked"/>
                    <w:richText/>
                  </w:sdtPr>
                  <w:sdtContent>
                    <w:p>
                      <w:pPr>
                        <w:ind w:firstLine="851"/>
                        <w:jc w:val="both"/>
                        <w:rPr>
                          <w:rFonts w:ascii="Calibri" w:eastAsia="Calibri" w:hAnsi="Calibri"/>
                          <w:sz w:val="26"/>
                          <w:szCs w:val="22"/>
                        </w:rPr>
                      </w:pPr>
                      <w:sdt>
                        <w:sdtPr>
                          <w:alias w:val="Numeris"/>
                          <w:tag w:val="nr_cdb62bf7cdf24d8aa6f5856ec032dbb5"/>
                          <w:lock w:val="sdtLocked"/>
                          <w:richText/>
                        </w:sdtPr>
                        <w:sdtContent>
                          <w:r>
                            <w:rPr>
                              <w:rFonts w:ascii="Calibri" w:eastAsia="Calibri" w:hAnsi="Calibri"/>
                              <w:sz w:val="26"/>
                              <w:szCs w:val="22"/>
                            </w:rPr>
                            <w:t>5</w:t>
                          </w:r>
                        </w:sdtContent>
                      </w:sdt>
                      <w:r>
                        <w:rPr>
                          <w:rFonts w:ascii="Calibri" w:eastAsia="Calibri" w:hAnsi="Calibri"/>
                          <w:sz w:val="26"/>
                          <w:szCs w:val="22"/>
                        </w:rPr>
                        <w:t>) Anne Hidalgo – Paryžiaus miesto merę už bendradarbiavimo su Lietuva stiprinimą, už demokratinių vertybių puoselėjimą ir asmeninį indėlį, kad Paryžiuje atsirastų pirmoji su Lietuva siejama vieta – „Lietuvos sodai“ (Prancūzijos Respublika);</w:t>
                      </w:r>
                    </w:p>
                  </w:sdtContent>
                </w:sdt>
                <w:sdt>
                  <w:sdtPr>
                    <w:alias w:val="2 str. 11 d. 6 p."/>
                    <w:tag w:val="part_c5b3735a03484072b72fc7d0cd21851b"/>
                    <w:lock w:val="sdtLocked"/>
                    <w:richText/>
                  </w:sdtPr>
                  <w:sdtContent>
                    <w:p>
                      <w:pPr>
                        <w:ind w:firstLine="851"/>
                        <w:jc w:val="both"/>
                        <w:rPr>
                          <w:rFonts w:ascii="Calibri" w:eastAsia="Calibri" w:hAnsi="Calibri"/>
                          <w:sz w:val="26"/>
                          <w:szCs w:val="22"/>
                        </w:rPr>
                      </w:pPr>
                      <w:sdt>
                        <w:sdtPr>
                          <w:alias w:val="Numeris"/>
                          <w:tag w:val="nr_c5b3735a03484072b72fc7d0cd21851b"/>
                          <w:lock w:val="sdtLocked"/>
                          <w:richText/>
                        </w:sdtPr>
                        <w:sdtContent>
                          <w:r>
                            <w:rPr>
                              <w:rFonts w:ascii="Calibri" w:eastAsia="Calibri" w:hAnsi="Calibri"/>
                              <w:sz w:val="26"/>
                              <w:szCs w:val="22"/>
                            </w:rPr>
                            <w:t>6</w:t>
                          </w:r>
                        </w:sdtContent>
                      </w:sdt>
                      <w:r>
                        <w:rPr>
                          <w:rFonts w:ascii="Calibri" w:eastAsia="Calibri" w:hAnsi="Calibri"/>
                          <w:sz w:val="26"/>
                          <w:szCs w:val="22"/>
                        </w:rPr>
                        <w:t>) Jūratę Jankauskienę – teismo medicinos ekspertę už ypač svarbius DNR tyrimus, padėjusius identifikuoti Lietuvos laisvės kovos sąjūdžio gynybos pajėgų vadų, partizanų, ryšininkų palaikus ir prisidėjusius prie jų pagerbimo bei atminties įamžinimo;</w:t>
                      </w:r>
                    </w:p>
                  </w:sdtContent>
                </w:sdt>
                <w:sdt>
                  <w:sdtPr>
                    <w:alias w:val="2 str. 11 d. 7 p."/>
                    <w:tag w:val="part_ed44ae7988a840feb9f7797d94713c3d"/>
                    <w:lock w:val="sdtLocked"/>
                    <w:richText/>
                  </w:sdtPr>
                  <w:sdtContent>
                    <w:p>
                      <w:pPr>
                        <w:ind w:firstLine="851"/>
                        <w:jc w:val="both"/>
                        <w:rPr>
                          <w:rFonts w:ascii="Calibri" w:eastAsia="Calibri" w:hAnsi="Calibri"/>
                          <w:sz w:val="26"/>
                          <w:szCs w:val="22"/>
                        </w:rPr>
                      </w:pPr>
                      <w:sdt>
                        <w:sdtPr>
                          <w:alias w:val="Numeris"/>
                          <w:tag w:val="nr_ed44ae7988a840feb9f7797d94713c3d"/>
                          <w:lock w:val="sdtLocked"/>
                          <w:richText/>
                        </w:sdtPr>
                        <w:sdtContent>
                          <w:r>
                            <w:rPr>
                              <w:rFonts w:ascii="Calibri" w:eastAsia="Calibri" w:hAnsi="Calibri"/>
                              <w:sz w:val="26"/>
                              <w:szCs w:val="22"/>
                            </w:rPr>
                            <w:t>7</w:t>
                          </w:r>
                        </w:sdtContent>
                      </w:sdt>
                      <w:r>
                        <w:rPr>
                          <w:rFonts w:ascii="Calibri" w:eastAsia="Calibri" w:hAnsi="Calibri"/>
                          <w:sz w:val="26"/>
                          <w:szCs w:val="22"/>
                        </w:rPr>
                        <w:t>) Vincentą Jasiulevičių – už aktyvią pilietinę veiklą atkuriant Lietuvos valstybingumą, tobulinant valstybės valdymą, kuriant ir projektuojant Lietuvos ateitį pasaulio kontekste;</w:t>
                      </w:r>
                    </w:p>
                  </w:sdtContent>
                </w:sdt>
                <w:sdt>
                  <w:sdtPr>
                    <w:alias w:val="2 str. 11 d. 8 p."/>
                    <w:tag w:val="part_8e0a3905226b4e1f9e6b87f6c35e271d"/>
                    <w:lock w:val="sdtLocked"/>
                    <w:richText/>
                  </w:sdtPr>
                  <w:sdtContent>
                    <w:p>
                      <w:pPr>
                        <w:ind w:firstLine="851"/>
                        <w:jc w:val="both"/>
                        <w:rPr>
                          <w:rFonts w:ascii="Calibri" w:eastAsia="Calibri" w:hAnsi="Calibri"/>
                          <w:sz w:val="26"/>
                          <w:szCs w:val="22"/>
                        </w:rPr>
                      </w:pPr>
                      <w:sdt>
                        <w:sdtPr>
                          <w:alias w:val="Numeris"/>
                          <w:tag w:val="nr_8e0a3905226b4e1f9e6b87f6c35e271d"/>
                          <w:lock w:val="sdtLocked"/>
                          <w:richText/>
                        </w:sdtPr>
                        <w:sdtContent>
                          <w:r>
                            <w:rPr>
                              <w:rFonts w:ascii="Calibri" w:eastAsia="Calibri" w:hAnsi="Calibri"/>
                              <w:sz w:val="26"/>
                              <w:szCs w:val="22"/>
                            </w:rPr>
                            <w:t>8</w:t>
                          </w:r>
                        </w:sdtContent>
                      </w:sdt>
                      <w:r>
                        <w:rPr>
                          <w:rFonts w:ascii="Calibri" w:eastAsia="Calibri" w:hAnsi="Calibri"/>
                          <w:sz w:val="26"/>
                          <w:szCs w:val="22"/>
                        </w:rPr>
                        <w:t>) Vladislovą Kensgailą – sklandytoją, aviakonstruktorių už reikšmingą indėlį į Lietuvos aviacijos sportą, už sukurtus unikalius, Lietuvą garsinusius sklandytuvus ir lėktuvus;</w:t>
                      </w:r>
                    </w:p>
                  </w:sdtContent>
                </w:sdt>
                <w:sdt>
                  <w:sdtPr>
                    <w:alias w:val="2 str. 11 d. 9 p."/>
                    <w:tag w:val="part_6453ff536678415ebefe6c79fa9e0bf9"/>
                    <w:lock w:val="sdtLocked"/>
                    <w:richText/>
                  </w:sdtPr>
                  <w:sdtContent>
                    <w:p>
                      <w:pPr>
                        <w:ind w:firstLine="851"/>
                        <w:jc w:val="both"/>
                        <w:rPr>
                          <w:rFonts w:ascii="Calibri" w:eastAsia="Calibri" w:hAnsi="Calibri"/>
                          <w:sz w:val="26"/>
                          <w:szCs w:val="22"/>
                        </w:rPr>
                      </w:pPr>
                      <w:sdt>
                        <w:sdtPr>
                          <w:alias w:val="Numeris"/>
                          <w:tag w:val="nr_6453ff536678415ebefe6c79fa9e0bf9"/>
                          <w:lock w:val="sdtLocked"/>
                          <w:richText/>
                        </w:sdtPr>
                        <w:sdtContent>
                          <w:r>
                            <w:rPr>
                              <w:rFonts w:ascii="Calibri" w:eastAsia="Calibri" w:hAnsi="Calibri"/>
                              <w:sz w:val="26"/>
                              <w:szCs w:val="22"/>
                            </w:rPr>
                            <w:t>9</w:t>
                          </w:r>
                        </w:sdtContent>
                      </w:sdt>
                      <w:r>
                        <w:rPr>
                          <w:rFonts w:ascii="Calibri" w:eastAsia="Calibri" w:hAnsi="Calibri"/>
                          <w:sz w:val="26"/>
                          <w:szCs w:val="22"/>
                        </w:rPr>
                        <w:t>) Joną Valentą Malinauską – žurnalistą, vertėją už kūrybingą tradicinių ir naujų žiniasklaidos formų sintezės puoselėjimą, už aktyvią politikos, istorijos ir religijos žinių sklaidą;</w:t>
                      </w:r>
                    </w:p>
                  </w:sdtContent>
                </w:sdt>
                <w:sdt>
                  <w:sdtPr>
                    <w:alias w:val="2 str. 11 d. 10 p."/>
                    <w:tag w:val="part_586aa5d83a174579a9d34319643a9b62"/>
                    <w:lock w:val="sdtLocked"/>
                    <w:richText/>
                  </w:sdtPr>
                  <w:sdtContent>
                    <w:p>
                      <w:pPr>
                        <w:ind w:firstLine="851"/>
                        <w:jc w:val="both"/>
                        <w:rPr>
                          <w:rFonts w:ascii="Calibri" w:eastAsia="Calibri" w:hAnsi="Calibri"/>
                          <w:sz w:val="26"/>
                          <w:szCs w:val="22"/>
                        </w:rPr>
                      </w:pPr>
                      <w:sdt>
                        <w:sdtPr>
                          <w:alias w:val="Numeris"/>
                          <w:tag w:val="nr_586aa5d83a174579a9d34319643a9b62"/>
                          <w:lock w:val="sdtLocked"/>
                          <w:richText/>
                        </w:sdtPr>
                        <w:sdtContent>
                          <w:r>
                            <w:rPr>
                              <w:rFonts w:ascii="Calibri" w:eastAsia="Calibri" w:hAnsi="Calibri"/>
                              <w:sz w:val="26"/>
                              <w:szCs w:val="22"/>
                            </w:rPr>
                            <w:t>10</w:t>
                          </w:r>
                        </w:sdtContent>
                      </w:sdt>
                      <w:r>
                        <w:rPr>
                          <w:rFonts w:ascii="Calibri" w:eastAsia="Calibri" w:hAnsi="Calibri"/>
                          <w:sz w:val="26"/>
                          <w:szCs w:val="22"/>
                        </w:rPr>
                        <w:t>) Michaelą Anthony McFaulą – Jungtinių Amerikos Valstijų Stanfordo universiteto tarptautinių santykių profesorių už siekį stiprinti Lietuvos ir JAV ryšius, už palaikymą siekiant užtikrinti Lietuvos ir viso regiono saugumą, už aktyvią poziciją telkiant karinę pagalbą Ukrainai (Jungtinės Amerikos Valstijos);</w:t>
                      </w:r>
                    </w:p>
                  </w:sdtContent>
                </w:sdt>
                <w:sdt>
                  <w:sdtPr>
                    <w:alias w:val="2 str. 11 d. 11 p."/>
                    <w:tag w:val="part_531a69b1a07d480ba36fc6207e26ba4c"/>
                    <w:lock w:val="sdtLocked"/>
                    <w:richText/>
                  </w:sdtPr>
                  <w:sdtContent>
                    <w:p>
                      <w:pPr>
                        <w:ind w:firstLine="851"/>
                        <w:jc w:val="both"/>
                        <w:rPr>
                          <w:rFonts w:ascii="Calibri" w:eastAsia="Calibri" w:hAnsi="Calibri"/>
                          <w:sz w:val="26"/>
                          <w:szCs w:val="22"/>
                        </w:rPr>
                      </w:pPr>
                      <w:sdt>
                        <w:sdtPr>
                          <w:alias w:val="Numeris"/>
                          <w:tag w:val="nr_531a69b1a07d480ba36fc6207e26ba4c"/>
                          <w:lock w:val="sdtLocked"/>
                          <w:richText/>
                        </w:sdtPr>
                        <w:sdtContent>
                          <w:r>
                            <w:rPr>
                              <w:rFonts w:ascii="Calibri" w:eastAsia="Calibri" w:hAnsi="Calibri"/>
                              <w:sz w:val="26"/>
                              <w:szCs w:val="22"/>
                            </w:rPr>
                            <w:t>11</w:t>
                          </w:r>
                        </w:sdtContent>
                      </w:sdt>
                      <w:r>
                        <w:rPr>
                          <w:rFonts w:ascii="Calibri" w:eastAsia="Calibri" w:hAnsi="Calibri"/>
                          <w:sz w:val="26"/>
                          <w:szCs w:val="22"/>
                        </w:rPr>
                        <w:t>) Airą Naginevičiūtę-Adomaitienę – choreografę, šiuolaikinio šokio pradininkę, pedagogę, profesorę už nuopelnus Lietuvos šiuolaikinio šokio raidai, tarpdisciplininio žanro ir išskirtinės choreografijos eksperimentus, Lietuvos šiuolaikinio šokio garsinimą tarptautinėje erdvėje, produktyvią kūrybinę ir pedagoginę veiklą;</w:t>
                      </w:r>
                    </w:p>
                  </w:sdtContent>
                </w:sdt>
                <w:sdt>
                  <w:sdtPr>
                    <w:alias w:val="2 str. 11 d. 12 p."/>
                    <w:tag w:val="part_43228bc34f9340709f12a1628895e274"/>
                    <w:lock w:val="sdtLocked"/>
                    <w:richText/>
                  </w:sdtPr>
                  <w:sdtContent>
                    <w:p>
                      <w:pPr>
                        <w:ind w:firstLine="851"/>
                        <w:jc w:val="both"/>
                        <w:rPr>
                          <w:rFonts w:ascii="Calibri" w:eastAsia="Calibri" w:hAnsi="Calibri"/>
                          <w:sz w:val="26"/>
                          <w:szCs w:val="22"/>
                        </w:rPr>
                      </w:pPr>
                      <w:sdt>
                        <w:sdtPr>
                          <w:alias w:val="Numeris"/>
                          <w:tag w:val="nr_43228bc34f9340709f12a1628895e274"/>
                          <w:lock w:val="sdtLocked"/>
                          <w:richText/>
                        </w:sdtPr>
                        <w:sdtContent>
                          <w:r>
                            <w:rPr>
                              <w:rFonts w:ascii="Calibri" w:eastAsia="Calibri" w:hAnsi="Calibri"/>
                              <w:sz w:val="26"/>
                              <w:szCs w:val="22"/>
                            </w:rPr>
                            <w:t>12</w:t>
                          </w:r>
                        </w:sdtContent>
                      </w:sdt>
                      <w:r>
                        <w:rPr>
                          <w:rFonts w:ascii="Calibri" w:eastAsia="Calibri" w:hAnsi="Calibri"/>
                          <w:sz w:val="26"/>
                          <w:szCs w:val="22"/>
                        </w:rPr>
                        <w:t>) Antaną Olbutą – dailininką, medalininką, dailėtyrininką, galerininką, parodų kuratorių už ilgametį indėlį į medalio meno raidą Lietuvoje ir jo sklaidą tarptautiniame kontekste;</w:t>
                      </w:r>
                    </w:p>
                  </w:sdtContent>
                </w:sdt>
                <w:sdt>
                  <w:sdtPr>
                    <w:alias w:val="2 str. 11 d. 13 p."/>
                    <w:tag w:val="part_bcc410542b304149b6b7c1ced31d5b18"/>
                    <w:lock w:val="sdtLocked"/>
                    <w:richText/>
                  </w:sdtPr>
                  <w:sdtContent>
                    <w:p>
                      <w:pPr>
                        <w:ind w:firstLine="851"/>
                        <w:jc w:val="both"/>
                        <w:rPr>
                          <w:rFonts w:ascii="Calibri" w:eastAsia="Calibri" w:hAnsi="Calibri"/>
                          <w:sz w:val="26"/>
                          <w:szCs w:val="22"/>
                        </w:rPr>
                      </w:pPr>
                      <w:sdt>
                        <w:sdtPr>
                          <w:alias w:val="Numeris"/>
                          <w:tag w:val="nr_bcc410542b304149b6b7c1ced31d5b18"/>
                          <w:lock w:val="sdtLocked"/>
                          <w:richText/>
                        </w:sdtPr>
                        <w:sdtContent>
                          <w:r>
                            <w:rPr>
                              <w:rFonts w:ascii="Calibri" w:eastAsia="Calibri" w:hAnsi="Calibri"/>
                              <w:sz w:val="26"/>
                              <w:szCs w:val="22"/>
                            </w:rPr>
                            <w:t>13</w:t>
                          </w:r>
                        </w:sdtContent>
                      </w:sdt>
                      <w:r>
                        <w:rPr>
                          <w:rFonts w:ascii="Calibri" w:eastAsia="Calibri" w:hAnsi="Calibri"/>
                          <w:sz w:val="26"/>
                          <w:szCs w:val="22"/>
                        </w:rPr>
                        <w:t xml:space="preserve">) Danielį Petit – kalbininką, profesorių už tarptautinius lietuvių kalbos tyrimus ir lietuvių kalbos puoselėjimą Prancūzijoje, už indėlį į Lietuvos ir Prancūzijos kultūrinių ir žmonių tarpusavio ryšių stiprinimą (Prancūzijos Respublika); </w:t>
                      </w:r>
                    </w:p>
                  </w:sdtContent>
                </w:sdt>
                <w:sdt>
                  <w:sdtPr>
                    <w:alias w:val="2 str. 11 d. 14 p."/>
                    <w:tag w:val="part_7f045a074a7e43d98d1fe0f2c36730ba"/>
                    <w:lock w:val="sdtLocked"/>
                    <w:richText/>
                  </w:sdtPr>
                  <w:sdtContent>
                    <w:p>
                      <w:pPr>
                        <w:ind w:firstLine="851"/>
                        <w:jc w:val="both"/>
                        <w:rPr>
                          <w:rFonts w:ascii="Calibri" w:eastAsia="Calibri" w:hAnsi="Calibri"/>
                          <w:sz w:val="26"/>
                          <w:szCs w:val="22"/>
                        </w:rPr>
                      </w:pPr>
                      <w:sdt>
                        <w:sdtPr>
                          <w:alias w:val="Numeris"/>
                          <w:tag w:val="nr_7f045a074a7e43d98d1fe0f2c36730ba"/>
                          <w:lock w:val="sdtLocked"/>
                          <w:richText/>
                        </w:sdtPr>
                        <w:sdtContent>
                          <w:r>
                            <w:rPr>
                              <w:rFonts w:ascii="Calibri" w:eastAsia="Calibri" w:hAnsi="Calibri"/>
                              <w:sz w:val="26"/>
                              <w:szCs w:val="22"/>
                            </w:rPr>
                            <w:t>14</w:t>
                          </w:r>
                        </w:sdtContent>
                      </w:sdt>
                      <w:r>
                        <w:rPr>
                          <w:rFonts w:ascii="Calibri" w:eastAsia="Calibri" w:hAnsi="Calibri"/>
                          <w:sz w:val="26"/>
                          <w:szCs w:val="22"/>
                        </w:rPr>
                        <w:t>) Gediminą Piekurą – skulptorių, mokytoją metodininką už ryškius ir savitus memorialinius paminklus, skirtus iškilioms kultūros ir visuomenės asmenybėms bei istoriniams įvykiams, už ilgametę pedagoginę veiklą formuojant kūrybišką ir pilietišką šalies visuomenę;</w:t>
                      </w:r>
                    </w:p>
                  </w:sdtContent>
                </w:sdt>
                <w:sdt>
                  <w:sdtPr>
                    <w:alias w:val="2 str. 11 d. 15 p."/>
                    <w:tag w:val="part_b6934a217e55426d896d6eff857302cb"/>
                    <w:lock w:val="sdtLocked"/>
                    <w:richText/>
                  </w:sdtPr>
                  <w:sdtContent>
                    <w:p>
                      <w:pPr>
                        <w:ind w:firstLine="851"/>
                        <w:jc w:val="both"/>
                        <w:rPr>
                          <w:rFonts w:ascii="Calibri" w:eastAsia="Calibri" w:hAnsi="Calibri"/>
                          <w:sz w:val="26"/>
                          <w:szCs w:val="22"/>
                        </w:rPr>
                      </w:pPr>
                      <w:sdt>
                        <w:sdtPr>
                          <w:alias w:val="Numeris"/>
                          <w:tag w:val="nr_b6934a217e55426d896d6eff857302cb"/>
                          <w:lock w:val="sdtLocked"/>
                          <w:richText/>
                        </w:sdtPr>
                        <w:sdtContent>
                          <w:r>
                            <w:rPr>
                              <w:rFonts w:ascii="Calibri" w:eastAsia="Calibri" w:hAnsi="Calibri"/>
                              <w:sz w:val="26"/>
                              <w:szCs w:val="22"/>
                            </w:rPr>
                            <w:t>15</w:t>
                          </w:r>
                        </w:sdtContent>
                      </w:sdt>
                      <w:r>
                        <w:rPr>
                          <w:rFonts w:ascii="Calibri" w:eastAsia="Calibri" w:hAnsi="Calibri"/>
                          <w:sz w:val="26"/>
                          <w:szCs w:val="22"/>
                        </w:rPr>
                        <w:t>) Aušrinę Stundytę – operos solistę už išskirtinai aktyvią, Lietuvoje ir užsienyje įvertintą kūrybinę veiklą, už jautriai ir profesionaliai sukurtus sceninius vaidmenis, kultūrų dialogo stiprinimą, svarų indėlį į profesionaliosios muzikos atlikimo meną;</w:t>
                      </w:r>
                    </w:p>
                  </w:sdtContent>
                </w:sdt>
                <w:sdt>
                  <w:sdtPr>
                    <w:alias w:val="2 str. 11 d. 16 p."/>
                    <w:tag w:val="part_34f9fda30b2542ed82362560ff42070c"/>
                    <w:lock w:val="sdtLocked"/>
                    <w:richText/>
                  </w:sdtPr>
                  <w:sdtContent>
                    <w:p>
                      <w:pPr>
                        <w:ind w:firstLine="851"/>
                        <w:jc w:val="both"/>
                        <w:rPr>
                          <w:rFonts w:ascii="Calibri" w:eastAsia="Calibri" w:hAnsi="Calibri"/>
                          <w:sz w:val="26"/>
                          <w:szCs w:val="22"/>
                        </w:rPr>
                      </w:pPr>
                      <w:sdt>
                        <w:sdtPr>
                          <w:alias w:val="Numeris"/>
                          <w:tag w:val="nr_34f9fda30b2542ed82362560ff42070c"/>
                          <w:lock w:val="sdtLocked"/>
                          <w:richText/>
                        </w:sdtPr>
                        <w:sdtContent>
                          <w:r>
                            <w:rPr>
                              <w:rFonts w:ascii="Calibri" w:eastAsia="Calibri" w:hAnsi="Calibri"/>
                              <w:sz w:val="26"/>
                              <w:szCs w:val="22"/>
                            </w:rPr>
                            <w:t>16</w:t>
                          </w:r>
                        </w:sdtContent>
                      </w:sdt>
                      <w:r>
                        <w:rPr>
                          <w:rFonts w:ascii="Calibri" w:eastAsia="Calibri" w:hAnsi="Calibri"/>
                          <w:sz w:val="26"/>
                          <w:szCs w:val="22"/>
                        </w:rPr>
                        <w:t>) Daumantą Levą Todesą – už nuopelnus išsaugojant žydų (litvakų) paveldą Lietuvoje, už aktyvų atstovavimą Lietuvos tautinių bendrijų interesams, visuomeninę veiklą, skirtą tautinių mažumų integracijai į Lietuvos visuomenę;</w:t>
                      </w:r>
                    </w:p>
                  </w:sdtContent>
                </w:sdt>
                <w:sdt>
                  <w:sdtPr>
                    <w:alias w:val="2 str. 11 d. 17 p."/>
                    <w:tag w:val="part_7a6cd80919a2436eb242594040d29f53"/>
                    <w:lock w:val="sdtLocked"/>
                    <w:richText/>
                  </w:sdtPr>
                  <w:sdtContent>
                    <w:p>
                      <w:pPr>
                        <w:ind w:firstLine="851"/>
                        <w:jc w:val="both"/>
                        <w:rPr>
                          <w:rFonts w:ascii="Calibri" w:eastAsia="Calibri" w:hAnsi="Calibri"/>
                          <w:sz w:val="26"/>
                          <w:szCs w:val="22"/>
                        </w:rPr>
                      </w:pPr>
                      <w:sdt>
                        <w:sdtPr>
                          <w:alias w:val="Numeris"/>
                          <w:tag w:val="nr_7a6cd80919a2436eb242594040d29f53"/>
                          <w:lock w:val="sdtLocked"/>
                          <w:richText/>
                        </w:sdtPr>
                        <w:sdtContent>
                          <w:r>
                            <w:rPr>
                              <w:rFonts w:ascii="Calibri" w:eastAsia="Calibri" w:hAnsi="Calibri"/>
                              <w:sz w:val="26"/>
                              <w:szCs w:val="22"/>
                            </w:rPr>
                            <w:t>17</w:t>
                          </w:r>
                        </w:sdtContent>
                      </w:sdt>
                      <w:r>
                        <w:rPr>
                          <w:rFonts w:ascii="Calibri" w:eastAsia="Calibri" w:hAnsi="Calibri"/>
                          <w:sz w:val="26"/>
                          <w:szCs w:val="22"/>
                        </w:rPr>
                        <w:t>) Mykolą Trofymenko – Mariupolio valstybinio universiteto rektorių, profesorių už asmeninį indėlį stiprinant ir plėtojant Lietuvos ir Ukrainos akademinius ryšius, demokratinių vertybių puoselėjimą (Ukraina);</w:t>
                      </w:r>
                    </w:p>
                  </w:sdtContent>
                </w:sdt>
                <w:sdt>
                  <w:sdtPr>
                    <w:alias w:val="2 str. 11 d. 18 p."/>
                    <w:tag w:val="part_6c14070991fe4adf963eaaef6782ef7e"/>
                    <w:lock w:val="sdtLocked"/>
                    <w:richText/>
                  </w:sdtPr>
                  <w:sdtContent>
                    <w:p>
                      <w:pPr>
                        <w:ind w:firstLine="851"/>
                        <w:jc w:val="both"/>
                        <w:rPr>
                          <w:rFonts w:ascii="Calibri" w:eastAsia="Calibri" w:hAnsi="Calibri"/>
                          <w:sz w:val="26"/>
                          <w:szCs w:val="22"/>
                        </w:rPr>
                      </w:pPr>
                      <w:sdt>
                        <w:sdtPr>
                          <w:alias w:val="Numeris"/>
                          <w:tag w:val="nr_6c14070991fe4adf963eaaef6782ef7e"/>
                          <w:lock w:val="sdtLocked"/>
                          <w:richText/>
                        </w:sdtPr>
                        <w:sdtContent>
                          <w:r>
                            <w:rPr>
                              <w:rFonts w:ascii="Calibri" w:eastAsia="Calibri" w:hAnsi="Calibri"/>
                              <w:sz w:val="26"/>
                              <w:szCs w:val="22"/>
                            </w:rPr>
                            <w:t>18</w:t>
                          </w:r>
                        </w:sdtContent>
                      </w:sdt>
                      <w:r>
                        <w:rPr>
                          <w:rFonts w:ascii="Calibri" w:eastAsia="Calibri" w:hAnsi="Calibri"/>
                          <w:sz w:val="26"/>
                          <w:szCs w:val="22"/>
                        </w:rPr>
                        <w:t>) Vitaliy Tvarioną – Lietuvos garbės konsulą Kazachstane už Lietuvos istorinės atminties išsaugojimą Kazachstane, jo ryšių su Lietuva puoselėjimą, lietuvių kalbos ir tradicijų saugojimą;</w:t>
                      </w:r>
                    </w:p>
                  </w:sdtContent>
                </w:sdt>
                <w:sdt>
                  <w:sdtPr>
                    <w:alias w:val="2 str. 11 d. 19 p."/>
                    <w:tag w:val="part_38813fe4265e4f9b9bf620980cafdabb"/>
                    <w:lock w:val="sdtLocked"/>
                    <w:richText/>
                  </w:sdtPr>
                  <w:sdtContent>
                    <w:p>
                      <w:pPr>
                        <w:ind w:firstLine="851"/>
                        <w:jc w:val="both"/>
                        <w:rPr>
                          <w:rFonts w:ascii="Calibri" w:eastAsia="Calibri" w:hAnsi="Calibri"/>
                          <w:sz w:val="26"/>
                          <w:szCs w:val="22"/>
                        </w:rPr>
                      </w:pPr>
                      <w:sdt>
                        <w:sdtPr>
                          <w:alias w:val="Numeris"/>
                          <w:tag w:val="nr_38813fe4265e4f9b9bf620980cafdabb"/>
                          <w:lock w:val="sdtLocked"/>
                          <w:richText/>
                        </w:sdtPr>
                        <w:sdtContent>
                          <w:r>
                            <w:rPr>
                              <w:rFonts w:ascii="Calibri" w:eastAsia="Calibri" w:hAnsi="Calibri"/>
                              <w:sz w:val="26"/>
                              <w:szCs w:val="22"/>
                            </w:rPr>
                            <w:t>19</w:t>
                          </w:r>
                        </w:sdtContent>
                      </w:sdt>
                      <w:r>
                        <w:rPr>
                          <w:rFonts w:ascii="Calibri" w:eastAsia="Calibri" w:hAnsi="Calibri"/>
                          <w:sz w:val="26"/>
                          <w:szCs w:val="22"/>
                        </w:rPr>
                        <w:t>) Valentiną Valentini – teatro ir kitų scenos menų tyrinėtoją, kritikę, profesorę už Lietuvos teatro tyrinėjimus ir mūsų šalies teatro sklaidą Italijoje (Italijos Respublika);</w:t>
                      </w:r>
                    </w:p>
                  </w:sdtContent>
                </w:sdt>
                <w:sdt>
                  <w:sdtPr>
                    <w:alias w:val="2 str. 11 d. 20 p."/>
                    <w:tag w:val="part_25f203d3ca1f44a29f991d1d8cbf07a3"/>
                    <w:lock w:val="sdtLocked"/>
                    <w:richText/>
                  </w:sdtPr>
                  <w:sdtContent>
                    <w:p>
                      <w:pPr>
                        <w:ind w:firstLine="851"/>
                        <w:jc w:val="both"/>
                        <w:rPr>
                          <w:rFonts w:ascii="Calibri" w:eastAsia="Calibri" w:hAnsi="Calibri"/>
                          <w:sz w:val="26"/>
                          <w:szCs w:val="22"/>
                        </w:rPr>
                      </w:pPr>
                      <w:sdt>
                        <w:sdtPr>
                          <w:alias w:val="Numeris"/>
                          <w:tag w:val="nr_25f203d3ca1f44a29f991d1d8cbf07a3"/>
                          <w:lock w:val="sdtLocked"/>
                          <w:richText/>
                        </w:sdtPr>
                        <w:sdtContent>
                          <w:r>
                            <w:rPr>
                              <w:rFonts w:ascii="Calibri" w:eastAsia="Calibri" w:hAnsi="Calibri"/>
                              <w:sz w:val="26"/>
                              <w:szCs w:val="22"/>
                            </w:rPr>
                            <w:t>20</w:t>
                          </w:r>
                        </w:sdtContent>
                      </w:sdt>
                      <w:r>
                        <w:rPr>
                          <w:rFonts w:ascii="Calibri" w:eastAsia="Calibri" w:hAnsi="Calibri"/>
                          <w:sz w:val="26"/>
                          <w:szCs w:val="22"/>
                        </w:rPr>
                        <w:t>) Jurgitą Verbickienę – istorikę, profesorę, mokslų daktarę už ilgametę nuoseklią mokslinę ir ekspertinę veiklą tiriant, aktualizuojant ir visuomenei pristatant Lietuvos žydų istoriją, kultūrą ir paveldą, už suformuluotas ir įdiegtas žydų istorijos integravimo prieigas viešajame ir akademiniame diskursuose;</w:t>
                      </w:r>
                    </w:p>
                  </w:sdtContent>
                </w:sdt>
                <w:sdt>
                  <w:sdtPr>
                    <w:alias w:val="2 str. 11 d. 21 p."/>
                    <w:tag w:val="part_ff27131f63f6490994f3cbea086d9c74"/>
                    <w:lock w:val="sdtLocked"/>
                    <w:richText/>
                  </w:sdtPr>
                  <w:sdtContent>
                    <w:p>
                      <w:pPr>
                        <w:ind w:firstLine="851"/>
                        <w:jc w:val="both"/>
                        <w:rPr>
                          <w:rFonts w:ascii="Calibri" w:eastAsia="Calibri" w:hAnsi="Calibri"/>
                          <w:sz w:val="26"/>
                          <w:szCs w:val="22"/>
                        </w:rPr>
                      </w:pPr>
                      <w:sdt>
                        <w:sdtPr>
                          <w:alias w:val="Numeris"/>
                          <w:tag w:val="nr_ff27131f63f6490994f3cbea086d9c74"/>
                          <w:lock w:val="sdtLocked"/>
                          <w:richText/>
                        </w:sdtPr>
                        <w:sdtContent>
                          <w:r>
                            <w:rPr>
                              <w:rFonts w:ascii="Calibri" w:eastAsia="Calibri" w:hAnsi="Calibri"/>
                              <w:sz w:val="26"/>
                              <w:szCs w:val="22"/>
                            </w:rPr>
                            <w:t>21</w:t>
                          </w:r>
                        </w:sdtContent>
                      </w:sdt>
                      <w:r>
                        <w:rPr>
                          <w:rFonts w:ascii="Calibri" w:eastAsia="Calibri" w:hAnsi="Calibri"/>
                          <w:sz w:val="26"/>
                          <w:szCs w:val="22"/>
                        </w:rPr>
                        <w:t>) Rimantą Zagrecką – už nuopelnus surandant partizaninio pasipriešinimo dalyvio, Pietų Lietuvos partizanų srities vado, pulkininko Juozo Vitkaus-Kazimieraičio palaikus, už vadovavimą ginkluoto pasipriešinimo dalyvių palaikų paieškos ir identifikavimo darbams, už istorinio atminimo puoselėjimą;</w:t>
                      </w:r>
                    </w:p>
                  </w:sdtContent>
                </w:sdt>
                <w:sdt>
                  <w:sdtPr>
                    <w:alias w:val="2 str. 11 d. 22 p."/>
                    <w:tag w:val="part_b0dc08c9eaaf4b069032eaa7f5d59d34"/>
                    <w:lock w:val="sdtLocked"/>
                    <w:richText/>
                  </w:sdtPr>
                  <w:sdtContent>
                    <w:p>
                      <w:pPr>
                        <w:ind w:firstLine="851"/>
                        <w:jc w:val="both"/>
                        <w:rPr>
                          <w:rFonts w:ascii="Calibri" w:eastAsia="Calibri" w:hAnsi="Calibri"/>
                          <w:sz w:val="26"/>
                          <w:szCs w:val="22"/>
                        </w:rPr>
                      </w:pPr>
                      <w:sdt>
                        <w:sdtPr>
                          <w:alias w:val="Numeris"/>
                          <w:tag w:val="nr_b0dc08c9eaaf4b069032eaa7f5d59d34"/>
                          <w:lock w:val="sdtLocked"/>
                          <w:richText/>
                        </w:sdtPr>
                        <w:sdtContent>
                          <w:r>
                            <w:rPr>
                              <w:rFonts w:ascii="Calibri" w:eastAsia="Calibri" w:hAnsi="Calibri"/>
                              <w:sz w:val="26"/>
                              <w:szCs w:val="22"/>
                            </w:rPr>
                            <w:t>22</w:t>
                          </w:r>
                        </w:sdtContent>
                      </w:sdt>
                      <w:r>
                        <w:rPr>
                          <w:rFonts w:ascii="Calibri" w:eastAsia="Calibri" w:hAnsi="Calibri"/>
                          <w:sz w:val="26"/>
                          <w:szCs w:val="22"/>
                        </w:rPr>
                        <w:t>) Vandą Žekonienę – agronomę, profesorę, habilituotą daktarę už reikšmingus kompleksinius žemėnaudų tyrimus, leidusius sukurti ir Lietuvoje įdiegti tausojamosios ir ekologinės žemdirbystės pagrindus, už ekologinio ūkininkavimo metodikos sukūrimą;</w:t>
                      </w:r>
                    </w:p>
                  </w:sdtContent>
                </w:sdt>
                <w:sdt>
                  <w:sdtPr>
                    <w:alias w:val="2 str. 11 d. 23 p."/>
                    <w:tag w:val="part_c8c8d937a2eb4314bf2132bb9fd10d6d"/>
                    <w:lock w:val="sdtLocked"/>
                    <w:richText/>
                  </w:sdtPr>
                  <w:sdtContent>
                    <w:p>
                      <w:pPr>
                        <w:ind w:firstLine="851"/>
                        <w:jc w:val="both"/>
                        <w:rPr>
                          <w:rFonts w:ascii="Calibri" w:eastAsia="Calibri" w:hAnsi="Calibri"/>
                          <w:sz w:val="26"/>
                          <w:szCs w:val="22"/>
                        </w:rPr>
                      </w:pPr>
                      <w:sdt>
                        <w:sdtPr>
                          <w:alias w:val="Numeris"/>
                          <w:tag w:val="nr_c8c8d937a2eb4314bf2132bb9fd10d6d"/>
                          <w:lock w:val="sdtLocked"/>
                          <w:richText/>
                        </w:sdtPr>
                        <w:sdtContent>
                          <w:r>
                            <w:rPr>
                              <w:rFonts w:ascii="Calibri" w:eastAsia="Calibri" w:hAnsi="Calibri"/>
                              <w:sz w:val="26"/>
                              <w:szCs w:val="22"/>
                            </w:rPr>
                            <w:t>23</w:t>
                          </w:r>
                        </w:sdtContent>
                      </w:sdt>
                      <w:r>
                        <w:rPr>
                          <w:rFonts w:ascii="Calibri" w:eastAsia="Calibri" w:hAnsi="Calibri"/>
                          <w:sz w:val="26"/>
                          <w:szCs w:val="22"/>
                        </w:rPr>
                        <w:t>) Andrių Žlabį – pianistą, kompozitorių už muzikos pasiekimus tarptautinėje erdvėje ir Lietuvos vardo garsinimą, už begalinį kruopštumą ir atlikimo intelektualumą, muzikos gelmių tyrinėjimą ir unikalios muzikos meno ekosistemos kūrimą;</w:t>
                      </w:r>
                    </w:p>
                  </w:sdtContent>
                </w:sdt>
                <w:sdt>
                  <w:sdtPr>
                    <w:alias w:val="2 str. 11 d. 24 p."/>
                    <w:tag w:val="part_86e2169ba47e49b49bcf307cd583c187"/>
                    <w:lock w:val="sdtLocked"/>
                    <w:richText/>
                  </w:sdtPr>
                  <w:sdtContent>
                    <w:p>
                      <w:pPr>
                        <w:ind w:firstLine="851"/>
                        <w:jc w:val="both"/>
                        <w:rPr>
                          <w:rFonts w:ascii="Calibri" w:eastAsia="Calibri" w:hAnsi="Calibri"/>
                          <w:sz w:val="26"/>
                          <w:szCs w:val="22"/>
                        </w:rPr>
                      </w:pPr>
                      <w:sdt>
                        <w:sdtPr>
                          <w:alias w:val="Numeris"/>
                          <w:tag w:val="nr_86e2169ba47e49b49bcf307cd583c187"/>
                          <w:lock w:val="sdtLocked"/>
                          <w:richText/>
                        </w:sdtPr>
                        <w:sdtContent>
                          <w:r>
                            <w:rPr>
                              <w:rFonts w:ascii="Calibri" w:eastAsia="Calibri" w:hAnsi="Calibri"/>
                              <w:sz w:val="26"/>
                              <w:szCs w:val="22"/>
                            </w:rPr>
                            <w:t>24</w:t>
                          </w:r>
                        </w:sdtContent>
                      </w:sdt>
                      <w:r>
                        <w:rPr>
                          <w:rFonts w:ascii="Calibri" w:eastAsia="Calibri" w:hAnsi="Calibri"/>
                          <w:sz w:val="26"/>
                          <w:szCs w:val="22"/>
                        </w:rPr>
                        <w:t>) Ritą Žukauskienę – psichologę, profesorę, mokslų daktarę už išskirtinius nuopelnus garsinant Lietuvos vardą, plėtojant mokslo tarptautiškumą, už jaunųjų mokslininkų kartos ugdymą, mokslo rezultatų sklaidą.</w:t>
                      </w:r>
                    </w:p>
                  </w:sdtContent>
                </w:sdt>
              </w:sdtContent>
            </w:sdt>
            <w:sdt>
              <w:sdtPr>
                <w:alias w:val="2 str. 12 d."/>
                <w:tag w:val="part_fccf2038b854407d906495e394a3e581"/>
                <w:lock w:val="sdtLocked"/>
                <w:richText/>
              </w:sdtPr>
              <w:sdtContent>
                <w:p>
                  <w:pPr>
                    <w:ind w:firstLine="851"/>
                    <w:jc w:val="both"/>
                    <w:rPr>
                      <w:rFonts w:ascii="Calibri" w:eastAsia="Calibri" w:hAnsi="Calibri"/>
                      <w:sz w:val="26"/>
                      <w:szCs w:val="22"/>
                    </w:rPr>
                  </w:pPr>
                  <w:sdt>
                    <w:sdtPr>
                      <w:alias w:val="Numeris"/>
                      <w:tag w:val="nr_fccf2038b854407d906495e394a3e581"/>
                      <w:lock w:val="sdtLocked"/>
                      <w:richText/>
                    </w:sdtPr>
                    <w:sdtContent>
                      <w:r>
                        <w:rPr>
                          <w:rFonts w:ascii="Calibri" w:eastAsia="Calibri" w:hAnsi="Calibri"/>
                          <w:sz w:val="26"/>
                          <w:szCs w:val="22"/>
                        </w:rPr>
                        <w:t>12</w:t>
                      </w:r>
                    </w:sdtContent>
                  </w:sdt>
                  <w:r>
                    <w:rPr>
                      <w:rFonts w:ascii="Calibri" w:eastAsia="Calibri" w:hAnsi="Calibri"/>
                      <w:sz w:val="26"/>
                      <w:szCs w:val="22"/>
                    </w:rPr>
                    <w:t>. A p d o v a n o j u Žūvančiųjų gelbėjimo kryžiumi:</w:t>
                  </w:r>
                </w:p>
                <w:sdt>
                  <w:sdtPr>
                    <w:alias w:val="2 str. 12 d. 1 p."/>
                    <w:tag w:val="part_9f3264ff82f44bbdaaaf6fd10603a65d"/>
                    <w:lock w:val="sdtLocked"/>
                    <w:richText/>
                  </w:sdtPr>
                  <w:sdtContent>
                    <w:p>
                      <w:pPr>
                        <w:ind w:firstLine="851"/>
                        <w:jc w:val="both"/>
                        <w:rPr>
                          <w:rFonts w:ascii="Calibri" w:eastAsia="Calibri" w:hAnsi="Calibri"/>
                          <w:sz w:val="26"/>
                          <w:szCs w:val="22"/>
                        </w:rPr>
                      </w:pPr>
                      <w:sdt>
                        <w:sdtPr>
                          <w:alias w:val="Numeris"/>
                          <w:tag w:val="nr_9f3264ff82f44bbdaaaf6fd10603a65d"/>
                          <w:lock w:val="sdtLocked"/>
                          <w:richText/>
                        </w:sdtPr>
                        <w:sdtContent>
                          <w:r>
                            <w:rPr>
                              <w:rFonts w:ascii="Calibri" w:eastAsia="Calibri" w:hAnsi="Calibri"/>
                              <w:sz w:val="26"/>
                              <w:szCs w:val="22"/>
                            </w:rPr>
                            <w:t>1</w:t>
                          </w:r>
                        </w:sdtContent>
                      </w:sdt>
                      <w:r>
                        <w:rPr>
                          <w:rFonts w:ascii="Calibri" w:eastAsia="Calibri" w:hAnsi="Calibri"/>
                          <w:sz w:val="26"/>
                          <w:szCs w:val="22"/>
                        </w:rPr>
                        <w:t>) Dalių Pestinį – Trakų rajono policijos komisariato Reagavimo skyriaus pareigūną už drąsą, sumanumą ir ryžtą 2023 m. liepos mėnesį Trakuose, Babruko ežere, nepaisant gresiančio pavojaus savo gyvybei, išgelbėjus skendusį žmogų;</w:t>
                      </w:r>
                    </w:p>
                  </w:sdtContent>
                </w:sdt>
                <w:sdt>
                  <w:sdtPr>
                    <w:alias w:val="2 str. 12 d. 2 p."/>
                    <w:tag w:val="part_e54fbaf7ec134749928296a2951beb9d"/>
                    <w:lock w:val="sdtLocked"/>
                    <w:richText/>
                  </w:sdtPr>
                  <w:sdtContent>
                    <w:p>
                      <w:pPr>
                        <w:ind w:firstLine="851"/>
                        <w:jc w:val="both"/>
                        <w:rPr>
                          <w:rFonts w:ascii="Calibri" w:eastAsia="Calibri" w:hAnsi="Calibri"/>
                          <w:sz w:val="26"/>
                          <w:szCs w:val="22"/>
                        </w:rPr>
                      </w:pPr>
                      <w:sdt>
                        <w:sdtPr>
                          <w:alias w:val="Numeris"/>
                          <w:tag w:val="nr_e54fbaf7ec134749928296a2951beb9d"/>
                          <w:lock w:val="sdtLocked"/>
                          <w:richText/>
                        </w:sdtPr>
                        <w:sdtContent>
                          <w:r>
                            <w:rPr>
                              <w:rFonts w:ascii="Calibri" w:eastAsia="Calibri" w:hAnsi="Calibri"/>
                              <w:sz w:val="26"/>
                              <w:szCs w:val="22"/>
                            </w:rPr>
                            <w:t>2</w:t>
                          </w:r>
                        </w:sdtContent>
                      </w:sdt>
                      <w:r>
                        <w:rPr>
                          <w:rFonts w:ascii="Calibri" w:eastAsia="Calibri" w:hAnsi="Calibri"/>
                          <w:sz w:val="26"/>
                          <w:szCs w:val="22"/>
                        </w:rPr>
                        <w:t>) Vilių Venskutonį – Trakų rajono policijos komisariato Reagavimo skyriaus pareigūną už drąsą, sumanumą ir ryžtą 2023 m. liepos mėnesį Trakuose, Babruko ežere, nepaisant gresiančio pavojaus savo gyvybei, išgelbėjus skendusį žmogų.</w:t>
                      </w:r>
                    </w:p>
                  </w:sdtContent>
                </w:sdt>
              </w:sdtContent>
            </w:sdt>
            <w:sdt>
              <w:sdtPr>
                <w:alias w:val="2 str. 13 d."/>
                <w:tag w:val="part_b439c61ef2e14fa6bb3cf37adc65626c"/>
                <w:lock w:val="sdtLocked"/>
                <w:richText/>
              </w:sdtPr>
              <w:sdtContent>
                <w:p>
                  <w:pPr>
                    <w:ind w:firstLine="851"/>
                    <w:jc w:val="both"/>
                    <w:rPr>
                      <w:rFonts w:ascii="Calibri" w:eastAsia="Calibri" w:hAnsi="Calibri"/>
                      <w:sz w:val="26"/>
                      <w:szCs w:val="22"/>
                    </w:rPr>
                  </w:pPr>
                  <w:sdt>
                    <w:sdtPr>
                      <w:alias w:val="Numeris"/>
                      <w:tag w:val="nr_b439c61ef2e14fa6bb3cf37adc65626c"/>
                      <w:lock w:val="sdtLocked"/>
                      <w:richText/>
                    </w:sdtPr>
                    <w:sdtContent>
                      <w:r>
                        <w:rPr>
                          <w:rFonts w:ascii="Calibri" w:eastAsia="Calibri" w:hAnsi="Calibri"/>
                          <w:sz w:val="26"/>
                          <w:szCs w:val="22"/>
                        </w:rPr>
                        <w:t>13</w:t>
                      </w:r>
                    </w:sdtContent>
                  </w:sdt>
                  <w:r>
                    <w:rPr>
                      <w:rFonts w:ascii="Calibri" w:eastAsia="Calibri" w:hAnsi="Calibri"/>
                      <w:sz w:val="26"/>
                      <w:szCs w:val="22"/>
                    </w:rPr>
                    <w:t>. A p d o v a n o j u Vyčio Kryžiaus ordino medaliu:</w:t>
                  </w:r>
                </w:p>
                <w:sdt>
                  <w:sdtPr>
                    <w:alias w:val="2 str. 13 d. 1 p."/>
                    <w:tag w:val="part_5159854271514f90a9b7f082e65c1521"/>
                    <w:lock w:val="sdtLocked"/>
                    <w:richText/>
                  </w:sdtPr>
                  <w:sdtContent>
                    <w:p>
                      <w:pPr>
                        <w:ind w:firstLine="851"/>
                        <w:jc w:val="both"/>
                        <w:rPr>
                          <w:rFonts w:ascii="Calibri" w:eastAsia="Calibri" w:hAnsi="Calibri"/>
                          <w:sz w:val="26"/>
                          <w:szCs w:val="22"/>
                        </w:rPr>
                      </w:pPr>
                      <w:sdt>
                        <w:sdtPr>
                          <w:alias w:val="Numeris"/>
                          <w:tag w:val="nr_5159854271514f90a9b7f082e65c1521"/>
                          <w:lock w:val="sdtLocked"/>
                          <w:richText/>
                        </w:sdtPr>
                        <w:sdtContent>
                          <w:r>
                            <w:rPr>
                              <w:rFonts w:ascii="Calibri" w:eastAsia="Calibri" w:hAnsi="Calibri"/>
                              <w:sz w:val="26"/>
                              <w:szCs w:val="22"/>
                            </w:rPr>
                            <w:t>1</w:t>
                          </w:r>
                        </w:sdtContent>
                      </w:sdt>
                      <w:r>
                        <w:rPr>
                          <w:rFonts w:ascii="Calibri" w:eastAsia="Calibri" w:hAnsi="Calibri"/>
                          <w:sz w:val="26"/>
                          <w:szCs w:val="22"/>
                        </w:rPr>
                        <w:t>) Vytautą Drejerį – Lietuvos kariuomenės Karinių jūrų pajėgų karininką, kapitoną leitenantą už nepriekaištingą vadovavimą laivui „Kuršis“, už atstovavimą Lietuvai tarptautiniuose renginiuose, už vykdomą aktyvią viešosios diplomatijos veiklą;</w:t>
                      </w:r>
                    </w:p>
                  </w:sdtContent>
                </w:sdt>
                <w:sdt>
                  <w:sdtPr>
                    <w:alias w:val="2 str. 13 d. 2 p."/>
                    <w:tag w:val="part_e1be36406bc74538beac4d792919aad8"/>
                    <w:lock w:val="sdtLocked"/>
                    <w:richText/>
                  </w:sdtPr>
                  <w:sdtContent>
                    <w:p>
                      <w:pPr>
                        <w:ind w:firstLine="851"/>
                        <w:jc w:val="both"/>
                        <w:rPr>
                          <w:rFonts w:ascii="Calibri" w:eastAsia="Calibri" w:hAnsi="Calibri"/>
                          <w:sz w:val="26"/>
                          <w:szCs w:val="22"/>
                        </w:rPr>
                      </w:pPr>
                      <w:sdt>
                        <w:sdtPr>
                          <w:alias w:val="Numeris"/>
                          <w:tag w:val="nr_e1be36406bc74538beac4d792919aad8"/>
                          <w:lock w:val="sdtLocked"/>
                          <w:richText/>
                        </w:sdtPr>
                        <w:sdtContent>
                          <w:r>
                            <w:rPr>
                              <w:rFonts w:ascii="Calibri" w:eastAsia="Calibri" w:hAnsi="Calibri"/>
                              <w:sz w:val="26"/>
                              <w:szCs w:val="22"/>
                            </w:rPr>
                            <w:t>2</w:t>
                          </w:r>
                        </w:sdtContent>
                      </w:sdt>
                      <w:r>
                        <w:rPr>
                          <w:rFonts w:ascii="Calibri" w:eastAsia="Calibri" w:hAnsi="Calibri"/>
                          <w:sz w:val="26"/>
                          <w:szCs w:val="22"/>
                        </w:rPr>
                        <w:t>) Andrių Jankeliūną – už nuopelnus Lietuvos Respublikai;</w:t>
                      </w:r>
                    </w:p>
                  </w:sdtContent>
                </w:sdt>
                <w:sdt>
                  <w:sdtPr>
                    <w:alias w:val="2 str. 13 d. 3 p."/>
                    <w:tag w:val="part_92c518438fb14649ae1cb028e9859fa4"/>
                    <w:lock w:val="sdtLocked"/>
                    <w:richText/>
                  </w:sdtPr>
                  <w:sdtContent>
                    <w:p>
                      <w:pPr>
                        <w:ind w:firstLine="851"/>
                        <w:jc w:val="both"/>
                        <w:rPr>
                          <w:rFonts w:ascii="Calibri" w:eastAsia="Calibri" w:hAnsi="Calibri"/>
                          <w:sz w:val="26"/>
                          <w:szCs w:val="22"/>
                        </w:rPr>
                      </w:pPr>
                      <w:sdt>
                        <w:sdtPr>
                          <w:alias w:val="Numeris"/>
                          <w:tag w:val="nr_92c518438fb14649ae1cb028e9859fa4"/>
                          <w:lock w:val="sdtLocked"/>
                          <w:richText/>
                        </w:sdtPr>
                        <w:sdtContent>
                          <w:r>
                            <w:rPr>
                              <w:rFonts w:ascii="Calibri" w:eastAsia="Calibri" w:hAnsi="Calibri"/>
                              <w:sz w:val="26"/>
                              <w:szCs w:val="22"/>
                            </w:rPr>
                            <w:t>3</w:t>
                          </w:r>
                        </w:sdtContent>
                      </w:sdt>
                      <w:r>
                        <w:rPr>
                          <w:rFonts w:ascii="Calibri" w:eastAsia="Calibri" w:hAnsi="Calibri"/>
                          <w:sz w:val="26"/>
                          <w:szCs w:val="22"/>
                        </w:rPr>
                        <w:t>) Egidijų Jucį – už nuopelnus Lietuvos Respublikai;</w:t>
                      </w:r>
                    </w:p>
                  </w:sdtContent>
                </w:sdt>
                <w:sdt>
                  <w:sdtPr>
                    <w:alias w:val="2 str. 13 d. 4 p."/>
                    <w:tag w:val="part_51387bf35b3646edbee4b1f46d6a2b92"/>
                    <w:lock w:val="sdtLocked"/>
                    <w:richText/>
                  </w:sdtPr>
                  <w:sdtContent>
                    <w:p>
                      <w:pPr>
                        <w:ind w:firstLine="851"/>
                        <w:jc w:val="both"/>
                        <w:rPr>
                          <w:rFonts w:ascii="Calibri" w:eastAsia="Calibri" w:hAnsi="Calibri"/>
                          <w:sz w:val="26"/>
                          <w:szCs w:val="22"/>
                        </w:rPr>
                      </w:pPr>
                      <w:sdt>
                        <w:sdtPr>
                          <w:alias w:val="Numeris"/>
                          <w:tag w:val="nr_51387bf35b3646edbee4b1f46d6a2b92"/>
                          <w:lock w:val="sdtLocked"/>
                          <w:richText/>
                        </w:sdtPr>
                        <w:sdtContent>
                          <w:r>
                            <w:rPr>
                              <w:rFonts w:ascii="Calibri" w:eastAsia="Calibri" w:hAnsi="Calibri"/>
                              <w:sz w:val="26"/>
                              <w:szCs w:val="22"/>
                            </w:rPr>
                            <w:t>4</w:t>
                          </w:r>
                        </w:sdtContent>
                      </w:sdt>
                      <w:r>
                        <w:rPr>
                          <w:rFonts w:ascii="Calibri" w:eastAsia="Calibri" w:hAnsi="Calibri"/>
                          <w:sz w:val="26"/>
                          <w:szCs w:val="22"/>
                        </w:rPr>
                        <w:t>) Raimondą Vencių – Specialiųjų tyrimų tarnybos pareigūną už reikšmingą indėlį kuriant korupcijai atsparią aplinką valstybėje.</w:t>
                      </w:r>
                    </w:p>
                  </w:sdtContent>
                </w:sdt>
              </w:sdtContent>
            </w:sdt>
            <w:sdt>
              <w:sdtPr>
                <w:alias w:val="2 str. 14 d."/>
                <w:tag w:val="part_c74932655cbd4c0bba690c6c0cd13405"/>
                <w:lock w:val="sdtLocked"/>
                <w:richText/>
              </w:sdtPr>
              <w:sdtContent>
                <w:p>
                  <w:pPr>
                    <w:ind w:firstLine="851"/>
                    <w:jc w:val="both"/>
                    <w:rPr>
                      <w:rFonts w:ascii="Calibri" w:eastAsia="Calibri" w:hAnsi="Calibri"/>
                      <w:sz w:val="26"/>
                      <w:szCs w:val="22"/>
                    </w:rPr>
                  </w:pPr>
                  <w:sdt>
                    <w:sdtPr>
                      <w:alias w:val="Numeris"/>
                      <w:tag w:val="nr_c74932655cbd4c0bba690c6c0cd13405"/>
                      <w:lock w:val="sdtLocked"/>
                      <w:richText/>
                    </w:sdtPr>
                    <w:sdtContent>
                      <w:r>
                        <w:rPr>
                          <w:rFonts w:ascii="Calibri" w:eastAsia="Calibri" w:hAnsi="Calibri"/>
                          <w:sz w:val="26"/>
                          <w:szCs w:val="22"/>
                        </w:rPr>
                        <w:t>14</w:t>
                      </w:r>
                    </w:sdtContent>
                  </w:sdt>
                  <w:r>
                    <w:rPr>
                      <w:rFonts w:ascii="Calibri" w:eastAsia="Calibri" w:hAnsi="Calibri"/>
                      <w:sz w:val="26"/>
                      <w:szCs w:val="22"/>
                    </w:rPr>
                    <w:t>. A p d o v a n o j u Lietuvos didžiojo kunigaikščio Gedimino ordino medaliu:</w:t>
                  </w:r>
                </w:p>
                <w:sdt>
                  <w:sdtPr>
                    <w:alias w:val="2 str. 14 d. 1 p."/>
                    <w:tag w:val="part_4470a46a908d44f984489315676d6293"/>
                    <w:lock w:val="sdtLocked"/>
                    <w:richText/>
                  </w:sdtPr>
                  <w:sdtContent>
                    <w:p>
                      <w:pPr>
                        <w:ind w:firstLine="851"/>
                        <w:jc w:val="both"/>
                        <w:rPr>
                          <w:rFonts w:ascii="Calibri" w:eastAsia="Calibri" w:hAnsi="Calibri"/>
                          <w:sz w:val="26"/>
                          <w:szCs w:val="22"/>
                        </w:rPr>
                      </w:pPr>
                      <w:sdt>
                        <w:sdtPr>
                          <w:alias w:val="Numeris"/>
                          <w:tag w:val="nr_4470a46a908d44f984489315676d6293"/>
                          <w:lock w:val="sdtLocked"/>
                          <w:richText/>
                        </w:sdtPr>
                        <w:sdtContent>
                          <w:r>
                            <w:rPr>
                              <w:rFonts w:ascii="Calibri" w:eastAsia="Calibri" w:hAnsi="Calibri"/>
                              <w:sz w:val="26"/>
                              <w:szCs w:val="22"/>
                            </w:rPr>
                            <w:t>1</w:t>
                          </w:r>
                        </w:sdtContent>
                      </w:sdt>
                      <w:r>
                        <w:rPr>
                          <w:rFonts w:ascii="Calibri" w:eastAsia="Calibri" w:hAnsi="Calibri"/>
                          <w:sz w:val="26"/>
                          <w:szCs w:val="22"/>
                        </w:rPr>
                        <w:t xml:space="preserve">) Valentiną Genį – ūkininką už sėkmingą darbą ekologinės gamybos ūkyje, jame vykdomus ilgalaikės ekologinės žemdirbystės, bearimės technologijos ir kitus tyrimus; </w:t>
                      </w:r>
                    </w:p>
                  </w:sdtContent>
                </w:sdt>
                <w:sdt>
                  <w:sdtPr>
                    <w:alias w:val="2 str. 14 d. 2 p."/>
                    <w:tag w:val="part_ffc3dc0eba07460da507a755e48525f4"/>
                    <w:lock w:val="sdtLocked"/>
                    <w:richText/>
                  </w:sdtPr>
                  <w:sdtContent>
                    <w:p>
                      <w:pPr>
                        <w:ind w:firstLine="851"/>
                        <w:jc w:val="both"/>
                        <w:rPr>
                          <w:rFonts w:ascii="Calibri" w:eastAsia="Calibri" w:hAnsi="Calibri"/>
                          <w:sz w:val="26"/>
                          <w:szCs w:val="22"/>
                        </w:rPr>
                      </w:pPr>
                      <w:sdt>
                        <w:sdtPr>
                          <w:alias w:val="Numeris"/>
                          <w:tag w:val="nr_ffc3dc0eba07460da507a755e48525f4"/>
                          <w:lock w:val="sdtLocked"/>
                          <w:richText/>
                        </w:sdtPr>
                        <w:sdtContent>
                          <w:r>
                            <w:rPr>
                              <w:rFonts w:ascii="Calibri" w:eastAsia="Calibri" w:hAnsi="Calibri"/>
                              <w:sz w:val="26"/>
                              <w:szCs w:val="22"/>
                            </w:rPr>
                            <w:t>2</w:t>
                          </w:r>
                        </w:sdtContent>
                      </w:sdt>
                      <w:r>
                        <w:rPr>
                          <w:rFonts w:ascii="Calibri" w:eastAsia="Calibri" w:hAnsi="Calibri"/>
                          <w:sz w:val="26"/>
                          <w:szCs w:val="22"/>
                        </w:rPr>
                        <w:t>) Sergejų Lebedevą – transporto energetikos inžinierių, profesorių, habilituotą daktarą už tarptautinio lygio mokslinius jūrų transporto alternatyvios energetikos technologijų tyrimus, už mokslo populiarinimą ir ilgametę pedagoginę veiklą;</w:t>
                      </w:r>
                    </w:p>
                  </w:sdtContent>
                </w:sdt>
                <w:sdt>
                  <w:sdtPr>
                    <w:alias w:val="2 str. 14 d. 3 p."/>
                    <w:tag w:val="part_41e4c5dc86ee43daa7b739473c09b9f3"/>
                    <w:lock w:val="sdtLocked"/>
                    <w:richText/>
                  </w:sdtPr>
                  <w:sdtContent>
                    <w:p>
                      <w:pPr>
                        <w:ind w:firstLine="851"/>
                        <w:jc w:val="both"/>
                        <w:rPr>
                          <w:rFonts w:ascii="Calibri" w:eastAsia="Calibri" w:hAnsi="Calibri"/>
                          <w:sz w:val="26"/>
                          <w:szCs w:val="22"/>
                        </w:rPr>
                      </w:pPr>
                      <w:sdt>
                        <w:sdtPr>
                          <w:alias w:val="Numeris"/>
                          <w:tag w:val="nr_41e4c5dc86ee43daa7b739473c09b9f3"/>
                          <w:lock w:val="sdtLocked"/>
                          <w:richText/>
                        </w:sdtPr>
                        <w:sdtContent>
                          <w:r>
                            <w:rPr>
                              <w:rFonts w:ascii="Calibri" w:eastAsia="Calibri" w:hAnsi="Calibri"/>
                              <w:sz w:val="26"/>
                              <w:szCs w:val="22"/>
                            </w:rPr>
                            <w:t>3</w:t>
                          </w:r>
                        </w:sdtContent>
                      </w:sdt>
                      <w:r>
                        <w:rPr>
                          <w:rFonts w:ascii="Calibri" w:eastAsia="Calibri" w:hAnsi="Calibri"/>
                          <w:sz w:val="26"/>
                          <w:szCs w:val="22"/>
                        </w:rPr>
                        <w:t>) Aureliją Lipskę – „Lietuvos Carito“ koordinatorę už aktyvią ir jautrią pagalbą vargstantiems, vienišiems, senyvo amžiaus žmonėms, jaunimui, nuo karo bėgantiems ukrainiečiams, už pastangas stiprinti ir auginti socialiai atsakingą bendruomenę;</w:t>
                      </w:r>
                    </w:p>
                  </w:sdtContent>
                </w:sdt>
                <w:sdt>
                  <w:sdtPr>
                    <w:alias w:val="2 str. 14 d. 4 p."/>
                    <w:tag w:val="part_2753e4f23e264bedb0bd7a5e960e6458"/>
                    <w:lock w:val="sdtLocked"/>
                    <w:richText/>
                  </w:sdtPr>
                  <w:sdtContent>
                    <w:p>
                      <w:pPr>
                        <w:ind w:firstLine="851"/>
                        <w:jc w:val="both"/>
                        <w:rPr>
                          <w:rFonts w:ascii="Calibri" w:eastAsia="Calibri" w:hAnsi="Calibri"/>
                          <w:sz w:val="26"/>
                          <w:szCs w:val="22"/>
                        </w:rPr>
                      </w:pPr>
                      <w:sdt>
                        <w:sdtPr>
                          <w:alias w:val="Numeris"/>
                          <w:tag w:val="nr_2753e4f23e264bedb0bd7a5e960e6458"/>
                          <w:lock w:val="sdtLocked"/>
                          <w:richText/>
                        </w:sdtPr>
                        <w:sdtContent>
                          <w:r>
                            <w:rPr>
                              <w:rFonts w:ascii="Calibri" w:eastAsia="Calibri" w:hAnsi="Calibri"/>
                              <w:sz w:val="26"/>
                              <w:szCs w:val="22"/>
                            </w:rPr>
                            <w:t>4</w:t>
                          </w:r>
                        </w:sdtContent>
                      </w:sdt>
                      <w:r>
                        <w:rPr>
                          <w:rFonts w:ascii="Calibri" w:eastAsia="Calibri" w:hAnsi="Calibri"/>
                          <w:sz w:val="26"/>
                          <w:szCs w:val="22"/>
                        </w:rPr>
                        <w:t>) Gedą Malinauską – psichoterapeutą, socialinį darbuotoją, mokslų daktarą už suburtą ir puoselėjamą žmonių su negalia bendruomenę, kuriančią kokybišką ir savarankišką gyvenimą, už žmonių su negalia teisių gynimą, visuomenės teigiamo požiūrio stiprinimą;</w:t>
                      </w:r>
                    </w:p>
                  </w:sdtContent>
                </w:sdt>
                <w:sdt>
                  <w:sdtPr>
                    <w:alias w:val="2 str. 14 d. 5 p."/>
                    <w:tag w:val="part_a32d45e423734c20b23f49e998c05fe9"/>
                    <w:lock w:val="sdtLocked"/>
                    <w:richText/>
                  </w:sdtPr>
                  <w:sdtContent>
                    <w:p>
                      <w:pPr>
                        <w:ind w:firstLine="851"/>
                        <w:jc w:val="both"/>
                        <w:rPr>
                          <w:rFonts w:ascii="Calibri" w:eastAsia="Calibri" w:hAnsi="Calibri"/>
                          <w:sz w:val="26"/>
                          <w:szCs w:val="22"/>
                        </w:rPr>
                      </w:pPr>
                      <w:sdt>
                        <w:sdtPr>
                          <w:alias w:val="Numeris"/>
                          <w:tag w:val="nr_a32d45e423734c20b23f49e998c05fe9"/>
                          <w:lock w:val="sdtLocked"/>
                          <w:richText/>
                        </w:sdtPr>
                        <w:sdtContent>
                          <w:r>
                            <w:rPr>
                              <w:rFonts w:ascii="Calibri" w:eastAsia="Calibri" w:hAnsi="Calibri"/>
                              <w:sz w:val="26"/>
                              <w:szCs w:val="22"/>
                            </w:rPr>
                            <w:t>5</w:t>
                          </w:r>
                        </w:sdtContent>
                      </w:sdt>
                      <w:r>
                        <w:rPr>
                          <w:rFonts w:ascii="Calibri" w:eastAsia="Calibri" w:hAnsi="Calibri"/>
                          <w:sz w:val="26"/>
                          <w:szCs w:val="22"/>
                        </w:rPr>
                        <w:t xml:space="preserve">) Martyną Palionį – socialinės tarnystės savanorių vadovą už altruizmą padėti kitiems, už įkvepiančią lyderystę, kuriančią ilgalaikius ir tvarius pokyčius socialinio darbo srityje; </w:t>
                      </w:r>
                    </w:p>
                  </w:sdtContent>
                </w:sdt>
                <w:sdt>
                  <w:sdtPr>
                    <w:alias w:val="2 str. 14 d. 6 p."/>
                    <w:tag w:val="part_40aa47a0664b466097e36fafaf277a7e"/>
                    <w:lock w:val="sdtLocked"/>
                    <w:richText/>
                  </w:sdtPr>
                  <w:sdtContent>
                    <w:p>
                      <w:pPr>
                        <w:ind w:firstLine="851"/>
                        <w:jc w:val="both"/>
                        <w:rPr>
                          <w:rFonts w:ascii="Calibri" w:eastAsia="Calibri" w:hAnsi="Calibri"/>
                          <w:sz w:val="26"/>
                          <w:szCs w:val="22"/>
                        </w:rPr>
                      </w:pPr>
                      <w:sdt>
                        <w:sdtPr>
                          <w:alias w:val="Numeris"/>
                          <w:tag w:val="nr_40aa47a0664b466097e36fafaf277a7e"/>
                          <w:lock w:val="sdtLocked"/>
                          <w:richText/>
                        </w:sdtPr>
                        <w:sdtContent>
                          <w:r>
                            <w:rPr>
                              <w:rFonts w:ascii="Calibri" w:eastAsia="Calibri" w:hAnsi="Calibri"/>
                              <w:sz w:val="26"/>
                              <w:szCs w:val="22"/>
                            </w:rPr>
                            <w:t>6</w:t>
                          </w:r>
                        </w:sdtContent>
                      </w:sdt>
                      <w:r>
                        <w:rPr>
                          <w:rFonts w:ascii="Calibri" w:eastAsia="Calibri" w:hAnsi="Calibri"/>
                          <w:sz w:val="26"/>
                          <w:szCs w:val="22"/>
                        </w:rPr>
                        <w:t>) Ievą Plikusienę – docentę, mokslų daktarę už aukščiausio tarptautinio lygio biotechnologijos tyrimus, svariai prisidedančius prie mokslo pažangos įvairiose srityse, už Lietuvos vardo garsinimą pasaulyje;</w:t>
                      </w:r>
                    </w:p>
                  </w:sdtContent>
                </w:sdt>
                <w:sdt>
                  <w:sdtPr>
                    <w:alias w:val="2 str. 14 d. 7 p."/>
                    <w:tag w:val="part_848e8ced85d94b44a3a92d5ea1fbdb7e"/>
                    <w:lock w:val="sdtLocked"/>
                    <w:richText/>
                  </w:sdtPr>
                  <w:sdtContent>
                    <w:p>
                      <w:pPr>
                        <w:ind w:firstLine="851"/>
                        <w:jc w:val="both"/>
                        <w:rPr>
                          <w:rFonts w:ascii="Calibri" w:eastAsia="Calibri" w:hAnsi="Calibri"/>
                          <w:sz w:val="26"/>
                          <w:szCs w:val="22"/>
                        </w:rPr>
                      </w:pPr>
                      <w:sdt>
                        <w:sdtPr>
                          <w:alias w:val="Numeris"/>
                          <w:tag w:val="nr_848e8ced85d94b44a3a92d5ea1fbdb7e"/>
                          <w:lock w:val="sdtLocked"/>
                          <w:richText/>
                        </w:sdtPr>
                        <w:sdtContent>
                          <w:r>
                            <w:rPr>
                              <w:rFonts w:ascii="Calibri" w:eastAsia="Calibri" w:hAnsi="Calibri"/>
                              <w:sz w:val="26"/>
                              <w:szCs w:val="22"/>
                            </w:rPr>
                            <w:t>7</w:t>
                          </w:r>
                        </w:sdtContent>
                      </w:sdt>
                      <w:r>
                        <w:rPr>
                          <w:rFonts w:ascii="Calibri" w:eastAsia="Calibri" w:hAnsi="Calibri"/>
                          <w:sz w:val="26"/>
                          <w:szCs w:val="22"/>
                        </w:rPr>
                        <w:t xml:space="preserve">) Valentiną Rakužienę – fizikos mokytoją ekspertę už lyderystę, inovatyvią pedagoginę ir metodinę veiklą, aktyvų visuomeniškumą, indėlį ugdant jaunąją fizikų kartą; </w:t>
                      </w:r>
                    </w:p>
                  </w:sdtContent>
                </w:sdt>
                <w:sdt>
                  <w:sdtPr>
                    <w:alias w:val="2 str. 14 d. 8 p."/>
                    <w:tag w:val="part_23a977ec84d341639813bf7e43f37655"/>
                    <w:lock w:val="sdtLocked"/>
                    <w:richText/>
                  </w:sdtPr>
                  <w:sdtContent>
                    <w:p>
                      <w:pPr>
                        <w:ind w:firstLine="851"/>
                        <w:jc w:val="both"/>
                        <w:rPr>
                          <w:rFonts w:ascii="Calibri" w:eastAsia="Calibri" w:hAnsi="Calibri"/>
                          <w:sz w:val="26"/>
                          <w:szCs w:val="22"/>
                        </w:rPr>
                      </w:pPr>
                      <w:sdt>
                        <w:sdtPr>
                          <w:alias w:val="Numeris"/>
                          <w:tag w:val="nr_23a977ec84d341639813bf7e43f37655"/>
                          <w:lock w:val="sdtLocked"/>
                          <w:richText/>
                        </w:sdtPr>
                        <w:sdtContent>
                          <w:r>
                            <w:rPr>
                              <w:rFonts w:ascii="Calibri" w:eastAsia="Calibri" w:hAnsi="Calibri"/>
                              <w:sz w:val="26"/>
                              <w:szCs w:val="22"/>
                            </w:rPr>
                            <w:t>8</w:t>
                          </w:r>
                        </w:sdtContent>
                      </w:sdt>
                      <w:r>
                        <w:rPr>
                          <w:rFonts w:ascii="Calibri" w:eastAsia="Calibri" w:hAnsi="Calibri"/>
                          <w:sz w:val="26"/>
                          <w:szCs w:val="22"/>
                        </w:rPr>
                        <w:t>) Liną Sasnauskienę – asociacijos „Lietaus vaikai“ vadovę už autistiškų asmenų bendruomenės telkimą, atstovavimą jų interesams, už pastangas įtraukti autistiškus žmones į visuomeninį gyvenimą, už vykdomus mokymus ir informacijos sklaidą;</w:t>
                      </w:r>
                    </w:p>
                  </w:sdtContent>
                </w:sdt>
                <w:sdt>
                  <w:sdtPr>
                    <w:alias w:val="2 str. 14 d. 9 p."/>
                    <w:tag w:val="part_58d399e366694bdda4d024086d8c3dc7"/>
                    <w:lock w:val="sdtLocked"/>
                    <w:richText/>
                  </w:sdtPr>
                  <w:sdtContent>
                    <w:p>
                      <w:pPr>
                        <w:ind w:firstLine="851"/>
                        <w:jc w:val="both"/>
                        <w:rPr>
                          <w:rFonts w:ascii="Calibri" w:eastAsia="Calibri" w:hAnsi="Calibri"/>
                          <w:sz w:val="26"/>
                          <w:szCs w:val="22"/>
                        </w:rPr>
                      </w:pPr>
                      <w:sdt>
                        <w:sdtPr>
                          <w:alias w:val="Numeris"/>
                          <w:tag w:val="nr_58d399e366694bdda4d024086d8c3dc7"/>
                          <w:lock w:val="sdtLocked"/>
                          <w:richText/>
                        </w:sdtPr>
                        <w:sdtContent>
                          <w:r>
                            <w:rPr>
                              <w:rFonts w:ascii="Calibri" w:eastAsia="Calibri" w:hAnsi="Calibri"/>
                              <w:sz w:val="26"/>
                              <w:szCs w:val="22"/>
                            </w:rPr>
                            <w:t>9</w:t>
                          </w:r>
                        </w:sdtContent>
                      </w:sdt>
                      <w:r>
                        <w:rPr>
                          <w:rFonts w:ascii="Calibri" w:eastAsia="Calibri" w:hAnsi="Calibri"/>
                          <w:sz w:val="26"/>
                          <w:szCs w:val="22"/>
                        </w:rPr>
                        <w:t xml:space="preserve">) Rimą Sitavičienę – bendrijos „Pagava“ pirmininkę už šeimų, auginančių kurčius ir neprigirdinčius vaikus, telkimą, už bendrystės, pagalbos, gydymo ir įtraukties problemų sprendimą; </w:t>
                      </w:r>
                    </w:p>
                  </w:sdtContent>
                </w:sdt>
                <w:sdt>
                  <w:sdtPr>
                    <w:alias w:val="2 str. 14 d. 10 p."/>
                    <w:tag w:val="part_f9ad5feee3954433a7da8efd028a9948"/>
                    <w:lock w:val="sdtLocked"/>
                    <w:richText/>
                  </w:sdtPr>
                  <w:sdtContent>
                    <w:p>
                      <w:pPr>
                        <w:ind w:firstLine="851"/>
                        <w:jc w:val="both"/>
                        <w:rPr>
                          <w:rFonts w:ascii="Calibri" w:eastAsia="Calibri" w:hAnsi="Calibri"/>
                          <w:sz w:val="26"/>
                          <w:szCs w:val="22"/>
                        </w:rPr>
                      </w:pPr>
                      <w:sdt>
                        <w:sdtPr>
                          <w:alias w:val="Numeris"/>
                          <w:tag w:val="nr_f9ad5feee3954433a7da8efd028a9948"/>
                          <w:lock w:val="sdtLocked"/>
                          <w:richText/>
                        </w:sdtPr>
                        <w:sdtContent>
                          <w:r>
                            <w:rPr>
                              <w:rFonts w:ascii="Calibri" w:eastAsia="Calibri" w:hAnsi="Calibri"/>
                              <w:sz w:val="26"/>
                              <w:szCs w:val="22"/>
                            </w:rPr>
                            <w:t>10</w:t>
                          </w:r>
                        </w:sdtContent>
                      </w:sdt>
                      <w:r>
                        <w:rPr>
                          <w:rFonts w:ascii="Calibri" w:eastAsia="Calibri" w:hAnsi="Calibri"/>
                          <w:sz w:val="26"/>
                          <w:szCs w:val="22"/>
                        </w:rPr>
                        <w:t>) Liną Šimkevičienę – Maltos ordino pagalbos tarnybos Kelmės grupės vadovę už savanorystės, empatijos ir humaniškumo vertybių sklaidą, už asmeninę atsakomybę ir nuoširdų darbą;</w:t>
                      </w:r>
                    </w:p>
                  </w:sdtContent>
                </w:sdt>
                <w:sdt>
                  <w:sdtPr>
                    <w:alias w:val="2 str. 14 d. 11 p."/>
                    <w:tag w:val="part_3e36df8a298542358cf875035ce50a63"/>
                    <w:lock w:val="sdtLocked"/>
                    <w:richText/>
                  </w:sdtPr>
                  <w:sdtContent>
                    <w:p>
                      <w:pPr>
                        <w:ind w:firstLine="851"/>
                        <w:jc w:val="both"/>
                        <w:rPr>
                          <w:rFonts w:ascii="Calibri" w:eastAsia="Calibri" w:hAnsi="Calibri"/>
                          <w:sz w:val="26"/>
                          <w:szCs w:val="22"/>
                        </w:rPr>
                      </w:pPr>
                      <w:sdt>
                        <w:sdtPr>
                          <w:alias w:val="Numeris"/>
                          <w:tag w:val="nr_3e36df8a298542358cf875035ce50a63"/>
                          <w:lock w:val="sdtLocked"/>
                          <w:richText/>
                        </w:sdtPr>
                        <w:sdtContent>
                          <w:r>
                            <w:rPr>
                              <w:rFonts w:ascii="Calibri" w:eastAsia="Calibri" w:hAnsi="Calibri"/>
                              <w:sz w:val="26"/>
                              <w:szCs w:val="22"/>
                            </w:rPr>
                            <w:t>11</w:t>
                          </w:r>
                        </w:sdtContent>
                      </w:sdt>
                      <w:r>
                        <w:rPr>
                          <w:rFonts w:ascii="Calibri" w:eastAsia="Calibri" w:hAnsi="Calibri"/>
                          <w:sz w:val="26"/>
                          <w:szCs w:val="22"/>
                        </w:rPr>
                        <w:t>) Dalią Šklėriūtę – fizinio ugdymo mokytoją ekspertę už atsakingai, inovatyviai ir kūrybingai ugdomą jaunąją kartą, už nuopelnus Lietuvos valstybei švietimo ir sporto srityje;</w:t>
                      </w:r>
                    </w:p>
                  </w:sdtContent>
                </w:sdt>
                <w:sdt>
                  <w:sdtPr>
                    <w:alias w:val="2 str. 14 d. 12 p."/>
                    <w:tag w:val="part_d906c4c4c2ac4889a02f1f21ee9e9d40"/>
                    <w:lock w:val="sdtLocked"/>
                    <w:richText/>
                  </w:sdtPr>
                  <w:sdtContent>
                    <w:p>
                      <w:pPr>
                        <w:ind w:firstLine="851"/>
                        <w:jc w:val="both"/>
                        <w:rPr>
                          <w:rFonts w:ascii="Calibri" w:eastAsia="Calibri" w:hAnsi="Calibri"/>
                          <w:sz w:val="26"/>
                          <w:szCs w:val="22"/>
                        </w:rPr>
                      </w:pPr>
                      <w:sdt>
                        <w:sdtPr>
                          <w:alias w:val="Numeris"/>
                          <w:tag w:val="nr_d906c4c4c2ac4889a02f1f21ee9e9d40"/>
                          <w:lock w:val="sdtLocked"/>
                          <w:richText/>
                        </w:sdtPr>
                        <w:sdtContent>
                          <w:r>
                            <w:rPr>
                              <w:rFonts w:ascii="Calibri" w:eastAsia="Calibri" w:hAnsi="Calibri"/>
                              <w:sz w:val="26"/>
                              <w:szCs w:val="22"/>
                            </w:rPr>
                            <w:t>12</w:t>
                          </w:r>
                        </w:sdtContent>
                      </w:sdt>
                      <w:r>
                        <w:rPr>
                          <w:rFonts w:ascii="Calibri" w:eastAsia="Calibri" w:hAnsi="Calibri"/>
                          <w:sz w:val="26"/>
                          <w:szCs w:val="22"/>
                        </w:rPr>
                        <w:t>) Kajatoną Šliogerį – Lietuvos pensininkų sąjungos „Bočiai“ pirmininką už vyresnių žmonių telkimą, atskirties mažinimą, geresnės socialinės integracijos į visuomenę užtikrinimą, aktyvaus ir turiningo gyvenimo skatinimą;</w:t>
                      </w:r>
                    </w:p>
                  </w:sdtContent>
                </w:sdt>
                <w:sdt>
                  <w:sdtPr>
                    <w:alias w:val="2 str. 14 d. 13 p."/>
                    <w:tag w:val="part_5aaa7a3a5c35447d86ff5c89f47cab7a"/>
                    <w:lock w:val="sdtLocked"/>
                    <w:richText/>
                  </w:sdtPr>
                  <w:sdtContent>
                    <w:p>
                      <w:pPr>
                        <w:ind w:firstLine="851"/>
                        <w:jc w:val="both"/>
                        <w:rPr>
                          <w:rFonts w:ascii="Calibri" w:eastAsia="Calibri" w:hAnsi="Calibri"/>
                          <w:sz w:val="26"/>
                          <w:szCs w:val="22"/>
                        </w:rPr>
                      </w:pPr>
                      <w:sdt>
                        <w:sdtPr>
                          <w:alias w:val="Numeris"/>
                          <w:tag w:val="nr_5aaa7a3a5c35447d86ff5c89f47cab7a"/>
                          <w:lock w:val="sdtLocked"/>
                          <w:richText/>
                        </w:sdtPr>
                        <w:sdtContent>
                          <w:r>
                            <w:rPr>
                              <w:rFonts w:ascii="Calibri" w:eastAsia="Calibri" w:hAnsi="Calibri"/>
                              <w:sz w:val="26"/>
                              <w:szCs w:val="22"/>
                            </w:rPr>
                            <w:t>13</w:t>
                          </w:r>
                        </w:sdtContent>
                      </w:sdt>
                      <w:r>
                        <w:rPr>
                          <w:rFonts w:ascii="Calibri" w:eastAsia="Calibri" w:hAnsi="Calibri"/>
                          <w:sz w:val="26"/>
                          <w:szCs w:val="22"/>
                        </w:rPr>
                        <w:t>) Algirdą Toliatą – Lietuvos policijos kapelioną už kūrybines veiklas, iniciatyvas ir projektus, už uolų ir sąžiningą visuomeninį darbą;</w:t>
                      </w:r>
                    </w:p>
                  </w:sdtContent>
                </w:sdt>
                <w:sdt>
                  <w:sdtPr>
                    <w:alias w:val="2 str. 14 d. 14 p."/>
                    <w:tag w:val="part_34be25811516461c9afd30f29e6a2d3b"/>
                    <w:lock w:val="sdtLocked"/>
                    <w:richText/>
                  </w:sdtPr>
                  <w:sdtContent>
                    <w:p>
                      <w:pPr>
                        <w:ind w:firstLine="851"/>
                        <w:jc w:val="both"/>
                        <w:rPr>
                          <w:rFonts w:ascii="Calibri" w:eastAsia="Calibri" w:hAnsi="Calibri"/>
                          <w:sz w:val="26"/>
                          <w:szCs w:val="22"/>
                        </w:rPr>
                      </w:pPr>
                      <w:sdt>
                        <w:sdtPr>
                          <w:alias w:val="Numeris"/>
                          <w:tag w:val="nr_34be25811516461c9afd30f29e6a2d3b"/>
                          <w:lock w:val="sdtLocked"/>
                          <w:richText/>
                        </w:sdtPr>
                        <w:sdtContent>
                          <w:r>
                            <w:rPr>
                              <w:rFonts w:ascii="Calibri" w:eastAsia="Calibri" w:hAnsi="Calibri"/>
                              <w:sz w:val="26"/>
                              <w:szCs w:val="22"/>
                            </w:rPr>
                            <w:t>14</w:t>
                          </w:r>
                        </w:sdtContent>
                      </w:sdt>
                      <w:r>
                        <w:rPr>
                          <w:rFonts w:ascii="Calibri" w:eastAsia="Calibri" w:hAnsi="Calibri"/>
                          <w:sz w:val="26"/>
                          <w:szCs w:val="22"/>
                        </w:rPr>
                        <w:t>) Oną Virbašiūtę – ilgametę „Lietuvos Carito“ savanorę ir darbuotoją už veiklos koordinavimą, struktūros kūrimą, už ilgametę pagalbą pažeidžiamiausiems žmonėms užtikrinant jų orumą.</w:t>
                      </w:r>
                    </w:p>
                  </w:sdtContent>
                </w:sdt>
              </w:sdtContent>
            </w:sdt>
            <w:sdt>
              <w:sdtPr>
                <w:alias w:val="2 str. 15 d."/>
                <w:tag w:val="part_cfd1b0440c4c42658080b0759c5e134e"/>
                <w:lock w:val="sdtLocked"/>
                <w:richText/>
              </w:sdtPr>
              <w:sdtContent>
                <w:p>
                  <w:pPr>
                    <w:ind w:firstLine="851"/>
                    <w:jc w:val="both"/>
                    <w:rPr>
                      <w:rFonts w:ascii="Calibri" w:eastAsia="Calibri" w:hAnsi="Calibri"/>
                      <w:sz w:val="26"/>
                      <w:szCs w:val="22"/>
                    </w:rPr>
                  </w:pPr>
                  <w:sdt>
                    <w:sdtPr>
                      <w:alias w:val="Numeris"/>
                      <w:tag w:val="nr_cfd1b0440c4c42658080b0759c5e134e"/>
                      <w:lock w:val="sdtLocked"/>
                      <w:richText/>
                    </w:sdtPr>
                    <w:sdtContent>
                      <w:r>
                        <w:rPr>
                          <w:rFonts w:ascii="Calibri" w:eastAsia="Calibri" w:hAnsi="Calibri"/>
                          <w:sz w:val="26"/>
                          <w:szCs w:val="22"/>
                        </w:rPr>
                        <w:t>15</w:t>
                      </w:r>
                    </w:sdtContent>
                  </w:sdt>
                  <w:r>
                    <w:rPr>
                      <w:rFonts w:ascii="Calibri" w:eastAsia="Calibri" w:hAnsi="Calibri"/>
                      <w:sz w:val="26"/>
                      <w:szCs w:val="22"/>
                    </w:rPr>
                    <w:t>. A p d o v a n o j u ordino „Už nuopelnus Lietuvai“ medaliu:</w:t>
                  </w:r>
                </w:p>
                <w:sdt>
                  <w:sdtPr>
                    <w:alias w:val="2 str. 15 d. 1 p."/>
                    <w:tag w:val="part_dfc4e8a3d96e4f9eace16c368cfb0dd5"/>
                    <w:lock w:val="sdtLocked"/>
                    <w:richText/>
                  </w:sdtPr>
                  <w:sdtContent>
                    <w:p>
                      <w:pPr>
                        <w:ind w:firstLine="851"/>
                        <w:jc w:val="both"/>
                        <w:rPr>
                          <w:rFonts w:ascii="Calibri" w:eastAsia="Calibri" w:hAnsi="Calibri"/>
                          <w:sz w:val="26"/>
                          <w:szCs w:val="22"/>
                        </w:rPr>
                      </w:pPr>
                      <w:sdt>
                        <w:sdtPr>
                          <w:alias w:val="Numeris"/>
                          <w:tag w:val="nr_dfc4e8a3d96e4f9eace16c368cfb0dd5"/>
                          <w:lock w:val="sdtLocked"/>
                          <w:richText/>
                        </w:sdtPr>
                        <w:sdtContent>
                          <w:r>
                            <w:rPr>
                              <w:rFonts w:ascii="Calibri" w:eastAsia="Calibri" w:hAnsi="Calibri"/>
                              <w:sz w:val="26"/>
                              <w:szCs w:val="22"/>
                            </w:rPr>
                            <w:t>1</w:t>
                          </w:r>
                        </w:sdtContent>
                      </w:sdt>
                      <w:r>
                        <w:rPr>
                          <w:rFonts w:ascii="Calibri" w:eastAsia="Calibri" w:hAnsi="Calibri"/>
                          <w:sz w:val="26"/>
                          <w:szCs w:val="22"/>
                        </w:rPr>
                        <w:t>) Sigitą Bugenienę – architektę, paveldosaugininkę už nuopelnus įrašant Kauno modernizmo architektūrą į UNESCO pasaulio paveldo sąrašą, už mokslinius ir praktinius darbus, skirtus Lietuvos kultūros paveldui išsaugoti, atgaivinti ir garsinti;</w:t>
                      </w:r>
                    </w:p>
                  </w:sdtContent>
                </w:sdt>
                <w:sdt>
                  <w:sdtPr>
                    <w:alias w:val="2 str. 15 d. 2 p."/>
                    <w:tag w:val="part_293778fed5694c15bb292f3a410bcfc7"/>
                    <w:lock w:val="sdtLocked"/>
                    <w:richText/>
                  </w:sdtPr>
                  <w:sdtContent>
                    <w:p>
                      <w:pPr>
                        <w:ind w:firstLine="851"/>
                        <w:jc w:val="both"/>
                        <w:rPr>
                          <w:rFonts w:ascii="Calibri" w:eastAsia="Calibri" w:hAnsi="Calibri"/>
                          <w:sz w:val="26"/>
                          <w:szCs w:val="22"/>
                        </w:rPr>
                      </w:pPr>
                      <w:sdt>
                        <w:sdtPr>
                          <w:alias w:val="Numeris"/>
                          <w:tag w:val="nr_293778fed5694c15bb292f3a410bcfc7"/>
                          <w:lock w:val="sdtLocked"/>
                          <w:richText/>
                        </w:sdtPr>
                        <w:sdtContent>
                          <w:r>
                            <w:rPr>
                              <w:rFonts w:ascii="Calibri" w:eastAsia="Calibri" w:hAnsi="Calibri"/>
                              <w:sz w:val="26"/>
                              <w:szCs w:val="22"/>
                            </w:rPr>
                            <w:t>2</w:t>
                          </w:r>
                        </w:sdtContent>
                      </w:sdt>
                      <w:r>
                        <w:rPr>
                          <w:rFonts w:ascii="Calibri" w:eastAsia="Calibri" w:hAnsi="Calibri"/>
                          <w:sz w:val="26"/>
                          <w:szCs w:val="22"/>
                        </w:rPr>
                        <w:t>) Adriano Cerri – vertėją, kalbotyrininką už lietuvių kalbos puoselėjimą, lietuvių literatūros sklaidą Italijoje ir reikšmingus baltistikos mokslinius darbus (Italijos Respublika);</w:t>
                      </w:r>
                    </w:p>
                  </w:sdtContent>
                </w:sdt>
                <w:sdt>
                  <w:sdtPr>
                    <w:alias w:val="2 str. 15 d. 3 p."/>
                    <w:tag w:val="part_3bd28dc8dda74137a1c2154c5174ac32"/>
                    <w:lock w:val="sdtLocked"/>
                    <w:richText/>
                  </w:sdtPr>
                  <w:sdtContent>
                    <w:p>
                      <w:pPr>
                        <w:ind w:firstLine="851"/>
                        <w:jc w:val="both"/>
                        <w:rPr>
                          <w:rFonts w:ascii="Calibri" w:eastAsia="Calibri" w:hAnsi="Calibri"/>
                          <w:sz w:val="26"/>
                          <w:szCs w:val="22"/>
                        </w:rPr>
                      </w:pPr>
                      <w:sdt>
                        <w:sdtPr>
                          <w:alias w:val="Numeris"/>
                          <w:tag w:val="nr_3bd28dc8dda74137a1c2154c5174ac32"/>
                          <w:lock w:val="sdtLocked"/>
                          <w:richText/>
                        </w:sdtPr>
                        <w:sdtContent>
                          <w:r>
                            <w:rPr>
                              <w:rFonts w:ascii="Calibri" w:eastAsia="Calibri" w:hAnsi="Calibri"/>
                              <w:sz w:val="26"/>
                              <w:szCs w:val="22"/>
                            </w:rPr>
                            <w:t>3</w:t>
                          </w:r>
                        </w:sdtContent>
                      </w:sdt>
                      <w:r>
                        <w:rPr>
                          <w:rFonts w:ascii="Calibri" w:eastAsia="Calibri" w:hAnsi="Calibri"/>
                          <w:sz w:val="26"/>
                          <w:szCs w:val="22"/>
                        </w:rPr>
                        <w:t>) Žydrūnę Gedrimaitę – žurnalistę, laidų vedėją už išskirtinį dėmesį įtraukios visuomenės kūrimui, socialinei atsakomybei, tolerancijos stiprinimui, visuomenės nuostatų dėl negalios keitimui;</w:t>
                      </w:r>
                    </w:p>
                  </w:sdtContent>
                </w:sdt>
                <w:sdt>
                  <w:sdtPr>
                    <w:alias w:val="2 str. 15 d. 4 p."/>
                    <w:tag w:val="part_cd1f606a1c234e6683082a704313bd45"/>
                    <w:lock w:val="sdtLocked"/>
                    <w:richText/>
                  </w:sdtPr>
                  <w:sdtContent>
                    <w:p>
                      <w:pPr>
                        <w:ind w:firstLine="851"/>
                        <w:jc w:val="both"/>
                        <w:rPr>
                          <w:rFonts w:ascii="Calibri" w:eastAsia="Calibri" w:hAnsi="Calibri"/>
                          <w:sz w:val="26"/>
                          <w:szCs w:val="22"/>
                        </w:rPr>
                      </w:pPr>
                      <w:sdt>
                        <w:sdtPr>
                          <w:alias w:val="Numeris"/>
                          <w:tag w:val="nr_cd1f606a1c234e6683082a704313bd45"/>
                          <w:lock w:val="sdtLocked"/>
                          <w:richText/>
                        </w:sdtPr>
                        <w:sdtContent>
                          <w:r>
                            <w:rPr>
                              <w:rFonts w:ascii="Calibri" w:eastAsia="Calibri" w:hAnsi="Calibri"/>
                              <w:sz w:val="26"/>
                              <w:szCs w:val="22"/>
                            </w:rPr>
                            <w:t>4</w:t>
                          </w:r>
                        </w:sdtContent>
                      </w:sdt>
                      <w:r>
                        <w:rPr>
                          <w:rFonts w:ascii="Calibri" w:eastAsia="Calibri" w:hAnsi="Calibri"/>
                          <w:sz w:val="26"/>
                          <w:szCs w:val="22"/>
                        </w:rPr>
                        <w:t>) Raimondą Juknevičienę – edukologę už reikšmingą įnašą į švietimą sukuriant unikalų ugdymo modelį autistiškiems mokiniams, užtikrinant šiuolaikinį ir kokybišką ugdymą mokykloje bei gebėjimą perteikti unikalią patirtį kitoms ugdymo įstaigoms;</w:t>
                      </w:r>
                    </w:p>
                  </w:sdtContent>
                </w:sdt>
                <w:sdt>
                  <w:sdtPr>
                    <w:alias w:val="2 str. 15 d. 5 p."/>
                    <w:tag w:val="part_5beb224d4ea4495a8fe37a47f4cf0bf3"/>
                    <w:lock w:val="sdtLocked"/>
                    <w:richText/>
                  </w:sdtPr>
                  <w:sdtContent>
                    <w:p>
                      <w:pPr>
                        <w:ind w:firstLine="851"/>
                        <w:jc w:val="both"/>
                        <w:rPr>
                          <w:rFonts w:ascii="Calibri" w:eastAsia="Calibri" w:hAnsi="Calibri"/>
                          <w:sz w:val="26"/>
                          <w:szCs w:val="22"/>
                        </w:rPr>
                      </w:pPr>
                      <w:sdt>
                        <w:sdtPr>
                          <w:alias w:val="Numeris"/>
                          <w:tag w:val="nr_5beb224d4ea4495a8fe37a47f4cf0bf3"/>
                          <w:lock w:val="sdtLocked"/>
                          <w:richText/>
                        </w:sdtPr>
                        <w:sdtContent>
                          <w:r>
                            <w:rPr>
                              <w:rFonts w:ascii="Calibri" w:eastAsia="Calibri" w:hAnsi="Calibri"/>
                              <w:sz w:val="26"/>
                              <w:szCs w:val="22"/>
                            </w:rPr>
                            <w:t>5</w:t>
                          </w:r>
                        </w:sdtContent>
                      </w:sdt>
                      <w:r>
                        <w:rPr>
                          <w:rFonts w:ascii="Calibri" w:eastAsia="Calibri" w:hAnsi="Calibri"/>
                          <w:sz w:val="26"/>
                          <w:szCs w:val="22"/>
                        </w:rPr>
                        <w:t>) Rafailą Karpį – operos solistą už nuopelnus Lietuvos muzikos kultūrai, naujas iniciatyvas, skatinančias žydų muzikos atlikimo įprasminimą, muzikos meno garsinimą tarptautiniu lygiu ir atvirumą įvairioms meno jungtims;</w:t>
                      </w:r>
                    </w:p>
                  </w:sdtContent>
                </w:sdt>
                <w:sdt>
                  <w:sdtPr>
                    <w:alias w:val="2 str. 15 d. 6 p."/>
                    <w:tag w:val="part_743a96d2eb994077afdd7edf7b57bc7c"/>
                    <w:lock w:val="sdtLocked"/>
                    <w:richText/>
                  </w:sdtPr>
                  <w:sdtContent>
                    <w:p>
                      <w:pPr>
                        <w:ind w:firstLine="851"/>
                        <w:jc w:val="both"/>
                        <w:rPr>
                          <w:rFonts w:ascii="Calibri" w:eastAsia="Calibri" w:hAnsi="Calibri"/>
                          <w:sz w:val="26"/>
                          <w:szCs w:val="22"/>
                        </w:rPr>
                      </w:pPr>
                      <w:sdt>
                        <w:sdtPr>
                          <w:alias w:val="Numeris"/>
                          <w:tag w:val="nr_743a96d2eb994077afdd7edf7b57bc7c"/>
                          <w:lock w:val="sdtLocked"/>
                          <w:richText/>
                        </w:sdtPr>
                        <w:sdtContent>
                          <w:r>
                            <w:rPr>
                              <w:rFonts w:ascii="Calibri" w:eastAsia="Calibri" w:hAnsi="Calibri"/>
                              <w:sz w:val="26"/>
                              <w:szCs w:val="22"/>
                            </w:rPr>
                            <w:t>6</w:t>
                          </w:r>
                        </w:sdtContent>
                      </w:sdt>
                      <w:r>
                        <w:rPr>
                          <w:rFonts w:ascii="Calibri" w:eastAsia="Calibri" w:hAnsi="Calibri"/>
                          <w:sz w:val="26"/>
                          <w:szCs w:val="22"/>
                        </w:rPr>
                        <w:t>) Giedrių Martinionį – plaukimo trenerį už kryptingą aukšto meistriškumo sportininkų ugdymą ir jų pasiekimus svarbiausiose tarptautinėse varžybose, už reikšmingą indėlį į plaukimo sporto šakos plėtrą Lietuvoje;</w:t>
                      </w:r>
                    </w:p>
                  </w:sdtContent>
                </w:sdt>
                <w:sdt>
                  <w:sdtPr>
                    <w:alias w:val="2 str. 15 d. 7 p."/>
                    <w:tag w:val="part_06979e7d6c5340fcb45f4a9010a1ca58"/>
                    <w:lock w:val="sdtLocked"/>
                    <w:richText/>
                  </w:sdtPr>
                  <w:sdtContent>
                    <w:p>
                      <w:pPr>
                        <w:ind w:firstLine="851"/>
                        <w:jc w:val="both"/>
                        <w:rPr>
                          <w:rFonts w:ascii="Calibri" w:eastAsia="Calibri" w:hAnsi="Calibri"/>
                          <w:sz w:val="26"/>
                          <w:szCs w:val="22"/>
                        </w:rPr>
                      </w:pPr>
                      <w:sdt>
                        <w:sdtPr>
                          <w:alias w:val="Numeris"/>
                          <w:tag w:val="nr_06979e7d6c5340fcb45f4a9010a1ca58"/>
                          <w:lock w:val="sdtLocked"/>
                          <w:richText/>
                        </w:sdtPr>
                        <w:sdtContent>
                          <w:r>
                            <w:rPr>
                              <w:rFonts w:ascii="Calibri" w:eastAsia="Calibri" w:hAnsi="Calibri"/>
                              <w:sz w:val="26"/>
                              <w:szCs w:val="22"/>
                            </w:rPr>
                            <w:t>7</w:t>
                          </w:r>
                        </w:sdtContent>
                      </w:sdt>
                      <w:r>
                        <w:rPr>
                          <w:rFonts w:ascii="Calibri" w:eastAsia="Calibri" w:hAnsi="Calibri"/>
                          <w:sz w:val="26"/>
                          <w:szCs w:val="22"/>
                        </w:rPr>
                        <w:t>) Eweliną Mokrzecką – žurnalistę, redaktorę, radijo laidų vedėją ir visuomenininkę už reikšmingas ir ilgametes pastangas saugant Lietuvos lenkų kultūrą bei tapatumą, skatinant nediskriminavimą visuomenėje;</w:t>
                      </w:r>
                    </w:p>
                  </w:sdtContent>
                </w:sdt>
                <w:sdt>
                  <w:sdtPr>
                    <w:alias w:val="2 str. 15 d. 8 p."/>
                    <w:tag w:val="part_44ea3b550c8049ae91e491cee89f494d"/>
                    <w:lock w:val="sdtLocked"/>
                    <w:richText/>
                  </w:sdtPr>
                  <w:sdtContent>
                    <w:p>
                      <w:pPr>
                        <w:ind w:firstLine="851"/>
                        <w:jc w:val="both"/>
                        <w:rPr>
                          <w:rFonts w:ascii="Calibri" w:eastAsia="Calibri" w:hAnsi="Calibri"/>
                          <w:sz w:val="26"/>
                          <w:szCs w:val="22"/>
                        </w:rPr>
                      </w:pPr>
                      <w:sdt>
                        <w:sdtPr>
                          <w:alias w:val="Numeris"/>
                          <w:tag w:val="nr_44ea3b550c8049ae91e491cee89f494d"/>
                          <w:lock w:val="sdtLocked"/>
                          <w:richText/>
                        </w:sdtPr>
                        <w:sdtContent>
                          <w:r>
                            <w:rPr>
                              <w:rFonts w:ascii="Calibri" w:eastAsia="Calibri" w:hAnsi="Calibri"/>
                              <w:sz w:val="26"/>
                              <w:szCs w:val="22"/>
                            </w:rPr>
                            <w:t>8</w:t>
                          </w:r>
                        </w:sdtContent>
                      </w:sdt>
                      <w:r>
                        <w:rPr>
                          <w:rFonts w:ascii="Calibri" w:eastAsia="Calibri" w:hAnsi="Calibri"/>
                          <w:sz w:val="26"/>
                          <w:szCs w:val="22"/>
                        </w:rPr>
                        <w:t>) Denisą Nikitenko – žurnalistą, kraštotyrininką už Vakarų Lietuvos istorijos, archeologijos, paveldo tyrinėjimą ir sklaidą, už visuomenines akcijas ir iniciatyvas, už kuršių genties kultūros, karybos, papročių rekonstrukciją bei gyvensenos populiarinimą;</w:t>
                      </w:r>
                    </w:p>
                  </w:sdtContent>
                </w:sdt>
                <w:sdt>
                  <w:sdtPr>
                    <w:alias w:val="2 str. 15 d. 9 p."/>
                    <w:tag w:val="part_de3800c65d0441af8b654027eca738e2"/>
                    <w:lock w:val="sdtLocked"/>
                    <w:richText/>
                  </w:sdtPr>
                  <w:sdtContent>
                    <w:p>
                      <w:pPr>
                        <w:ind w:firstLine="851"/>
                        <w:jc w:val="both"/>
                        <w:rPr>
                          <w:rFonts w:ascii="Calibri" w:eastAsia="Calibri" w:hAnsi="Calibri"/>
                          <w:sz w:val="26"/>
                          <w:szCs w:val="22"/>
                        </w:rPr>
                      </w:pPr>
                      <w:sdt>
                        <w:sdtPr>
                          <w:alias w:val="Numeris"/>
                          <w:tag w:val="nr_de3800c65d0441af8b654027eca738e2"/>
                          <w:lock w:val="sdtLocked"/>
                          <w:richText/>
                        </w:sdtPr>
                        <w:sdtContent>
                          <w:r>
                            <w:rPr>
                              <w:rFonts w:ascii="Calibri" w:eastAsia="Calibri" w:hAnsi="Calibri"/>
                              <w:sz w:val="26"/>
                              <w:szCs w:val="22"/>
                            </w:rPr>
                            <w:t>9</w:t>
                          </w:r>
                        </w:sdtContent>
                      </w:sdt>
                      <w:r>
                        <w:rPr>
                          <w:rFonts w:ascii="Calibri" w:eastAsia="Calibri" w:hAnsi="Calibri"/>
                          <w:sz w:val="26"/>
                          <w:szCs w:val="22"/>
                        </w:rPr>
                        <w:t>) Cedric Jacky Andre Raffier – Vilniaus socialinio klubo vadovą už profesionaliai ir kūrybiškai organizuojamą socialinę ugdomąją pagalbą vaikams ir jaunimui, už darbo su jais metodikos parengimą (Prancūzijos Respublika);</w:t>
                      </w:r>
                    </w:p>
                  </w:sdtContent>
                </w:sdt>
                <w:sdt>
                  <w:sdtPr>
                    <w:alias w:val="2 str. 15 d. 10 p."/>
                    <w:tag w:val="part_4ec4047a3ad1456f9bb48c89f2c75ce4"/>
                    <w:lock w:val="sdtLocked"/>
                    <w:richText/>
                  </w:sdtPr>
                  <w:sdtContent>
                    <w:p>
                      <w:pPr>
                        <w:ind w:firstLine="851"/>
                        <w:jc w:val="both"/>
                        <w:rPr>
                          <w:rFonts w:ascii="Calibri" w:eastAsia="Calibri" w:hAnsi="Calibri"/>
                          <w:sz w:val="26"/>
                          <w:szCs w:val="22"/>
                        </w:rPr>
                      </w:pPr>
                      <w:sdt>
                        <w:sdtPr>
                          <w:alias w:val="Numeris"/>
                          <w:tag w:val="nr_4ec4047a3ad1456f9bb48c89f2c75ce4"/>
                          <w:lock w:val="sdtLocked"/>
                          <w:richText/>
                        </w:sdtPr>
                        <w:sdtContent>
                          <w:r>
                            <w:rPr>
                              <w:rFonts w:ascii="Calibri" w:eastAsia="Calibri" w:hAnsi="Calibri"/>
                              <w:sz w:val="26"/>
                              <w:szCs w:val="22"/>
                            </w:rPr>
                            <w:t>10</w:t>
                          </w:r>
                        </w:sdtContent>
                      </w:sdt>
                      <w:r>
                        <w:rPr>
                          <w:rFonts w:ascii="Calibri" w:eastAsia="Calibri" w:hAnsi="Calibri"/>
                          <w:sz w:val="26"/>
                          <w:szCs w:val="22"/>
                        </w:rPr>
                        <w:t>) Jolantą Tendienę – choreografijos mokytoją ekspertę už tautinės kultūros stiprinimą, iniciatyvų ir profesionalų liaudiškosios choreografijos puoselėjimą ir rezultatyvią sklaidą, kūrybinių partnerysčių plėtojimą, bendruomeniškos aplinkos kūrimą;</w:t>
                      </w:r>
                    </w:p>
                  </w:sdtContent>
                </w:sdt>
                <w:sdt>
                  <w:sdtPr>
                    <w:alias w:val="2 str. 15 d. 11 p."/>
                    <w:tag w:val="part_ba48597efce446589581b0deb245b6f1"/>
                    <w:lock w:val="sdtLocked"/>
                    <w:richText/>
                  </w:sdtPr>
                  <w:sdtContent>
                    <w:p>
                      <w:pPr>
                        <w:ind w:firstLine="851"/>
                        <w:jc w:val="both"/>
                        <w:rPr>
                          <w:rFonts w:ascii="Calibri" w:eastAsia="Calibri" w:hAnsi="Calibri"/>
                          <w:sz w:val="26"/>
                          <w:szCs w:val="22"/>
                        </w:rPr>
                      </w:pPr>
                      <w:sdt>
                        <w:sdtPr>
                          <w:alias w:val="Numeris"/>
                          <w:tag w:val="nr_ba48597efce446589581b0deb245b6f1"/>
                          <w:lock w:val="sdtLocked"/>
                          <w:richText/>
                        </w:sdtPr>
                        <w:sdtContent>
                          <w:r>
                            <w:rPr>
                              <w:rFonts w:ascii="Calibri" w:eastAsia="Calibri" w:hAnsi="Calibri"/>
                              <w:sz w:val="26"/>
                              <w:szCs w:val="22"/>
                            </w:rPr>
                            <w:t>11</w:t>
                          </w:r>
                        </w:sdtContent>
                      </w:sdt>
                      <w:r>
                        <w:rPr>
                          <w:rFonts w:ascii="Calibri" w:eastAsia="Calibri" w:hAnsi="Calibri"/>
                          <w:sz w:val="26"/>
                          <w:szCs w:val="22"/>
                        </w:rPr>
                        <w:t>) Gediminą Tvarijoną – labdaros ir paramos fondo „Padėk gatvės vaikams“ direktorių už socialinės atskirties mažinimą, už neigiamų polinkių, įpročių ir nusikalstamumo ankstyvąją prevenciją per pozityvų vaikų užimtumą sportu;</w:t>
                      </w:r>
                    </w:p>
                  </w:sdtContent>
                </w:sdt>
                <w:sdt>
                  <w:sdtPr>
                    <w:alias w:val="2 str. 15 d. 12 p."/>
                    <w:tag w:val="part_3c15f3decc3c49008d607701a9e018dc"/>
                    <w:lock w:val="sdtLocked"/>
                    <w:richText/>
                  </w:sdtPr>
                  <w:sdtContent>
                    <w:p>
                      <w:pPr>
                        <w:keepNext/>
                        <w:ind w:firstLine="851"/>
                        <w:jc w:val="both"/>
                        <w:rPr>
                          <w:rFonts w:ascii="Calibri" w:eastAsia="Calibri" w:hAnsi="Calibri" w:cs="Aptos"/>
                          <w:sz w:val="26"/>
                          <w:szCs w:val="26"/>
                        </w:rPr>
                      </w:pPr>
                      <w:sdt>
                        <w:sdtPr>
                          <w:alias w:val="Numeris"/>
                          <w:tag w:val="nr_3c15f3decc3c49008d607701a9e018dc"/>
                          <w:lock w:val="sdtLocked"/>
                          <w:richText/>
                        </w:sdtPr>
                        <w:sdtContent>
                          <w:r>
                            <w:rPr>
                              <w:rFonts w:ascii="Calibri" w:eastAsia="Calibri" w:hAnsi="Calibri"/>
                              <w:sz w:val="26"/>
                              <w:szCs w:val="22"/>
                            </w:rPr>
                            <w:t>12</w:t>
                          </w:r>
                        </w:sdtContent>
                      </w:sdt>
                      <w:r>
                        <w:rPr>
                          <w:rFonts w:ascii="Calibri" w:eastAsia="Calibri" w:hAnsi="Calibri"/>
                          <w:sz w:val="26"/>
                          <w:szCs w:val="22"/>
                        </w:rPr>
                        <w:t>) Genovaitę Urmonaitę – liaudies teatro režisierę už mėgėjų teatrų judėjimo plėtrą ir suaugusiųjų teatrinės kultūros sklaidą Lietuvoje, už šalies vardo garsinimą.</w:t>
                      </w:r>
                    </w:p>
                    <w:p>
                      <w:pPr>
                        <w:rPr>
                          <w:sz w:val="126"/>
                          <w:szCs w:val="126"/>
                        </w:rPr>
                      </w:pPr>
                    </w:p>
                  </w:sdtContent>
                </w:sdt>
              </w:sdtContent>
            </w:sdt>
          </w:sdtContent>
        </w:sdt>
        <w:sdt>
          <w:sdtPr>
            <w:alias w:val="signatura"/>
            <w:tag w:val="part_1e42bbf2a0a6493bb22ed9ae5315a7d5"/>
            <w:lock w:val="sdtLocked"/>
            <w:richText/>
          </w:sdtPr>
          <w:sdtContent>
            <w:p>
              <w:pPr>
                <w:tabs>
                  <w:tab w:val="right" w:pos="8505"/>
                </w:tabs>
                <w:rPr>
                  <w:rFonts w:ascii="Aptos" w:eastAsia="Calibri" w:hAnsi="Aptos" w:cs="Aptos"/>
                  <w:sz w:val="26"/>
                  <w:szCs w:val="26"/>
                </w:rPr>
              </w:pPr>
              <w:r>
                <w:rPr>
                  <w:rFonts w:ascii="Aptos" w:eastAsia="Calibri" w:hAnsi="Aptos" w:cs="Aptos"/>
                  <w:sz w:val="26"/>
                  <w:szCs w:val="26"/>
                </w:rPr>
                <w:t>Respublikos Prezidentas</w:t>
                <w:tab/>
                <w:t>Gitanas Nausėda</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170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6"/>
          <w:szCs w:val="22"/>
        </w:rPr>
      </w:pPr>
      <w:r>
        <w:rPr>
          <w:rFonts w:ascii="Calibri" w:eastAsia="Calibri" w:hAnsi="Calibri"/>
          <w:sz w:val="26"/>
          <w:szCs w:val="22"/>
        </w:rPr>
        <w:separator/>
      </w:r>
    </w:p>
  </w:endnote>
  <w:endnote w:type="continuationSeparator" w:id="0">
    <w:p>
      <w:pPr>
        <w:rPr>
          <w:rFonts w:ascii="Calibri" w:eastAsia="Calibri" w:hAnsi="Calibri"/>
          <w:sz w:val="26"/>
          <w:szCs w:val="22"/>
        </w:rPr>
      </w:pPr>
      <w:r>
        <w:rPr>
          <w:rFonts w:ascii="Calibri" w:eastAsia="Calibri" w:hAnsi="Calibri"/>
          <w:sz w:val="26"/>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ptos">
    <w:altName w:val="Arial"/>
    <w:charset w:val="00"/>
    <w:family w:val="swiss"/>
    <w:pitch w:val="variable"/>
    <w:sig w:usb0="00000001"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6"/>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6"/>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6"/>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6"/>
          <w:szCs w:val="22"/>
        </w:rPr>
      </w:pPr>
      <w:r>
        <w:rPr>
          <w:rFonts w:ascii="Calibri" w:eastAsia="Calibri" w:hAnsi="Calibri"/>
          <w:sz w:val="26"/>
          <w:szCs w:val="22"/>
        </w:rPr>
        <w:separator/>
      </w:r>
    </w:p>
  </w:footnote>
  <w:footnote w:type="continuationSeparator" w:id="0">
    <w:p>
      <w:pPr>
        <w:rPr>
          <w:rFonts w:ascii="Calibri" w:eastAsia="Calibri" w:hAnsi="Calibri"/>
          <w:sz w:val="26"/>
          <w:szCs w:val="22"/>
        </w:rPr>
      </w:pPr>
      <w:r>
        <w:rPr>
          <w:rFonts w:ascii="Calibri" w:eastAsia="Calibri" w:hAnsi="Calibri"/>
          <w:sz w:val="26"/>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6"/>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rFonts w:ascii="Calibri" w:eastAsia="Calibri" w:hAnsi="Calibri" w:cs="Calibri"/>
        <w:szCs w:val="24"/>
      </w:rPr>
    </w:pPr>
    <w:r>
      <w:rPr>
        <w:rFonts w:ascii="Calibri" w:eastAsia="Calibri" w:hAnsi="Calibri" w:cs="Calibri"/>
        <w:szCs w:val="24"/>
      </w:rPr>
      <w:fldChar w:fldCharType="begin"/>
    </w:r>
    <w:r>
      <w:rPr>
        <w:rFonts w:ascii="Calibri" w:eastAsia="Calibri" w:hAnsi="Calibri" w:cs="Calibri"/>
        <w:szCs w:val="24"/>
      </w:rPr>
      <w:instrText xml:space="preserve"> PAGE </w:instrText>
    </w:r>
    <w:r>
      <w:rPr>
        <w:rFonts w:ascii="Calibri" w:eastAsia="Calibri" w:hAnsi="Calibri" w:cs="Calibri"/>
        <w:szCs w:val="24"/>
      </w:rPr>
      <w:fldChar w:fldCharType="separate"/>
    </w:r>
    <w:r>
      <w:rPr>
        <w:rFonts w:ascii="Calibri" w:eastAsia="Calibri" w:hAnsi="Calibri" w:cs="Calibri"/>
        <w:szCs w:val="24"/>
      </w:rPr>
      <w:t>2</w:t>
    </w:r>
    <w:r>
      <w:rPr>
        <w:rFonts w:ascii="Calibri" w:eastAsia="Calibri" w:hAnsi="Calibri" w:cs="Calibri"/>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6"/>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772DB442-4277-40C8-B09E-D19BC941310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7ea263b4ed24a5a86418469927566e5" PartId="cef39242452d466a8b4de2acdfaac85a">
    <Part Type="preambule" DocPartId="7a00b396a1de4e09adc050e2f60f13e6" PartId="8e543d3c61104c94a1a0daf364297593"/>
    <Part Type="straipsnis" Nr="1" Abbr="1 str." DocPartId="340f9de9a7fd4709a3e88ebcf5554d74" PartId="8efe703798be4573aac313275267e089">
      <Part Type="strDalis" Nr="1" Abbr="1 str. 1 d." DocPartId="e96c237d38ec4a92abac77c5256a4c1c" PartId="9cb873cf8eed4f819bb3296016fbdf23"/>
    </Part>
    <Part Type="straipsnis" Nr="2" Abbr="2 str." DocPartId="b4b395035fb1478ea896c1063d181a46" PartId="7537145605114e709cfd3790ec262370">
      <Part Type="strDalis" Nr="1" Abbr="2 str. 1 d." DocPartId="e395d38fcc144ff09967ab7e55de7426" PartId="24a7cfd3e8d34085bcdf7f68cf419b8c"/>
      <Part Type="strDalis" Nr="2" Abbr="2 str. 2 d." DocPartId="dfe437510d1a455483b26b2ac59b6a3f" PartId="6f6404ddbcde43c380ffd1fbf3766f5b"/>
      <Part Type="strDalis" Nr="3" Abbr="2 str. 3 d." DocPartId="23d32dcccb5248aa93dcda6a88fc6a60" PartId="036f2ae5f80f4c7886b49a60f2d6fe11">
        <Part Type="strPunktas" Nr="1" Abbr="2 str. 3 d. 1 p." DocPartId="c9fc0150208c4adca74f81345ea2e44d" PartId="63b85280f9b1466b8bb7885c5084e89f"/>
        <Part Type="strPunktas" Nr="2" Abbr="2 str. 3 d. 2 p." DocPartId="8f893f70281b4340ab8a599ccc241761" PartId="d2e5b4cc108b453bb31b04850b6d64db"/>
      </Part>
      <Part Type="strDalis" Nr="4" Abbr="2 str. 4 d." DocPartId="683f5549cbcb495185def571d7195f79" PartId="e64b82df045a4c22a8b623ffd06083d7"/>
      <Part Type="strDalis" Nr="5" Abbr="2 str. 5 d." DocPartId="9eb1856d27d04a31bb27342c11e41615" PartId="34a86eae192548289e117e40efc83386"/>
      <Part Type="strDalis" Nr="6" Abbr="2 str. 6 d." DocPartId="8d96a26b973042999edf88a2358e326b" PartId="7adcef8bb45544fe93325efbeda25c3f">
        <Part Type="strPunktas" Nr="1" Abbr="2 str. 6 d. 1 p." DocPartId="ee77055f8015410bba3cbc39d4fa6dc4" PartId="c55070ab374e46f1ac2a079fc81d619b"/>
        <Part Type="strPunktas" Nr="2" Abbr="2 str. 6 d. 2 p." DocPartId="8d47dbeef66c4d58a42c7322bb8a1f88" PartId="b148bb47de01440286d761365ac51e1d"/>
      </Part>
      <Part Type="strDalis" Nr="7" Abbr="2 str. 7 d." DocPartId="3597af37b3ba48f0949ba4fadde09348" PartId="e02df0f6f64240d7bf56dc181caa9fbf">
        <Part Type="strPunktas" Nr="1" Abbr="2 str. 7 d. 1 p." DocPartId="43e56424239b4c189bd7d55a599a3efb" PartId="f3dd89c47a42414e9ef3289465a06586"/>
        <Part Type="strPunktas" Nr="2" Abbr="2 str. 7 d. 2 p." DocPartId="9d2673a4156544d89a3199dbedb5ac0b" PartId="26c7bcaae4a74c389c4516b2f0fde7d8"/>
        <Part Type="strPunktas" Nr="3" Abbr="2 str. 7 d. 3 p." DocPartId="31163c734604414d8244177972c6ce19" PartId="dd24c75cac7f4fe1bc9caa53fc435a74"/>
      </Part>
      <Part Type="strDalis" Nr="8" Abbr="2 str. 8 d." DocPartId="f4d85b708f2648458e9202baa3b7dfc8" PartId="86f7386f4c2743d28f48a68f5ad51b3e">
        <Part Type="strPunktas" Nr="1" Abbr="2 str. 8 d. 1 p." DocPartId="56d8ad0beb0945388382cbc4758adaa9" PartId="a9e156936f094c1db43e9926e1c4ffe6"/>
        <Part Type="strPunktas" Nr="2" Abbr="2 str. 8 d. 2 p." DocPartId="94026f31f9f94e0189106f57e218534e" PartId="b20df384a6d545baadc68ca8d0962a2d"/>
        <Part Type="strPunktas" Nr="3" Abbr="2 str. 8 d. 3 p." DocPartId="a0b59df9852c4351bec32ac83966a801" PartId="9835acb7c19a4c318ec2a11ec48594fa"/>
        <Part Type="strPunktas" Nr="4" Abbr="2 str. 8 d. 4 p." DocPartId="37e67bc822d340349c887ae8c77e2e50" PartId="906fdcb9ee5b4f0abfcf0b54de556e39"/>
      </Part>
      <Part Type="strDalis" Nr="9" Abbr="2 str. 9 d." DocPartId="bf4cd6c5d267458f9400fa1bca9f5dad" PartId="616d2081cc794da49bc4ce4ab5868db6">
        <Part Type="strPunktas" Nr="1" Abbr="2 str. 9 d. 1 p." DocPartId="5c81125c80e0426c863fd4d9f9c4d692" PartId="a3eb12cd3d05424883e7b51deab20911"/>
        <Part Type="strPunktas" Nr="2" Abbr="2 str. 9 d. 2 p." DocPartId="86bb1bc5966f46eabeefbabf1d9033d7" PartId="5bc18ee2ef9a4d0383ed72562f2cb0b6"/>
      </Part>
      <Part Type="strDalis" Nr="10" Abbr="2 str. 10 d." DocPartId="6e8ca0c5f0ef425e8c09188a6f4fe832" PartId="0e41851965ae4e4bbc9c1af3655b67ff">
        <Part Type="strPunktas" Nr="1" Abbr="2 str. 10 d. 1 p." DocPartId="edf8d1a646ad49a98d002d88dedc5b75" PartId="035178b94cfe42f1a4bf9f245164f939"/>
        <Part Type="strPunktas" Nr="2" Abbr="2 str. 10 d. 2 p." DocPartId="7c87d5e95e47460c988d17eb3c8f177f" PartId="46d5e0d9faa84e13804fa2b6b7a25bae"/>
        <Part Type="strPunktas" Nr="3" Abbr="2 str. 10 d. 3 p." DocPartId="fb96b337263d41b49d7caaa0de0c38ba" PartId="8cea1ad23d274f37be94a20f9616a042"/>
        <Part Type="strPunktas" Nr="4" Abbr="2 str. 10 d. 4 p." DocPartId="f4183b366dd04771895bf130b317dcb4" PartId="e239d2e98e644ba7a8e4285107462c70"/>
        <Part Type="strPunktas" Nr="5" Abbr="2 str. 10 d. 5 p." DocPartId="9aee96e7a9ea419e87e13d4d1354f0ad" PartId="994bc960a00c409e8293d0d0ef6522ac"/>
        <Part Type="strPunktas" Nr="6" Abbr="2 str. 10 d. 6 p." DocPartId="4d8dd04f164c49f1bedab8bc5ba6459b" PartId="136e5ad3447146aea6146d47efdf0243"/>
        <Part Type="strPunktas" Nr="7" Abbr="2 str. 10 d. 7 p." DocPartId="4846a0d5cb884edea0724571f00fea34" PartId="3a6577b8c8b04fa69014d90e1497d2c4"/>
        <Part Type="strPunktas" Nr="8" Abbr="2 str. 10 d. 8 p." DocPartId="12b2eb16336743289b0b884ad349e597" PartId="5764da4e7399451f8b16bd3eaacca7f7"/>
        <Part Type="strPunktas" Nr="9" Abbr="2 str. 10 d. 9 p." DocPartId="65cc161e6c7b461c9f71b9f2172fb940" PartId="a3853c5347234a03b5d9182aa25bd45e"/>
        <Part Type="strPunktas" Nr="10" Abbr="2 str. 10 d. 10 p." DocPartId="fd4184c907f84ae79eb38f850883ff25" PartId="ba23fca7e2254daaadc7b9bb56d087e9"/>
        <Part Type="strPunktas" Nr="11" Abbr="2 str. 10 d. 11 p." DocPartId="9b5f343156e6407eb651c1685a6594db" PartId="f57ab1f297224fbfb239c2dd74566c0e"/>
        <Part Type="strPunktas" Nr="12" Abbr="2 str. 10 d. 12 p." DocPartId="7b5cfc23f5154fd9bda7f3e36ef9a767" PartId="4346ee3877924f1da216b68944616e54"/>
        <Part Type="strPunktas" Nr="13" Abbr="2 str. 10 d. 13 p." DocPartId="0897fed232ab46d98c1728bb7d3401af" PartId="28b5911ccc234c3182104d7cd332a264"/>
        <Part Type="strPunktas" Nr="14" Abbr="2 str. 10 d. 14 p." DocPartId="769a54fb17164caf9104137049f80fc8" PartId="6790ccfdfafa4862b656784064c07896"/>
        <Part Type="strPunktas" Nr="15" Abbr="2 str. 10 d. 15 p." DocPartId="bee1a5eaf95e46fd8f4e52ff30c1377e" PartId="acf41fc5d5a343fb97a84e64567561df"/>
        <Part Type="strPunktas" Nr="16" Abbr="2 str. 10 d. 16 p." DocPartId="b18ce97bb1fa422d94aea9a4207fb657" PartId="83725edef9b548a0a4375f3bb54b44e4"/>
      </Part>
      <Part Type="strDalis" Nr="11" Abbr="2 str. 11 d." DocPartId="9a40198daca64558afd8a3d2b94b777b" PartId="f27c6b2dbd404f3391356863bafd69b8">
        <Part Type="strPunktas" Nr="1" Abbr="2 str. 11 d. 1 p." DocPartId="c9e0164abcbe44fea6338a86a5c637f5" PartId="e9f738d3cce548f09bbc73e8eb547e27"/>
        <Part Type="strPunktas" Nr="2" Abbr="2 str. 11 d. 2 p." DocPartId="530a042ec68f4d7a8799efbfe284513d" PartId="9d49ecfd656e48d9846de0a6518b180b"/>
        <Part Type="strPunktas" Nr="3" Abbr="2 str. 11 d. 3 p." DocPartId="395b6001379e46bda285216e1f46313b" PartId="46b7e1a6f6294d8e98b3185c06ffe113"/>
        <Part Type="strPunktas" Nr="4" Abbr="2 str. 11 d. 4 p." DocPartId="be476cb7f14c4c6487fedf1e243658af" PartId="fba5d1e7bc9645eda764fb8574cbcdb3"/>
        <Part Type="strPunktas" Nr="5" Abbr="2 str. 11 d. 5 p." DocPartId="18e4a8a84ba04b37b9da4f8ae7b8a166" PartId="cdb62bf7cdf24d8aa6f5856ec032dbb5"/>
        <Part Type="strPunktas" Nr="6" Abbr="2 str. 11 d. 6 p." DocPartId="b67baf1d7ec34df7b49701f48856666d" PartId="c5b3735a03484072b72fc7d0cd21851b"/>
        <Part Type="strPunktas" Nr="7" Abbr="2 str. 11 d. 7 p." DocPartId="7019f79438524f0b8a0207e7c617619e" PartId="ed44ae7988a840feb9f7797d94713c3d"/>
        <Part Type="strPunktas" Nr="8" Abbr="2 str. 11 d. 8 p." DocPartId="74af5c8e60d245f2a9ba6d4fc9374955" PartId="8e0a3905226b4e1f9e6b87f6c35e271d"/>
        <Part Type="strPunktas" Nr="9" Abbr="2 str. 11 d. 9 p." DocPartId="a030fce66eec4b5bb53434b2e96c098b" PartId="6453ff536678415ebefe6c79fa9e0bf9"/>
        <Part Type="strPunktas" Nr="10" Abbr="2 str. 11 d. 10 p." DocPartId="88f0dee12f70401c84579453facfbabd" PartId="586aa5d83a174579a9d34319643a9b62"/>
        <Part Type="strPunktas" Nr="11" Abbr="2 str. 11 d. 11 p." DocPartId="3e14ef58317742f5b8df571f21a3b4e9" PartId="531a69b1a07d480ba36fc6207e26ba4c"/>
        <Part Type="strPunktas" Nr="12" Abbr="2 str. 11 d. 12 p." DocPartId="d91bc70b470e4d939d5619cd608ce1d0" PartId="43228bc34f9340709f12a1628895e274"/>
        <Part Type="strPunktas" Nr="13" Abbr="2 str. 11 d. 13 p." DocPartId="6d9a56dedaaf48c0b21724e02205bf6e" PartId="bcc410542b304149b6b7c1ced31d5b18"/>
        <Part Type="strPunktas" Nr="14" Abbr="2 str. 11 d. 14 p." DocPartId="1891e7cfdaac4233b8a55df2865b33de" PartId="7f045a074a7e43d98d1fe0f2c36730ba"/>
        <Part Type="strPunktas" Nr="15" Abbr="2 str. 11 d. 15 p." DocPartId="8b829e490aed4626b9e59ae75f56def9" PartId="b6934a217e55426d896d6eff857302cb"/>
        <Part Type="strPunktas" Nr="16" Abbr="2 str. 11 d. 16 p." DocPartId="113eced120de4678905c688bbfdcaea7" PartId="34f9fda30b2542ed82362560ff42070c"/>
        <Part Type="strPunktas" Nr="17" Abbr="2 str. 11 d. 17 p." DocPartId="843b27d862b64e0da801c6b28c284ff0" PartId="7a6cd80919a2436eb242594040d29f53"/>
        <Part Type="strPunktas" Nr="18" Abbr="2 str. 11 d. 18 p." DocPartId="7f1f0e83431049d4beba7ca8ef25c293" PartId="6c14070991fe4adf963eaaef6782ef7e"/>
        <Part Type="strPunktas" Nr="19" Abbr="2 str. 11 d. 19 p." DocPartId="253e8144c1e04e18b62dd0f3a149c694" PartId="38813fe4265e4f9b9bf620980cafdabb"/>
        <Part Type="strPunktas" Nr="20" Abbr="2 str. 11 d. 20 p." DocPartId="f20948696dcb4517b85e4b4cc83ec27a" PartId="25f203d3ca1f44a29f991d1d8cbf07a3"/>
        <Part Type="strPunktas" Nr="21" Abbr="2 str. 11 d. 21 p." DocPartId="61bfd049f3854ff397ddf92649b16427" PartId="ff27131f63f6490994f3cbea086d9c74"/>
        <Part Type="strPunktas" Nr="22" Abbr="2 str. 11 d. 22 p." DocPartId="b955cec972914a598fa83159db8a298b" PartId="b0dc08c9eaaf4b069032eaa7f5d59d34"/>
        <Part Type="strPunktas" Nr="23" Abbr="2 str. 11 d. 23 p." DocPartId="c3c4453a547540cc94ab0e3a181ccb97" PartId="c8c8d937a2eb4314bf2132bb9fd10d6d"/>
        <Part Type="strPunktas" Nr="24" Abbr="2 str. 11 d. 24 p." DocPartId="5395765246fa4e448f19dae622c02d5a" PartId="86e2169ba47e49b49bcf307cd583c187"/>
      </Part>
      <Part Type="strDalis" Nr="12" Abbr="2 str. 12 d." DocPartId="0f2c39436e0346368eef943873336999" PartId="fccf2038b854407d906495e394a3e581">
        <Part Type="strPunktas" Nr="1" Abbr="2 str. 12 d. 1 p." DocPartId="e44f2836f60d47f8a1cb8dca251a0067" PartId="9f3264ff82f44bbdaaaf6fd10603a65d"/>
        <Part Type="strPunktas" Nr="2" Abbr="2 str. 12 d. 2 p." DocPartId="2eef4ff99c5048b49a5aacbe46bc4eb8" PartId="e54fbaf7ec134749928296a2951beb9d"/>
      </Part>
      <Part Type="strDalis" Nr="13" Abbr="2 str. 13 d." DocPartId="0e16080b3e0d4d4b84dea630bdfbd23e" PartId="b439c61ef2e14fa6bb3cf37adc65626c">
        <Part Type="strPunktas" Nr="1" Abbr="2 str. 13 d. 1 p." DocPartId="a1876ab286864ddd9e3b834a9d739c88" PartId="5159854271514f90a9b7f082e65c1521"/>
        <Part Type="strPunktas" Nr="2" Abbr="2 str. 13 d. 2 p." DocPartId="4141bf31395349c08d48eebf85abaa4c" PartId="e1be36406bc74538beac4d792919aad8"/>
        <Part Type="strPunktas" Nr="3" Abbr="2 str. 13 d. 3 p." DocPartId="ef7ac25eaf774f25bd9c1226bcb602bb" PartId="92c518438fb14649ae1cb028e9859fa4"/>
        <Part Type="strPunktas" Nr="4" Abbr="2 str. 13 d. 4 p." DocPartId="bb8e93e5ccfa40a18bd7efff2bfd2632" PartId="51387bf35b3646edbee4b1f46d6a2b92"/>
      </Part>
      <Part Type="strDalis" Nr="14" Abbr="2 str. 14 d." DocPartId="56f598bc1d2444eabb28dce7dcfd42f0" PartId="c74932655cbd4c0bba690c6c0cd13405">
        <Part Type="strPunktas" Nr="1" Abbr="2 str. 14 d. 1 p." DocPartId="2f404409c86941a2a8c4e67d7b4fcb2f" PartId="4470a46a908d44f984489315676d6293"/>
        <Part Type="strPunktas" Nr="2" Abbr="2 str. 14 d. 2 p." DocPartId="6a2ee620c5f048bc8bd20a106f6abfef" PartId="ffc3dc0eba07460da507a755e48525f4"/>
        <Part Type="strPunktas" Nr="3" Abbr="2 str. 14 d. 3 p." DocPartId="8cb3f0981f364a90bcdac98b1606a19e" PartId="41e4c5dc86ee43daa7b739473c09b9f3"/>
        <Part Type="strPunktas" Nr="4" Abbr="2 str. 14 d. 4 p." DocPartId="7cd4e01167a047a9b6abbe0095640423" PartId="2753e4f23e264bedb0bd7a5e960e6458"/>
        <Part Type="strPunktas" Nr="5" Abbr="2 str. 14 d. 5 p." DocPartId="72c20c9d95894366b4b171245b961316" PartId="a32d45e423734c20b23f49e998c05fe9"/>
        <Part Type="strPunktas" Nr="6" Abbr="2 str. 14 d. 6 p." DocPartId="7d873ab4ce9c4fcd93a6056c3d6e25f1" PartId="40aa47a0664b466097e36fafaf277a7e"/>
        <Part Type="strPunktas" Nr="7" Abbr="2 str. 14 d. 7 p." DocPartId="2332d7aaeace400391c6c35bcdb61845" PartId="848e8ced85d94b44a3a92d5ea1fbdb7e"/>
        <Part Type="strPunktas" Nr="8" Abbr="2 str. 14 d. 8 p." DocPartId="1b2ce82415cc48f2909fb565ca6d47c8" PartId="23a977ec84d341639813bf7e43f37655"/>
        <Part Type="strPunktas" Nr="9" Abbr="2 str. 14 d. 9 p." DocPartId="2323a3b7ec394df498a1cc8f4b70985f" PartId="58d399e366694bdda4d024086d8c3dc7"/>
        <Part Type="strPunktas" Nr="10" Abbr="2 str. 14 d. 10 p." DocPartId="6f433ead1b284ce48a07ec3453d77e23" PartId="f9ad5feee3954433a7da8efd028a9948"/>
        <Part Type="strPunktas" Nr="11" Abbr="2 str. 14 d. 11 p." DocPartId="da60c71e4d3b4cffb69310309a79d835" PartId="3e36df8a298542358cf875035ce50a63"/>
        <Part Type="strPunktas" Nr="12" Abbr="2 str. 14 d. 12 p." DocPartId="cf9548da0994468da2d10f4a70948b2e" PartId="d906c4c4c2ac4889a02f1f21ee9e9d40"/>
        <Part Type="strPunktas" Nr="13" Abbr="2 str. 14 d. 13 p." DocPartId="c2548f7987b54388b6d33b820be06f40" PartId="5aaa7a3a5c35447d86ff5c89f47cab7a"/>
        <Part Type="strPunktas" Nr="14" Abbr="2 str. 14 d. 14 p." DocPartId="e6de38e5bf724d79b7f9e8c32b09c6cd" PartId="34be25811516461c9afd30f29e6a2d3b"/>
      </Part>
      <Part Type="strDalis" Nr="15" Abbr="2 str. 15 d." DocPartId="43ceb178ae8e4f67bc15b0fc9aef7b80" PartId="cfd1b0440c4c42658080b0759c5e134e">
        <Part Type="strPunktas" Nr="1" Abbr="2 str. 15 d. 1 p." DocPartId="02186e217ff04a199dae6e3e4996a0b8" PartId="dfc4e8a3d96e4f9eace16c368cfb0dd5"/>
        <Part Type="strPunktas" Nr="2" Abbr="2 str. 15 d. 2 p." DocPartId="c8c1c30576d94a928177ef02ab658cef" PartId="293778fed5694c15bb292f3a410bcfc7"/>
        <Part Type="strPunktas" Nr="3" Abbr="2 str. 15 d. 3 p." DocPartId="fa72d11866384731951e68b87b5c3199" PartId="3bd28dc8dda74137a1c2154c5174ac32"/>
        <Part Type="strPunktas" Nr="4" Abbr="2 str. 15 d. 4 p." DocPartId="b6b64c45db14496cbb2ede97dd7e9c38" PartId="cd1f606a1c234e6683082a704313bd45"/>
        <Part Type="strPunktas" Nr="5" Abbr="2 str. 15 d. 5 p." DocPartId="19f35cccfb574e5f88d162b14a9d6944" PartId="5beb224d4ea4495a8fe37a47f4cf0bf3"/>
        <Part Type="strPunktas" Nr="6" Abbr="2 str. 15 d. 6 p." DocPartId="aa56c3fef0444b5abdcca278bf7074de" PartId="743a96d2eb994077afdd7edf7b57bc7c"/>
        <Part Type="strPunktas" Nr="7" Abbr="2 str. 15 d. 7 p." DocPartId="5899693366d64858aa2c1c1ad628cfc6" PartId="06979e7d6c5340fcb45f4a9010a1ca58"/>
        <Part Type="strPunktas" Nr="8" Abbr="2 str. 15 d. 8 p." DocPartId="12156fab351c4503af4e751efc7a5501" PartId="44ea3b550c8049ae91e491cee89f494d"/>
        <Part Type="strPunktas" Nr="9" Abbr="2 str. 15 d. 9 p." DocPartId="e823ad7e3a1442efa33c9b68b47ff314" PartId="de3800c65d0441af8b654027eca738e2"/>
        <Part Type="strPunktas" Nr="10" Abbr="2 str. 15 d. 10 p." DocPartId="9f57b06becb84e72abf9ab461415b0fd" PartId="4ec4047a3ad1456f9bb48c89f2c75ce4"/>
        <Part Type="strPunktas" Nr="11" Abbr="2 str. 15 d. 11 p." DocPartId="c0bdd4cf992545399ae42df31d1eb0d7" PartId="ba48597efce446589581b0deb245b6f1"/>
        <Part Type="strPunktas" Nr="12" Abbr="2 str. 15 d. 12 p." DocPartId="4bf903a68a794e13ac35142a4356e1b3" PartId="3c15f3decc3c49008d607701a9e018dc"/>
      </Part>
    </Part>
    <Part Type="signatura" DocPartId="614847c70ee44c9f8d97b38558445f27" PartId="1e42bbf2a0a6493bb22ed9ae5315a7d5"/>
  </Part>
</Parts>
</file>

<file path=customXml/itemProps1.xml><?xml version="1.0" encoding="utf-8"?>
<ds:datastoreItem xmlns:ds="http://schemas.openxmlformats.org/officeDocument/2006/customXml" ds:itemID="{205CBD11-5EC9-4B64-88A3-78E716245E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2710</Words>
  <Characters>18916</Characters>
  <Application>Microsoft Office Word</Application>
  <DocSecurity>4</DocSecurity>
  <Lines>343</Lines>
  <Paragraphs>125</Paragraphs>
  <ScaleCrop>false</ScaleCrop>
  <HeadingPairs>
    <vt:vector size="2" baseType="variant">
      <vt:variant>
        <vt:lpstr>Title</vt:lpstr>
      </vt:variant>
      <vt:variant>
        <vt:i4>1</vt:i4>
      </vt:variant>
    </vt:vector>
  </HeadingPairs>
  <TitlesOfParts>
    <vt:vector size="1" baseType="lpstr">
      <vt:lpstr>DEKRETAS</vt:lpstr>
    </vt:vector>
  </TitlesOfParts>
  <Company>LR Prezidento kanceliarija</Company>
  <LinksUpToDate>false</LinksUpToDate>
  <CharactersWithSpaces>21501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2024-02-15T06:55:00Z</dcterms:created>
  <dc:creator>Eglė Berželionytė</dc:creator>
  <lastModifiedBy>adlibuser</lastModifiedBy>
  <dcterms:modified xsi:type="dcterms:W3CDTF">2024-02-15T06:55:00Z</dcterms:modified>
  <revision>2</revision>
  <dc:title>DEKRETAS</dc:title>
</coreProperties>
</file>