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0ae0eb044a84fe7979a5eaf62dbede2"/>
        <w:id w:val="-1148123590"/>
        <w:lock w:val="sdtLocked"/>
      </w:sdtPr>
      <w:sdtEndPr/>
      <w:sdtContent>
        <w:p w:rsidR="00DC229E" w:rsidRDefault="00DC229E">
          <w:pPr>
            <w:tabs>
              <w:tab w:val="center" w:pos="4153"/>
              <w:tab w:val="right" w:pos="8306"/>
            </w:tabs>
            <w:rPr>
              <w:rFonts w:ascii="TimesLT" w:hAnsi="TimesLT"/>
              <w:lang w:val="en-US"/>
            </w:rPr>
          </w:pPr>
        </w:p>
        <w:p w:rsidR="00DC229E" w:rsidRDefault="00D727A5">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DC229E" w:rsidRDefault="00DC229E">
          <w:pPr>
            <w:jc w:val="center"/>
            <w:rPr>
              <w:caps/>
              <w:sz w:val="12"/>
              <w:szCs w:val="12"/>
            </w:rPr>
          </w:pPr>
        </w:p>
        <w:p w:rsidR="00DC229E" w:rsidRDefault="00D727A5">
          <w:pPr>
            <w:jc w:val="center"/>
            <w:rPr>
              <w:b/>
              <w:bCs/>
              <w:caps/>
            </w:rPr>
          </w:pPr>
          <w:r>
            <w:rPr>
              <w:b/>
              <w:bCs/>
              <w:caps/>
            </w:rPr>
            <w:t>LIETUVOS RESPUBLIKOS</w:t>
          </w:r>
        </w:p>
        <w:p w:rsidR="00DC229E" w:rsidRDefault="00D727A5">
          <w:pPr>
            <w:jc w:val="center"/>
            <w:rPr>
              <w:b/>
              <w:caps/>
            </w:rPr>
          </w:pPr>
          <w:r>
            <w:rPr>
              <w:b/>
              <w:caps/>
            </w:rPr>
            <w:t>BAUDŽIAMOJO KODEKSO 5, 7, 8, 18, 25, 27, 37, 38, 39, 40, 42, 43, 47, 48, 51, 52, 54, 59, 61, 62, 63, 64, 65, 66, 67, 69, 70, 72</w:t>
          </w:r>
          <w:r>
            <w:rPr>
              <w:b/>
              <w:caps/>
              <w:vertAlign w:val="superscript"/>
            </w:rPr>
            <w:t>2</w:t>
          </w:r>
          <w:r>
            <w:rPr>
              <w:b/>
              <w:caps/>
            </w:rPr>
            <w:t>, 74, 75, 76, 82, 84, 85, 87, 89, 90, 92, 93, 97, 243, 244 STRAIPSNIŲ PAKEITIMO IR KODEKSO PAPILDYMO 5</w:t>
          </w:r>
          <w:r>
            <w:rPr>
              <w:b/>
              <w:caps/>
              <w:vertAlign w:val="superscript"/>
            </w:rPr>
            <w:t>1</w:t>
          </w:r>
          <w:r>
            <w:rPr>
              <w:b/>
              <w:caps/>
            </w:rPr>
            <w:t>, 40</w:t>
          </w:r>
          <w:r>
            <w:rPr>
              <w:b/>
              <w:caps/>
              <w:vertAlign w:val="superscript"/>
            </w:rPr>
            <w:t>1</w:t>
          </w:r>
          <w:r>
            <w:rPr>
              <w:b/>
              <w:caps/>
            </w:rPr>
            <w:t>, 58</w:t>
          </w:r>
          <w:r>
            <w:rPr>
              <w:b/>
              <w:caps/>
              <w:vertAlign w:val="superscript"/>
            </w:rPr>
            <w:t>1</w:t>
          </w:r>
          <w:r>
            <w:rPr>
              <w:b/>
              <w:caps/>
            </w:rPr>
            <w:t>, 72</w:t>
          </w:r>
          <w:r>
            <w:rPr>
              <w:b/>
              <w:caps/>
              <w:vertAlign w:val="superscript"/>
            </w:rPr>
            <w:t>5</w:t>
          </w:r>
          <w:r>
            <w:rPr>
              <w:b/>
              <w:caps/>
            </w:rPr>
            <w:t>, 72</w:t>
          </w:r>
          <w:r>
            <w:rPr>
              <w:b/>
              <w:caps/>
              <w:vertAlign w:val="superscript"/>
            </w:rPr>
            <w:t>6</w:t>
          </w:r>
          <w:r>
            <w:rPr>
              <w:b/>
              <w:caps/>
            </w:rPr>
            <w:t>, 72</w:t>
          </w:r>
          <w:r>
            <w:rPr>
              <w:b/>
              <w:caps/>
              <w:vertAlign w:val="superscript"/>
            </w:rPr>
            <w:t>7</w:t>
          </w:r>
          <w:r>
            <w:rPr>
              <w:b/>
              <w:caps/>
            </w:rPr>
            <w:t>, 72</w:t>
          </w:r>
          <w:r>
            <w:rPr>
              <w:b/>
              <w:caps/>
              <w:vertAlign w:val="superscript"/>
            </w:rPr>
            <w:t>8</w:t>
          </w:r>
          <w:r>
            <w:rPr>
              <w:b/>
              <w:caps/>
            </w:rPr>
            <w:t xml:space="preserve"> STRAIPSNIAIS ĮSTATYMO NR. XIV-2573 50 STRAIPSNIO PAKEITIMO</w:t>
          </w:r>
        </w:p>
        <w:p w:rsidR="00DC229E" w:rsidRDefault="00D727A5">
          <w:pPr>
            <w:jc w:val="center"/>
            <w:rPr>
              <w:caps/>
            </w:rPr>
          </w:pPr>
          <w:r>
            <w:rPr>
              <w:b/>
              <w:caps/>
            </w:rPr>
            <w:t>ĮSTATYMAS</w:t>
          </w:r>
        </w:p>
        <w:p w:rsidR="00DC229E" w:rsidRDefault="00DC229E">
          <w:pPr>
            <w:jc w:val="center"/>
            <w:rPr>
              <w:b/>
              <w:caps/>
            </w:rPr>
          </w:pPr>
        </w:p>
        <w:p w:rsidR="00DC229E" w:rsidRDefault="00D727A5">
          <w:pPr>
            <w:jc w:val="center"/>
            <w:rPr>
              <w:szCs w:val="24"/>
            </w:rPr>
          </w:pPr>
          <w:r>
            <w:rPr>
              <w:szCs w:val="24"/>
              <w:lang w:val="en-US"/>
            </w:rPr>
            <w:t>2024</w:t>
          </w:r>
          <w:r>
            <w:rPr>
              <w:szCs w:val="24"/>
            </w:rPr>
            <w:t xml:space="preserve"> m. </w:t>
          </w:r>
          <w:proofErr w:type="spellStart"/>
          <w:r>
            <w:rPr>
              <w:szCs w:val="24"/>
              <w:lang w:val="en-US"/>
            </w:rPr>
            <w:t>spalio</w:t>
          </w:r>
          <w:proofErr w:type="spellEnd"/>
          <w:r>
            <w:rPr>
              <w:szCs w:val="24"/>
            </w:rPr>
            <w:t xml:space="preserve"> </w:t>
          </w:r>
          <w:r>
            <w:rPr>
              <w:szCs w:val="24"/>
              <w:lang w:val="en-US"/>
            </w:rPr>
            <w:t>15</w:t>
          </w:r>
          <w:r>
            <w:rPr>
              <w:szCs w:val="24"/>
            </w:rPr>
            <w:t xml:space="preserve"> d. Nr. </w:t>
          </w:r>
          <w:r>
            <w:rPr>
              <w:szCs w:val="24"/>
              <w:lang w:val="en-US"/>
            </w:rPr>
            <w:t>XIV-3033</w:t>
          </w:r>
        </w:p>
        <w:p w:rsidR="00DC229E" w:rsidRDefault="00D727A5">
          <w:pPr>
            <w:jc w:val="center"/>
            <w:rPr>
              <w:szCs w:val="24"/>
            </w:rPr>
          </w:pPr>
          <w:r>
            <w:rPr>
              <w:szCs w:val="24"/>
            </w:rPr>
            <w:t>Vilnius</w:t>
          </w:r>
        </w:p>
        <w:p w:rsidR="00DC229E" w:rsidRDefault="00DC229E">
          <w:pPr>
            <w:jc w:val="center"/>
            <w:rPr>
              <w:sz w:val="22"/>
            </w:rPr>
          </w:pPr>
        </w:p>
        <w:p w:rsidR="00DC229E" w:rsidRDefault="00DC229E">
          <w:pPr>
            <w:spacing w:line="360" w:lineRule="auto"/>
            <w:ind w:firstLine="720"/>
            <w:jc w:val="both"/>
            <w:rPr>
              <w:sz w:val="16"/>
              <w:szCs w:val="16"/>
            </w:rPr>
          </w:pPr>
        </w:p>
        <w:p w:rsidR="00DC229E" w:rsidRDefault="00DC229E">
          <w:pPr>
            <w:spacing w:line="360" w:lineRule="auto"/>
            <w:ind w:firstLine="720"/>
            <w:jc w:val="both"/>
            <w:sectPr w:rsidR="00DC229E">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DC229E" w:rsidRDefault="00DC229E">
          <w:pPr>
            <w:tabs>
              <w:tab w:val="center" w:pos="4153"/>
              <w:tab w:val="right" w:pos="8306"/>
            </w:tabs>
            <w:rPr>
              <w:rFonts w:ascii="TimesLT" w:hAnsi="TimesLT"/>
              <w:lang w:val="en-US"/>
            </w:rPr>
          </w:pPr>
        </w:p>
        <w:sdt>
          <w:sdtPr>
            <w:alias w:val="1 str."/>
            <w:tag w:val="part_908b741eb036495b910936175e72195b"/>
            <w:id w:val="1677911964"/>
            <w:lock w:val="sdtLocked"/>
          </w:sdtPr>
          <w:sdtEndPr/>
          <w:sdtContent>
            <w:p w:rsidR="00DC229E" w:rsidRDefault="00D727A5">
              <w:pPr>
                <w:spacing w:line="360" w:lineRule="auto"/>
                <w:ind w:firstLine="720"/>
                <w:jc w:val="both"/>
                <w:rPr>
                  <w:b/>
                  <w:bCs/>
                  <w:szCs w:val="24"/>
                </w:rPr>
              </w:pPr>
              <w:sdt>
                <w:sdtPr>
                  <w:alias w:val="Numeris"/>
                  <w:tag w:val="nr_908b741eb036495b910936175e72195b"/>
                  <w:id w:val="-381016147"/>
                  <w:lock w:val="sdtLocked"/>
                </w:sdtPr>
                <w:sdtEndPr/>
                <w:sdtContent>
                  <w:r>
                    <w:rPr>
                      <w:b/>
                      <w:bCs/>
                      <w:szCs w:val="24"/>
                    </w:rPr>
                    <w:t>1</w:t>
                  </w:r>
                </w:sdtContent>
              </w:sdt>
              <w:r>
                <w:rPr>
                  <w:b/>
                  <w:bCs/>
                  <w:szCs w:val="24"/>
                </w:rPr>
                <w:t xml:space="preserve"> straipsnis. </w:t>
              </w:r>
              <w:sdt>
                <w:sdtPr>
                  <w:alias w:val="Pavadinimas"/>
                  <w:tag w:val="title_908b741eb036495b910936175e72195b"/>
                  <w:id w:val="1458307701"/>
                  <w:lock w:val="sdtLocked"/>
                </w:sdtPr>
                <w:sdtEndPr/>
                <w:sdtContent>
                  <w:r>
                    <w:rPr>
                      <w:b/>
                      <w:bCs/>
                      <w:szCs w:val="24"/>
                    </w:rPr>
                    <w:t>50 straipsnio pakeitimas</w:t>
                  </w:r>
                </w:sdtContent>
              </w:sdt>
            </w:p>
            <w:sdt>
              <w:sdtPr>
                <w:alias w:val="1 str. 1 d."/>
                <w:tag w:val="part_0f89aa832a3c4c669e587331507cc2fe"/>
                <w:id w:val="1224406799"/>
                <w:lock w:val="sdtLocked"/>
              </w:sdtPr>
              <w:sdtEndPr/>
              <w:sdtContent>
                <w:p w:rsidR="00DC229E" w:rsidRDefault="00D727A5">
                  <w:pPr>
                    <w:spacing w:line="360" w:lineRule="auto"/>
                    <w:ind w:firstLine="720"/>
                    <w:jc w:val="both"/>
                    <w:rPr>
                      <w:szCs w:val="24"/>
                    </w:rPr>
                  </w:pPr>
                  <w:r>
                    <w:rPr>
                      <w:szCs w:val="24"/>
                    </w:rPr>
                    <w:t>Pakeisti 50 straipsnį ir jį išdėstyti taip:</w:t>
                  </w:r>
                </w:p>
                <w:sdt>
                  <w:sdtPr>
                    <w:alias w:val="citata"/>
                    <w:tag w:val="part_d7c55dcb744c44f8bcd700e227f2e6b8"/>
                    <w:id w:val="918300655"/>
                    <w:lock w:val="sdtLocked"/>
                  </w:sdtPr>
                  <w:sdtEndPr/>
                  <w:sdtContent>
                    <w:sdt>
                      <w:sdtPr>
                        <w:alias w:val="50 str."/>
                        <w:tag w:val="part_e2fcce796f124a148cbdbd454058f5b8"/>
                        <w:id w:val="1237981539"/>
                        <w:lock w:val="sdtLocked"/>
                      </w:sdtPr>
                      <w:sdtEndPr/>
                      <w:sdtContent>
                        <w:p w:rsidR="00DC229E" w:rsidRDefault="00D727A5">
                          <w:pPr>
                            <w:spacing w:line="360" w:lineRule="auto"/>
                            <w:ind w:firstLine="720"/>
                            <w:jc w:val="both"/>
                            <w:rPr>
                              <w:b/>
                              <w:bCs/>
                              <w:szCs w:val="24"/>
                            </w:rPr>
                          </w:pPr>
                          <w:r>
                            <w:rPr>
                              <w:bCs/>
                              <w:szCs w:val="24"/>
                            </w:rPr>
                            <w:t>„</w:t>
                          </w:r>
                          <w:sdt>
                            <w:sdtPr>
                              <w:alias w:val="Numeris"/>
                              <w:tag w:val="nr_e2fcce796f124a148cbdbd454058f5b8"/>
                              <w:id w:val="-1996788685"/>
                              <w:lock w:val="sdtLocked"/>
                            </w:sdtPr>
                            <w:sdtEndPr/>
                            <w:sdtContent>
                              <w:r>
                                <w:rPr>
                                  <w:b/>
                                  <w:bCs/>
                                  <w:szCs w:val="24"/>
                                </w:rPr>
                                <w:t>50</w:t>
                              </w:r>
                            </w:sdtContent>
                          </w:sdt>
                          <w:r>
                            <w:rPr>
                              <w:b/>
                              <w:bCs/>
                              <w:szCs w:val="24"/>
                            </w:rPr>
                            <w:t xml:space="preserve"> strai</w:t>
                          </w:r>
                          <w:bookmarkStart w:id="0" w:name="_GoBack"/>
                          <w:bookmarkEnd w:id="0"/>
                          <w:r>
                            <w:rPr>
                              <w:b/>
                              <w:bCs/>
                              <w:szCs w:val="24"/>
                            </w:rPr>
                            <w:t xml:space="preserve">psnis. </w:t>
                          </w:r>
                          <w:sdt>
                            <w:sdtPr>
                              <w:alias w:val="Pavadinimas"/>
                              <w:tag w:val="title_e2fcce796f124a148cbdbd454058f5b8"/>
                              <w:id w:val="1121424591"/>
                              <w:lock w:val="sdtLocked"/>
                            </w:sdtPr>
                            <w:sdtEndPr/>
                            <w:sdtContent>
                              <w:r>
                                <w:rPr>
                                  <w:b/>
                                  <w:bCs/>
                                  <w:szCs w:val="24"/>
                                </w:rPr>
                                <w:t>Įstatymo įsigaliojimas ir taikymas</w:t>
                              </w:r>
                            </w:sdtContent>
                          </w:sdt>
                        </w:p>
                        <w:sdt>
                          <w:sdtPr>
                            <w:alias w:val="50 str. 1 d."/>
                            <w:tag w:val="part_7856539044594e72b9564350eeffce01"/>
                            <w:id w:val="815381469"/>
                            <w:lock w:val="sdtLocked"/>
                          </w:sdtPr>
                          <w:sdtEndPr/>
                          <w:sdtContent>
                            <w:p w:rsidR="00DC229E" w:rsidRDefault="00D727A5">
                              <w:pPr>
                                <w:spacing w:line="360" w:lineRule="auto"/>
                                <w:ind w:firstLine="720"/>
                                <w:jc w:val="both"/>
                                <w:rPr>
                                  <w:strike/>
                                  <w:color w:val="000000"/>
                                  <w:szCs w:val="24"/>
                                  <w:lang w:eastAsia="lt-LT"/>
                                </w:rPr>
                              </w:pPr>
                              <w:sdt>
                                <w:sdtPr>
                                  <w:alias w:val="Numeris"/>
                                  <w:tag w:val="nr_7856539044594e72b9564350eeffce01"/>
                                  <w:id w:val="730967863"/>
                                  <w:lock w:val="sdtLocked"/>
                                </w:sdtPr>
                                <w:sdtEndPr/>
                                <w:sdtContent>
                                  <w:r>
                                    <w:rPr>
                                      <w:szCs w:val="24"/>
                                    </w:rPr>
                                    <w:t>1</w:t>
                                  </w:r>
                                </w:sdtContent>
                              </w:sdt>
                              <w:r>
                                <w:rPr>
                                  <w:szCs w:val="24"/>
                                </w:rPr>
                                <w:t>. Šis įstatymas įsigalioja 2025 m. vasario 1 d.</w:t>
                              </w:r>
                            </w:p>
                          </w:sdtContent>
                        </w:sdt>
                        <w:sdt>
                          <w:sdtPr>
                            <w:alias w:val="50 str. 2 d."/>
                            <w:tag w:val="part_1270fc7c9ad3435fafd20cdf8597d39e"/>
                            <w:id w:val="1606918410"/>
                            <w:lock w:val="sdtLocked"/>
                          </w:sdtPr>
                          <w:sdtEndPr/>
                          <w:sdtContent>
                            <w:p w:rsidR="00DC229E" w:rsidRDefault="00D727A5">
                              <w:pPr>
                                <w:tabs>
                                  <w:tab w:val="left" w:pos="993"/>
                                </w:tabs>
                                <w:spacing w:line="360" w:lineRule="auto"/>
                                <w:ind w:firstLine="720"/>
                                <w:jc w:val="both"/>
                                <w:rPr>
                                  <w:szCs w:val="24"/>
                                </w:rPr>
                              </w:pPr>
                              <w:sdt>
                                <w:sdtPr>
                                  <w:alias w:val="Numeris"/>
                                  <w:tag w:val="nr_1270fc7c9ad3435fafd20cdf8597d39e"/>
                                  <w:id w:val="1960534484"/>
                                  <w:lock w:val="sdtLocked"/>
                                </w:sdtPr>
                                <w:sdtEndPr/>
                                <w:sdtContent>
                                  <w:r>
                                    <w:rPr>
                                      <w:rFonts w:eastAsia="Calibri"/>
                                      <w:bCs/>
                                      <w:szCs w:val="24"/>
                                      <w:shd w:val="clear" w:color="auto" w:fill="FFFFFF"/>
                                      <w:lang w:eastAsia="zh-CN"/>
                                    </w:rPr>
                                    <w:t>2</w:t>
                                  </w:r>
                                </w:sdtContent>
                              </w:sdt>
                              <w:r>
                                <w:rPr>
                                  <w:rFonts w:eastAsia="Calibri"/>
                                  <w:bCs/>
                                  <w:szCs w:val="24"/>
                                  <w:shd w:val="clear" w:color="auto" w:fill="FFFFFF"/>
                                  <w:lang w:eastAsia="zh-CN"/>
                                </w:rPr>
                                <w:t>. Šiame įstatyme išdėstytų Lietu</w:t>
                              </w:r>
                              <w:r>
                                <w:rPr>
                                  <w:rFonts w:eastAsia="Calibri"/>
                                  <w:bCs/>
                                  <w:szCs w:val="24"/>
                                  <w:shd w:val="clear" w:color="auto" w:fill="FFFFFF"/>
                                  <w:lang w:eastAsia="zh-CN"/>
                                </w:rPr>
                                <w:t>vos Respublikos baudžiamojo kodekso straipsnių nuostatų galiojimas laiko atžvilgiu nustatomas pagal Baudžiamojo kodekso 3 straipsnio nuostatas, išskyrus šio straipsnio 3 dalyje nustatytą taisyklę.</w:t>
                              </w:r>
                            </w:p>
                          </w:sdtContent>
                        </w:sdt>
                        <w:sdt>
                          <w:sdtPr>
                            <w:alias w:val="50 str. 3 d."/>
                            <w:tag w:val="part_3c8f53bbbc224f10b65d33fe661933a3"/>
                            <w:id w:val="-176817203"/>
                            <w:lock w:val="sdtLocked"/>
                          </w:sdtPr>
                          <w:sdtEndPr/>
                          <w:sdtContent>
                            <w:p w:rsidR="00DC229E" w:rsidRDefault="00D727A5">
                              <w:pPr>
                                <w:tabs>
                                  <w:tab w:val="left" w:pos="993"/>
                                </w:tabs>
                                <w:spacing w:line="360" w:lineRule="auto"/>
                                <w:ind w:firstLine="720"/>
                                <w:jc w:val="both"/>
                                <w:rPr>
                                  <w:szCs w:val="24"/>
                                </w:rPr>
                              </w:pPr>
                              <w:sdt>
                                <w:sdtPr>
                                  <w:alias w:val="Numeris"/>
                                  <w:tag w:val="nr_3c8f53bbbc224f10b65d33fe661933a3"/>
                                  <w:id w:val="1476339399"/>
                                  <w:lock w:val="sdtLocked"/>
                                </w:sdtPr>
                                <w:sdtEndPr/>
                                <w:sdtContent>
                                  <w:r>
                                    <w:rPr>
                                      <w:szCs w:val="24"/>
                                    </w:rPr>
                                    <w:t>3</w:t>
                                  </w:r>
                                </w:sdtContent>
                              </w:sdt>
                              <w:r>
                                <w:rPr>
                                  <w:szCs w:val="24"/>
                                </w:rPr>
                                <w:t xml:space="preserve">. Šio įstatymo 5, 6, 7, 8, 9, 10, 11, 12, 19, 22, 23, </w:t>
                              </w:r>
                              <w:r>
                                <w:rPr>
                                  <w:szCs w:val="24"/>
                                </w:rPr>
                                <w:t>26, 27, 37 ir 45 straipsnių nuostatos tiek, kiek jos lengvina asmenų teisinę padėtį, taikomos tik toms iki šio įstatymo įsigaliojimo dienos padarytoms nusikalstamoms veikoms, dėl kurių dar nebaigtas bylų nagrinėjimo procesas pirmosios, apeliacinės ar kasac</w:t>
                              </w:r>
                              <w:r>
                                <w:rPr>
                                  <w:szCs w:val="24"/>
                                </w:rPr>
                                <w:t>inės instancijų teismuose.“</w:t>
                              </w:r>
                            </w:p>
                            <w:p w:rsidR="00DC229E" w:rsidRDefault="00D727A5">
                              <w:pPr>
                                <w:spacing w:line="360" w:lineRule="auto"/>
                                <w:ind w:firstLine="720"/>
                                <w:jc w:val="both"/>
                                <w:rPr>
                                  <w:i/>
                                  <w:szCs w:val="24"/>
                                </w:rPr>
                              </w:pPr>
                            </w:p>
                          </w:sdtContent>
                        </w:sdt>
                      </w:sdtContent>
                    </w:sdt>
                  </w:sdtContent>
                </w:sdt>
              </w:sdtContent>
            </w:sdt>
          </w:sdtContent>
        </w:sdt>
        <w:sdt>
          <w:sdtPr>
            <w:alias w:val="signatura"/>
            <w:tag w:val="part_717f1212217e428aa5b2f185f6b0c4ee"/>
            <w:id w:val="-1354798079"/>
            <w:lock w:val="sdtLocked"/>
          </w:sdtPr>
          <w:sdtEndPr/>
          <w:sdtContent>
            <w:p w:rsidR="00DC229E" w:rsidRDefault="00D727A5">
              <w:pPr>
                <w:spacing w:line="360" w:lineRule="auto"/>
                <w:ind w:firstLine="720"/>
                <w:jc w:val="both"/>
                <w:rPr>
                  <w:i/>
                  <w:szCs w:val="24"/>
                </w:rPr>
              </w:pPr>
              <w:r>
                <w:rPr>
                  <w:i/>
                  <w:szCs w:val="24"/>
                </w:rPr>
                <w:t>Skelbiu šį Lietuvos Respublikos Seimo priimtą įstatymą.</w:t>
              </w:r>
            </w:p>
            <w:p w:rsidR="00DC229E" w:rsidRDefault="00DC229E">
              <w:pPr>
                <w:spacing w:line="360" w:lineRule="auto"/>
                <w:rPr>
                  <w:i/>
                  <w:szCs w:val="24"/>
                </w:rPr>
              </w:pPr>
            </w:p>
            <w:p w:rsidR="00DC229E" w:rsidRDefault="00DC229E">
              <w:pPr>
                <w:spacing w:line="360" w:lineRule="auto"/>
                <w:rPr>
                  <w:i/>
                  <w:szCs w:val="24"/>
                </w:rPr>
              </w:pPr>
            </w:p>
            <w:p w:rsidR="00DC229E" w:rsidRDefault="00DC229E">
              <w:pPr>
                <w:spacing w:line="360" w:lineRule="auto"/>
              </w:pPr>
            </w:p>
            <w:p w:rsidR="00DC229E" w:rsidRDefault="00D727A5">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DC229E">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229E" w:rsidRDefault="00D727A5">
      <w:pPr>
        <w:rPr>
          <w:rFonts w:ascii="TimesLT" w:hAnsi="TimesLT"/>
          <w:lang w:val="en-US"/>
        </w:rPr>
      </w:pPr>
      <w:r>
        <w:rPr>
          <w:rFonts w:ascii="TimesLT" w:hAnsi="TimesLT"/>
          <w:lang w:val="en-US"/>
        </w:rPr>
        <w:separator/>
      </w:r>
    </w:p>
  </w:endnote>
  <w:endnote w:type="continuationSeparator" w:id="0">
    <w:p w:rsidR="00DC229E" w:rsidRDefault="00D727A5">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29E" w:rsidRDefault="00D727A5">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DC229E" w:rsidRDefault="00DC229E">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29E" w:rsidRDefault="00D727A5">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rsidR="00DC229E" w:rsidRDefault="00DC229E">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29E" w:rsidRDefault="00DC229E">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229E" w:rsidRDefault="00D727A5">
      <w:pPr>
        <w:rPr>
          <w:rFonts w:ascii="TimesLT" w:hAnsi="TimesLT"/>
          <w:lang w:val="en-US"/>
        </w:rPr>
      </w:pPr>
      <w:r>
        <w:rPr>
          <w:rFonts w:ascii="TimesLT" w:hAnsi="TimesLT"/>
          <w:lang w:val="en-US"/>
        </w:rPr>
        <w:separator/>
      </w:r>
    </w:p>
  </w:footnote>
  <w:footnote w:type="continuationSeparator" w:id="0">
    <w:p w:rsidR="00DC229E" w:rsidRDefault="00D727A5">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29E" w:rsidRDefault="00D727A5">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DC229E" w:rsidRDefault="00DC229E">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29E" w:rsidRDefault="00D727A5">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rsidR="00DC229E" w:rsidRDefault="00DC229E">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29E" w:rsidRDefault="00DC229E">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1570"/>
    <w:rsid w:val="00D727A5"/>
    <w:rsid w:val="00DC229E"/>
    <w:rsid w:val="00F615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20B94BA-4869-4518-BFA3-1AD8D87192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893cd7404a04410ae3389ef93af57d6" PartId="e0ae0eb044a84fe7979a5eaf62dbede2">
    <Part Type="straipsnis" Nr="1" Abbr="1 str." Title="50 straipsnio pakeitimas" DocPartId="58e74673a3c14895a480bfe1b9e8ace6" PartId="908b741eb036495b910936175e72195b">
      <Part Type="strDalis" Nr="1" Abbr="1 str. 1 d." DocPartId="3358a56ac8cb4d6494321c487653a18d" PartId="0f89aa832a3c4c669e587331507cc2fe">
        <Part Type="citata" DocPartId="5cc4e7ade75f40939fdce6659036a97a" PartId="d7c55dcb744c44f8bcd700e227f2e6b8">
          <Part Type="straipsnis" Nr="50" Abbr="50 str." Title="Įstatymo įsigaliojimas ir taikymas" DocPartId="5a6fd1a2b9ce48fda94a3fac184fdd0e" PartId="e2fcce796f124a148cbdbd454058f5b8">
            <Part Type="strDalis" Nr="1" Abbr="50 str. 1 d." DocPartId="addc3f0ce3424172ac1b8efd1b8da487" PartId="7856539044594e72b9564350eeffce01"/>
            <Part Type="strDalis" Nr="2" Abbr="50 str. 2 d." DocPartId="3cb757299c074ec5813ae089ced4c6d8" PartId="1270fc7c9ad3435fafd20cdf8597d39e"/>
            <Part Type="strDalis" Nr="3" Abbr="50 str. 3 d." DocPartId="6a37ab1a2dda46acb5a8c6c34c93d5d6" PartId="3c8f53bbbc224f10b65d33fe661933a3"/>
          </Part>
        </Part>
      </Part>
    </Part>
    <Part Type="signatura" DocPartId="1187c71548404f0090422a1fce3cd622" PartId="717f1212217e428aa5b2f185f6b0c4ee"/>
  </Part>
</Parts>
</file>

<file path=customXml/itemProps1.xml><?xml version="1.0" encoding="utf-8"?>
<ds:datastoreItem xmlns:ds="http://schemas.openxmlformats.org/officeDocument/2006/customXml" ds:itemID="{16C33F93-D3A3-4185-B413-5A7F2E68F5B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191</Words>
  <Characters>1096</Characters>
  <Application>Microsoft Office Word</Application>
  <DocSecurity>0</DocSecurity>
  <Lines>9</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1285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TAMALIŪNIENĖ Vilija</cp:lastModifiedBy>
  <cp:revision>3</cp:revision>
  <cp:lastPrinted>2004-12-10T05:45:00Z</cp:lastPrinted>
  <dcterms:created xsi:type="dcterms:W3CDTF">2024-10-23T11:28:00Z</dcterms:created>
  <dcterms:modified xsi:type="dcterms:W3CDTF">2024-10-23T12:07:00Z</dcterms:modified>
</cp:coreProperties>
</file>