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925e627eea4a4c82958fbdd8ac36790d"/>
        <w:id w:val="359554844"/>
        <w:lock w:val="sdtLocked"/>
      </w:sdtPr>
      <w:sdtEndPr/>
      <w:sdtContent>
        <w:p w14:paraId="7F5822ED" w14:textId="77777777" w:rsidR="00245183" w:rsidRDefault="00245183">
          <w:pPr>
            <w:tabs>
              <w:tab w:val="center" w:pos="4153"/>
              <w:tab w:val="right" w:pos="8306"/>
            </w:tabs>
            <w:overflowPunct w:val="0"/>
            <w:jc w:val="both"/>
            <w:textAlignment w:val="baseline"/>
            <w:rPr>
              <w:lang w:val="en-GB"/>
            </w:rPr>
          </w:pPr>
        </w:p>
        <w:p w14:paraId="03C3BAD5" w14:textId="5B48BACC" w:rsidR="00245183" w:rsidRDefault="007B391A">
          <w:pPr>
            <w:tabs>
              <w:tab w:val="center" w:pos="4153"/>
              <w:tab w:val="right" w:pos="8306"/>
            </w:tabs>
            <w:overflowPunct w:val="0"/>
            <w:jc w:val="center"/>
            <w:textAlignment w:val="baseline"/>
            <w:rPr>
              <w:sz w:val="16"/>
              <w:szCs w:val="16"/>
            </w:rPr>
          </w:pPr>
          <w:r>
            <w:rPr>
              <w:noProof/>
              <w:sz w:val="16"/>
              <w:szCs w:val="16"/>
              <w:lang w:eastAsia="lt-LT"/>
            </w:rPr>
            <w:drawing>
              <wp:inline distT="0" distB="0" distL="0" distR="0" wp14:anchorId="7E309F1B" wp14:editId="477F5A00">
                <wp:extent cx="1061085" cy="725170"/>
                <wp:effectExtent l="0" t="0" r="5715" b="0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61085" cy="72517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06E3228C" w14:textId="77777777" w:rsidR="00245183" w:rsidRDefault="00245183" w:rsidP="007B391A">
          <w:pPr>
            <w:overflowPunct w:val="0"/>
            <w:jc w:val="center"/>
            <w:textAlignment w:val="baseline"/>
            <w:rPr>
              <w:sz w:val="16"/>
              <w:szCs w:val="16"/>
            </w:rPr>
          </w:pPr>
        </w:p>
        <w:p w14:paraId="52B10BEE" w14:textId="77777777" w:rsidR="00245183" w:rsidRDefault="007B391A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LIETUVOS RESPUBLIKOS ŽEMĖS ŪKIO MINISTRAS</w:t>
          </w:r>
        </w:p>
        <w:p w14:paraId="6D2396B4" w14:textId="77777777" w:rsidR="00245183" w:rsidRDefault="00245183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</w:p>
        <w:p w14:paraId="0CD9402F" w14:textId="77777777" w:rsidR="00245183" w:rsidRDefault="007B391A">
          <w:pPr>
            <w:overflowPunct w:val="0"/>
            <w:jc w:val="center"/>
            <w:textAlignment w:val="baseline"/>
            <w:rPr>
              <w:b/>
            </w:rPr>
          </w:pPr>
          <w:r>
            <w:rPr>
              <w:b/>
            </w:rPr>
            <w:t>ĮSAKYMAS</w:t>
          </w:r>
        </w:p>
        <w:p w14:paraId="05800F43" w14:textId="033F8035" w:rsidR="00245183" w:rsidRDefault="007B391A">
          <w:pPr>
            <w:overflowPunct w:val="0"/>
            <w:jc w:val="center"/>
            <w:textAlignment w:val="baseline"/>
            <w:rPr>
              <w:b/>
            </w:rPr>
          </w:pPr>
          <w:r>
            <w:rPr>
              <w:b/>
              <w:bCs/>
              <w:color w:val="000000"/>
              <w:lang w:val="en-GB"/>
            </w:rPr>
            <w:t xml:space="preserve">DĖL </w:t>
          </w:r>
          <w:r>
            <w:rPr>
              <w:b/>
              <w:bCs/>
              <w:color w:val="000000"/>
            </w:rPr>
            <w:t xml:space="preserve">ŽEMĖS ŪKIO MINISTRO 2020 M. VASARIO 28 D. ĮSAKYMO NR. 3D-139 „DĖL </w:t>
          </w:r>
          <w:r>
            <w:rPr>
              <w:b/>
              <w:bCs/>
              <w:color w:val="000000"/>
              <w:lang w:val="en-GB"/>
            </w:rPr>
            <w:t xml:space="preserve">PARAMOS BUITINIŲ NUOTEKŲ (BIOLOGINIO) VALYMO ĮRENGINIŲ </w:t>
          </w:r>
          <w:r>
            <w:rPr>
              <w:b/>
              <w:bCs/>
              <w:color w:val="000000"/>
              <w:lang w:val="en-GB"/>
            </w:rPr>
            <w:t>BANDOMIESIEMS PROJEKTAMS ĮGYVENDINIMO TAISYKLIŲ P</w:t>
          </w:r>
          <w:r>
            <w:rPr>
              <w:b/>
              <w:bCs/>
            </w:rPr>
            <w:t>ATVIRTINIMO</w:t>
          </w:r>
          <w:r>
            <w:rPr>
              <w:b/>
            </w:rPr>
            <w:t xml:space="preserve">“ </w:t>
          </w:r>
        </w:p>
        <w:p w14:paraId="1CD63C0F" w14:textId="77777777" w:rsidR="00245183" w:rsidRDefault="007B391A" w:rsidP="007B391A">
          <w:pPr>
            <w:overflowPunct w:val="0"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PAKEITIMO</w:t>
          </w:r>
        </w:p>
        <w:p w14:paraId="61CAC032" w14:textId="77777777" w:rsidR="00245183" w:rsidRDefault="00245183" w:rsidP="007B391A">
          <w:pPr>
            <w:overflowPunct w:val="0"/>
            <w:jc w:val="center"/>
            <w:textAlignment w:val="baseline"/>
            <w:rPr>
              <w:b/>
              <w:szCs w:val="24"/>
            </w:rPr>
          </w:pPr>
        </w:p>
        <w:p w14:paraId="3A3C3992" w14:textId="35916616" w:rsidR="00245183" w:rsidRDefault="007B391A" w:rsidP="007B391A">
          <w:pPr>
            <w:jc w:val="center"/>
            <w:rPr>
              <w:szCs w:val="24"/>
            </w:rPr>
          </w:pPr>
          <w:r>
            <w:rPr>
              <w:szCs w:val="24"/>
            </w:rPr>
            <w:t>202</w:t>
          </w:r>
          <w:r>
            <w:rPr>
              <w:szCs w:val="24"/>
              <w:lang w:val="en-US"/>
            </w:rPr>
            <w:t>2</w:t>
          </w:r>
          <w:r>
            <w:rPr>
              <w:szCs w:val="24"/>
            </w:rPr>
            <w:t xml:space="preserve"> m. vasario 24 d. Nr. 3D-126</w:t>
          </w:r>
        </w:p>
        <w:p w14:paraId="33797619" w14:textId="77777777" w:rsidR="00245183" w:rsidRDefault="007B391A" w:rsidP="007B391A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55B471AD" w14:textId="77777777" w:rsidR="00245183" w:rsidRPr="007B391A" w:rsidRDefault="00245183" w:rsidP="007B391A">
          <w:pPr>
            <w:overflowPunct w:val="0"/>
            <w:textAlignment w:val="baseline"/>
            <w:rPr>
              <w:b/>
              <w:szCs w:val="24"/>
            </w:rPr>
          </w:pPr>
        </w:p>
        <w:p w14:paraId="0679D676" w14:textId="77777777" w:rsidR="00245183" w:rsidRPr="007B391A" w:rsidRDefault="00245183" w:rsidP="007B391A">
          <w:pPr>
            <w:overflowPunct w:val="0"/>
            <w:textAlignment w:val="baseline"/>
            <w:rPr>
              <w:b/>
              <w:szCs w:val="24"/>
            </w:rPr>
          </w:pPr>
        </w:p>
        <w:sdt>
          <w:sdtPr>
            <w:alias w:val="preambule"/>
            <w:tag w:val="part_13c9dd34d16b47da8cb436920215a7a2"/>
            <w:id w:val="1666967015"/>
            <w:lock w:val="sdtLocked"/>
          </w:sdtPr>
          <w:sdtEndPr/>
          <w:sdtContent>
            <w:p w14:paraId="0B2533D4" w14:textId="77777777" w:rsidR="00245183" w:rsidRDefault="007B391A">
              <w:pPr>
                <w:spacing w:line="360" w:lineRule="auto"/>
                <w:ind w:firstLine="851"/>
                <w:jc w:val="both"/>
                <w:rPr>
                  <w:szCs w:val="24"/>
                </w:rPr>
              </w:pPr>
              <w:r>
                <w:rPr>
                  <w:bCs/>
                  <w:szCs w:val="24"/>
                </w:rPr>
                <w:t xml:space="preserve">P a k e i č i u </w:t>
              </w:r>
              <w:r>
                <w:rPr>
                  <w:szCs w:val="24"/>
                </w:rPr>
                <w:t xml:space="preserve">Paramos buitinių nuotekų (biologinio) valymo įrenginių bandomiesiems projektams įgyvendinimo taisykles, patvirtintas </w:t>
              </w:r>
              <w:r>
                <w:rPr>
                  <w:szCs w:val="24"/>
                </w:rPr>
                <w:t>Lietuvos Respublikos žemės ūkio ministro 20</w:t>
              </w:r>
              <w:r>
                <w:rPr>
                  <w:szCs w:val="24"/>
                  <w:lang w:val="en-US"/>
                </w:rPr>
                <w:t>20</w:t>
              </w:r>
              <w:r>
                <w:rPr>
                  <w:szCs w:val="24"/>
                </w:rPr>
                <w:t xml:space="preserve"> m. vasario 28 d. įsakymu Nr. 3D-139 „Dėl Paramos buitinių nuotekų (biologinio) valymo įrenginių bandomiesiems projektams įgyvendinti taisyklių patvirtinimo“:</w:t>
              </w:r>
            </w:p>
          </w:sdtContent>
        </w:sdt>
        <w:sdt>
          <w:sdtPr>
            <w:alias w:val="1 p."/>
            <w:tag w:val="part_2066c361a3224971be42119ba92484b8"/>
            <w:id w:val="691352495"/>
            <w:lock w:val="sdtLocked"/>
          </w:sdtPr>
          <w:sdtEndPr/>
          <w:sdtContent>
            <w:p w14:paraId="2D420004" w14:textId="77777777" w:rsidR="00245183" w:rsidRDefault="007B391A">
              <w:pPr>
                <w:spacing w:line="360" w:lineRule="auto"/>
                <w:ind w:firstLine="851"/>
                <w:jc w:val="both"/>
              </w:pPr>
              <w:sdt>
                <w:sdtPr>
                  <w:alias w:val="Numeris"/>
                  <w:tag w:val="nr_2066c361a3224971be42119ba92484b8"/>
                  <w:id w:val="1089354016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 xml:space="preserve">. Pakeičiu </w:t>
              </w:r>
              <w:r>
                <w:rPr>
                  <w:szCs w:val="24"/>
                  <w:lang w:eastAsia="lt-LT"/>
                </w:rPr>
                <w:t>51</w:t>
              </w:r>
              <w:r>
                <w:t xml:space="preserve"> punktą ir jį išdėstau taip: </w:t>
              </w:r>
            </w:p>
            <w:sdt>
              <w:sdtPr>
                <w:alias w:val="citata"/>
                <w:tag w:val="part_9a1a9567f46d49bcb41ffda414530a35"/>
                <w:id w:val="1568767955"/>
                <w:lock w:val="sdtLocked"/>
              </w:sdtPr>
              <w:sdtEndPr/>
              <w:sdtContent>
                <w:sdt>
                  <w:sdtPr>
                    <w:alias w:val="51 p."/>
                    <w:tag w:val="part_a8bc07355c6a4073bc2abc95a8782be1"/>
                    <w:id w:val="-1646185985"/>
                    <w:lock w:val="sdtLocked"/>
                  </w:sdtPr>
                  <w:sdtEndPr/>
                  <w:sdtContent>
                    <w:p w14:paraId="5807758A" w14:textId="77777777" w:rsidR="00245183" w:rsidRDefault="007B391A">
                      <w:pPr>
                        <w:spacing w:line="360" w:lineRule="auto"/>
                        <w:ind w:firstLine="851"/>
                        <w:jc w:val="both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a8bc07355c6a4073bc2abc95a8782be1"/>
                          <w:id w:val="-726369986"/>
                          <w:lock w:val="sdtLocked"/>
                        </w:sdtPr>
                        <w:sdtEndPr/>
                        <w:sdtContent>
                          <w:r>
                            <w:t>51</w:t>
                          </w:r>
                        </w:sdtContent>
                      </w:sdt>
                      <w:r>
                        <w:t>.</w:t>
                      </w:r>
                      <w:r>
                        <w:rPr>
                          <w:b/>
                          <w:bCs/>
                        </w:rPr>
                        <w:t xml:space="preserve"> </w:t>
                      </w:r>
                      <w:r>
                        <w:rPr>
                          <w:color w:val="000000"/>
                          <w:lang w:eastAsia="lt-LT"/>
                        </w:rPr>
                        <w:t xml:space="preserve">Įgyvendinęs visą projektą paramos paraiškoje įsipareigotu terminu ir sąlygomis, paramos gavėjas teikia Agentūrai mokėjimo prašymą, pridėdamas išlaidų pagrindimo ir nuosavo indėlio dalies apmokėjimo įrodymo dokumentus ar jų kopijas, patvirtintas paramos </w:t>
                      </w:r>
                      <w:r>
                        <w:rPr>
                          <w:color w:val="000000"/>
                          <w:lang w:eastAsia="lt-LT"/>
                        </w:rPr>
                        <w:t>gavėjo vadovo ar paramos gavėjo įgalioto asmens parašu, viešųjų pirkimų medžiagą</w:t>
                      </w:r>
                      <w:r>
                        <w:t>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ae43aa95d87a4afbbc73fc1243a8243b"/>
            <w:id w:val="1493531360"/>
            <w:lock w:val="sdtLocked"/>
          </w:sdtPr>
          <w:sdtEndPr/>
          <w:sdtContent>
            <w:p w14:paraId="3135120A" w14:textId="77777777" w:rsidR="00245183" w:rsidRDefault="007B391A">
              <w:pPr>
                <w:spacing w:line="360" w:lineRule="auto"/>
                <w:ind w:firstLine="851"/>
                <w:jc w:val="both"/>
              </w:pPr>
              <w:sdt>
                <w:sdtPr>
                  <w:alias w:val="Numeris"/>
                  <w:tag w:val="nr_ae43aa95d87a4afbbc73fc1243a8243b"/>
                  <w:id w:val="555056888"/>
                  <w:lock w:val="sdtLocked"/>
                </w:sdtPr>
                <w:sdtEndPr/>
                <w:sdtContent>
                  <w:r>
                    <w:t>2</w:t>
                  </w:r>
                </w:sdtContent>
              </w:sdt>
              <w:r>
                <w:t xml:space="preserve">. Pakeičiu </w:t>
              </w:r>
              <w:r>
                <w:rPr>
                  <w:szCs w:val="24"/>
                  <w:lang w:eastAsia="lt-LT"/>
                </w:rPr>
                <w:t>52</w:t>
              </w:r>
              <w:r>
                <w:t xml:space="preserve"> punktą ir jį išdėstau taip:</w:t>
              </w:r>
            </w:p>
            <w:sdt>
              <w:sdtPr>
                <w:alias w:val="citata"/>
                <w:tag w:val="part_2c9e2fce77b449eb84ed204338f51bbe"/>
                <w:id w:val="-1442147647"/>
                <w:lock w:val="sdtLocked"/>
              </w:sdtPr>
              <w:sdtEndPr/>
              <w:sdtContent>
                <w:sdt>
                  <w:sdtPr>
                    <w:alias w:val="52 p."/>
                    <w:tag w:val="part_36ace110008b48b08e9192506955e521"/>
                    <w:id w:val="-272551997"/>
                    <w:lock w:val="sdtLocked"/>
                  </w:sdtPr>
                  <w:sdtEndPr/>
                  <w:sdtContent>
                    <w:p w14:paraId="7EF1E88C" w14:textId="2396A0E0" w:rsidR="00245183" w:rsidRDefault="007B391A" w:rsidP="007B391A">
                      <w:pPr>
                        <w:spacing w:line="360" w:lineRule="auto"/>
                        <w:ind w:firstLine="851"/>
                        <w:jc w:val="both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36ace110008b48b08e9192506955e521"/>
                          <w:id w:val="1509713592"/>
                          <w:lock w:val="sdtLocked"/>
                        </w:sdtPr>
                        <w:sdtEndPr/>
                        <w:sdtContent>
                          <w:r>
                            <w:t>52</w:t>
                          </w:r>
                        </w:sdtContent>
                      </w:sdt>
                      <w:r>
                        <w:t>.</w:t>
                      </w:r>
                      <w:r>
                        <w:rPr>
                          <w:b/>
                          <w:bCs/>
                        </w:rPr>
                        <w:t xml:space="preserve"> </w:t>
                      </w:r>
                      <w:r>
                        <w:rPr>
                          <w:color w:val="000000"/>
                        </w:rPr>
                        <w:t xml:space="preserve">Taisyklių 21.4 papunktyje nurodyta projekto įgyvendinimo trukmė gali būti pratęsta ne ilgesniam kaip 12 mėnesių </w:t>
                      </w:r>
                      <w:r>
                        <w:rPr>
                          <w:color w:val="000000"/>
                        </w:rPr>
                        <w:t>terminui dėl nuo pareiškėjo nepriklausančių aplinkybių</w:t>
                      </w:r>
                      <w:r>
                        <w:t>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5a40e0c789c94b829cb4018806ea6f5e"/>
            <w:id w:val="1007792086"/>
            <w:lock w:val="sdtLocked"/>
          </w:sdtPr>
          <w:sdtEndPr/>
          <w:sdtContent>
            <w:bookmarkStart w:id="0" w:name="_GoBack" w:displacedByCustomXml="prev"/>
            <w:p w14:paraId="4963946D" w14:textId="77777777" w:rsidR="007B391A" w:rsidRDefault="007B391A" w:rsidP="007B391A">
              <w:pPr>
                <w:tabs>
                  <w:tab w:val="left" w:pos="6663"/>
                </w:tabs>
                <w:overflowPunct w:val="0"/>
                <w:jc w:val="both"/>
                <w:textAlignment w:val="baseline"/>
              </w:pPr>
            </w:p>
            <w:p w14:paraId="5A5593A6" w14:textId="77777777" w:rsidR="007B391A" w:rsidRDefault="007B391A" w:rsidP="007B391A">
              <w:pPr>
                <w:tabs>
                  <w:tab w:val="left" w:pos="6663"/>
                </w:tabs>
                <w:overflowPunct w:val="0"/>
                <w:jc w:val="both"/>
                <w:textAlignment w:val="baseline"/>
              </w:pPr>
            </w:p>
            <w:p w14:paraId="5C8FB248" w14:textId="77777777" w:rsidR="007B391A" w:rsidRDefault="007B391A" w:rsidP="007B391A">
              <w:pPr>
                <w:tabs>
                  <w:tab w:val="left" w:pos="6663"/>
                </w:tabs>
                <w:overflowPunct w:val="0"/>
                <w:jc w:val="both"/>
                <w:textAlignment w:val="baseline"/>
              </w:pPr>
            </w:p>
            <w:p w14:paraId="1A9FE6F5" w14:textId="0FEF743F" w:rsidR="00245183" w:rsidRDefault="007B391A" w:rsidP="007B391A">
              <w:pPr>
                <w:tabs>
                  <w:tab w:val="left" w:pos="7371"/>
                </w:tabs>
                <w:overflowPunct w:val="0"/>
                <w:textAlignment w:val="baseline"/>
              </w:pPr>
              <w:r>
                <w:t>Žemės ūkio ministras</w:t>
              </w:r>
              <w:r>
                <w:tab/>
                <w:t>Kęstutis Navickas</w:t>
              </w:r>
            </w:p>
            <w:p w14:paraId="477C3F06" w14:textId="77777777" w:rsidR="00245183" w:rsidRDefault="007B391A" w:rsidP="007B391A">
              <w:pPr>
                <w:overflowPunct w:val="0"/>
                <w:jc w:val="both"/>
                <w:textAlignment w:val="baseline"/>
                <w:rPr>
                  <w:lang w:val="en-GB"/>
                </w:rPr>
              </w:pPr>
            </w:p>
            <w:bookmarkEnd w:id="0" w:displacedByCustomXml="next"/>
          </w:sdtContent>
        </w:sdt>
      </w:sdtContent>
    </w:sdt>
    <w:sectPr w:rsidR="0024518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/>
      <w:pgMar w:top="1135" w:right="567" w:bottom="1134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83C70A8" w14:textId="77777777" w:rsidR="00245183" w:rsidRDefault="007B391A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endnote>
  <w:endnote w:type="continuationSeparator" w:id="0">
    <w:p w14:paraId="3A2A8882" w14:textId="77777777" w:rsidR="00245183" w:rsidRDefault="007B391A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902D81" w14:textId="77777777" w:rsidR="00245183" w:rsidRDefault="00245183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ABF200" w14:textId="77777777" w:rsidR="00245183" w:rsidRDefault="00245183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12D651" w14:textId="77777777" w:rsidR="00245183" w:rsidRDefault="00245183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1707625" w14:textId="77777777" w:rsidR="00245183" w:rsidRDefault="007B391A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footnote>
  <w:footnote w:type="continuationSeparator" w:id="0">
    <w:p w14:paraId="53B53346" w14:textId="77777777" w:rsidR="00245183" w:rsidRDefault="007B391A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64A2ED" w14:textId="77777777" w:rsidR="00245183" w:rsidRDefault="00245183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3A9382" w14:textId="77777777" w:rsidR="00245183" w:rsidRDefault="00245183">
    <w:pPr>
      <w:tabs>
        <w:tab w:val="center" w:pos="4153"/>
        <w:tab w:val="right" w:pos="8306"/>
      </w:tabs>
      <w:overflowPunct w:val="0"/>
      <w:jc w:val="center"/>
      <w:textAlignment w:val="baseline"/>
      <w:rPr>
        <w:lang w:val="en-GB"/>
      </w:rPr>
    </w:pPr>
  </w:p>
  <w:p w14:paraId="0839D53F" w14:textId="77777777" w:rsidR="00245183" w:rsidRDefault="00245183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1BBE7C" w14:textId="7DA54754" w:rsidR="00245183" w:rsidRDefault="00245183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rawingGridVerticalSpacing w:val="6"/>
  <w:displayHorizontalDrawingGridEvery w:val="2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4BD2"/>
    <w:rsid w:val="00054BD2"/>
    <w:rsid w:val="00245183"/>
    <w:rsid w:val="007B39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E5569C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338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2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03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0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48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24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2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1ee8d53e2fdd4ebdbd3d7f3771fc3d1a" PartId="925e627eea4a4c82958fbdd8ac36790d">
    <Part Type="preambule" DocPartId="75fb94fe2c6c4da6a73d9f171040e40e" PartId="13c9dd34d16b47da8cb436920215a7a2"/>
    <Part Type="punktas" Nr="1" Abbr="1 p." DocPartId="69a807c76e974b61a652d109ca73755e" PartId="2066c361a3224971be42119ba92484b8">
      <Part Type="citata" DocPartId="275b42a69cc94f66a62efb0ce1dbfb94" PartId="9a1a9567f46d49bcb41ffda414530a35">
        <Part Type="punktas" Nr="51" Abbr="51 p." DocPartId="04bc1f36dd6e4da2b83bf68ab812812e" PartId="a8bc07355c6a4073bc2abc95a8782be1"/>
      </Part>
    </Part>
    <Part Type="punktas" Nr="2" Abbr="2 p." DocPartId="1583177642ef485eb07e930674279c6e" PartId="ae43aa95d87a4afbbc73fc1243a8243b">
      <Part Type="citata" DocPartId="c8abf50ec139400fb124b7a187d08751" PartId="2c9e2fce77b449eb84ed204338f51bbe">
        <Part Type="punktas" Nr="52" Abbr="52 p." DocPartId="0b17c084eacb4f7eaa35b1d999cbe8ca" PartId="36ace110008b48b08e9192506955e521"/>
      </Part>
    </Part>
    <Part Type="signatura" DocPartId="8a25647f957045628391c479bdbac64d" PartId="5a40e0c789c94b829cb4018806ea6f5e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476BCB-451A-4707-81E4-DF2DA074D8B1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C1D49BFD-4807-4346-B444-7857788194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168</Words>
  <Characters>1138</Characters>
  <Application>Microsoft Office Word</Application>
  <DocSecurity>0</DocSecurity>
  <Lines>9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1304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/>
  <cp:revision>1</cp:revision>
  <dcterms:created xsi:type="dcterms:W3CDTF">2022-02-25T07:57:00Z</dcterms:created>
  <dcterms:modified xsi:type="dcterms:W3CDTF">2022-02-25T08:21:00Z</dcterms:modified>
</cp:coreProperties>
</file>