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67115d5e9e942f9a71d4edd52afd0be"/>
        <w:id w:val="-288444500"/>
        <w:lock w:val="sdtLocked"/>
      </w:sdtPr>
      <w:sdtEndPr/>
      <w:sdtContent>
        <w:p w14:paraId="04BF9C89" w14:textId="77777777" w:rsidR="00B23A53" w:rsidRDefault="00B23A53">
          <w:pPr>
            <w:tabs>
              <w:tab w:val="center" w:pos="4153"/>
              <w:tab w:val="right" w:pos="8306"/>
            </w:tabs>
            <w:rPr>
              <w:rFonts w:ascii="Arial" w:hAnsi="Arial"/>
              <w:sz w:val="22"/>
              <w:lang w:val="en-US"/>
            </w:rPr>
          </w:pPr>
        </w:p>
        <w:p w14:paraId="04BF9C8A" w14:textId="77777777" w:rsidR="00B23A53" w:rsidRDefault="007B7A23">
          <w:pPr>
            <w:jc w:val="center"/>
            <w:rPr>
              <w:b/>
              <w:caps/>
              <w:szCs w:val="24"/>
            </w:rPr>
          </w:pPr>
          <w:r>
            <w:rPr>
              <w:spacing w:val="20"/>
              <w:sz w:val="16"/>
              <w:szCs w:val="24"/>
            </w:rPr>
            <w:object w:dxaOrig="931" w:dyaOrig="1036" w14:anchorId="04BF9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8" o:title=""/>
              </v:shape>
              <o:OLEObject Type="Embed" ProgID="Word.Picture.8" ShapeID="_x0000_i1025" DrawAspect="Content" ObjectID="_1551013487" r:id="rId9"/>
            </w:object>
          </w:r>
        </w:p>
        <w:p w14:paraId="04BF9C8B" w14:textId="77777777" w:rsidR="00B23A53" w:rsidRDefault="007B7A23">
          <w:pPr>
            <w:jc w:val="center"/>
            <w:rPr>
              <w:b/>
              <w:caps/>
              <w:szCs w:val="24"/>
            </w:rPr>
          </w:pPr>
          <w:r>
            <w:rPr>
              <w:b/>
              <w:caps/>
              <w:szCs w:val="24"/>
            </w:rPr>
            <w:t xml:space="preserve">TELŠIŲ RAJONO SAVIVALDYBĖS ADMINISTRACIJOS </w:t>
          </w:r>
        </w:p>
        <w:p w14:paraId="04BF9C8C" w14:textId="77777777" w:rsidR="00B23A53" w:rsidRDefault="007B7A23">
          <w:pPr>
            <w:jc w:val="center"/>
            <w:rPr>
              <w:b/>
              <w:caps/>
              <w:szCs w:val="24"/>
            </w:rPr>
          </w:pPr>
          <w:r>
            <w:rPr>
              <w:b/>
              <w:caps/>
              <w:szCs w:val="24"/>
            </w:rPr>
            <w:t>DIREKTORIUS</w:t>
          </w:r>
        </w:p>
        <w:p w14:paraId="04BF9C8D" w14:textId="77777777" w:rsidR="00B23A53" w:rsidRDefault="00B23A53">
          <w:pPr>
            <w:jc w:val="center"/>
            <w:rPr>
              <w:b/>
              <w:caps/>
              <w:szCs w:val="24"/>
            </w:rPr>
          </w:pPr>
        </w:p>
        <w:p w14:paraId="04BF9C8E" w14:textId="77777777" w:rsidR="00B23A53" w:rsidRDefault="007B7A23">
          <w:pPr>
            <w:jc w:val="center"/>
            <w:rPr>
              <w:b/>
              <w:caps/>
              <w:szCs w:val="24"/>
            </w:rPr>
          </w:pPr>
          <w:r>
            <w:rPr>
              <w:b/>
              <w:caps/>
              <w:szCs w:val="24"/>
            </w:rPr>
            <w:t>ĮSAKYMAS</w:t>
          </w:r>
        </w:p>
        <w:p w14:paraId="04BF9C8F" w14:textId="77777777" w:rsidR="00B23A53" w:rsidRDefault="007B7A23">
          <w:pPr>
            <w:jc w:val="center"/>
            <w:rPr>
              <w:b/>
              <w:szCs w:val="24"/>
            </w:rPr>
          </w:pPr>
          <w:r>
            <w:rPr>
              <w:b/>
              <w:szCs w:val="24"/>
            </w:rPr>
            <w:t xml:space="preserve">DĖL TELŠIŲ RAJONO SAVIVALDYBĖS ADMINISTRACIJOS DIREKTORIAUS </w:t>
          </w:r>
        </w:p>
        <w:p w14:paraId="04BF9C90" w14:textId="77777777" w:rsidR="00B23A53" w:rsidRDefault="007B7A23">
          <w:pPr>
            <w:jc w:val="center"/>
            <w:rPr>
              <w:b/>
              <w:szCs w:val="24"/>
            </w:rPr>
          </w:pPr>
          <w:r>
            <w:rPr>
              <w:b/>
              <w:szCs w:val="24"/>
            </w:rPr>
            <w:t>2016 M. KOVO 17 D. ĮSAKYMO NR.</w:t>
          </w:r>
          <w:r>
            <w:rPr>
              <w:b/>
              <w:szCs w:val="24"/>
            </w:rPr>
            <w:t xml:space="preserve"> A1-416 „DĖL GYVŪNŲ LAIKYMO TELŠIŲ RAJONE TAISYKLIŲ PATVIRTINIMO“ PAKEITIMO</w:t>
          </w:r>
        </w:p>
        <w:p w14:paraId="04BF9C91" w14:textId="77777777" w:rsidR="00B23A53" w:rsidRDefault="00B23A53">
          <w:pPr>
            <w:jc w:val="center"/>
            <w:rPr>
              <w:bCs/>
              <w:szCs w:val="24"/>
            </w:rPr>
          </w:pPr>
        </w:p>
        <w:p w14:paraId="04BF9C92" w14:textId="77777777" w:rsidR="00B23A53" w:rsidRDefault="007B7A23">
          <w:pPr>
            <w:jc w:val="center"/>
            <w:rPr>
              <w:bCs/>
              <w:szCs w:val="24"/>
            </w:rPr>
          </w:pPr>
          <w:r>
            <w:rPr>
              <w:bCs/>
              <w:szCs w:val="24"/>
            </w:rPr>
            <w:t>2017 m. kovo 7 d. Nr. A1-353</w:t>
          </w:r>
        </w:p>
        <w:p w14:paraId="04BF9C93" w14:textId="77777777" w:rsidR="00B23A53" w:rsidRDefault="007B7A23">
          <w:pPr>
            <w:jc w:val="center"/>
            <w:rPr>
              <w:bCs/>
              <w:szCs w:val="24"/>
            </w:rPr>
          </w:pPr>
          <w:r>
            <w:rPr>
              <w:bCs/>
              <w:szCs w:val="24"/>
            </w:rPr>
            <w:t>Telšiai</w:t>
          </w:r>
        </w:p>
        <w:p w14:paraId="04BF9C94" w14:textId="77777777" w:rsidR="00B23A53" w:rsidRDefault="00B23A53">
          <w:pPr>
            <w:tabs>
              <w:tab w:val="center" w:pos="4153"/>
              <w:tab w:val="right" w:pos="8306"/>
            </w:tabs>
            <w:rPr>
              <w:rFonts w:ascii="Arial" w:hAnsi="Arial"/>
              <w:sz w:val="22"/>
              <w:lang w:val="en-US"/>
            </w:rPr>
          </w:pPr>
        </w:p>
        <w:p w14:paraId="04BF9C95" w14:textId="77777777" w:rsidR="00B23A53" w:rsidRDefault="00B23A53">
          <w:pPr>
            <w:rPr>
              <w:szCs w:val="24"/>
            </w:rPr>
          </w:pPr>
        </w:p>
        <w:p w14:paraId="04BF9C96" w14:textId="77777777" w:rsidR="00B23A53" w:rsidRDefault="00B23A53">
          <w:pPr>
            <w:rPr>
              <w:szCs w:val="24"/>
            </w:rPr>
          </w:pPr>
        </w:p>
        <w:sdt>
          <w:sdtPr>
            <w:alias w:val="preambule"/>
            <w:tag w:val="part_28317f6f39cc40f188114bbaad2fb0d3"/>
            <w:id w:val="-1375452532"/>
            <w:lock w:val="sdtLocked"/>
          </w:sdtPr>
          <w:sdtEndPr/>
          <w:sdtContent>
            <w:p w14:paraId="04BF9C97" w14:textId="77777777" w:rsidR="00B23A53" w:rsidRDefault="007B7A23">
              <w:pPr>
                <w:ind w:firstLine="720"/>
                <w:jc w:val="both"/>
                <w:rPr>
                  <w:szCs w:val="24"/>
                </w:rPr>
              </w:pPr>
              <w:r>
                <w:rPr>
                  <w:szCs w:val="24"/>
                </w:rPr>
                <w:t>Vadovaudamasis  Lietuvos Respublikos vietos savivaldos įstatymo 18 straipsnio 1 dalimi,</w:t>
              </w:r>
            </w:p>
          </w:sdtContent>
        </w:sdt>
        <w:sdt>
          <w:sdtPr>
            <w:alias w:val="pastraipa"/>
            <w:tag w:val="part_00bb83afaff9498497af42764220dcc7"/>
            <w:id w:val="1264339731"/>
            <w:lock w:val="sdtLocked"/>
          </w:sdtPr>
          <w:sdtEndPr/>
          <w:sdtContent>
            <w:p w14:paraId="04BF9C98" w14:textId="77777777" w:rsidR="00B23A53" w:rsidRDefault="007B7A23">
              <w:pPr>
                <w:ind w:firstLine="720"/>
                <w:jc w:val="both"/>
                <w:rPr>
                  <w:szCs w:val="24"/>
                </w:rPr>
              </w:pPr>
              <w:r>
                <w:rPr>
                  <w:szCs w:val="24"/>
                </w:rPr>
                <w:t>p a k e i č i u Gyvūnų laikymo Telšių rajone tais</w:t>
              </w:r>
              <w:r>
                <w:rPr>
                  <w:szCs w:val="24"/>
                </w:rPr>
                <w:t>ykles, patvirtintas Telšių rajono savivaldybės administracijos direktoriaus 2016 m. kovo 17 d. įsakymu Nr. A1-416 „Dėl gyvūnų laikymo Telšių rajone taisyklių patvirtinimo“:</w:t>
              </w:r>
            </w:p>
          </w:sdtContent>
        </w:sdt>
        <w:sdt>
          <w:sdtPr>
            <w:alias w:val="1 p."/>
            <w:tag w:val="part_aa41052bd2cf4ffca09511b71cf4fbfe"/>
            <w:id w:val="-396827002"/>
            <w:lock w:val="sdtLocked"/>
          </w:sdtPr>
          <w:sdtEndPr/>
          <w:sdtContent>
            <w:p w14:paraId="04BF9C99" w14:textId="77777777" w:rsidR="00B23A53" w:rsidRDefault="007B7A23">
              <w:pPr>
                <w:ind w:firstLine="720"/>
                <w:jc w:val="both"/>
                <w:rPr>
                  <w:szCs w:val="24"/>
                  <w:lang w:val="pt-BR"/>
                </w:rPr>
              </w:pPr>
              <w:sdt>
                <w:sdtPr>
                  <w:alias w:val="Numeris"/>
                  <w:tag w:val="nr_aa41052bd2cf4ffca09511b71cf4fbfe"/>
                  <w:id w:val="1795102451"/>
                  <w:lock w:val="sdtLocked"/>
                </w:sdtPr>
                <w:sdtEndPr/>
                <w:sdtContent>
                  <w:r>
                    <w:rPr>
                      <w:szCs w:val="24"/>
                      <w:lang w:val="pt-BR"/>
                    </w:rPr>
                    <w:t>1</w:t>
                  </w:r>
                </w:sdtContent>
              </w:sdt>
              <w:r>
                <w:rPr>
                  <w:szCs w:val="24"/>
                  <w:lang w:val="pt-BR"/>
                </w:rPr>
                <w:t>. Pakeičiu 81 punktą ir jį išdėstau taip:</w:t>
              </w:r>
            </w:p>
            <w:sdt>
              <w:sdtPr>
                <w:alias w:val="citata"/>
                <w:tag w:val="part_8604f3363ced4f9a82f9508e397588bf"/>
                <w:id w:val="-1557919119"/>
                <w:lock w:val="sdtLocked"/>
              </w:sdtPr>
              <w:sdtEndPr/>
              <w:sdtContent>
                <w:sdt>
                  <w:sdtPr>
                    <w:alias w:val="81 p."/>
                    <w:tag w:val="part_478caa49715a4cadbc6c5c03fc485bc7"/>
                    <w:id w:val="-156848466"/>
                    <w:lock w:val="sdtLocked"/>
                  </w:sdtPr>
                  <w:sdtEndPr/>
                  <w:sdtContent>
                    <w:p w14:paraId="04BF9C9A" w14:textId="77777777" w:rsidR="00B23A53" w:rsidRDefault="007B7A23">
                      <w:pPr>
                        <w:ind w:firstLine="720"/>
                        <w:jc w:val="both"/>
                        <w:rPr>
                          <w:szCs w:val="24"/>
                          <w:lang w:val="pt-BR"/>
                        </w:rPr>
                      </w:pPr>
                      <w:r>
                        <w:rPr>
                          <w:szCs w:val="24"/>
                          <w:lang w:val="pt-BR"/>
                        </w:rPr>
                        <w:t>„</w:t>
                      </w:r>
                      <w:sdt>
                        <w:sdtPr>
                          <w:alias w:val="Numeris"/>
                          <w:tag w:val="nr_478caa49715a4cadbc6c5c03fc485bc7"/>
                          <w:id w:val="-943226345"/>
                          <w:lock w:val="sdtLocked"/>
                        </w:sdtPr>
                        <w:sdtEndPr/>
                        <w:sdtContent>
                          <w:r>
                            <w:rPr>
                              <w:szCs w:val="24"/>
                              <w:lang w:val="pt-BR"/>
                            </w:rPr>
                            <w:t>81</w:t>
                          </w:r>
                        </w:sdtContent>
                      </w:sdt>
                      <w:r>
                        <w:rPr>
                          <w:szCs w:val="24"/>
                          <w:lang w:val="pt-BR"/>
                        </w:rPr>
                        <w:t>. Prekiauti naminiais, ūkinės p</w:t>
                      </w:r>
                      <w:r>
                        <w:rPr>
                          <w:szCs w:val="24"/>
                          <w:lang w:val="pt-BR"/>
                        </w:rPr>
                        <w:t xml:space="preserve">askirties ir dekoratyviniais gyvūnais galima tik specializuotose parduotuvėse ar turgavietėse (kurių vidaus tvarkos taisyklėse tai numatyta), vadovaujantis Prekybos ūkiniais gyvūnais tvarkos aprašu, patvirtintu Valstybinės maisto ir veterinarinės tarnybos </w:t>
                      </w:r>
                      <w:r>
                        <w:rPr>
                          <w:szCs w:val="24"/>
                          <w:lang w:val="pt-BR"/>
                        </w:rPr>
                        <w:t xml:space="preserve">direktoriaus 2015 m. gruodžio 11 d. įsakymu Nr. B1-1093 „Dėl Prekybos ūkiniais gyvūnais tvarkos aprašo patvirtinimo“. Prekiauti naminiais paukščiais ir (ar) vienadieniais paukščiukais galima tik patvirtintose paukštininkystės ūkių veiklos vietose, naminių </w:t>
                      </w:r>
                      <w:r>
                        <w:rPr>
                          <w:szCs w:val="24"/>
                          <w:lang w:val="pt-BR"/>
                        </w:rPr>
                        <w:t>paukščių prekiautojo patalpose arba Telšių rajono savivaldybės administracijos direktoriaus įsakymu nustatytose prekybos vietose, vadovaujantis Valstybinės maisto ir veterinarinės tarnybos direktoriaus 2015 m. balandžio 14 d. įsakymu Nr. B1-336 „Dėl namini</w:t>
                      </w:r>
                      <w:r>
                        <w:rPr>
                          <w:szCs w:val="24"/>
                          <w:lang w:val="pt-BR"/>
                        </w:rPr>
                        <w:t>ų paukščių prekybos vietinėje rinkoje“. Prekiauti pavojingų veislių šunimis galima tiktai specializuotuose tokių šunų veislynuose“.</w:t>
                      </w:r>
                    </w:p>
                  </w:sdtContent>
                </w:sdt>
              </w:sdtContent>
            </w:sdt>
          </w:sdtContent>
        </w:sdt>
        <w:sdt>
          <w:sdtPr>
            <w:alias w:val="2 p."/>
            <w:tag w:val="part_78b878608d8b41e18de0f388b25b18cc"/>
            <w:id w:val="-1743407894"/>
            <w:lock w:val="sdtLocked"/>
          </w:sdtPr>
          <w:sdtEndPr/>
          <w:sdtContent>
            <w:p w14:paraId="04BF9C9B" w14:textId="77777777" w:rsidR="00B23A53" w:rsidRDefault="007B7A23">
              <w:pPr>
                <w:ind w:firstLine="720"/>
                <w:jc w:val="both"/>
                <w:rPr>
                  <w:szCs w:val="24"/>
                  <w:lang w:val="pt-BR"/>
                </w:rPr>
              </w:pPr>
              <w:sdt>
                <w:sdtPr>
                  <w:alias w:val="Numeris"/>
                  <w:tag w:val="nr_78b878608d8b41e18de0f388b25b18cc"/>
                  <w:id w:val="245314011"/>
                  <w:lock w:val="sdtLocked"/>
                </w:sdtPr>
                <w:sdtEndPr/>
                <w:sdtContent>
                  <w:r>
                    <w:rPr>
                      <w:szCs w:val="24"/>
                      <w:lang w:val="pt-BR"/>
                    </w:rPr>
                    <w:t>2</w:t>
                  </w:r>
                </w:sdtContent>
              </w:sdt>
              <w:r>
                <w:rPr>
                  <w:szCs w:val="24"/>
                  <w:lang w:val="pt-BR"/>
                </w:rPr>
                <w:t>. Pakeičiu 94 punktą ir jį išdėstau taip:</w:t>
              </w:r>
            </w:p>
            <w:sdt>
              <w:sdtPr>
                <w:alias w:val="citata"/>
                <w:tag w:val="part_2559a3b360a040cb849d0f65045130e4"/>
                <w:id w:val="299580312"/>
                <w:lock w:val="sdtLocked"/>
              </w:sdtPr>
              <w:sdtEndPr/>
              <w:sdtContent>
                <w:sdt>
                  <w:sdtPr>
                    <w:alias w:val="94 p."/>
                    <w:tag w:val="part_e312bdfb22f742289d965da9855d41db"/>
                    <w:id w:val="1035163473"/>
                    <w:lock w:val="sdtLocked"/>
                  </w:sdtPr>
                  <w:sdtEndPr/>
                  <w:sdtContent>
                    <w:p w14:paraId="04BF9C9C" w14:textId="77777777" w:rsidR="00B23A53" w:rsidRDefault="007B7A23">
                      <w:pPr>
                        <w:ind w:firstLine="720"/>
                        <w:jc w:val="both"/>
                        <w:rPr>
                          <w:szCs w:val="24"/>
                          <w:lang w:val="pt-BR"/>
                        </w:rPr>
                      </w:pPr>
                      <w:r>
                        <w:rPr>
                          <w:szCs w:val="24"/>
                          <w:lang w:val="pt-BR"/>
                        </w:rPr>
                        <w:t>„</w:t>
                      </w:r>
                      <w:sdt>
                        <w:sdtPr>
                          <w:alias w:val="Numeris"/>
                          <w:tag w:val="nr_e312bdfb22f742289d965da9855d41db"/>
                          <w:id w:val="-68580799"/>
                          <w:lock w:val="sdtLocked"/>
                        </w:sdtPr>
                        <w:sdtEndPr/>
                        <w:sdtContent>
                          <w:r>
                            <w:rPr>
                              <w:szCs w:val="24"/>
                              <w:lang w:val="pt-BR"/>
                            </w:rPr>
                            <w:t>94</w:t>
                          </w:r>
                        </w:sdtContent>
                      </w:sdt>
                      <w:r>
                        <w:rPr>
                          <w:szCs w:val="24"/>
                          <w:lang w:val="pt-BR"/>
                        </w:rPr>
                        <w:t xml:space="preserve">. Draudžiama šerti bešeimininkius, bepriežiūrius, laukinius gyvūnus </w:t>
                      </w:r>
                      <w:r>
                        <w:rPr>
                          <w:szCs w:val="24"/>
                          <w:lang w:val="pt-BR"/>
                        </w:rPr>
                        <w:t>viešosiose, bendrojo naudojimo vietose ar patalpose, daugiabučių namų balkonuose, mėtant maistą, jo likučius iš balkonų, per langus ar panašiai. Laukinius paukščius, išskyrus balandžius ir varninius paukščius, galima lesinti žiemą, jei tam tikslui įrengiam</w:t>
                      </w:r>
                      <w:r>
                        <w:rPr>
                          <w:szCs w:val="24"/>
                          <w:lang w:val="pt-BR"/>
                        </w:rPr>
                        <w:t>os ir prižiūrimos lesyklėlės. Bešeimininkės katės gali būti šeriamos tik Savivaldybės administracijos direktoriaus įsakymu nustatytose vietose, kuriose gali būti įrengiamos specialios šėryklos. Asmuo, šeriantis bešeimininkes kates, turi nuolat prižiūrėti i</w:t>
                      </w:r>
                      <w:r>
                        <w:rPr>
                          <w:szCs w:val="24"/>
                          <w:lang w:val="pt-BR"/>
                        </w:rPr>
                        <w:t>r tvarkyti bešeimininkių kačių šėrimo vietą (surinkti pašaro likučius, šiukšles, indus ir kt.)“.</w:t>
                      </w:r>
                      <w:r>
                        <w:rPr>
                          <w:szCs w:val="24"/>
                          <w:lang w:val="pt-BR"/>
                        </w:rPr>
                        <w:tab/>
                      </w:r>
                    </w:p>
                  </w:sdtContent>
                </w:sdt>
              </w:sdtContent>
            </w:sdt>
          </w:sdtContent>
        </w:sdt>
        <w:sdt>
          <w:sdtPr>
            <w:alias w:val="signatura"/>
            <w:tag w:val="part_ce3a6b96431b404e867ce4c32be671c9"/>
            <w:id w:val="-840393522"/>
            <w:lock w:val="sdtLocked"/>
          </w:sdtPr>
          <w:sdtEndPr/>
          <w:sdtContent>
            <w:p w14:paraId="1DC2925C" w14:textId="77777777" w:rsidR="007B7A23" w:rsidRDefault="007B7A23"/>
            <w:p w14:paraId="54886E6E" w14:textId="77777777" w:rsidR="007B7A23" w:rsidRDefault="007B7A23"/>
            <w:p w14:paraId="11016607" w14:textId="77777777" w:rsidR="007B7A23" w:rsidRDefault="007B7A23"/>
            <w:p w14:paraId="04BF9C9D" w14:textId="4C758BFE" w:rsidR="00B23A53" w:rsidRDefault="007B7A23">
              <w:bookmarkStart w:id="0" w:name="_GoBack"/>
              <w:bookmarkEnd w:id="0"/>
              <w:r>
                <w:t>Administracijos direktorius</w:t>
              </w:r>
              <w:r>
                <w:tab/>
              </w:r>
              <w:r>
                <w:tab/>
              </w:r>
              <w:r>
                <w:tab/>
              </w:r>
              <w:r>
                <w:tab/>
              </w:r>
              <w:r>
                <w:tab/>
              </w:r>
              <w:r>
                <w:tab/>
              </w:r>
              <w:r>
                <w:tab/>
                <w:t>Saulius Urbonas</w:t>
              </w:r>
            </w:p>
            <w:p w14:paraId="04BF9C9E" w14:textId="77777777" w:rsidR="00B23A53" w:rsidRDefault="007B7A23"/>
          </w:sdtContent>
        </w:sdt>
      </w:sdtContent>
    </w:sdt>
    <w:sectPr w:rsidR="00B23A53">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1134" w:left="1701" w:header="0" w:footer="567"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BF9CA2" w14:textId="77777777" w:rsidR="00B23A53" w:rsidRDefault="007B7A23">
      <w:pPr>
        <w:rPr>
          <w:szCs w:val="24"/>
          <w:lang w:val="en-GB"/>
        </w:rPr>
      </w:pPr>
      <w:r>
        <w:rPr>
          <w:szCs w:val="24"/>
          <w:lang w:val="en-GB"/>
        </w:rPr>
        <w:separator/>
      </w:r>
    </w:p>
  </w:endnote>
  <w:endnote w:type="continuationSeparator" w:id="0">
    <w:p w14:paraId="04BF9CA3" w14:textId="77777777" w:rsidR="00B23A53" w:rsidRDefault="007B7A23">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F9CA8" w14:textId="77777777" w:rsidR="00B23A53" w:rsidRDefault="00B23A53">
    <w:pPr>
      <w:tabs>
        <w:tab w:val="center" w:pos="4153"/>
        <w:tab w:val="right" w:pos="8306"/>
      </w:tabs>
      <w:rPr>
        <w:rFonts w:ascii="Arial" w:hAnsi="Arial"/>
        <w:sz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F9CA9" w14:textId="77777777" w:rsidR="00B23A53" w:rsidRDefault="00B23A53">
    <w:pPr>
      <w:tabs>
        <w:tab w:val="center" w:pos="4153"/>
        <w:tab w:val="right" w:pos="8306"/>
      </w:tabs>
      <w:rPr>
        <w:rFonts w:ascii="Arial" w:hAnsi="Arial"/>
        <w:sz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F9CAB" w14:textId="77777777" w:rsidR="00B23A53" w:rsidRDefault="00B23A53">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BF9CA0" w14:textId="77777777" w:rsidR="00B23A53" w:rsidRDefault="007B7A23">
      <w:pPr>
        <w:rPr>
          <w:szCs w:val="24"/>
          <w:lang w:val="en-GB"/>
        </w:rPr>
      </w:pPr>
      <w:r>
        <w:rPr>
          <w:szCs w:val="24"/>
          <w:lang w:val="en-GB"/>
        </w:rPr>
        <w:separator/>
      </w:r>
    </w:p>
  </w:footnote>
  <w:footnote w:type="continuationSeparator" w:id="0">
    <w:p w14:paraId="04BF9CA1" w14:textId="77777777" w:rsidR="00B23A53" w:rsidRDefault="007B7A23">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F9CA4" w14:textId="77777777" w:rsidR="00B23A53" w:rsidRDefault="007B7A23">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04BF9CA5" w14:textId="77777777" w:rsidR="00B23A53" w:rsidRDefault="00B23A53">
    <w:pPr>
      <w:tabs>
        <w:tab w:val="center" w:pos="4153"/>
        <w:tab w:val="right" w:pos="8306"/>
      </w:tabs>
      <w:rPr>
        <w:rFonts w:ascii="Arial" w:hAnsi="Arial"/>
        <w:sz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F9CA6" w14:textId="77777777" w:rsidR="00B23A53" w:rsidRDefault="007B7A23">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04BF9CA7" w14:textId="77777777" w:rsidR="00B23A53" w:rsidRDefault="00B23A53">
    <w:pPr>
      <w:tabs>
        <w:tab w:val="center" w:pos="4153"/>
        <w:tab w:val="right" w:pos="8306"/>
      </w:tabs>
      <w:rPr>
        <w:rFonts w:ascii="Arial" w:hAnsi="Arial"/>
        <w:sz w:val="22"/>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F9CAA" w14:textId="77777777" w:rsidR="00B23A53" w:rsidRDefault="00B23A5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28D"/>
    <w:rsid w:val="0033028D"/>
    <w:rsid w:val="007B7A23"/>
    <w:rsid w:val="00B23A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4BF9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8178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67e70cdbb364ec89fe6398f7515bbcf" PartId="967115d5e9e942f9a71d4edd52afd0be">
    <Part Type="preambule" DocPartId="ee2e45aa053a4e3694ea4fcd58515039" PartId="28317f6f39cc40f188114bbaad2fb0d3"/>
    <Part Type="pastraipa" DocPartId="c6d550436268407ba04eb7f73614e0c0" PartId="00bb83afaff9498497af42764220dcc7"/>
    <Part Type="punktas" Nr="1" Abbr="1 p." DocPartId="436e9c865e1b4dc5bfa5eb4771a5d119" PartId="aa41052bd2cf4ffca09511b71cf4fbfe">
      <Part Type="citata" DocPartId="09a9357896944000bd94a247cec7bfe2" PartId="8604f3363ced4f9a82f9508e397588bf">
        <Part Type="punktas" Nr="81" Abbr="81 p." DocPartId="8500a8380c2942cab7443e49359607f9" PartId="478caa49715a4cadbc6c5c03fc485bc7"/>
      </Part>
    </Part>
    <Part Type="punktas" Nr="2" Abbr="2 p." DocPartId="0e0f8715449143538ad814f8d951b9e3" PartId="78b878608d8b41e18de0f388b25b18cc">
      <Part Type="citata" DocPartId="2254d2d97ad84dfab577a4bc9400f839" PartId="2559a3b360a040cb849d0f65045130e4">
        <Part Type="punktas" Nr="94" Abbr="94 p." DocPartId="94092efe84354d82b50a6a38e288a921" PartId="e312bdfb22f742289d965da9855d41db"/>
      </Part>
    </Part>
    <Part Type="signatura" DocPartId="378a47171cb24aa88eca2c2348373fc9" PartId="ce3a6b96431b404e867ce4c32be671c9"/>
  </Part>
</Parts>
</file>

<file path=customXml/itemProps1.xml><?xml version="1.0" encoding="utf-8"?>
<ds:datastoreItem xmlns:ds="http://schemas.openxmlformats.org/officeDocument/2006/customXml" ds:itemID="{C5CEAACA-8ADB-40A8-A7E9-7DAF1A1471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288</Words>
  <Characters>2107</Characters>
  <Application>Microsoft Office Word</Application>
  <DocSecurity>0</DocSecurity>
  <Lines>17</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2391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ŠAULYTĖ SKAIRIENĖ Dalia</cp:lastModifiedBy>
  <cp:revision>3</cp:revision>
  <cp:lastPrinted>2014-09-17T12:59:00Z</cp:lastPrinted>
  <dcterms:created xsi:type="dcterms:W3CDTF">2017-03-14T14:17:00Z</dcterms:created>
  <dcterms:modified xsi:type="dcterms:W3CDTF">2017-03-14T14:18:00Z</dcterms:modified>
</cp:coreProperties>
</file>