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7686b53fab6b494fbb0062696a6bd1c4"/>
        <w:id w:val="-805232087"/>
        <w:lock w:val="sdtLocked"/>
      </w:sdtPr>
      <w:sdtEndPr/>
      <w:sdtContent>
        <w:p w14:paraId="5DAC95F0" w14:textId="77777777" w:rsidR="00005BAD" w:rsidRDefault="00005BAD">
          <w:pPr>
            <w:tabs>
              <w:tab w:val="center" w:pos="4153"/>
              <w:tab w:val="right" w:pos="8306"/>
            </w:tabs>
            <w:rPr>
              <w:rFonts w:ascii="TimesLT" w:hAnsi="TimesLT"/>
              <w:lang w:val="en-US"/>
            </w:rPr>
          </w:pPr>
        </w:p>
        <w:p w14:paraId="5DAC95F1" w14:textId="77777777" w:rsidR="00005BAD" w:rsidRDefault="004C7B60">
          <w:pPr>
            <w:jc w:val="center"/>
            <w:rPr>
              <w:caps/>
              <w:sz w:val="22"/>
            </w:rPr>
          </w:pPr>
          <w:r>
            <w:rPr>
              <w:caps/>
              <w:noProof/>
              <w:lang w:eastAsia="lt-LT"/>
            </w:rPr>
            <w:drawing>
              <wp:inline distT="0" distB="0" distL="0" distR="0" wp14:anchorId="5DAC9628" wp14:editId="5DAC9629">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5DAC95F2" w14:textId="77777777" w:rsidR="00005BAD" w:rsidRDefault="00005BAD">
          <w:pPr>
            <w:jc w:val="center"/>
            <w:rPr>
              <w:caps/>
              <w:sz w:val="12"/>
              <w:szCs w:val="12"/>
            </w:rPr>
          </w:pPr>
        </w:p>
        <w:p w14:paraId="5DAC95F3" w14:textId="77777777" w:rsidR="00005BAD" w:rsidRDefault="004C7B60">
          <w:pPr>
            <w:jc w:val="center"/>
            <w:rPr>
              <w:b/>
              <w:bCs/>
              <w:caps/>
            </w:rPr>
          </w:pPr>
          <w:r>
            <w:rPr>
              <w:b/>
              <w:bCs/>
              <w:caps/>
            </w:rPr>
            <w:t>LIETUVOS RESPUBLIKOS</w:t>
          </w:r>
        </w:p>
        <w:p w14:paraId="5DAC95F4" w14:textId="77777777" w:rsidR="00005BAD" w:rsidRDefault="004C7B60">
          <w:pPr>
            <w:jc w:val="center"/>
            <w:rPr>
              <w:b/>
              <w:caps/>
            </w:rPr>
          </w:pPr>
          <w:r>
            <w:rPr>
              <w:b/>
              <w:caps/>
            </w:rPr>
            <w:t>DARBO KODEKSO 75</w:t>
          </w:r>
          <w:r>
            <w:rPr>
              <w:b/>
              <w:caps/>
              <w:vertAlign w:val="superscript"/>
            </w:rPr>
            <w:t>1</w:t>
          </w:r>
          <w:r>
            <w:rPr>
              <w:b/>
              <w:caps/>
            </w:rPr>
            <w:t>, 98, 268, 287, 288, 293 STRAIPSNIŲ PAKEITIMO IR 301 STRAIPSNIO PRIPAŽINIMO NETEKUSIU GALIOS</w:t>
          </w:r>
        </w:p>
        <w:p w14:paraId="5DAC95F5" w14:textId="77777777" w:rsidR="00005BAD" w:rsidRDefault="004C7B60">
          <w:pPr>
            <w:jc w:val="center"/>
            <w:rPr>
              <w:caps/>
            </w:rPr>
          </w:pPr>
          <w:r>
            <w:rPr>
              <w:b/>
              <w:caps/>
            </w:rPr>
            <w:t>ĮSTATYMAS</w:t>
          </w:r>
        </w:p>
        <w:p w14:paraId="5DAC95F6" w14:textId="77777777" w:rsidR="00005BAD" w:rsidRDefault="00005BAD">
          <w:pPr>
            <w:jc w:val="center"/>
            <w:rPr>
              <w:b/>
              <w:caps/>
            </w:rPr>
          </w:pPr>
        </w:p>
        <w:p w14:paraId="5DAC95F7" w14:textId="77777777" w:rsidR="00005BAD" w:rsidRDefault="004C7B60">
          <w:pPr>
            <w:jc w:val="center"/>
            <w:rPr>
              <w:sz w:val="22"/>
            </w:rPr>
          </w:pPr>
          <w:r>
            <w:rPr>
              <w:sz w:val="22"/>
            </w:rPr>
            <w:t>2014 m. gruodžio 16 d. Nr. XII-1435</w:t>
          </w:r>
        </w:p>
        <w:p w14:paraId="5DAC95F8" w14:textId="77777777" w:rsidR="00005BAD" w:rsidRDefault="004C7B60">
          <w:pPr>
            <w:jc w:val="center"/>
            <w:rPr>
              <w:sz w:val="22"/>
            </w:rPr>
          </w:pPr>
          <w:r>
            <w:rPr>
              <w:sz w:val="22"/>
            </w:rPr>
            <w:t>Vilnius</w:t>
          </w:r>
        </w:p>
        <w:p w14:paraId="5DAC95F9" w14:textId="77777777" w:rsidR="00005BAD" w:rsidRDefault="00005BAD">
          <w:pPr>
            <w:jc w:val="center"/>
            <w:rPr>
              <w:sz w:val="22"/>
            </w:rPr>
          </w:pPr>
        </w:p>
        <w:p w14:paraId="5DAC95FA" w14:textId="77777777" w:rsidR="00005BAD" w:rsidRDefault="00005BAD">
          <w:pPr>
            <w:spacing w:line="360" w:lineRule="auto"/>
            <w:ind w:firstLine="720"/>
            <w:jc w:val="both"/>
            <w:rPr>
              <w:sz w:val="16"/>
              <w:szCs w:val="16"/>
            </w:rPr>
          </w:pPr>
        </w:p>
        <w:p w14:paraId="5DAC95FB" w14:textId="77777777" w:rsidR="00005BAD" w:rsidRDefault="00005BAD">
          <w:pPr>
            <w:spacing w:line="360" w:lineRule="auto"/>
            <w:ind w:firstLine="720"/>
            <w:jc w:val="both"/>
            <w:sectPr w:rsidR="00005BAD">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14:paraId="5DAC95FC" w14:textId="77777777" w:rsidR="00005BAD" w:rsidRDefault="00005BAD">
          <w:pPr>
            <w:tabs>
              <w:tab w:val="center" w:pos="4153"/>
              <w:tab w:val="right" w:pos="8306"/>
            </w:tabs>
            <w:rPr>
              <w:rFonts w:ascii="TimesLT" w:hAnsi="TimesLT"/>
              <w:lang w:val="en-US"/>
            </w:rPr>
          </w:pPr>
        </w:p>
        <w:sdt>
          <w:sdtPr>
            <w:alias w:val="1 str."/>
            <w:tag w:val="part_8ba33092f0b54938aaaa3499f865a919"/>
            <w:id w:val="-1454790707"/>
            <w:lock w:val="sdtLocked"/>
          </w:sdtPr>
          <w:sdtEndPr/>
          <w:sdtContent>
            <w:p w14:paraId="5DAC95FD" w14:textId="77777777" w:rsidR="00005BAD" w:rsidRDefault="004C7B60">
              <w:pPr>
                <w:spacing w:line="360" w:lineRule="auto"/>
                <w:ind w:firstLine="720"/>
                <w:jc w:val="both"/>
                <w:rPr>
                  <w:b/>
                  <w:szCs w:val="24"/>
                  <w:lang w:eastAsia="lt-LT"/>
                </w:rPr>
              </w:pPr>
              <w:sdt>
                <w:sdtPr>
                  <w:alias w:val="Numeris"/>
                  <w:tag w:val="nr_8ba33092f0b54938aaaa3499f865a919"/>
                  <w:id w:val="-898908298"/>
                  <w:lock w:val="sdtLocked"/>
                </w:sdtPr>
                <w:sdtEndPr/>
                <w:sdtContent>
                  <w:r>
                    <w:rPr>
                      <w:b/>
                      <w:szCs w:val="24"/>
                      <w:lang w:eastAsia="lt-LT"/>
                    </w:rPr>
                    <w:t>1</w:t>
                  </w:r>
                </w:sdtContent>
              </w:sdt>
              <w:r>
                <w:rPr>
                  <w:b/>
                  <w:szCs w:val="24"/>
                  <w:lang w:eastAsia="lt-LT"/>
                </w:rPr>
                <w:t xml:space="preserve"> straipsnis. </w:t>
              </w:r>
              <w:sdt>
                <w:sdtPr>
                  <w:alias w:val="Pavadinimas"/>
                  <w:tag w:val="title_8ba33092f0b54938aaaa3499f865a919"/>
                  <w:id w:val="1734427649"/>
                  <w:lock w:val="sdtLocked"/>
                </w:sdtPr>
                <w:sdtEndPr/>
                <w:sdtContent>
                  <w:r>
                    <w:rPr>
                      <w:b/>
                      <w:szCs w:val="24"/>
                      <w:lang w:eastAsia="lt-LT"/>
                    </w:rPr>
                    <w:t>75</w:t>
                  </w:r>
                  <w:r>
                    <w:rPr>
                      <w:b/>
                      <w:szCs w:val="24"/>
                      <w:vertAlign w:val="superscript"/>
                      <w:lang w:eastAsia="lt-LT"/>
                    </w:rPr>
                    <w:t>1</w:t>
                  </w:r>
                  <w:r>
                    <w:rPr>
                      <w:b/>
                      <w:szCs w:val="24"/>
                      <w:lang w:eastAsia="lt-LT"/>
                    </w:rPr>
                    <w:t xml:space="preserve"> straipsnio pakeitimas</w:t>
                  </w:r>
                </w:sdtContent>
              </w:sdt>
            </w:p>
            <w:sdt>
              <w:sdtPr>
                <w:alias w:val="1 str. 1 d."/>
                <w:tag w:val="part_c88494839dc1464599dacb6fb74086c9"/>
                <w:id w:val="-292677734"/>
                <w:lock w:val="sdtLocked"/>
              </w:sdtPr>
              <w:sdtEndPr/>
              <w:sdtContent>
                <w:p w14:paraId="5DAC95FE" w14:textId="77777777" w:rsidR="00005BAD" w:rsidRDefault="004C7B60">
                  <w:pPr>
                    <w:spacing w:line="360" w:lineRule="auto"/>
                    <w:ind w:firstLine="720"/>
                    <w:jc w:val="both"/>
                    <w:rPr>
                      <w:szCs w:val="24"/>
                      <w:lang w:eastAsia="lt-LT"/>
                    </w:rPr>
                  </w:pPr>
                  <w:r>
                    <w:rPr>
                      <w:szCs w:val="24"/>
                      <w:lang w:eastAsia="lt-LT"/>
                    </w:rPr>
                    <w:t>Pakeisti 75</w:t>
                  </w:r>
                  <w:r>
                    <w:rPr>
                      <w:szCs w:val="24"/>
                      <w:vertAlign w:val="superscript"/>
                      <w:lang w:eastAsia="lt-LT"/>
                    </w:rPr>
                    <w:t>1</w:t>
                  </w:r>
                  <w:r>
                    <w:rPr>
                      <w:szCs w:val="24"/>
                      <w:lang w:eastAsia="lt-LT"/>
                    </w:rPr>
                    <w:t xml:space="preserve"> straipsnio 2 dalį ir ją išdėstyti taip: </w:t>
                  </w:r>
                </w:p>
                <w:sdt>
                  <w:sdtPr>
                    <w:alias w:val="citata"/>
                    <w:tag w:val="part_11841ef7dc7c4b08897944f03465954d"/>
                    <w:id w:val="416298016"/>
                    <w:lock w:val="sdtLocked"/>
                  </w:sdtPr>
                  <w:sdtEndPr/>
                  <w:sdtContent>
                    <w:sdt>
                      <w:sdtPr>
                        <w:alias w:val="2 d."/>
                        <w:tag w:val="part_e0638faafac3435f8954942af51d089f"/>
                        <w:id w:val="-1348871256"/>
                        <w:lock w:val="sdtLocked"/>
                      </w:sdtPr>
                      <w:sdtEndPr/>
                      <w:sdtContent>
                        <w:p w14:paraId="5DAC95FF" w14:textId="77777777" w:rsidR="00005BAD" w:rsidRDefault="004C7B60">
                          <w:pPr>
                            <w:spacing w:line="360" w:lineRule="auto"/>
                            <w:ind w:firstLine="720"/>
                            <w:jc w:val="both"/>
                            <w:rPr>
                              <w:szCs w:val="24"/>
                              <w:lang w:eastAsia="lt-LT"/>
                            </w:rPr>
                          </w:pPr>
                          <w:r>
                            <w:rPr>
                              <w:szCs w:val="24"/>
                              <w:lang w:eastAsia="lt-LT"/>
                            </w:rPr>
                            <w:t>„</w:t>
                          </w:r>
                          <w:sdt>
                            <w:sdtPr>
                              <w:alias w:val="Numeris"/>
                              <w:tag w:val="nr_e0638faafac3435f8954942af51d089f"/>
                              <w:id w:val="818546578"/>
                              <w:lock w:val="sdtLocked"/>
                            </w:sdtPr>
                            <w:sdtEndPr/>
                            <w:sdtContent>
                              <w:r>
                                <w:rPr>
                                  <w:szCs w:val="24"/>
                                  <w:lang w:eastAsia="lt-LT"/>
                                </w:rPr>
                                <w:t>2</w:t>
                              </w:r>
                            </w:sdtContent>
                          </w:sdt>
                          <w:r>
                            <w:rPr>
                              <w:szCs w:val="24"/>
                              <w:lang w:eastAsia="lt-LT"/>
                            </w:rPr>
                            <w:t xml:space="preserve">. Tarpininką pasirenka kolektyvinio darbo ginčo šalys bendru sutarimu iš socialinės </w:t>
                          </w:r>
                          <w:r>
                            <w:rPr>
                              <w:szCs w:val="24"/>
                              <w:lang w:eastAsia="lt-LT"/>
                            </w:rPr>
                            <w:t>apsaugos ir darbo ministro patvirtinto tarpininkų sąrašo per tris darbo dienas nuo darbdavio pranešimo apie sprendimą dėl gautų reikalavimų gavimo dienos. Šalims nesusitarus dėl tarpininko paskyrimo, jį burtais ne vėliau kaip per dvi darbo dienas nuo vieno</w:t>
                          </w:r>
                          <w:r>
                            <w:rPr>
                              <w:szCs w:val="24"/>
                              <w:lang w:eastAsia="lt-LT"/>
                            </w:rPr>
                            <w:t>s iš kolektyvinio darbo ginčo šalių kreipimosi parenka Trišalės tarybos</w:t>
                          </w:r>
                          <w:r>
                            <w:rPr>
                              <w:b/>
                              <w:szCs w:val="24"/>
                              <w:lang w:eastAsia="lt-LT"/>
                            </w:rPr>
                            <w:t xml:space="preserve"> </w:t>
                          </w:r>
                          <w:r>
                            <w:rPr>
                              <w:szCs w:val="24"/>
                              <w:lang w:eastAsia="lt-LT"/>
                            </w:rPr>
                            <w:t>pirmininkas.“</w:t>
                          </w:r>
                        </w:p>
                        <w:p w14:paraId="5DAC9600" w14:textId="77777777" w:rsidR="00005BAD" w:rsidRDefault="004C7B60">
                          <w:pPr>
                            <w:spacing w:line="360" w:lineRule="auto"/>
                            <w:ind w:firstLine="720"/>
                            <w:jc w:val="both"/>
                            <w:rPr>
                              <w:szCs w:val="24"/>
                              <w:lang w:eastAsia="lt-LT"/>
                            </w:rPr>
                          </w:pPr>
                        </w:p>
                      </w:sdtContent>
                    </w:sdt>
                  </w:sdtContent>
                </w:sdt>
              </w:sdtContent>
            </w:sdt>
          </w:sdtContent>
        </w:sdt>
        <w:sdt>
          <w:sdtPr>
            <w:alias w:val="2 str."/>
            <w:tag w:val="part_6fb67ad01e294ea59dcf2df12354b04f"/>
            <w:id w:val="1837185813"/>
            <w:lock w:val="sdtLocked"/>
          </w:sdtPr>
          <w:sdtEndPr/>
          <w:sdtContent>
            <w:p w14:paraId="5DAC9601" w14:textId="77777777" w:rsidR="00005BAD" w:rsidRDefault="004C7B60">
              <w:pPr>
                <w:spacing w:line="360" w:lineRule="auto"/>
                <w:ind w:firstLine="720"/>
                <w:jc w:val="both"/>
                <w:rPr>
                  <w:b/>
                  <w:szCs w:val="24"/>
                  <w:lang w:eastAsia="lt-LT"/>
                </w:rPr>
              </w:pPr>
              <w:sdt>
                <w:sdtPr>
                  <w:alias w:val="Numeris"/>
                  <w:tag w:val="nr_6fb67ad01e294ea59dcf2df12354b04f"/>
                  <w:id w:val="-1233851936"/>
                  <w:lock w:val="sdtLocked"/>
                </w:sdtPr>
                <w:sdtEndPr/>
                <w:sdtContent>
                  <w:r>
                    <w:rPr>
                      <w:b/>
                      <w:szCs w:val="24"/>
                      <w:lang w:eastAsia="lt-LT"/>
                    </w:rPr>
                    <w:t>2</w:t>
                  </w:r>
                </w:sdtContent>
              </w:sdt>
              <w:r>
                <w:rPr>
                  <w:b/>
                  <w:szCs w:val="24"/>
                  <w:lang w:eastAsia="lt-LT"/>
                </w:rPr>
                <w:t xml:space="preserve"> straipsnis. </w:t>
              </w:r>
              <w:sdt>
                <w:sdtPr>
                  <w:alias w:val="Pavadinimas"/>
                  <w:tag w:val="title_6fb67ad01e294ea59dcf2df12354b04f"/>
                  <w:id w:val="-1432966354"/>
                  <w:lock w:val="sdtLocked"/>
                </w:sdtPr>
                <w:sdtEndPr/>
                <w:sdtContent>
                  <w:r>
                    <w:rPr>
                      <w:b/>
                      <w:szCs w:val="24"/>
                      <w:lang w:eastAsia="lt-LT"/>
                    </w:rPr>
                    <w:t>98 straipsnio pakeitimas</w:t>
                  </w:r>
                </w:sdtContent>
              </w:sdt>
            </w:p>
            <w:sdt>
              <w:sdtPr>
                <w:alias w:val="2 str. 1 d."/>
                <w:tag w:val="part_f3bb71ca586740209344abaef21ae50b"/>
                <w:id w:val="-1236623507"/>
                <w:lock w:val="sdtLocked"/>
              </w:sdtPr>
              <w:sdtEndPr/>
              <w:sdtContent>
                <w:p w14:paraId="5DAC9602" w14:textId="77777777" w:rsidR="00005BAD" w:rsidRDefault="004C7B60">
                  <w:pPr>
                    <w:spacing w:line="360" w:lineRule="auto"/>
                    <w:ind w:firstLine="720"/>
                    <w:jc w:val="both"/>
                    <w:rPr>
                      <w:b/>
                      <w:szCs w:val="24"/>
                      <w:lang w:eastAsia="lt-LT"/>
                    </w:rPr>
                  </w:pPr>
                  <w:r>
                    <w:rPr>
                      <w:szCs w:val="24"/>
                      <w:lang w:eastAsia="lt-LT"/>
                    </w:rPr>
                    <w:t>Papildyti 98 straipsnį 3 dalimi:</w:t>
                  </w:r>
                </w:p>
                <w:sdt>
                  <w:sdtPr>
                    <w:alias w:val="citata"/>
                    <w:tag w:val="part_4cd06887657c4573a76a315242d6ec1b"/>
                    <w:id w:val="-180203224"/>
                    <w:lock w:val="sdtLocked"/>
                  </w:sdtPr>
                  <w:sdtEndPr/>
                  <w:sdtContent>
                    <w:sdt>
                      <w:sdtPr>
                        <w:alias w:val="3 d."/>
                        <w:tag w:val="part_e597d604f7364a53b896b9939b2b22ef"/>
                        <w:id w:val="-298372111"/>
                        <w:lock w:val="sdtLocked"/>
                      </w:sdtPr>
                      <w:sdtEndPr/>
                      <w:sdtContent>
                        <w:p w14:paraId="5DAC9603" w14:textId="77777777" w:rsidR="00005BAD" w:rsidRDefault="004C7B60">
                          <w:pPr>
                            <w:spacing w:line="360" w:lineRule="auto"/>
                            <w:ind w:firstLine="720"/>
                            <w:jc w:val="both"/>
                            <w:rPr>
                              <w:szCs w:val="24"/>
                              <w:lang w:eastAsia="lt-LT"/>
                            </w:rPr>
                          </w:pPr>
                          <w:r>
                            <w:rPr>
                              <w:szCs w:val="24"/>
                              <w:lang w:eastAsia="lt-LT"/>
                            </w:rPr>
                            <w:t>„</w:t>
                          </w:r>
                          <w:sdt>
                            <w:sdtPr>
                              <w:alias w:val="Numeris"/>
                              <w:tag w:val="nr_e597d604f7364a53b896b9939b2b22ef"/>
                              <w:id w:val="1520121064"/>
                              <w:lock w:val="sdtLocked"/>
                            </w:sdtPr>
                            <w:sdtEndPr/>
                            <w:sdtContent>
                              <w:r>
                                <w:rPr>
                                  <w:szCs w:val="24"/>
                                  <w:lang w:eastAsia="lt-LT"/>
                                </w:rPr>
                                <w:t>3</w:t>
                              </w:r>
                            </w:sdtContent>
                          </w:sdt>
                          <w:r>
                            <w:rPr>
                              <w:szCs w:val="24"/>
                              <w:lang w:eastAsia="lt-LT"/>
                            </w:rPr>
                            <w:t>. Nustačius, kad asmuo dirbo nelegalų darbą, darbdavys privalo jam sumokėti atlyg</w:t>
                          </w:r>
                          <w:r>
                            <w:rPr>
                              <w:szCs w:val="24"/>
                              <w:lang w:eastAsia="lt-LT"/>
                            </w:rPr>
                            <w:t>inimą už darbą, dėl kurio buvo susitarta, bet ne mažesnį už minimaliąją mėnesinę algą, nustatytą pagal šio Kodekso 187 straipsnio reikalavimus, ir ne mažiau kaip už tris mėnesius (nebent įrodyta, kad nelegalus darbas buvo atliekamas kitokį laiką). Ginčai t</w:t>
                          </w:r>
                          <w:r>
                            <w:rPr>
                              <w:szCs w:val="24"/>
                              <w:lang w:eastAsia="lt-LT"/>
                            </w:rPr>
                            <w:t xml:space="preserve">arp asmens, kuris dirbo nelegalų darbą, ir darbdavio dėl atlyginimo mokėjimo sprendžiami individualių darbo ginčų nagrinėjimo tvarka (Kodekso XIX skyrius).“ </w:t>
                          </w:r>
                        </w:p>
                        <w:p w14:paraId="5DAC9604" w14:textId="77777777" w:rsidR="00005BAD" w:rsidRDefault="004C7B60">
                          <w:pPr>
                            <w:spacing w:line="360" w:lineRule="auto"/>
                            <w:ind w:firstLine="720"/>
                            <w:jc w:val="both"/>
                            <w:rPr>
                              <w:szCs w:val="24"/>
                              <w:lang w:eastAsia="lt-LT"/>
                            </w:rPr>
                          </w:pPr>
                        </w:p>
                      </w:sdtContent>
                    </w:sdt>
                  </w:sdtContent>
                </w:sdt>
              </w:sdtContent>
            </w:sdt>
          </w:sdtContent>
        </w:sdt>
        <w:sdt>
          <w:sdtPr>
            <w:alias w:val="3 str."/>
            <w:tag w:val="part_dce16cd3cb8b4126b954474c81638715"/>
            <w:id w:val="1055897014"/>
            <w:lock w:val="sdtLocked"/>
          </w:sdtPr>
          <w:sdtEndPr/>
          <w:sdtContent>
            <w:p w14:paraId="5DAC9605" w14:textId="77777777" w:rsidR="00005BAD" w:rsidRDefault="004C7B60">
              <w:pPr>
                <w:spacing w:line="360" w:lineRule="auto"/>
                <w:ind w:firstLine="720"/>
                <w:jc w:val="both"/>
                <w:rPr>
                  <w:b/>
                  <w:szCs w:val="24"/>
                </w:rPr>
              </w:pPr>
              <w:sdt>
                <w:sdtPr>
                  <w:alias w:val="Numeris"/>
                  <w:tag w:val="nr_dce16cd3cb8b4126b954474c81638715"/>
                  <w:id w:val="-580600710"/>
                  <w:lock w:val="sdtLocked"/>
                </w:sdtPr>
                <w:sdtEndPr/>
                <w:sdtContent>
                  <w:r>
                    <w:rPr>
                      <w:rFonts w:eastAsia="MS Mincho"/>
                      <w:b/>
                      <w:iCs/>
                      <w:szCs w:val="24"/>
                    </w:rPr>
                    <w:t>3</w:t>
                  </w:r>
                </w:sdtContent>
              </w:sdt>
              <w:r>
                <w:rPr>
                  <w:rFonts w:eastAsia="MS Mincho"/>
                  <w:b/>
                  <w:iCs/>
                  <w:szCs w:val="24"/>
                </w:rPr>
                <w:t xml:space="preserve"> straipsnis. </w:t>
              </w:r>
              <w:sdt>
                <w:sdtPr>
                  <w:alias w:val="Pavadinimas"/>
                  <w:tag w:val="title_dce16cd3cb8b4126b954474c81638715"/>
                  <w:id w:val="-114067006"/>
                  <w:lock w:val="sdtLocked"/>
                </w:sdtPr>
                <w:sdtEndPr/>
                <w:sdtContent>
                  <w:r>
                    <w:rPr>
                      <w:rFonts w:eastAsia="MS Mincho"/>
                      <w:b/>
                      <w:iCs/>
                      <w:szCs w:val="24"/>
                    </w:rPr>
                    <w:t>268 straipsnio</w:t>
                  </w:r>
                  <w:r>
                    <w:rPr>
                      <w:b/>
                      <w:bCs/>
                      <w:color w:val="000000"/>
                      <w:szCs w:val="24"/>
                    </w:rPr>
                    <w:t xml:space="preserve"> pakeitimas</w:t>
                  </w:r>
                </w:sdtContent>
              </w:sdt>
            </w:p>
            <w:sdt>
              <w:sdtPr>
                <w:alias w:val="3 str. 1 d."/>
                <w:tag w:val="part_3d9f6bbb77b24c05adfb304cf307912e"/>
                <w:id w:val="1522207474"/>
                <w:lock w:val="sdtLocked"/>
              </w:sdtPr>
              <w:sdtEndPr/>
              <w:sdtContent>
                <w:p w14:paraId="5DAC9606" w14:textId="77777777" w:rsidR="00005BAD" w:rsidRDefault="004C7B60">
                  <w:pPr>
                    <w:spacing w:line="360" w:lineRule="auto"/>
                    <w:ind w:firstLine="720"/>
                    <w:jc w:val="both"/>
                    <w:rPr>
                      <w:szCs w:val="24"/>
                      <w:lang w:eastAsia="lt-LT"/>
                    </w:rPr>
                  </w:pPr>
                  <w:r>
                    <w:rPr>
                      <w:szCs w:val="24"/>
                      <w:lang w:eastAsia="lt-LT"/>
                    </w:rPr>
                    <w:t xml:space="preserve">Pakeisti 268 straipsnį ir jį išdėstyti taip: </w:t>
                  </w:r>
                </w:p>
                <w:sdt>
                  <w:sdtPr>
                    <w:alias w:val="citata"/>
                    <w:tag w:val="part_423e373d29e34f819d49f6130dbeaf68"/>
                    <w:id w:val="876364582"/>
                    <w:lock w:val="sdtLocked"/>
                  </w:sdtPr>
                  <w:sdtEndPr/>
                  <w:sdtContent>
                    <w:sdt>
                      <w:sdtPr>
                        <w:alias w:val="268 str."/>
                        <w:tag w:val="part_a3523933ee1c422f8e6c454961c18bf3"/>
                        <w:id w:val="-1885945529"/>
                        <w:lock w:val="sdtLocked"/>
                      </w:sdtPr>
                      <w:sdtEndPr/>
                      <w:sdtContent>
                        <w:p w14:paraId="5DAC9607" w14:textId="77777777" w:rsidR="00005BAD" w:rsidRDefault="004C7B60">
                          <w:pPr>
                            <w:spacing w:line="360" w:lineRule="auto"/>
                            <w:ind w:firstLine="720"/>
                            <w:jc w:val="both"/>
                            <w:rPr>
                              <w:b/>
                              <w:szCs w:val="24"/>
                              <w:lang w:eastAsia="lt-LT"/>
                            </w:rPr>
                          </w:pPr>
                          <w:r>
                            <w:rPr>
                              <w:szCs w:val="24"/>
                              <w:lang w:eastAsia="lt-LT"/>
                            </w:rPr>
                            <w:t>„</w:t>
                          </w:r>
                          <w:sdt>
                            <w:sdtPr>
                              <w:alias w:val="Numeris"/>
                              <w:tag w:val="nr_a3523933ee1c422f8e6c454961c18bf3"/>
                              <w:id w:val="1378349773"/>
                              <w:lock w:val="sdtLocked"/>
                            </w:sdtPr>
                            <w:sdtEndPr/>
                            <w:sdtContent>
                              <w:r>
                                <w:rPr>
                                  <w:b/>
                                  <w:szCs w:val="24"/>
                                  <w:lang w:eastAsia="lt-LT"/>
                                </w:rPr>
                                <w:t>268</w:t>
                              </w:r>
                            </w:sdtContent>
                          </w:sdt>
                          <w:r>
                            <w:rPr>
                              <w:b/>
                              <w:szCs w:val="24"/>
                              <w:lang w:eastAsia="lt-LT"/>
                            </w:rPr>
                            <w:t xml:space="preserve"> straipsnis. </w:t>
                          </w:r>
                          <w:sdt>
                            <w:sdtPr>
                              <w:alias w:val="Pavadinimas"/>
                              <w:tag w:val="title_a3523933ee1c422f8e6c454961c18bf3"/>
                              <w:id w:val="120275662"/>
                              <w:lock w:val="sdtLocked"/>
                            </w:sdtPr>
                            <w:sdtEndPr/>
                            <w:sdtContent>
                              <w:r>
                                <w:rPr>
                                  <w:b/>
                                  <w:szCs w:val="24"/>
                                  <w:lang w:eastAsia="lt-LT"/>
                                </w:rPr>
                                <w:t>Darbdavių žinių tikrinimas</w:t>
                              </w:r>
                            </w:sdtContent>
                          </w:sdt>
                        </w:p>
                        <w:sdt>
                          <w:sdtPr>
                            <w:alias w:val="268 str. 1 d."/>
                            <w:tag w:val="part_9be95956b90c49199190ea0aeee53e80"/>
                            <w:id w:val="-810864333"/>
                            <w:lock w:val="sdtLocked"/>
                          </w:sdtPr>
                          <w:sdtEndPr/>
                          <w:sdtContent>
                            <w:p w14:paraId="5DAC9608" w14:textId="77777777" w:rsidR="00005BAD" w:rsidRDefault="004C7B60">
                              <w:pPr>
                                <w:spacing w:line="360" w:lineRule="auto"/>
                                <w:ind w:firstLine="720"/>
                                <w:jc w:val="both"/>
                                <w:rPr>
                                  <w:szCs w:val="24"/>
                                  <w:lang w:eastAsia="lt-LT"/>
                                </w:rPr>
                              </w:pPr>
                              <w:sdt>
                                <w:sdtPr>
                                  <w:alias w:val="Numeris"/>
                                  <w:tag w:val="nr_9be95956b90c49199190ea0aeee53e80"/>
                                  <w:id w:val="463462854"/>
                                  <w:lock w:val="sdtLocked"/>
                                </w:sdtPr>
                                <w:sdtEndPr/>
                                <w:sdtContent>
                                  <w:r>
                                    <w:rPr>
                                      <w:szCs w:val="24"/>
                                      <w:lang w:eastAsia="lt-LT"/>
                                    </w:rPr>
                                    <w:t>1</w:t>
                                  </w:r>
                                </w:sdtContent>
                              </w:sdt>
                              <w:r>
                                <w:rPr>
                                  <w:szCs w:val="24"/>
                                  <w:lang w:eastAsia="lt-LT"/>
                                </w:rPr>
                                <w:t xml:space="preserve">. </w:t>
                              </w:r>
                              <w:r>
                                <w:rPr>
                                  <w:szCs w:val="24"/>
                                </w:rPr>
                                <w:t xml:space="preserve">Kiekvieno darbdavio </w:t>
                              </w:r>
                              <w:r>
                                <w:rPr>
                                  <w:bCs/>
                                  <w:szCs w:val="24"/>
                                </w:rPr>
                                <w:t xml:space="preserve">fizinio asmens </w:t>
                              </w:r>
                              <w:r>
                                <w:rPr>
                                  <w:szCs w:val="24"/>
                                </w:rPr>
                                <w:t xml:space="preserve">ar </w:t>
                              </w:r>
                              <w:r>
                                <w:rPr>
                                  <w:bCs/>
                                  <w:szCs w:val="24"/>
                                </w:rPr>
                                <w:t>darbdaviui atstovaujančio</w:t>
                              </w:r>
                              <w:r>
                                <w:rPr>
                                  <w:szCs w:val="24"/>
                                </w:rPr>
                                <w:t xml:space="preserve"> </w:t>
                              </w:r>
                              <w:r>
                                <w:rPr>
                                  <w:bCs/>
                                  <w:szCs w:val="24"/>
                                </w:rPr>
                                <w:t>įmonės, įstaigos, organizacijos ar kitos organizacinės struktūros vadovo</w:t>
                              </w:r>
                              <w:r>
                                <w:rPr>
                                  <w:szCs w:val="24"/>
                                  <w:lang w:eastAsia="lt-LT"/>
                                </w:rPr>
                                <w:t xml:space="preserve"> žinios iš darbuotojų saugos ir sveikatos srities privalomai tikrinamos prieš jam pradedant eksploatuoti įmonę ar teikti paslaugas Vyriausybės nustatyta tvarka.</w:t>
                              </w:r>
                            </w:p>
                          </w:sdtContent>
                        </w:sdt>
                        <w:sdt>
                          <w:sdtPr>
                            <w:alias w:val="268 str. 2 d."/>
                            <w:tag w:val="part_48d8df52961e412287981a00b6c5fb09"/>
                            <w:id w:val="-2060156963"/>
                            <w:lock w:val="sdtLocked"/>
                          </w:sdtPr>
                          <w:sdtEndPr/>
                          <w:sdtContent>
                            <w:p w14:paraId="5DAC9609" w14:textId="77777777" w:rsidR="00005BAD" w:rsidRDefault="004C7B60">
                              <w:pPr>
                                <w:spacing w:line="360" w:lineRule="auto"/>
                                <w:ind w:firstLine="720"/>
                                <w:jc w:val="both"/>
                                <w:rPr>
                                  <w:szCs w:val="24"/>
                                  <w:lang w:eastAsia="lt-LT"/>
                                </w:rPr>
                              </w:pPr>
                              <w:sdt>
                                <w:sdtPr>
                                  <w:alias w:val="Numeris"/>
                                  <w:tag w:val="nr_48d8df52961e412287981a00b6c5fb09"/>
                                  <w:id w:val="-1282723241"/>
                                  <w:lock w:val="sdtLocked"/>
                                </w:sdtPr>
                                <w:sdtEndPr/>
                                <w:sdtContent>
                                  <w:r>
                                    <w:rPr>
                                      <w:szCs w:val="24"/>
                                      <w:lang w:eastAsia="lt-LT"/>
                                    </w:rPr>
                                    <w:t>2</w:t>
                                  </w:r>
                                </w:sdtContent>
                              </w:sdt>
                              <w:r>
                                <w:rPr>
                                  <w:szCs w:val="24"/>
                                  <w:lang w:eastAsia="lt-LT"/>
                                </w:rPr>
                                <w:t>. Darbdavių, kurie atleidžiami nuo darbuotojų saugos ir sveikatos srities žinių patikrinim</w:t>
                              </w:r>
                              <w:r>
                                <w:rPr>
                                  <w:szCs w:val="24"/>
                                  <w:lang w:eastAsia="lt-LT"/>
                                </w:rPr>
                                <w:t>o, sąrašą tvirtina Vyriausybė.“</w:t>
                              </w:r>
                            </w:p>
                            <w:p w14:paraId="5DAC960A" w14:textId="77777777" w:rsidR="00005BAD" w:rsidRDefault="004C7B60">
                              <w:pPr>
                                <w:spacing w:line="360" w:lineRule="auto"/>
                                <w:ind w:firstLine="720"/>
                                <w:jc w:val="both"/>
                                <w:rPr>
                                  <w:szCs w:val="24"/>
                                  <w:lang w:eastAsia="lt-LT"/>
                                </w:rPr>
                              </w:pPr>
                            </w:p>
                          </w:sdtContent>
                        </w:sdt>
                      </w:sdtContent>
                    </w:sdt>
                  </w:sdtContent>
                </w:sdt>
              </w:sdtContent>
            </w:sdt>
          </w:sdtContent>
        </w:sdt>
        <w:sdt>
          <w:sdtPr>
            <w:alias w:val="4 str."/>
            <w:tag w:val="part_fea608a113b241c0b28f008d54be37af"/>
            <w:id w:val="674464256"/>
            <w:lock w:val="sdtLocked"/>
          </w:sdtPr>
          <w:sdtEndPr/>
          <w:sdtContent>
            <w:p w14:paraId="5DAC960B" w14:textId="77777777" w:rsidR="00005BAD" w:rsidRDefault="004C7B60">
              <w:pPr>
                <w:spacing w:line="360" w:lineRule="auto"/>
                <w:ind w:firstLine="720"/>
                <w:jc w:val="both"/>
                <w:rPr>
                  <w:b/>
                  <w:szCs w:val="24"/>
                  <w:lang w:eastAsia="lt-LT"/>
                </w:rPr>
              </w:pPr>
              <w:sdt>
                <w:sdtPr>
                  <w:alias w:val="Numeris"/>
                  <w:tag w:val="nr_fea608a113b241c0b28f008d54be37af"/>
                  <w:id w:val="1972235864"/>
                  <w:lock w:val="sdtLocked"/>
                </w:sdtPr>
                <w:sdtEndPr/>
                <w:sdtContent>
                  <w:r>
                    <w:rPr>
                      <w:b/>
                      <w:szCs w:val="24"/>
                      <w:lang w:eastAsia="lt-LT"/>
                    </w:rPr>
                    <w:t>4</w:t>
                  </w:r>
                </w:sdtContent>
              </w:sdt>
              <w:r>
                <w:rPr>
                  <w:b/>
                  <w:szCs w:val="24"/>
                  <w:lang w:eastAsia="lt-LT"/>
                </w:rPr>
                <w:t xml:space="preserve"> straipsnis. </w:t>
              </w:r>
              <w:sdt>
                <w:sdtPr>
                  <w:alias w:val="Pavadinimas"/>
                  <w:tag w:val="title_fea608a113b241c0b28f008d54be37af"/>
                  <w:id w:val="624128508"/>
                  <w:lock w:val="sdtLocked"/>
                </w:sdtPr>
                <w:sdtEndPr/>
                <w:sdtContent>
                  <w:r>
                    <w:rPr>
                      <w:b/>
                      <w:szCs w:val="24"/>
                      <w:lang w:eastAsia="lt-LT"/>
                    </w:rPr>
                    <w:t>287 straipsnio pakeitimas</w:t>
                  </w:r>
                </w:sdtContent>
              </w:sdt>
            </w:p>
            <w:sdt>
              <w:sdtPr>
                <w:alias w:val="4 str. 1 d."/>
                <w:tag w:val="part_922fe95148bf4a5eacc67e2f0aef97ef"/>
                <w:id w:val="1940175174"/>
                <w:lock w:val="sdtLocked"/>
              </w:sdtPr>
              <w:sdtEndPr/>
              <w:sdtContent>
                <w:p w14:paraId="5DAC960C" w14:textId="77777777" w:rsidR="00005BAD" w:rsidRDefault="004C7B60">
                  <w:pPr>
                    <w:spacing w:line="360" w:lineRule="auto"/>
                    <w:ind w:firstLine="720"/>
                    <w:jc w:val="both"/>
                    <w:rPr>
                      <w:szCs w:val="24"/>
                      <w:lang w:eastAsia="lt-LT"/>
                    </w:rPr>
                  </w:pPr>
                  <w:r>
                    <w:rPr>
                      <w:szCs w:val="24"/>
                      <w:lang w:eastAsia="lt-LT"/>
                    </w:rPr>
                    <w:t>Pakeisti 287 straipsnio 2 dalį ir ją išdėstyti taip:</w:t>
                  </w:r>
                </w:p>
                <w:sdt>
                  <w:sdtPr>
                    <w:alias w:val="citata"/>
                    <w:tag w:val="part_2c08ba4f384c49d58eb293fb4f25e402"/>
                    <w:id w:val="253480049"/>
                    <w:lock w:val="sdtLocked"/>
                  </w:sdtPr>
                  <w:sdtEndPr/>
                  <w:sdtContent>
                    <w:sdt>
                      <w:sdtPr>
                        <w:alias w:val="2 d."/>
                        <w:tag w:val="part_73a3666e7e504e37939daf384ae89268"/>
                        <w:id w:val="-1309321798"/>
                        <w:lock w:val="sdtLocked"/>
                      </w:sdtPr>
                      <w:sdtEndPr/>
                      <w:sdtContent>
                        <w:p w14:paraId="5DAC960D" w14:textId="77777777" w:rsidR="00005BAD" w:rsidRDefault="004C7B60">
                          <w:pPr>
                            <w:spacing w:line="360" w:lineRule="auto"/>
                            <w:ind w:firstLine="720"/>
                            <w:jc w:val="both"/>
                            <w:rPr>
                              <w:szCs w:val="24"/>
                              <w:lang w:eastAsia="lt-LT"/>
                            </w:rPr>
                          </w:pPr>
                          <w:r>
                            <w:rPr>
                              <w:szCs w:val="24"/>
                              <w:lang w:eastAsia="lt-LT"/>
                            </w:rPr>
                            <w:t>„</w:t>
                          </w:r>
                          <w:sdt>
                            <w:sdtPr>
                              <w:alias w:val="Numeris"/>
                              <w:tag w:val="nr_73a3666e7e504e37939daf384ae89268"/>
                              <w:id w:val="685413627"/>
                              <w:lock w:val="sdtLocked"/>
                            </w:sdtPr>
                            <w:sdtEndPr/>
                            <w:sdtContent>
                              <w:r>
                                <w:rPr>
                                  <w:szCs w:val="24"/>
                                  <w:lang w:eastAsia="lt-LT"/>
                                </w:rPr>
                                <w:t>2</w:t>
                              </w:r>
                            </w:sdtContent>
                          </w:sdt>
                          <w:r>
                            <w:rPr>
                              <w:szCs w:val="24"/>
                              <w:lang w:eastAsia="lt-LT"/>
                            </w:rPr>
                            <w:t>. Darbo ginčų komisijos veikia nuolat prie Valstybinės darbo inspekcijos teritorinių skyrių. Darbo ginčų komisija sudaroma iš trijų narių – darbo ginčų komisijos pirmininko bei darbuotojų ir darbdavių atstovų, skiriamų iš Valstybinės darbo inspekcijos teri</w:t>
                          </w:r>
                          <w:r>
                            <w:rPr>
                              <w:szCs w:val="24"/>
                              <w:lang w:eastAsia="lt-LT"/>
                            </w:rPr>
                            <w:t>torinių skyrių veiklos teritorijoje veikiančių profesinių sąjungų ir darbdavių organizacijų valdymo organų sprendimu. Darbuotojų ir darbdavių atstovų sąrašus sudaro Trišalės tarybos pirmininkas. Darbo ginčų komisijos narius tvirtina ir keičia Lietuvos Resp</w:t>
                          </w:r>
                          <w:r>
                            <w:rPr>
                              <w:szCs w:val="24"/>
                              <w:lang w:eastAsia="lt-LT"/>
                            </w:rPr>
                            <w:t>ublikos vyriausiasis valstybinis darbo inspektorius. Darbo ginčų komisijos narių dalyvavimas darbo ginčų komisijos posėdyje yra privalomas. Jeigu darbo ginčų komisijos narys (nariai) neatvyksta į posėdį, darbo ginčų komisijos pirmininkas sprendžia, ar atid</w:t>
                          </w:r>
                          <w:r>
                            <w:rPr>
                              <w:szCs w:val="24"/>
                              <w:lang w:eastAsia="lt-LT"/>
                            </w:rPr>
                            <w:t xml:space="preserve">ėti posėdį, ar nagrinėti prašymą iš esmės savo nuožiūra. Darbo ginčų komisijos sudarymo tvarka nustatoma Vyriausybės ar jos įgaliotos institucijos patvirtintuose Darbo ginčų komisijos nuostatuose. Darbo ginčų komisijos darbo reglamentą tvirtina socialinės </w:t>
                          </w:r>
                          <w:r>
                            <w:rPr>
                              <w:szCs w:val="24"/>
                              <w:lang w:eastAsia="lt-LT"/>
                            </w:rPr>
                            <w:t xml:space="preserve">apsaugos ir darbo ministras.“ </w:t>
                          </w:r>
                        </w:p>
                        <w:p w14:paraId="5DAC960E" w14:textId="77777777" w:rsidR="00005BAD" w:rsidRDefault="004C7B60">
                          <w:pPr>
                            <w:spacing w:line="360" w:lineRule="auto"/>
                            <w:ind w:firstLine="720"/>
                            <w:jc w:val="both"/>
                            <w:rPr>
                              <w:b/>
                              <w:szCs w:val="24"/>
                              <w:lang w:eastAsia="lt-LT"/>
                            </w:rPr>
                          </w:pPr>
                        </w:p>
                      </w:sdtContent>
                    </w:sdt>
                  </w:sdtContent>
                </w:sdt>
              </w:sdtContent>
            </w:sdt>
          </w:sdtContent>
        </w:sdt>
        <w:sdt>
          <w:sdtPr>
            <w:alias w:val="5 str."/>
            <w:tag w:val="part_305d7ad46b13469d9d62448b3080c206"/>
            <w:id w:val="-103504186"/>
            <w:lock w:val="sdtLocked"/>
          </w:sdtPr>
          <w:sdtEndPr/>
          <w:sdtContent>
            <w:p w14:paraId="5DAC960F" w14:textId="77777777" w:rsidR="00005BAD" w:rsidRDefault="004C7B60">
              <w:pPr>
                <w:spacing w:line="360" w:lineRule="auto"/>
                <w:ind w:firstLine="720"/>
                <w:jc w:val="both"/>
                <w:rPr>
                  <w:b/>
                  <w:szCs w:val="24"/>
                  <w:lang w:eastAsia="lt-LT"/>
                </w:rPr>
              </w:pPr>
              <w:sdt>
                <w:sdtPr>
                  <w:alias w:val="Numeris"/>
                  <w:tag w:val="nr_305d7ad46b13469d9d62448b3080c206"/>
                  <w:id w:val="-1727826808"/>
                  <w:lock w:val="sdtLocked"/>
                </w:sdtPr>
                <w:sdtEndPr/>
                <w:sdtContent>
                  <w:r>
                    <w:rPr>
                      <w:b/>
                      <w:szCs w:val="24"/>
                      <w:lang w:eastAsia="lt-LT"/>
                    </w:rPr>
                    <w:t>5</w:t>
                  </w:r>
                </w:sdtContent>
              </w:sdt>
              <w:r>
                <w:rPr>
                  <w:b/>
                  <w:szCs w:val="24"/>
                  <w:lang w:eastAsia="lt-LT"/>
                </w:rPr>
                <w:t xml:space="preserve"> straipsnis. </w:t>
              </w:r>
              <w:sdt>
                <w:sdtPr>
                  <w:alias w:val="Pavadinimas"/>
                  <w:tag w:val="title_305d7ad46b13469d9d62448b3080c206"/>
                  <w:id w:val="-388497983"/>
                  <w:lock w:val="sdtLocked"/>
                </w:sdtPr>
                <w:sdtEndPr/>
                <w:sdtContent>
                  <w:r>
                    <w:rPr>
                      <w:b/>
                      <w:szCs w:val="24"/>
                      <w:lang w:eastAsia="lt-LT"/>
                    </w:rPr>
                    <w:t>288 straipsnio pakeitimas</w:t>
                  </w:r>
                </w:sdtContent>
              </w:sdt>
            </w:p>
            <w:sdt>
              <w:sdtPr>
                <w:alias w:val="5 str. 1 d."/>
                <w:tag w:val="part_e781df73c71c461e9daef49e5462a36a"/>
                <w:id w:val="-2009825226"/>
                <w:lock w:val="sdtLocked"/>
              </w:sdtPr>
              <w:sdtEndPr/>
              <w:sdtContent>
                <w:p w14:paraId="5DAC9610" w14:textId="77777777" w:rsidR="00005BAD" w:rsidRDefault="004C7B60">
                  <w:pPr>
                    <w:spacing w:line="360" w:lineRule="auto"/>
                    <w:ind w:firstLine="720"/>
                    <w:jc w:val="both"/>
                    <w:rPr>
                      <w:szCs w:val="24"/>
                      <w:lang w:eastAsia="lt-LT"/>
                    </w:rPr>
                  </w:pPr>
                  <w:r>
                    <w:rPr>
                      <w:szCs w:val="24"/>
                      <w:lang w:eastAsia="lt-LT"/>
                    </w:rPr>
                    <w:t>Pakeisti 288 straipsnio 3 dalį ir ją išdėstyti taip:</w:t>
                  </w:r>
                </w:p>
                <w:sdt>
                  <w:sdtPr>
                    <w:alias w:val="citata"/>
                    <w:tag w:val="part_0d51e17db3a14b499e53a24b992b2fa5"/>
                    <w:id w:val="718786190"/>
                    <w:lock w:val="sdtLocked"/>
                  </w:sdtPr>
                  <w:sdtEndPr/>
                  <w:sdtContent>
                    <w:sdt>
                      <w:sdtPr>
                        <w:alias w:val="3 d."/>
                        <w:tag w:val="part_05f5670facd5407cac6091b12c25e91e"/>
                        <w:id w:val="-693769076"/>
                        <w:lock w:val="sdtLocked"/>
                      </w:sdtPr>
                      <w:sdtEndPr/>
                      <w:sdtContent>
                        <w:p w14:paraId="5DAC9611" w14:textId="77777777" w:rsidR="00005BAD" w:rsidRDefault="004C7B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05f5670facd5407cac6091b12c25e91e"/>
                              <w:id w:val="883910661"/>
                              <w:lock w:val="sdtLocked"/>
                            </w:sdtPr>
                            <w:sdtEndPr/>
                            <w:sdtContent>
                              <w:r>
                                <w:rPr>
                                  <w:szCs w:val="24"/>
                                  <w:lang w:eastAsia="lt-LT"/>
                                </w:rPr>
                                <w:t>3</w:t>
                              </w:r>
                            </w:sdtContent>
                          </w:sdt>
                          <w:r>
                            <w:rPr>
                              <w:szCs w:val="24"/>
                              <w:lang w:eastAsia="lt-LT"/>
                            </w:rPr>
                            <w:t>. Darbo ginčų komisiją aptarnauja Valstybinė darbo inspekcija. Lietuvos Respublikos vyriausiojo valstybinio darbo i</w:t>
                          </w:r>
                          <w:r>
                            <w:rPr>
                              <w:szCs w:val="24"/>
                              <w:lang w:eastAsia="lt-LT"/>
                            </w:rPr>
                            <w:t>nspektoriaus skiriamas Valstybinės darbo inspekcijos valstybės tarnautojas ar darbuotojas priima ir registruoja prašymus, susijusius su individualaus darbo ginčo nagrinėjimu, darbo ginčų komisijos pirmininko pavedimu išreikalauja iš atitinkamų tarnybų ir a</w:t>
                          </w:r>
                          <w:r>
                            <w:rPr>
                              <w:szCs w:val="24"/>
                              <w:lang w:eastAsia="lt-LT"/>
                            </w:rPr>
                            <w:t>smenų prašymui išnagrinėti individualų darbo ginčą reikalingus dokumentus, taip pat praneša apie posėdžio laiką, vietą ir darbo ginčų komisijos sudėtį, fiksuoja darbo ginčų komisijos posėdžio eigą garso įrašu, siunčia sprendimus, persiunčia bylą teismui ir</w:t>
                          </w:r>
                          <w:r>
                            <w:rPr>
                              <w:szCs w:val="24"/>
                              <w:lang w:eastAsia="lt-LT"/>
                            </w:rPr>
                            <w:t xml:space="preserve"> atlieka kitus darbo ginčų komisijos pirmininko pavedimus.“</w:t>
                          </w:r>
                        </w:p>
                        <w:p w14:paraId="5DAC9612" w14:textId="77777777" w:rsidR="00005BAD" w:rsidRDefault="004C7B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p>
                      </w:sdtContent>
                    </w:sdt>
                  </w:sdtContent>
                </w:sdt>
              </w:sdtContent>
            </w:sdt>
          </w:sdtContent>
        </w:sdt>
        <w:sdt>
          <w:sdtPr>
            <w:alias w:val="6 str."/>
            <w:tag w:val="part_3da5d3fc73164309bece21f56c461780"/>
            <w:id w:val="-1573657654"/>
            <w:lock w:val="sdtLocked"/>
          </w:sdtPr>
          <w:sdtEndPr/>
          <w:sdtContent>
            <w:p w14:paraId="5DAC9613" w14:textId="77777777" w:rsidR="00005BAD" w:rsidRDefault="004C7B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szCs w:val="24"/>
                  <w:lang w:eastAsia="lt-LT"/>
                </w:rPr>
              </w:pPr>
              <w:sdt>
                <w:sdtPr>
                  <w:alias w:val="Numeris"/>
                  <w:tag w:val="nr_3da5d3fc73164309bece21f56c461780"/>
                  <w:id w:val="1821005074"/>
                  <w:lock w:val="sdtLocked"/>
                </w:sdtPr>
                <w:sdtEndPr/>
                <w:sdtContent>
                  <w:r>
                    <w:rPr>
                      <w:b/>
                      <w:szCs w:val="24"/>
                      <w:lang w:eastAsia="lt-LT"/>
                    </w:rPr>
                    <w:t>6</w:t>
                  </w:r>
                </w:sdtContent>
              </w:sdt>
              <w:r>
                <w:rPr>
                  <w:b/>
                  <w:szCs w:val="24"/>
                  <w:lang w:eastAsia="lt-LT"/>
                </w:rPr>
                <w:t xml:space="preserve"> straipsnis. </w:t>
              </w:r>
              <w:sdt>
                <w:sdtPr>
                  <w:alias w:val="Pavadinimas"/>
                  <w:tag w:val="title_3da5d3fc73164309bece21f56c461780"/>
                  <w:id w:val="-151916550"/>
                  <w:lock w:val="sdtLocked"/>
                </w:sdtPr>
                <w:sdtEndPr/>
                <w:sdtContent>
                  <w:r>
                    <w:rPr>
                      <w:b/>
                      <w:szCs w:val="24"/>
                      <w:lang w:eastAsia="lt-LT"/>
                    </w:rPr>
                    <w:t>293 straipsnio pakeitimas</w:t>
                  </w:r>
                </w:sdtContent>
              </w:sdt>
            </w:p>
            <w:sdt>
              <w:sdtPr>
                <w:alias w:val="6 str. 1 d."/>
                <w:tag w:val="part_fd8144952bd84d1f86ceabb207662cf3"/>
                <w:id w:val="-263617834"/>
                <w:lock w:val="sdtLocked"/>
              </w:sdtPr>
              <w:sdtEndPr/>
              <w:sdtContent>
                <w:p w14:paraId="5DAC9614" w14:textId="77777777" w:rsidR="00005BAD" w:rsidRDefault="004C7B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Pakeisti 293 straipsnio 7 dalį ir ją išdėstyti taip:</w:t>
                  </w:r>
                </w:p>
                <w:sdt>
                  <w:sdtPr>
                    <w:alias w:val="citata"/>
                    <w:tag w:val="part_7ed1e42ef35e42a6ab6adfd03bdc9490"/>
                    <w:id w:val="382986902"/>
                    <w:lock w:val="sdtLocked"/>
                  </w:sdtPr>
                  <w:sdtEndPr/>
                  <w:sdtContent>
                    <w:sdt>
                      <w:sdtPr>
                        <w:alias w:val="7 d."/>
                        <w:tag w:val="part_39ce97781eed4c27bb075b2c361a87a5"/>
                        <w:id w:val="1024898324"/>
                        <w:lock w:val="sdtLocked"/>
                      </w:sdtPr>
                      <w:sdtEndPr/>
                      <w:sdtContent>
                        <w:p w14:paraId="5DAC9615" w14:textId="77777777" w:rsidR="00005BAD" w:rsidRDefault="004C7B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w:t>
                          </w:r>
                          <w:sdt>
                            <w:sdtPr>
                              <w:alias w:val="Numeris"/>
                              <w:tag w:val="nr_39ce97781eed4c27bb075b2c361a87a5"/>
                              <w:id w:val="-1148745732"/>
                              <w:lock w:val="sdtLocked"/>
                            </w:sdtPr>
                            <w:sdtEndPr/>
                            <w:sdtContent>
                              <w:r>
                                <w:rPr>
                                  <w:szCs w:val="24"/>
                                  <w:lang w:eastAsia="lt-LT"/>
                                </w:rPr>
                                <w:t>7</w:t>
                              </w:r>
                            </w:sdtContent>
                          </w:sdt>
                          <w:r>
                            <w:rPr>
                              <w:szCs w:val="24"/>
                              <w:lang w:eastAsia="lt-LT"/>
                            </w:rPr>
                            <w:t>. Darbo ginčų komisijos posėdis yra fiksuojamas garso įrašu, kuris laikomas darbo ginč</w:t>
                          </w:r>
                          <w:r>
                            <w:rPr>
                              <w:szCs w:val="24"/>
                              <w:lang w:eastAsia="lt-LT"/>
                            </w:rPr>
                            <w:t>ų komisijos posėdžio protokolu.“</w:t>
                          </w:r>
                        </w:p>
                        <w:p w14:paraId="5DAC9616" w14:textId="77777777" w:rsidR="00005BAD" w:rsidRDefault="004C7B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p>
                      </w:sdtContent>
                    </w:sdt>
                  </w:sdtContent>
                </w:sdt>
              </w:sdtContent>
            </w:sdt>
          </w:sdtContent>
        </w:sdt>
        <w:sdt>
          <w:sdtPr>
            <w:alias w:val="7 str."/>
            <w:tag w:val="part_569c130f8bc64628bbe522aad587437e"/>
            <w:id w:val="1084890009"/>
            <w:lock w:val="sdtLocked"/>
          </w:sdtPr>
          <w:sdtEndPr/>
          <w:sdtContent>
            <w:p w14:paraId="5DAC9617" w14:textId="77777777" w:rsidR="00005BAD" w:rsidRDefault="004C7B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szCs w:val="24"/>
                  <w:lang w:eastAsia="lt-LT"/>
                </w:rPr>
              </w:pPr>
              <w:sdt>
                <w:sdtPr>
                  <w:alias w:val="Numeris"/>
                  <w:tag w:val="nr_569c130f8bc64628bbe522aad587437e"/>
                  <w:id w:val="857465076"/>
                  <w:lock w:val="sdtLocked"/>
                </w:sdtPr>
                <w:sdtEndPr/>
                <w:sdtContent>
                  <w:r>
                    <w:rPr>
                      <w:b/>
                      <w:szCs w:val="24"/>
                      <w:lang w:eastAsia="lt-LT"/>
                    </w:rPr>
                    <w:t>7</w:t>
                  </w:r>
                </w:sdtContent>
              </w:sdt>
              <w:r>
                <w:rPr>
                  <w:b/>
                  <w:szCs w:val="24"/>
                  <w:lang w:eastAsia="lt-LT"/>
                </w:rPr>
                <w:t xml:space="preserve"> straipsnis. </w:t>
              </w:r>
              <w:sdt>
                <w:sdtPr>
                  <w:alias w:val="Pavadinimas"/>
                  <w:tag w:val="title_569c130f8bc64628bbe522aad587437e"/>
                  <w:id w:val="1617940620"/>
                  <w:lock w:val="sdtLocked"/>
                </w:sdtPr>
                <w:sdtEndPr/>
                <w:sdtContent>
                  <w:r>
                    <w:rPr>
                      <w:b/>
                      <w:szCs w:val="24"/>
                      <w:lang w:eastAsia="lt-LT"/>
                    </w:rPr>
                    <w:t>301 straipsnio pripažinimas netekusiu galios</w:t>
                  </w:r>
                </w:sdtContent>
              </w:sdt>
            </w:p>
            <w:sdt>
              <w:sdtPr>
                <w:alias w:val="7 str. 1 d."/>
                <w:tag w:val="part_14a079bcbd3141f8a9d5514099837252"/>
                <w:id w:val="14347765"/>
                <w:lock w:val="sdtLocked"/>
              </w:sdtPr>
              <w:sdtEndPr/>
              <w:sdtContent>
                <w:p w14:paraId="5DAC9618" w14:textId="77777777" w:rsidR="00005BAD" w:rsidRDefault="004C7B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Pripažinti netekusiu galios 301 straipsnį.</w:t>
                  </w:r>
                </w:p>
                <w:p w14:paraId="5DAC9619" w14:textId="77777777" w:rsidR="00005BAD" w:rsidRDefault="004C7B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p>
              </w:sdtContent>
            </w:sdt>
          </w:sdtContent>
        </w:sdt>
        <w:sdt>
          <w:sdtPr>
            <w:alias w:val="8 str."/>
            <w:tag w:val="part_ff6069923bd742a5b971d80f145d5508"/>
            <w:id w:val="-1492720468"/>
            <w:lock w:val="sdtLocked"/>
          </w:sdtPr>
          <w:sdtEndPr/>
          <w:sdtContent>
            <w:p w14:paraId="5DAC961A" w14:textId="77777777" w:rsidR="00005BAD" w:rsidRDefault="004C7B60">
              <w:pPr>
                <w:spacing w:line="360" w:lineRule="auto"/>
                <w:ind w:firstLine="720"/>
                <w:jc w:val="both"/>
                <w:rPr>
                  <w:b/>
                  <w:szCs w:val="24"/>
                  <w:lang w:eastAsia="lt-LT"/>
                </w:rPr>
              </w:pPr>
              <w:sdt>
                <w:sdtPr>
                  <w:alias w:val="Numeris"/>
                  <w:tag w:val="nr_ff6069923bd742a5b971d80f145d5508"/>
                  <w:id w:val="228579260"/>
                  <w:lock w:val="sdtLocked"/>
                </w:sdtPr>
                <w:sdtEndPr/>
                <w:sdtContent>
                  <w:r>
                    <w:rPr>
                      <w:b/>
                      <w:szCs w:val="24"/>
                      <w:lang w:eastAsia="lt-LT"/>
                    </w:rPr>
                    <w:t>8</w:t>
                  </w:r>
                </w:sdtContent>
              </w:sdt>
              <w:r>
                <w:rPr>
                  <w:b/>
                  <w:szCs w:val="24"/>
                  <w:lang w:eastAsia="lt-LT"/>
                </w:rPr>
                <w:t xml:space="preserve"> straipsnis. </w:t>
              </w:r>
              <w:sdt>
                <w:sdtPr>
                  <w:alias w:val="Pavadinimas"/>
                  <w:tag w:val="title_ff6069923bd742a5b971d80f145d5508"/>
                  <w:id w:val="-1178883258"/>
                  <w:lock w:val="sdtLocked"/>
                </w:sdtPr>
                <w:sdtEndPr/>
                <w:sdtContent>
                  <w:r>
                    <w:rPr>
                      <w:b/>
                      <w:szCs w:val="24"/>
                      <w:lang w:eastAsia="lt-LT"/>
                    </w:rPr>
                    <w:t>Įstatymo įsigaliojimas ir įgyvendinimas</w:t>
                  </w:r>
                </w:sdtContent>
              </w:sdt>
            </w:p>
            <w:sdt>
              <w:sdtPr>
                <w:alias w:val="8 str. 1 d."/>
                <w:tag w:val="part_b89df117694249779ae992bbf0b2e821"/>
                <w:id w:val="1904874279"/>
                <w:lock w:val="sdtLocked"/>
              </w:sdtPr>
              <w:sdtEndPr/>
              <w:sdtContent>
                <w:p w14:paraId="5DAC961B" w14:textId="77777777" w:rsidR="00005BAD" w:rsidRDefault="004C7B60">
                  <w:pPr>
                    <w:spacing w:line="360" w:lineRule="auto"/>
                    <w:ind w:firstLine="720"/>
                    <w:jc w:val="both"/>
                    <w:rPr>
                      <w:szCs w:val="24"/>
                      <w:lang w:eastAsia="lt-LT"/>
                    </w:rPr>
                  </w:pPr>
                  <w:sdt>
                    <w:sdtPr>
                      <w:alias w:val="Numeris"/>
                      <w:tag w:val="nr_b89df117694249779ae992bbf0b2e821"/>
                      <w:id w:val="-210104958"/>
                      <w:lock w:val="sdtLocked"/>
                    </w:sdtPr>
                    <w:sdtEndPr/>
                    <w:sdtContent>
                      <w:r>
                        <w:rPr>
                          <w:szCs w:val="24"/>
                          <w:lang w:eastAsia="lt-LT"/>
                        </w:rPr>
                        <w:t>1</w:t>
                      </w:r>
                    </w:sdtContent>
                  </w:sdt>
                  <w:r>
                    <w:rPr>
                      <w:szCs w:val="24"/>
                      <w:lang w:eastAsia="lt-LT"/>
                    </w:rPr>
                    <w:t>. Šis įstatymas, išskyrus šio straipsnio 2</w:t>
                  </w:r>
                  <w:r>
                    <w:rPr>
                      <w:szCs w:val="24"/>
                      <w:lang w:eastAsia="lt-LT"/>
                    </w:rPr>
                    <w:t xml:space="preserve"> dalį, įsigalioja </w:t>
                  </w:r>
                  <w:r>
                    <w:rPr>
                      <w:szCs w:val="24"/>
                    </w:rPr>
                    <w:t>2015 m. sausio 1 d.</w:t>
                  </w:r>
                </w:p>
              </w:sdtContent>
            </w:sdt>
            <w:sdt>
              <w:sdtPr>
                <w:alias w:val="8 str. 2 d."/>
                <w:tag w:val="part_0df127850c364beba4042ee7a2a64f51"/>
                <w:id w:val="1349912579"/>
                <w:lock w:val="sdtLocked"/>
              </w:sdtPr>
              <w:sdtEndPr/>
              <w:sdtContent>
                <w:p w14:paraId="5DAC961C" w14:textId="77777777" w:rsidR="00005BAD" w:rsidRDefault="004C7B60">
                  <w:pPr>
                    <w:spacing w:line="360" w:lineRule="auto"/>
                    <w:ind w:left="360" w:firstLine="360"/>
                    <w:jc w:val="both"/>
                    <w:rPr>
                      <w:szCs w:val="24"/>
                      <w:lang w:eastAsia="lt-LT"/>
                    </w:rPr>
                  </w:pPr>
                  <w:sdt>
                    <w:sdtPr>
                      <w:alias w:val="Numeris"/>
                      <w:tag w:val="nr_0df127850c364beba4042ee7a2a64f51"/>
                      <w:id w:val="471488339"/>
                      <w:lock w:val="sdtLocked"/>
                    </w:sdtPr>
                    <w:sdtEndPr/>
                    <w:sdtContent>
                      <w:r>
                        <w:rPr>
                          <w:szCs w:val="24"/>
                          <w:lang w:eastAsia="lt-LT"/>
                        </w:rPr>
                        <w:t>2</w:t>
                      </w:r>
                    </w:sdtContent>
                  </w:sdt>
                  <w:r>
                    <w:rPr>
                      <w:szCs w:val="24"/>
                      <w:lang w:eastAsia="lt-LT"/>
                    </w:rPr>
                    <w:t>. Lietuvos Respublikos Vyriausybė ir Lietuvos Respublikos socialinės apsaugos ir darbo ministras iki šio įstatymo įsigaliojimo priima šio įstatymo įgyvendinamuosius teisės aktus.</w:t>
                  </w:r>
                </w:p>
                <w:p w14:paraId="5DAC961D" w14:textId="77777777" w:rsidR="00005BAD" w:rsidRDefault="00005BAD">
                  <w:pPr>
                    <w:spacing w:line="360" w:lineRule="auto"/>
                    <w:ind w:firstLine="720"/>
                    <w:jc w:val="both"/>
                    <w:rPr>
                      <w:szCs w:val="24"/>
                    </w:rPr>
                    <w:sectPr w:rsidR="00005BAD">
                      <w:type w:val="continuous"/>
                      <w:pgSz w:w="11907" w:h="16840" w:code="9"/>
                      <w:pgMar w:top="1134" w:right="851" w:bottom="1134" w:left="1701" w:header="706" w:footer="706" w:gutter="0"/>
                      <w:cols w:space="1296"/>
                      <w:formProt w:val="0"/>
                      <w:titlePg/>
                    </w:sectPr>
                  </w:pPr>
                </w:p>
                <w:p w14:paraId="5DAC961E" w14:textId="77777777" w:rsidR="00005BAD" w:rsidRDefault="00005BAD">
                  <w:pPr>
                    <w:tabs>
                      <w:tab w:val="center" w:pos="4153"/>
                      <w:tab w:val="right" w:pos="8306"/>
                    </w:tabs>
                    <w:rPr>
                      <w:rFonts w:ascii="TimesLT" w:hAnsi="TimesLT"/>
                      <w:lang w:val="en-US"/>
                    </w:rPr>
                  </w:pPr>
                </w:p>
                <w:p w14:paraId="5DAC961F" w14:textId="77777777" w:rsidR="00005BAD" w:rsidRDefault="00005BAD">
                  <w:pPr>
                    <w:spacing w:line="360" w:lineRule="auto"/>
                    <w:ind w:firstLine="720"/>
                    <w:jc w:val="both"/>
                    <w:rPr>
                      <w:szCs w:val="24"/>
                    </w:rPr>
                  </w:pPr>
                </w:p>
                <w:p w14:paraId="5DAC9620" w14:textId="77777777" w:rsidR="00005BAD" w:rsidRDefault="00005BAD">
                  <w:pPr>
                    <w:spacing w:line="360" w:lineRule="auto"/>
                    <w:ind w:firstLine="720"/>
                    <w:jc w:val="both"/>
                    <w:rPr>
                      <w:szCs w:val="24"/>
                    </w:rPr>
                  </w:pPr>
                </w:p>
                <w:p w14:paraId="5DAC9621" w14:textId="77777777" w:rsidR="00005BAD" w:rsidRDefault="00005BAD">
                  <w:pPr>
                    <w:spacing w:line="360" w:lineRule="auto"/>
                    <w:ind w:firstLine="720"/>
                    <w:jc w:val="both"/>
                    <w:rPr>
                      <w:szCs w:val="24"/>
                    </w:rPr>
                    <w:sectPr w:rsidR="00005BAD">
                      <w:type w:val="continuous"/>
                      <w:pgSz w:w="11907" w:h="16840" w:code="9"/>
                      <w:pgMar w:top="1134" w:right="851" w:bottom="1134" w:left="1701" w:header="706" w:footer="706" w:gutter="0"/>
                      <w:cols w:space="1296"/>
                      <w:titlePg/>
                    </w:sectPr>
                  </w:pPr>
                </w:p>
                <w:p w14:paraId="5DAC9622" w14:textId="77777777" w:rsidR="00005BAD" w:rsidRDefault="004C7B60">
                  <w:pPr>
                    <w:tabs>
                      <w:tab w:val="center" w:pos="4153"/>
                      <w:tab w:val="right" w:pos="8306"/>
                    </w:tabs>
                    <w:rPr>
                      <w:rFonts w:ascii="TimesLT" w:hAnsi="TimesLT"/>
                      <w:lang w:val="en-US"/>
                    </w:rPr>
                  </w:pPr>
                </w:p>
              </w:sdtContent>
            </w:sdt>
          </w:sdtContent>
        </w:sdt>
        <w:sdt>
          <w:sdtPr>
            <w:alias w:val="signatura"/>
            <w:tag w:val="part_014c57bcf1034e05a866f0945e183db1"/>
            <w:id w:val="51132617"/>
            <w:lock w:val="sdtLocked"/>
          </w:sdtPr>
          <w:sdtEndPr/>
          <w:sdtContent>
            <w:bookmarkStart w:id="0" w:name="_GoBack" w:displacedByCustomXml="prev"/>
            <w:p w14:paraId="5DAC9623" w14:textId="77777777" w:rsidR="00005BAD" w:rsidRDefault="004C7B60">
              <w:pPr>
                <w:spacing w:line="360" w:lineRule="auto"/>
                <w:ind w:firstLine="720"/>
                <w:jc w:val="both"/>
                <w:rPr>
                  <w:i/>
                  <w:szCs w:val="24"/>
                </w:rPr>
              </w:pPr>
              <w:r>
                <w:rPr>
                  <w:i/>
                  <w:szCs w:val="24"/>
                </w:rPr>
                <w:t>Skelbiu šį Lietuvos Respublikos Seimo priimtą įstatymą.</w:t>
              </w:r>
            </w:p>
            <w:p w14:paraId="5DAC9624" w14:textId="77777777" w:rsidR="00005BAD" w:rsidRDefault="00005BAD">
              <w:pPr>
                <w:spacing w:line="360" w:lineRule="auto"/>
                <w:rPr>
                  <w:i/>
                  <w:szCs w:val="24"/>
                </w:rPr>
              </w:pPr>
            </w:p>
            <w:p w14:paraId="5DAC9625" w14:textId="77777777" w:rsidR="00005BAD" w:rsidRDefault="00005BAD">
              <w:pPr>
                <w:spacing w:line="360" w:lineRule="auto"/>
                <w:rPr>
                  <w:i/>
                  <w:szCs w:val="24"/>
                </w:rPr>
              </w:pPr>
            </w:p>
            <w:p w14:paraId="5DAC9626" w14:textId="77777777" w:rsidR="00005BAD" w:rsidRDefault="00005BAD">
              <w:pPr>
                <w:spacing w:line="360" w:lineRule="auto"/>
              </w:pPr>
            </w:p>
            <w:p w14:paraId="5DAC9627" w14:textId="77777777" w:rsidR="00005BAD" w:rsidRDefault="004C7B60">
              <w:pPr>
                <w:tabs>
                  <w:tab w:val="right" w:pos="9356"/>
                </w:tabs>
              </w:pPr>
              <w:r>
                <w:t>Respublikos Prezidentė</w:t>
              </w:r>
              <w:r>
                <w:rPr>
                  <w:caps/>
                </w:rPr>
                <w:tab/>
              </w:r>
              <w:r>
                <w:t>Dalia Grybauskaitė</w:t>
              </w:r>
            </w:p>
            <w:bookmarkEnd w:id="0" w:displacedByCustomXml="next"/>
          </w:sdtContent>
        </w:sdt>
      </w:sdtContent>
    </w:sdt>
    <w:sectPr w:rsidR="00005BAD">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DAC962C" w14:textId="77777777" w:rsidR="00005BAD" w:rsidRDefault="004C7B60">
      <w:pPr>
        <w:rPr>
          <w:rFonts w:ascii="TimesLT" w:hAnsi="TimesLT"/>
          <w:lang w:val="en-US"/>
        </w:rPr>
      </w:pPr>
      <w:r>
        <w:rPr>
          <w:rFonts w:ascii="TimesLT" w:hAnsi="TimesLT"/>
          <w:lang w:val="en-US"/>
        </w:rPr>
        <w:separator/>
      </w:r>
    </w:p>
  </w:endnote>
  <w:endnote w:type="continuationSeparator" w:id="0">
    <w:p w14:paraId="5DAC962D" w14:textId="77777777" w:rsidR="00005BAD" w:rsidRDefault="004C7B60">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00"/>
    <w:family w:val="auto"/>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AC9632" w14:textId="77777777" w:rsidR="00005BAD" w:rsidRDefault="004C7B60">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5DAC9633" w14:textId="77777777" w:rsidR="00005BAD" w:rsidRDefault="00005BAD">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AC9634" w14:textId="77777777" w:rsidR="00005BAD" w:rsidRDefault="00005BAD">
    <w:pPr>
      <w:framePr w:wrap="auto" w:vAnchor="text" w:hAnchor="margin" w:xAlign="center" w:y="1"/>
      <w:tabs>
        <w:tab w:val="center" w:pos="4320"/>
        <w:tab w:val="right" w:pos="8640"/>
      </w:tabs>
      <w:spacing w:line="360" w:lineRule="auto"/>
      <w:ind w:firstLine="720"/>
      <w:jc w:val="both"/>
      <w:rPr>
        <w:rFonts w:ascii="TimesLT" w:hAnsi="TimesLT"/>
      </w:rPr>
    </w:pPr>
  </w:p>
  <w:p w14:paraId="5DAC9635" w14:textId="77777777" w:rsidR="00005BAD" w:rsidRDefault="00005BAD">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AC9637" w14:textId="77777777" w:rsidR="00005BAD" w:rsidRDefault="00005BAD">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DAC962A" w14:textId="77777777" w:rsidR="00005BAD" w:rsidRDefault="004C7B60">
      <w:pPr>
        <w:rPr>
          <w:rFonts w:ascii="TimesLT" w:hAnsi="TimesLT"/>
          <w:lang w:val="en-US"/>
        </w:rPr>
      </w:pPr>
      <w:r>
        <w:rPr>
          <w:rFonts w:ascii="TimesLT" w:hAnsi="TimesLT"/>
          <w:lang w:val="en-US"/>
        </w:rPr>
        <w:separator/>
      </w:r>
    </w:p>
  </w:footnote>
  <w:footnote w:type="continuationSeparator" w:id="0">
    <w:p w14:paraId="5DAC962B" w14:textId="77777777" w:rsidR="00005BAD" w:rsidRDefault="004C7B60">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AC962E" w14:textId="77777777" w:rsidR="00005BAD" w:rsidRDefault="004C7B60">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5DAC962F" w14:textId="77777777" w:rsidR="00005BAD" w:rsidRDefault="00005BAD">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AC9630" w14:textId="77777777" w:rsidR="00005BAD" w:rsidRDefault="004C7B60">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3</w:t>
    </w:r>
    <w:r>
      <w:rPr>
        <w:szCs w:val="24"/>
        <w:lang w:val="en-US"/>
      </w:rPr>
      <w:fldChar w:fldCharType="end"/>
    </w:r>
  </w:p>
  <w:p w14:paraId="5DAC9631" w14:textId="77777777" w:rsidR="00005BAD" w:rsidRDefault="00005BAD">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AC9636" w14:textId="77777777" w:rsidR="00005BAD" w:rsidRDefault="00005BAD">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2F26"/>
    <w:rsid w:val="00005BAD"/>
    <w:rsid w:val="001A2F26"/>
    <w:rsid w:val="004C7B6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DAC95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4C7B60"/>
    <w:rPr>
      <w:rFonts w:ascii="Tahoma" w:hAnsi="Tahoma" w:cs="Tahoma"/>
      <w:sz w:val="16"/>
      <w:szCs w:val="16"/>
    </w:rPr>
  </w:style>
  <w:style w:type="character" w:customStyle="1" w:styleId="DebesliotekstasDiagrama">
    <w:name w:val="Debesėlio tekstas Diagrama"/>
    <w:basedOn w:val="Numatytasispastraiposriftas"/>
    <w:link w:val="Debesliotekstas"/>
    <w:rsid w:val="004C7B6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4C7B60"/>
    <w:rPr>
      <w:rFonts w:ascii="Tahoma" w:hAnsi="Tahoma" w:cs="Tahoma"/>
      <w:sz w:val="16"/>
      <w:szCs w:val="16"/>
    </w:rPr>
  </w:style>
  <w:style w:type="character" w:customStyle="1" w:styleId="DebesliotekstasDiagrama">
    <w:name w:val="Debesėlio tekstas Diagrama"/>
    <w:basedOn w:val="Numatytasispastraiposriftas"/>
    <w:link w:val="Debesliotekstas"/>
    <w:rsid w:val="004C7B6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209f5b9de01640ad99248c6667d39468" PartId="7686b53fab6b494fbb0062696a6bd1c4">
    <Part Type="straipsnis" Nr="1" Abbr="1 str." Title="75-1 straipsnio pakeitimas" Notes="" DocPartId="02766824040d4dd0bbc1e1b94a9c878c" PartId="8ba33092f0b54938aaaa3499f865a919">
      <Part Type="strDalis" Nr="1" Abbr="1 str. 1 d." DocPartId="90673f6a199a489e9cefd361d2c69748" PartId="c88494839dc1464599dacb6fb74086c9">
        <Part Type="citata" DocPartId="8d8e7b6140d74767863019df74143450" PartId="11841ef7dc7c4b08897944f03465954d">
          <Part Type="strDalis" Nr="2" Abbr="2 d." DocPartId="910d1eac7346452a8606cc37cd0d79a0" PartId="e0638faafac3435f8954942af51d089f"/>
        </Part>
      </Part>
    </Part>
    <Part Type="straipsnis" Nr="2" Abbr="2 str." Title="98 straipsnio pakeitimas" DocPartId="5016984771674341be606c8d5ba5fdd2" PartId="6fb67ad01e294ea59dcf2df12354b04f">
      <Part Type="strDalis" Nr="1" Abbr="2 str. 1 d." DocPartId="f5d350e5363f4d898d67da2a52a8a557" PartId="f3bb71ca586740209344abaef21ae50b">
        <Part Type="citata" DocPartId="fa03ec5725b04a7d97ed3ef5c342af85" PartId="4cd06887657c4573a76a315242d6ec1b">
          <Part Type="strDalis" Nr="3" Abbr="3 d." DocPartId="85edcee3a1d84de1b33a679769ae7c84" PartId="e597d604f7364a53b896b9939b2b22ef"/>
        </Part>
      </Part>
    </Part>
    <Part Type="straipsnis" Nr="3" Abbr="3 str." Title="268 straipsnio pakeitimas" DocPartId="16c519d4c1aa4f6c9e6476d70ec7b220" PartId="dce16cd3cb8b4126b954474c81638715">
      <Part Type="strDalis" Nr="1" Abbr="3 str. 1 d." DocPartId="7de7bda7e4d44860b4c2811fc9d2f395" PartId="3d9f6bbb77b24c05adfb304cf307912e">
        <Part Type="citata" DocPartId="e79d2c065a2048e29d1880b2c7c9eaf5" PartId="423e373d29e34f819d49f6130dbeaf68">
          <Part Type="straipsnis" Nr="268" Abbr="268 str." Title="Darbdavių žinių tikrinimas" DocPartId="a42ce874e46040b783752781d809c33f" PartId="a3523933ee1c422f8e6c454961c18bf3">
            <Part Type="strDalis" Nr="1" Abbr="268 str. 1 d." DocPartId="11f583953ccd4d4eb79e045e2e636b38" PartId="9be95956b90c49199190ea0aeee53e80"/>
            <Part Type="strDalis" Nr="2" Abbr="268 str. 2 d." DocPartId="d6ec9a0f34754ed4bd44ee36b7af4835" PartId="48d8df52961e412287981a00b6c5fb09"/>
          </Part>
        </Part>
      </Part>
    </Part>
    <Part Type="straipsnis" Nr="4" Abbr="4 str." Title="287 straipsnio pakeitimas" DocPartId="6c78b653237c4454ae9b4f072923e72a" PartId="fea608a113b241c0b28f008d54be37af">
      <Part Type="strDalis" Nr="1" Abbr="4 str. 1 d." DocPartId="3142e9acd6484283892dbbfaa9b9ec60" PartId="922fe95148bf4a5eacc67e2f0aef97ef">
        <Part Type="citata" DocPartId="ea1a99db74f24951a51ddcc3252097d0" PartId="2c08ba4f384c49d58eb293fb4f25e402">
          <Part Type="strDalis" Nr="2" Abbr="2 d." DocPartId="85b77ee1511f4447b5ee6db3d97ba062" PartId="73a3666e7e504e37939daf384ae89268"/>
        </Part>
      </Part>
    </Part>
    <Part Type="straipsnis" Nr="5" Abbr="5 str." Title="288 straipsnio pakeitimas" DocPartId="0518d5b1f41c47fc91997b5b043f0132" PartId="305d7ad46b13469d9d62448b3080c206">
      <Part Type="strDalis" Nr="1" Abbr="5 str. 1 d." DocPartId="3c6c82e10e2a4d37983bdddadf0d709a" PartId="e781df73c71c461e9daef49e5462a36a">
        <Part Type="citata" DocPartId="9e359ccbb872445f866c8a90f6fa60a7" PartId="0d51e17db3a14b499e53a24b992b2fa5">
          <Part Type="strDalis" Nr="3" Abbr="3 d." DocPartId="4a194a621dd44255b92c55c4392784d9" PartId="05f5670facd5407cac6091b12c25e91e"/>
        </Part>
      </Part>
    </Part>
    <Part Type="straipsnis" Nr="6" Abbr="6 str." Title="293 straipsnio pakeitimas" DocPartId="716307a3a46e449e942116b25447971e" PartId="3da5d3fc73164309bece21f56c461780">
      <Part Type="strDalis" Nr="1" Abbr="6 str. 1 d." DocPartId="e39229a234f44faca2baba7f39de8573" PartId="fd8144952bd84d1f86ceabb207662cf3">
        <Part Type="citata" DocPartId="f1cad4a1d0d0458a8ae54d8abd55d9b5" PartId="7ed1e42ef35e42a6ab6adfd03bdc9490">
          <Part Type="strDalis" Nr="7" Abbr="7 d." DocPartId="86268f95f4ea4954933c22e95a983852" PartId="39ce97781eed4c27bb075b2c361a87a5"/>
        </Part>
      </Part>
    </Part>
    <Part Type="straipsnis" Nr="7" Abbr="7 str." Title="301 straipsnio pripažinimas netekusiu galios" DocPartId="7d847377494f454aab15ec13de8a618d" PartId="569c130f8bc64628bbe522aad587437e">
      <Part Type="strDalis" Nr="1" Abbr="7 str. 1 d." DocPartId="d3ba057b81974a8bbd7fc0b5f6669811" PartId="14a079bcbd3141f8a9d5514099837252"/>
    </Part>
    <Part Type="straipsnis" Nr="8" Abbr="8 str." Title="Įstatymo įsigaliojimas ir įgyvendinimas" DocPartId="76083ce135be450ba83cdad1b1bc05ca" PartId="ff6069923bd742a5b971d80f145d5508">
      <Part Type="strDalis" Nr="1" Abbr="8 str. 1 d." DocPartId="ed4c0ce4374f4ec2863b9704be628245" PartId="b89df117694249779ae992bbf0b2e821"/>
      <Part Type="strDalis" Nr="2" Abbr="8 str. 2 d." DocPartId="6d45c0ec7f19432cb707cc3500c0f745" PartId="0df127850c364beba4042ee7a2a64f51"/>
    </Part>
    <Part Type="signatura" DocPartId="130051d73fb74f999119e129e04b7a07" PartId="014c57bcf1034e05a866f0945e183db1"/>
  </Part>
</Parts>
</file>

<file path=customXml/itemProps1.xml><?xml version="1.0" encoding="utf-8"?>
<ds:datastoreItem xmlns:ds="http://schemas.openxmlformats.org/officeDocument/2006/customXml" ds:itemID="{19C393A1-484B-4ED3-BE37-C4B0C74C495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582</Words>
  <Characters>4053</Characters>
  <Application>Microsoft Office Word</Application>
  <DocSecurity>0</DocSecurity>
  <Lines>33</Lines>
  <Paragraphs>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4626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SINKEVIČIENĖ Rimgailė</dc:creator>
  <cp:lastModifiedBy>SKAPAITĖ Dalia</cp:lastModifiedBy>
  <cp:revision>3</cp:revision>
  <cp:lastPrinted>2004-12-10T05:45:00Z</cp:lastPrinted>
  <dcterms:created xsi:type="dcterms:W3CDTF">2014-12-22T16:52:00Z</dcterms:created>
  <dcterms:modified xsi:type="dcterms:W3CDTF">2014-12-22T17:40:00Z</dcterms:modified>
</cp:coreProperties>
</file>