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a7f3044b69c47c99ac84cff06837c8a"/>
        <w:id w:val="1165443486"/>
        <w:lock w:val="sdtLocked"/>
      </w:sdtPr>
      <w:sdtEndPr/>
      <w:sdtContent>
        <w:p w14:paraId="1F4B3EA2" w14:textId="28233CB4" w:rsidR="00A70714" w:rsidRDefault="007913A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object w:dxaOrig="410" w:dyaOrig="477" w14:anchorId="250248D7">
              <v:shape id="_x0000_i1025" style="width:36pt;height:42pt" coordsize="" o:spt="100" adj="0,,0" path="" stroked="f">
                <v:stroke joinstyle="miter"/>
                <v:imagedata r:id="rId8" o:title=""/>
                <v:formulas/>
                <v:path o:connecttype="segments"/>
              </v:shape>
              <o:OLEObject Type="Embed" ProgID="Word.Picture.8" ShapeID="_x0000_i1025" DrawAspect="Content" ObjectID="_1717494921" r:id="rId9"/>
            </w:object>
          </w:r>
        </w:p>
        <w:p w14:paraId="24AE98D5" w14:textId="77777777" w:rsidR="00A70714" w:rsidRDefault="007913A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929DDE6" w14:textId="77777777" w:rsidR="00A70714" w:rsidRDefault="00A7071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6329513" w14:textId="77777777" w:rsidR="00A70714" w:rsidRDefault="007913A4">
          <w:pPr>
            <w:tabs>
              <w:tab w:val="center" w:pos="4153"/>
              <w:tab w:val="right" w:pos="8306"/>
            </w:tabs>
            <w:jc w:val="center"/>
          </w:pPr>
          <w:r>
            <w:rPr>
              <w:b/>
              <w:bCs/>
              <w:szCs w:val="24"/>
            </w:rPr>
            <w:t>ĮSAKYMAS</w:t>
          </w:r>
        </w:p>
        <w:p w14:paraId="01AA4BB9" w14:textId="6BD4E858" w:rsidR="00A70714" w:rsidRDefault="007913A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</w:rPr>
            <w:t xml:space="preserve">DĖL </w:t>
          </w:r>
          <w:r>
            <w:rPr>
              <w:b/>
              <w:bCs/>
              <w:color w:val="000000"/>
            </w:rPr>
            <w:t>LIETUVOS RESPUBLIKOS SVEIKATOS APSAUGOS MINISTRO 2021 M. SAUSIO 4 D. ĮSAKYMO NR. V-2 „</w:t>
          </w:r>
          <w:r>
            <w:rPr>
              <w:b/>
              <w:bCs/>
              <w:caps/>
            </w:rPr>
            <w:t xml:space="preserve">DĖL </w:t>
          </w:r>
          <w:r>
            <w:rPr>
              <w:b/>
              <w:bCs/>
              <w:smallCaps/>
              <w:color w:val="000000"/>
            </w:rPr>
            <w:t>IŠPLĖSTINĖS PRAKTIKOS VAISTININKO PASLAU</w:t>
          </w:r>
          <w:r>
            <w:rPr>
              <w:b/>
              <w:bCs/>
              <w:smallCaps/>
              <w:color w:val="000000"/>
            </w:rPr>
            <w:t>GŲ TEIKIMO REIKALAVIMŲ APRAŠO PATVIRTINIMO</w:t>
          </w:r>
          <w:r>
            <w:rPr>
              <w:b/>
              <w:bCs/>
              <w:color w:val="000000"/>
            </w:rPr>
            <w:t>“ PAKEITIMO</w:t>
          </w:r>
        </w:p>
        <w:p w14:paraId="7AB576E2" w14:textId="77777777" w:rsidR="00A70714" w:rsidRDefault="00A70714">
          <w:pPr>
            <w:jc w:val="center"/>
            <w:rPr>
              <w:b/>
              <w:bCs/>
              <w:szCs w:val="24"/>
            </w:rPr>
          </w:pPr>
        </w:p>
        <w:p w14:paraId="01AA4BBA" w14:textId="7E1A7A72" w:rsidR="00A70714" w:rsidRDefault="007913A4">
          <w:pPr>
            <w:jc w:val="center"/>
            <w:rPr>
              <w:szCs w:val="24"/>
            </w:rPr>
          </w:pPr>
          <w:r>
            <w:rPr>
              <w:szCs w:val="24"/>
            </w:rPr>
            <w:t>2022 m. birželio 23</w:t>
          </w:r>
          <w:r>
            <w:rPr>
              <w:szCs w:val="24"/>
            </w:rPr>
            <w:t xml:space="preserve"> d. Nr. V-1141</w:t>
          </w:r>
          <w:r>
            <w:rPr>
              <w:szCs w:val="24"/>
            </w:rPr>
            <w:t xml:space="preserve"> </w:t>
          </w:r>
        </w:p>
        <w:p w14:paraId="01AA4BBB" w14:textId="58DF8F5B" w:rsidR="00A70714" w:rsidRDefault="007913A4">
          <w:pPr>
            <w:tabs>
              <w:tab w:val="left" w:pos="2760"/>
              <w:tab w:val="center" w:pos="4819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F7794A1" w14:textId="77777777" w:rsidR="00A70714" w:rsidRDefault="00A70714">
          <w:pPr>
            <w:tabs>
              <w:tab w:val="left" w:pos="2760"/>
              <w:tab w:val="center" w:pos="4819"/>
            </w:tabs>
            <w:ind w:firstLine="2760"/>
            <w:rPr>
              <w:szCs w:val="24"/>
            </w:rPr>
          </w:pPr>
        </w:p>
        <w:p w14:paraId="03D9CB7C" w14:textId="77777777" w:rsidR="00A70714" w:rsidRDefault="00A70714">
          <w:pPr>
            <w:tabs>
              <w:tab w:val="left" w:pos="2760"/>
              <w:tab w:val="center" w:pos="4819"/>
            </w:tabs>
            <w:rPr>
              <w:szCs w:val="24"/>
            </w:rPr>
          </w:pPr>
        </w:p>
        <w:sdt>
          <w:sdtPr>
            <w:alias w:val="pastraipa"/>
            <w:tag w:val="part_d135fd9b390249ce9a2af470aed7cd87"/>
            <w:id w:val="580178262"/>
            <w:lock w:val="sdtLocked"/>
          </w:sdtPr>
          <w:sdtEndPr/>
          <w:sdtContent>
            <w:p w14:paraId="5560074C" w14:textId="1A0B09DA" w:rsidR="00A70714" w:rsidRDefault="007913A4">
              <w:pPr>
                <w:tabs>
                  <w:tab w:val="left" w:pos="993"/>
                </w:tabs>
                <w:ind w:firstLine="709"/>
                <w:jc w:val="both"/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rPr>
                  <w:lang w:eastAsia="lt-LT"/>
                </w:rPr>
                <w:t>Išplėstinės praktikos vaistininko paslaugų teikimo reikalavimų aprašą</w:t>
              </w:r>
              <w:r>
                <w:t>, patvirtintą Lietuvos Respublikos sveikatos apsaugos ministro 2021 m. sausio 4 d.</w:t>
              </w:r>
              <w:r>
                <w:t xml:space="preserve"> įsakymu Nr. V-2 „Dėl </w:t>
              </w:r>
              <w:r>
                <w:rPr>
                  <w:lang w:eastAsia="lt-LT"/>
                </w:rPr>
                <w:t>Išplėstinės praktikos vaistininko paslaugų teikimo reikalavimų aprašo</w:t>
              </w:r>
              <w:r>
                <w:t xml:space="preserve"> patvirtinimo“, ir 13.1 papunktį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206f0f2147c940f1b490d9c5e7eb1e50"/>
                <w:id w:val="1713540062"/>
                <w:lock w:val="sdtLocked"/>
              </w:sdtPr>
              <w:sdtEndPr/>
              <w:sdtContent>
                <w:sdt>
                  <w:sdtPr>
                    <w:alias w:val="13.1 pp."/>
                    <w:tag w:val="part_2bc94f0df27b4134ae9337a756a814d9"/>
                    <w:id w:val="-2012756433"/>
                    <w:lock w:val="sdtLocked"/>
                  </w:sdtPr>
                  <w:sdtEndPr/>
                  <w:sdtContent>
                    <w:p w14:paraId="78BDAE18" w14:textId="3604A496" w:rsidR="00A70714" w:rsidRDefault="007913A4" w:rsidP="007913A4">
                      <w:pPr>
                        <w:tabs>
                          <w:tab w:val="left" w:pos="0"/>
                          <w:tab w:val="left" w:pos="141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09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bc94f0df27b4134ae9337a756a814d9"/>
                          <w:id w:val="-2094457128"/>
                          <w:lock w:val="sdtLocked"/>
                        </w:sdtPr>
                        <w:sdtEndPr/>
                        <w:sdtContent>
                          <w:r>
                            <w:t>13.1</w:t>
                          </w:r>
                        </w:sdtContent>
                      </w:sdt>
                      <w:r>
                        <w:t xml:space="preserve">. erkinio encefalito, pneumokokinės infekcijos ir sezoninio gripo vakcinomis, vadovaudamasis </w:t>
                      </w:r>
                      <w:r>
                        <w:t>Imunoprofilaktikos organizavimo ir atlikimo tvarkos aprašu;</w:t>
                      </w:r>
                      <w:r>
                        <w:rPr>
                          <w:color w:val="000000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3ea86f458454e04a4fca387bb76397e"/>
            <w:id w:val="1230504476"/>
            <w:lock w:val="sdtLocked"/>
          </w:sdtPr>
          <w:sdtEndPr/>
          <w:sdtContent>
            <w:p w14:paraId="13F00556" w14:textId="77777777" w:rsidR="007913A4" w:rsidRDefault="007913A4">
              <w:pPr>
                <w:tabs>
                  <w:tab w:val="left" w:pos="7938"/>
                  <w:tab w:val="right" w:pos="9639"/>
                </w:tabs>
              </w:pPr>
            </w:p>
            <w:p w14:paraId="5915CA66" w14:textId="77777777" w:rsidR="007913A4" w:rsidRDefault="007913A4">
              <w:pPr>
                <w:tabs>
                  <w:tab w:val="left" w:pos="7938"/>
                  <w:tab w:val="right" w:pos="9639"/>
                </w:tabs>
              </w:pPr>
            </w:p>
            <w:p w14:paraId="609CCC42" w14:textId="77777777" w:rsidR="007913A4" w:rsidRDefault="007913A4">
              <w:pPr>
                <w:tabs>
                  <w:tab w:val="left" w:pos="7938"/>
                  <w:tab w:val="right" w:pos="9639"/>
                </w:tabs>
              </w:pPr>
            </w:p>
            <w:p w14:paraId="4CC75761" w14:textId="253D6CB4" w:rsidR="00A70714" w:rsidRDefault="007913A4">
              <w:pPr>
                <w:tabs>
                  <w:tab w:val="left" w:pos="7938"/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Arūnas Dulkys</w:t>
              </w:r>
            </w:p>
            <w:p w14:paraId="4FD16DD9" w14:textId="77777777" w:rsidR="00A70714" w:rsidRDefault="007913A4">
              <w:pPr>
                <w:tabs>
                  <w:tab w:val="left" w:pos="1066"/>
                  <w:tab w:val="left" w:pos="1457"/>
                  <w:tab w:val="left" w:pos="1604"/>
                  <w:tab w:val="left" w:pos="1757"/>
                </w:tabs>
                <w:jc w:val="both"/>
                <w:rPr>
                  <w:color w:val="000000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70714" w:rsidSect="007913A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1134" w:footer="635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39CEB7" w14:textId="77777777" w:rsidR="00A70714" w:rsidRDefault="007913A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A04828C" w14:textId="77777777" w:rsidR="00A70714" w:rsidRDefault="007913A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AA4BF3" w14:textId="77777777" w:rsidR="00A70714" w:rsidRDefault="00A7071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AA4BF4" w14:textId="77777777" w:rsidR="00A70714" w:rsidRDefault="00A70714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720CA" w14:textId="77777777" w:rsidR="00A70714" w:rsidRDefault="00A70714">
    <w:pPr>
      <w:tabs>
        <w:tab w:val="center" w:pos="4677"/>
        <w:tab w:val="right" w:pos="935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EB34F8" w14:textId="77777777" w:rsidR="00A70714" w:rsidRDefault="007913A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80E6B4D" w14:textId="77777777" w:rsidR="00A70714" w:rsidRDefault="007913A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AA4BEF" w14:textId="77777777" w:rsidR="00A70714" w:rsidRDefault="007913A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01AA4BF0" w14:textId="77777777" w:rsidR="00A70714" w:rsidRDefault="00A7071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0D05C" w14:textId="102EFD66" w:rsidR="00A70714" w:rsidRDefault="007913A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01AA4BF2" w14:textId="77777777" w:rsidR="00A70714" w:rsidRDefault="00A70714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AA4BF5" w14:textId="4D8DCF8B" w:rsidR="00A70714" w:rsidRDefault="00A7071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7913A4"/>
    <w:rsid w:val="00A70714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1AA4BB4"/>
  <w15:docId w15:val="{4368B8DA-CD1E-4298-81C4-63E58C930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2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8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3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86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14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77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60d573a41a149f9a19ef3f8aac23553" PartId="5a7f3044b69c47c99ac84cff06837c8a">
    <Part Type="pastraipa" DocPartId="f900c063359c4b52b45c58616966c7f3" PartId="d135fd9b390249ce9a2af470aed7cd87">
      <Part Type="citata" DocPartId="c56b38d1a5574472a05cf6048696e2c8" PartId="206f0f2147c940f1b490d9c5e7eb1e50">
        <Part Type="papunktis" Nr="13.1" Abbr="13.1 pp." DocPartId="2aa3dd69863e48b9857ea1e998ee7712" PartId="2bc94f0df27b4134ae9337a756a814d9"/>
      </Part>
    </Part>
    <Part Type="signatura" DocPartId="285c5129c87f40b2912f191f13f78141" PartId="c3ea86f458454e04a4fca387bb76397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358732-AC52-47EC-9FEE-323DC83B2A0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9726CB4-6F63-42D7-A55A-83F299846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841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DRAZDAUSKIENĖ Nijolė</cp:lastModifiedBy>
  <cp:revision>3</cp:revision>
  <cp:lastPrinted>2016-01-06T06:29:00Z</cp:lastPrinted>
  <dcterms:created xsi:type="dcterms:W3CDTF">2022-06-23T09:47:00Z</dcterms:created>
  <dcterms:modified xsi:type="dcterms:W3CDTF">2022-06-23T10:09:00Z</dcterms:modified>
</cp:coreProperties>
</file>