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5dab9dc2027744d38b0c8cc943be6931"/>
        <w:id w:val="-602799622"/>
        <w:lock w:val="sdtLocked"/>
      </w:sdtPr>
      <w:sdtEndPr/>
      <w:sdtContent>
        <w:p w:rsidR="00E54858" w:rsidRDefault="00E54858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E54858" w:rsidRDefault="005B3D61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E54858" w:rsidRDefault="00E54858">
          <w:pPr>
            <w:jc w:val="center"/>
            <w:rPr>
              <w:caps/>
              <w:sz w:val="12"/>
              <w:szCs w:val="12"/>
            </w:rPr>
          </w:pPr>
        </w:p>
        <w:p w:rsidR="00E54858" w:rsidRDefault="005B3D61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 SEIMO VALDYBA</w:t>
          </w:r>
        </w:p>
        <w:p w:rsidR="00E54858" w:rsidRDefault="00E54858">
          <w:pPr>
            <w:jc w:val="center"/>
            <w:rPr>
              <w:b/>
              <w:caps/>
            </w:rPr>
          </w:pPr>
        </w:p>
        <w:p w:rsidR="00E54858" w:rsidRDefault="00E54858">
          <w:pPr>
            <w:jc w:val="center"/>
            <w:rPr>
              <w:b/>
              <w:caps/>
            </w:rPr>
          </w:pPr>
        </w:p>
        <w:p w:rsidR="00E54858" w:rsidRDefault="005B3D61">
          <w:pPr>
            <w:jc w:val="center"/>
            <w:rPr>
              <w:b/>
              <w:bCs/>
              <w:caps/>
            </w:rPr>
          </w:pPr>
          <w:r>
            <w:rPr>
              <w:b/>
              <w:caps/>
            </w:rPr>
            <w:t>SPRENDIMAS</w:t>
          </w:r>
        </w:p>
        <w:p w:rsidR="00E54858" w:rsidRDefault="005B3D61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DĖL SEIMO VALDYBOS 2022 M. BIRŽELIO 8 D. SPRENDIMO NR. SV-S-562 „DĖL DARBO GRUPĖS REFERENDUMUI DĖL DAUGYBINĖS PILIETYBĖS PASIRENGTI SUDARYMO“ PAKEITIMO</w:t>
          </w:r>
        </w:p>
        <w:p w:rsidR="00E54858" w:rsidRDefault="00E54858">
          <w:pPr>
            <w:jc w:val="center"/>
            <w:rPr>
              <w:b/>
              <w:caps/>
            </w:rPr>
          </w:pPr>
        </w:p>
        <w:p w:rsidR="00E54858" w:rsidRDefault="005B3D61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2023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balandžio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17</w:t>
          </w:r>
          <w:r>
            <w:rPr>
              <w:szCs w:val="24"/>
            </w:rPr>
            <w:t xml:space="preserve"> d. Nr. SV-S-</w:t>
          </w:r>
          <w:r>
            <w:rPr>
              <w:szCs w:val="24"/>
              <w:lang w:val="en-US"/>
            </w:rPr>
            <w:t>899</w:t>
          </w:r>
        </w:p>
        <w:p w:rsidR="00E54858" w:rsidRDefault="005B3D61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E54858" w:rsidRDefault="00E54858">
          <w:pPr>
            <w:jc w:val="center"/>
            <w:rPr>
              <w:sz w:val="22"/>
            </w:rPr>
          </w:pPr>
        </w:p>
        <w:p w:rsidR="00E54858" w:rsidRDefault="00E54858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E54858" w:rsidRDefault="00E54858">
          <w:pPr>
            <w:spacing w:line="360" w:lineRule="auto"/>
            <w:ind w:firstLine="720"/>
            <w:jc w:val="both"/>
            <w:sectPr w:rsidR="00E54858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:rsidR="00E54858" w:rsidRDefault="00E54858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preambule"/>
            <w:tag w:val="part_457c3e4e61e2487f817d7a7450cb75b9"/>
            <w:id w:val="-1783483535"/>
            <w:lock w:val="sdtLocked"/>
          </w:sdtPr>
          <w:sdtEndPr/>
          <w:sdtContent>
            <w:p w:rsidR="00E54858" w:rsidRDefault="005B3D61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Lietuvos Respublikos Seimo valdyba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pastraipa"/>
            <w:tag w:val="part_dda39620aa604a8faa217dba1d78fd1a"/>
            <w:id w:val="1250076359"/>
            <w:lock w:val="sdtLocked"/>
          </w:sdtPr>
          <w:sdtEndPr/>
          <w:sdtContent>
            <w:p w:rsidR="00E54858" w:rsidRDefault="005B3D61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Pakeisti Lietuvos Respublikos Seimo valdybos 2022 m. birželio 8 d. sprendimą </w:t>
              </w:r>
              <w:r>
                <w:rPr>
                  <w:szCs w:val="24"/>
                </w:rPr>
                <w:br/>
                <w:t>Nr. SV-S-562 „Dėl darbo grupės referendumui dėl daugybinės pilietybės pasirengti sudarymo“ ir 1 punktą išdėstyti taip:</w:t>
              </w:r>
            </w:p>
            <w:sdt>
              <w:sdtPr>
                <w:alias w:val="citata"/>
                <w:tag w:val="part_539bb6e8c5a244029afe7d2ab0fa7c2a"/>
                <w:id w:val="642239397"/>
                <w:lock w:val="sdtLocked"/>
                <w:placeholder>
                  <w:docPart w:val="DefaultPlaceholder_-1854013440"/>
                </w:placeholder>
              </w:sdtPr>
              <w:sdtContent>
                <w:sdt>
                  <w:sdtPr>
                    <w:alias w:val="1 p."/>
                    <w:tag w:val="part_c074c76ddaf545d5ba475e81e32f2a11"/>
                    <w:id w:val="1417681335"/>
                    <w:lock w:val="sdtLocked"/>
                    <w:placeholder>
                      <w:docPart w:val="DefaultPlaceholder_-1854013440"/>
                    </w:placeholder>
                  </w:sdtPr>
                  <w:sdtContent>
                    <w:bookmarkStart w:id="0" w:name="_GoBack" w:displacedByCustomXml="prev"/>
                    <w:p w:rsidR="00E54858" w:rsidRDefault="005B3D61">
                      <w:pPr>
                        <w:spacing w:line="360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c074c76ddaf545d5ba475e81e32f2a11"/>
                          <w:id w:val="-72630386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Sudaryti darbo grupę referendumui dėl daugybinės pilietybės pasirengti (toliau – darbo grupė):</w:t>
                      </w:r>
                    </w:p>
                    <w:tbl>
                      <w:tblPr>
                        <w:tblW w:w="0" w:type="auto"/>
                        <w:tblInd w:w="675" w:type="dxa"/>
                        <w:tblLook w:val="04A0" w:firstRow="1" w:lastRow="0" w:firstColumn="1" w:lastColumn="0" w:noHBand="0" w:noVBand="1"/>
                      </w:tblPr>
                      <w:tblGrid>
                        <w:gridCol w:w="708"/>
                        <w:gridCol w:w="3317"/>
                        <w:gridCol w:w="4655"/>
                      </w:tblGrid>
                      <w:tr w:rsidR="00E54858">
                        <w:tc>
                          <w:tcPr>
                            <w:tcW w:w="708" w:type="dxa"/>
                            <w:shd w:val="clear" w:color="auto" w:fill="auto"/>
                          </w:tcPr>
                          <w:p w:rsidR="00E54858" w:rsidRDefault="005B3D61">
                            <w:pPr>
                              <w:spacing w:line="360" w:lineRule="auto"/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1.1.</w:t>
                            </w:r>
                          </w:p>
                        </w:tc>
                        <w:tc>
                          <w:tcPr>
                            <w:tcW w:w="3317" w:type="dxa"/>
                            <w:shd w:val="clear" w:color="auto" w:fill="auto"/>
                          </w:tcPr>
                          <w:p w:rsidR="00E54858" w:rsidRDefault="005B3D61">
                            <w:pPr>
                              <w:spacing w:line="360" w:lineRule="auto"/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Dalia Asanavičiūtė</w:t>
                            </w:r>
                          </w:p>
                        </w:tc>
                        <w:tc>
                          <w:tcPr>
                            <w:tcW w:w="4655" w:type="dxa"/>
                            <w:shd w:val="clear" w:color="auto" w:fill="auto"/>
                          </w:tcPr>
                          <w:p w:rsidR="00E54858" w:rsidRDefault="005B3D61">
                            <w:pPr>
                              <w:ind w:left="181" w:hanging="181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– Lietuvos Respublikos Seimo ir Pasaulio lietuvių bendruomenės komisijos pirmininkė (darbo grupės vadovė) (pakaitinis narys – Lietuvos Respublikos Seimo Užsienio reikalų komiteto pirmininkas Žygimantas Pavilionis); </w:t>
                            </w:r>
                          </w:p>
                          <w:p w:rsidR="00E54858" w:rsidRDefault="00E54858">
                            <w:pPr>
                              <w:ind w:left="181" w:hanging="181"/>
                              <w:rPr>
                                <w:szCs w:val="24"/>
                              </w:rPr>
                            </w:pPr>
                          </w:p>
                        </w:tc>
                      </w:tr>
                      <w:tr w:rsidR="00E54858">
                        <w:tc>
                          <w:tcPr>
                            <w:tcW w:w="708" w:type="dxa"/>
                            <w:shd w:val="clear" w:color="auto" w:fill="auto"/>
                          </w:tcPr>
                          <w:p w:rsidR="00E54858" w:rsidRDefault="005B3D61">
                            <w:pPr>
                              <w:spacing w:line="360" w:lineRule="auto"/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1.2.</w:t>
                            </w:r>
                          </w:p>
                        </w:tc>
                        <w:tc>
                          <w:tcPr>
                            <w:tcW w:w="3317" w:type="dxa"/>
                            <w:shd w:val="clear" w:color="auto" w:fill="auto"/>
                          </w:tcPr>
                          <w:p w:rsidR="00E54858" w:rsidRDefault="005B3D61">
                            <w:pPr>
                              <w:spacing w:line="360" w:lineRule="auto"/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Girmantė Petrauskaitė</w:t>
                            </w:r>
                          </w:p>
                        </w:tc>
                        <w:tc>
                          <w:tcPr>
                            <w:tcW w:w="4655" w:type="dxa"/>
                            <w:shd w:val="clear" w:color="auto" w:fill="auto"/>
                          </w:tcPr>
                          <w:p w:rsidR="00E54858" w:rsidRDefault="005B3D61">
                            <w:pPr>
                              <w:ind w:left="178" w:hanging="178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– Lietuvos Respublikos Seimo kanceliarijos Švietimo ir mokslo komiteto biuro padėjėja (darbo grupės sekretorė);</w:t>
                            </w:r>
                          </w:p>
                          <w:p w:rsidR="00E54858" w:rsidRDefault="00E54858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</w:p>
                        </w:tc>
                      </w:tr>
                      <w:tr w:rsidR="00E54858">
                        <w:tc>
                          <w:tcPr>
                            <w:tcW w:w="708" w:type="dxa"/>
                            <w:shd w:val="clear" w:color="auto" w:fill="auto"/>
                          </w:tcPr>
                          <w:p w:rsidR="00E54858" w:rsidRDefault="005B3D61">
                            <w:pPr>
                              <w:spacing w:line="360" w:lineRule="auto"/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1.3.</w:t>
                            </w:r>
                          </w:p>
                        </w:tc>
                        <w:tc>
                          <w:tcPr>
                            <w:tcW w:w="3317" w:type="dxa"/>
                            <w:shd w:val="clear" w:color="auto" w:fill="auto"/>
                          </w:tcPr>
                          <w:p w:rsidR="00E54858" w:rsidRDefault="005B3D61">
                            <w:pPr>
                              <w:spacing w:line="360" w:lineRule="auto"/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Aušrinė Armonaitė</w:t>
                            </w:r>
                          </w:p>
                        </w:tc>
                        <w:tc>
                          <w:tcPr>
                            <w:tcW w:w="4655" w:type="dxa"/>
                            <w:shd w:val="clear" w:color="auto" w:fill="auto"/>
                          </w:tcPr>
                          <w:p w:rsidR="00E54858" w:rsidRDefault="005B3D61">
                            <w:pPr>
                              <w:ind w:left="181" w:hanging="181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– Lietuvos Respublikos Seimo narė (pakaitinis narys – Lietuvos Respublikos Seimo narys Marius </w:t>
                            </w:r>
                            <w:proofErr w:type="spellStart"/>
                            <w:r>
                              <w:rPr>
                                <w:szCs w:val="24"/>
                              </w:rPr>
                              <w:t>Matijošaitis</w:t>
                            </w:r>
                            <w:proofErr w:type="spellEnd"/>
                            <w:r>
                              <w:rPr>
                                <w:szCs w:val="24"/>
                              </w:rPr>
                              <w:t>);</w:t>
                            </w:r>
                          </w:p>
                          <w:p w:rsidR="00E54858" w:rsidRDefault="00E54858">
                            <w:pPr>
                              <w:ind w:left="181" w:hanging="181"/>
                              <w:rPr>
                                <w:szCs w:val="24"/>
                              </w:rPr>
                            </w:pPr>
                          </w:p>
                        </w:tc>
                      </w:tr>
                      <w:tr w:rsidR="00E54858">
                        <w:tc>
                          <w:tcPr>
                            <w:tcW w:w="708" w:type="dxa"/>
                            <w:shd w:val="clear" w:color="auto" w:fill="auto"/>
                          </w:tcPr>
                          <w:p w:rsidR="00E54858" w:rsidRDefault="005B3D61">
                            <w:pPr>
                              <w:spacing w:line="360" w:lineRule="auto"/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1.4.</w:t>
                            </w:r>
                          </w:p>
                        </w:tc>
                        <w:tc>
                          <w:tcPr>
                            <w:tcW w:w="3317" w:type="dxa"/>
                            <w:shd w:val="clear" w:color="auto" w:fill="auto"/>
                          </w:tcPr>
                          <w:p w:rsidR="00E54858" w:rsidRDefault="005B3D61">
                            <w:pPr>
                              <w:spacing w:line="360" w:lineRule="auto"/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Andrius Bagdonas</w:t>
                            </w:r>
                          </w:p>
                        </w:tc>
                        <w:tc>
                          <w:tcPr>
                            <w:tcW w:w="4655" w:type="dxa"/>
                            <w:shd w:val="clear" w:color="auto" w:fill="auto"/>
                          </w:tcPr>
                          <w:p w:rsidR="00E54858" w:rsidRDefault="005B3D61">
                            <w:pPr>
                              <w:ind w:left="173" w:hanging="173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– Lietuvos Respublikos Seimo narys;</w:t>
                            </w:r>
                          </w:p>
                          <w:p w:rsidR="00E54858" w:rsidRDefault="00E54858">
                            <w:pPr>
                              <w:spacing w:line="360" w:lineRule="auto"/>
                              <w:jc w:val="both"/>
                              <w:rPr>
                                <w:szCs w:val="24"/>
                              </w:rPr>
                            </w:pPr>
                          </w:p>
                        </w:tc>
                      </w:tr>
                      <w:tr w:rsidR="00E54858">
                        <w:tc>
                          <w:tcPr>
                            <w:tcW w:w="708" w:type="dxa"/>
                            <w:shd w:val="clear" w:color="auto" w:fill="auto"/>
                          </w:tcPr>
                          <w:p w:rsidR="00E54858" w:rsidRDefault="005B3D61">
                            <w:pPr>
                              <w:spacing w:line="360" w:lineRule="auto"/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1.5.</w:t>
                            </w:r>
                          </w:p>
                        </w:tc>
                        <w:tc>
                          <w:tcPr>
                            <w:tcW w:w="3317" w:type="dxa"/>
                            <w:shd w:val="clear" w:color="auto" w:fill="auto"/>
                          </w:tcPr>
                          <w:p w:rsidR="00E54858" w:rsidRDefault="005B3D61">
                            <w:pPr>
                              <w:spacing w:line="360" w:lineRule="auto"/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bCs/>
                                <w:szCs w:val="24"/>
                              </w:rPr>
                              <w:t>Zigmantas Balčytis</w:t>
                            </w:r>
                          </w:p>
                        </w:tc>
                        <w:tc>
                          <w:tcPr>
                            <w:tcW w:w="4655" w:type="dxa"/>
                            <w:shd w:val="clear" w:color="auto" w:fill="auto"/>
                          </w:tcPr>
                          <w:p w:rsidR="00E54858" w:rsidRDefault="005B3D61">
                            <w:pPr>
                              <w:ind w:left="173" w:hanging="173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– Lietuvos Respublikos Seimo Audito komiteto pirmininkas (pakaitinė narė – Lietuvos Respublikos Seimo narė Laima Nagienė);</w:t>
                            </w:r>
                          </w:p>
                          <w:p w:rsidR="00E54858" w:rsidRDefault="00E54858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</w:p>
                        </w:tc>
                      </w:tr>
                      <w:tr w:rsidR="00E54858">
                        <w:tc>
                          <w:tcPr>
                            <w:tcW w:w="708" w:type="dxa"/>
                            <w:shd w:val="clear" w:color="auto" w:fill="auto"/>
                          </w:tcPr>
                          <w:p w:rsidR="00E54858" w:rsidRDefault="005B3D61">
                            <w:pPr>
                              <w:spacing w:line="360" w:lineRule="auto"/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lastRenderedPageBreak/>
                              <w:t>1.6.</w:t>
                            </w:r>
                          </w:p>
                        </w:tc>
                        <w:tc>
                          <w:tcPr>
                            <w:tcW w:w="3317" w:type="dxa"/>
                            <w:shd w:val="clear" w:color="auto" w:fill="auto"/>
                          </w:tcPr>
                          <w:p w:rsidR="00E54858" w:rsidRDefault="005B3D61">
                            <w:pPr>
                              <w:spacing w:line="360" w:lineRule="auto"/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Guoda Burokienė</w:t>
                            </w:r>
                          </w:p>
                        </w:tc>
                        <w:tc>
                          <w:tcPr>
                            <w:tcW w:w="4655" w:type="dxa"/>
                            <w:shd w:val="clear" w:color="auto" w:fill="auto"/>
                          </w:tcPr>
                          <w:p w:rsidR="00E54858" w:rsidRDefault="005B3D61">
                            <w:pPr>
                              <w:ind w:left="173" w:hanging="173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– Lietuvos Respublikos Seimo narė (pakaitinė narė – Lietuvos Respublikos Seimo narė Aušrinė Norkienė);</w:t>
                            </w:r>
                          </w:p>
                          <w:p w:rsidR="00E54858" w:rsidRDefault="00E54858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</w:p>
                        </w:tc>
                      </w:tr>
                      <w:tr w:rsidR="00E54858">
                        <w:tc>
                          <w:tcPr>
                            <w:tcW w:w="708" w:type="dxa"/>
                            <w:shd w:val="clear" w:color="auto" w:fill="auto"/>
                          </w:tcPr>
                          <w:p w:rsidR="00E54858" w:rsidRDefault="005B3D61">
                            <w:pPr>
                              <w:spacing w:line="360" w:lineRule="auto"/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1.7.</w:t>
                            </w:r>
                          </w:p>
                        </w:tc>
                        <w:tc>
                          <w:tcPr>
                            <w:tcW w:w="3317" w:type="dxa"/>
                            <w:shd w:val="clear" w:color="auto" w:fill="auto"/>
                          </w:tcPr>
                          <w:p w:rsidR="00E54858" w:rsidRDefault="005B3D61">
                            <w:pPr>
                              <w:spacing w:line="360" w:lineRule="auto"/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Vaida </w:t>
                            </w:r>
                            <w:proofErr w:type="spellStart"/>
                            <w:r>
                              <w:rPr>
                                <w:szCs w:val="24"/>
                              </w:rPr>
                              <w:t>Giraitytė</w:t>
                            </w:r>
                            <w:proofErr w:type="spellEnd"/>
                            <w:r>
                              <w:rPr>
                                <w:szCs w:val="24"/>
                              </w:rPr>
                              <w:t>-Juškevičienė</w:t>
                            </w:r>
                          </w:p>
                        </w:tc>
                        <w:tc>
                          <w:tcPr>
                            <w:tcW w:w="4655" w:type="dxa"/>
                            <w:shd w:val="clear" w:color="auto" w:fill="auto"/>
                          </w:tcPr>
                          <w:p w:rsidR="00E54858" w:rsidRDefault="005B3D61">
                            <w:pPr>
                              <w:ind w:left="181" w:hanging="181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– Lietuvos Respublikos Seimo narė (pakaitinis narys – Lietuvos Respublikos Seimo narys </w:t>
                            </w:r>
                            <w:r>
                              <w:rPr>
                                <w:bCs/>
                                <w:iCs/>
                                <w:szCs w:val="24"/>
                                <w:shd w:val="clear" w:color="auto" w:fill="FFFFFF"/>
                              </w:rPr>
                              <w:t>Viktoras Fiodorovas</w:t>
                            </w:r>
                            <w:r>
                              <w:rPr>
                                <w:szCs w:val="24"/>
                              </w:rPr>
                              <w:t>);</w:t>
                            </w:r>
                          </w:p>
                          <w:p w:rsidR="00E54858" w:rsidRDefault="00E54858">
                            <w:pPr>
                              <w:ind w:left="181" w:hanging="181"/>
                              <w:rPr>
                                <w:szCs w:val="24"/>
                              </w:rPr>
                            </w:pPr>
                          </w:p>
                        </w:tc>
                      </w:tr>
                      <w:tr w:rsidR="00E54858">
                        <w:tc>
                          <w:tcPr>
                            <w:tcW w:w="708" w:type="dxa"/>
                            <w:shd w:val="clear" w:color="auto" w:fill="auto"/>
                          </w:tcPr>
                          <w:p w:rsidR="00E54858" w:rsidRDefault="005B3D61">
                            <w:pPr>
                              <w:spacing w:line="360" w:lineRule="auto"/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1.8.</w:t>
                            </w:r>
                          </w:p>
                        </w:tc>
                        <w:tc>
                          <w:tcPr>
                            <w:tcW w:w="3317" w:type="dxa"/>
                            <w:shd w:val="clear" w:color="auto" w:fill="auto"/>
                          </w:tcPr>
                          <w:p w:rsidR="00E54858" w:rsidRDefault="005B3D61">
                            <w:pPr>
                              <w:spacing w:line="360" w:lineRule="auto"/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Irena </w:t>
                            </w:r>
                            <w:proofErr w:type="spellStart"/>
                            <w:r>
                              <w:rPr>
                                <w:szCs w:val="24"/>
                              </w:rPr>
                              <w:t>Haase</w:t>
                            </w:r>
                            <w:proofErr w:type="spellEnd"/>
                          </w:p>
                        </w:tc>
                        <w:tc>
                          <w:tcPr>
                            <w:tcW w:w="4655" w:type="dxa"/>
                            <w:shd w:val="clear" w:color="auto" w:fill="auto"/>
                          </w:tcPr>
                          <w:p w:rsidR="00E54858" w:rsidRDefault="005B3D61">
                            <w:pPr>
                              <w:ind w:left="181" w:hanging="181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– Lietuvos Respublikos Seimo Teisės ir teisėtvarkos komiteto pirmininkė (pakaitinė narė – Lietuvos Respublikos Seimo narė Paulė </w:t>
                            </w:r>
                            <w:proofErr w:type="spellStart"/>
                            <w:r>
                              <w:rPr>
                                <w:szCs w:val="24"/>
                              </w:rPr>
                              <w:t>Kuzmickienė</w:t>
                            </w:r>
                            <w:proofErr w:type="spellEnd"/>
                            <w:r>
                              <w:rPr>
                                <w:szCs w:val="24"/>
                              </w:rPr>
                              <w:t>);</w:t>
                            </w:r>
                          </w:p>
                          <w:p w:rsidR="00E54858" w:rsidRDefault="00E54858">
                            <w:pPr>
                              <w:ind w:left="181" w:hanging="181"/>
                              <w:rPr>
                                <w:szCs w:val="24"/>
                              </w:rPr>
                            </w:pPr>
                          </w:p>
                        </w:tc>
                      </w:tr>
                      <w:tr w:rsidR="00E54858">
                        <w:tc>
                          <w:tcPr>
                            <w:tcW w:w="708" w:type="dxa"/>
                            <w:shd w:val="clear" w:color="auto" w:fill="auto"/>
                          </w:tcPr>
                          <w:p w:rsidR="00E54858" w:rsidRDefault="005B3D61">
                            <w:pPr>
                              <w:spacing w:line="360" w:lineRule="auto"/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1.9.</w:t>
                            </w:r>
                          </w:p>
                        </w:tc>
                        <w:tc>
                          <w:tcPr>
                            <w:tcW w:w="3317" w:type="dxa"/>
                            <w:shd w:val="clear" w:color="auto" w:fill="auto"/>
                          </w:tcPr>
                          <w:p w:rsidR="00E54858" w:rsidRDefault="005B3D61">
                            <w:pPr>
                              <w:spacing w:line="360" w:lineRule="auto"/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Angelė </w:t>
                            </w:r>
                            <w:proofErr w:type="spellStart"/>
                            <w:r>
                              <w:rPr>
                                <w:szCs w:val="24"/>
                              </w:rPr>
                              <w:t>Jakavonytė</w:t>
                            </w:r>
                            <w:proofErr w:type="spellEnd"/>
                          </w:p>
                        </w:tc>
                        <w:tc>
                          <w:tcPr>
                            <w:tcW w:w="4655" w:type="dxa"/>
                            <w:shd w:val="clear" w:color="auto" w:fill="auto"/>
                          </w:tcPr>
                          <w:p w:rsidR="00E54858" w:rsidRDefault="005B3D61">
                            <w:pPr>
                              <w:ind w:left="139" w:hanging="139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– Lietuvos Respublikos Seimo narė (pakaitinis narys – Lietuvos Respublikos Seimo Biudžeto ir finansų komiteto pirmininkas Mindaugas Lingė);</w:t>
                            </w:r>
                          </w:p>
                          <w:p w:rsidR="00E54858" w:rsidRDefault="00E54858">
                            <w:pPr>
                              <w:ind w:left="173" w:hanging="173"/>
                              <w:rPr>
                                <w:szCs w:val="24"/>
                              </w:rPr>
                            </w:pPr>
                          </w:p>
                        </w:tc>
                      </w:tr>
                      <w:tr w:rsidR="00E54858">
                        <w:tc>
                          <w:tcPr>
                            <w:tcW w:w="708" w:type="dxa"/>
                            <w:shd w:val="clear" w:color="auto" w:fill="auto"/>
                          </w:tcPr>
                          <w:p w:rsidR="00E54858" w:rsidRDefault="005B3D61">
                            <w:pPr>
                              <w:spacing w:line="360" w:lineRule="auto"/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1.10.</w:t>
                            </w:r>
                          </w:p>
                        </w:tc>
                        <w:tc>
                          <w:tcPr>
                            <w:tcW w:w="3317" w:type="dxa"/>
                            <w:shd w:val="clear" w:color="auto" w:fill="auto"/>
                          </w:tcPr>
                          <w:p w:rsidR="00E54858" w:rsidRDefault="005B3D61">
                            <w:pPr>
                              <w:spacing w:line="360" w:lineRule="auto"/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Julius Sabatauskas</w:t>
                            </w:r>
                          </w:p>
                        </w:tc>
                        <w:tc>
                          <w:tcPr>
                            <w:tcW w:w="4655" w:type="dxa"/>
                            <w:shd w:val="clear" w:color="auto" w:fill="auto"/>
                          </w:tcPr>
                          <w:p w:rsidR="00E54858" w:rsidRDefault="005B3D61">
                            <w:pPr>
                              <w:ind w:left="173" w:hanging="173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– Lietuvos Respublikos Seimo Pirmininko pavaduotojas (pakaitinis narys – Lietuvos Respublikos Seimo narys Eugenijus Sabutis);</w:t>
                            </w:r>
                          </w:p>
                          <w:p w:rsidR="00E54858" w:rsidRDefault="00E54858">
                            <w:pPr>
                              <w:ind w:left="173" w:hanging="173"/>
                              <w:rPr>
                                <w:szCs w:val="24"/>
                              </w:rPr>
                            </w:pPr>
                          </w:p>
                        </w:tc>
                      </w:tr>
                      <w:tr w:rsidR="00E54858">
                        <w:tc>
                          <w:tcPr>
                            <w:tcW w:w="708" w:type="dxa"/>
                            <w:shd w:val="clear" w:color="auto" w:fill="auto"/>
                          </w:tcPr>
                          <w:p w:rsidR="00E54858" w:rsidRDefault="005B3D61">
                            <w:pPr>
                              <w:spacing w:line="360" w:lineRule="auto"/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1.11.</w:t>
                            </w:r>
                          </w:p>
                        </w:tc>
                        <w:tc>
                          <w:tcPr>
                            <w:tcW w:w="3317" w:type="dxa"/>
                            <w:shd w:val="clear" w:color="auto" w:fill="auto"/>
                          </w:tcPr>
                          <w:p w:rsidR="00E54858" w:rsidRDefault="005B3D61">
                            <w:pPr>
                              <w:spacing w:line="360" w:lineRule="auto"/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Agnė </w:t>
                            </w:r>
                            <w:proofErr w:type="spellStart"/>
                            <w:r>
                              <w:rPr>
                                <w:szCs w:val="24"/>
                              </w:rPr>
                              <w:t>Širinskienė</w:t>
                            </w:r>
                            <w:proofErr w:type="spellEnd"/>
                          </w:p>
                        </w:tc>
                        <w:tc>
                          <w:tcPr>
                            <w:tcW w:w="4655" w:type="dxa"/>
                            <w:shd w:val="clear" w:color="auto" w:fill="auto"/>
                          </w:tcPr>
                          <w:p w:rsidR="00E54858" w:rsidRDefault="005B3D61">
                            <w:pPr>
                              <w:ind w:left="173" w:hanging="173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– Lietuvos Respublikos Seimo narė (pakaitinė narė – Lietuvos Respublikos Seimo narė Rita </w:t>
                            </w:r>
                            <w:proofErr w:type="spellStart"/>
                            <w:r>
                              <w:rPr>
                                <w:szCs w:val="24"/>
                              </w:rPr>
                              <w:t>Tamašunienė</w:t>
                            </w:r>
                            <w:proofErr w:type="spellEnd"/>
                            <w:r>
                              <w:rPr>
                                <w:szCs w:val="24"/>
                              </w:rPr>
                              <w:t>);</w:t>
                            </w:r>
                          </w:p>
                          <w:p w:rsidR="00E54858" w:rsidRDefault="00E54858">
                            <w:pPr>
                              <w:ind w:left="173" w:hanging="173"/>
                              <w:rPr>
                                <w:szCs w:val="24"/>
                              </w:rPr>
                            </w:pPr>
                          </w:p>
                        </w:tc>
                      </w:tr>
                      <w:tr w:rsidR="00E54858">
                        <w:tc>
                          <w:tcPr>
                            <w:tcW w:w="708" w:type="dxa"/>
                            <w:shd w:val="clear" w:color="auto" w:fill="auto"/>
                          </w:tcPr>
                          <w:p w:rsidR="00E54858" w:rsidRDefault="005B3D61">
                            <w:pPr>
                              <w:spacing w:line="360" w:lineRule="auto"/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1.12.</w:t>
                            </w:r>
                          </w:p>
                        </w:tc>
                        <w:tc>
                          <w:tcPr>
                            <w:tcW w:w="3317" w:type="dxa"/>
                            <w:shd w:val="clear" w:color="auto" w:fill="auto"/>
                          </w:tcPr>
                          <w:p w:rsidR="00E54858" w:rsidRDefault="005B3D61">
                            <w:pPr>
                              <w:spacing w:line="360" w:lineRule="auto"/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Lukas Kornelijus </w:t>
                            </w:r>
                            <w:proofErr w:type="spellStart"/>
                            <w:r>
                              <w:rPr>
                                <w:szCs w:val="24"/>
                              </w:rPr>
                              <w:t>Vaičiakas</w:t>
                            </w:r>
                            <w:proofErr w:type="spellEnd"/>
                          </w:p>
                        </w:tc>
                        <w:tc>
                          <w:tcPr>
                            <w:tcW w:w="4655" w:type="dxa"/>
                            <w:shd w:val="clear" w:color="auto" w:fill="auto"/>
                          </w:tcPr>
                          <w:p w:rsidR="00E54858" w:rsidRDefault="005B3D61">
                            <w:pPr>
                              <w:ind w:left="181" w:hanging="181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– Lietuvos Respublikos Seimo Pirmininko sekretoriato vadovas;</w:t>
                            </w:r>
                          </w:p>
                          <w:p w:rsidR="00E54858" w:rsidRDefault="00E54858">
                            <w:pPr>
                              <w:ind w:left="173" w:hanging="173"/>
                              <w:rPr>
                                <w:szCs w:val="24"/>
                              </w:rPr>
                            </w:pPr>
                          </w:p>
                        </w:tc>
                      </w:tr>
                      <w:tr w:rsidR="00E54858">
                        <w:trPr>
                          <w:trHeight w:val="959"/>
                        </w:trPr>
                        <w:tc>
                          <w:tcPr>
                            <w:tcW w:w="708" w:type="dxa"/>
                            <w:shd w:val="clear" w:color="auto" w:fill="auto"/>
                          </w:tcPr>
                          <w:p w:rsidR="00E54858" w:rsidRDefault="005B3D61">
                            <w:pPr>
                              <w:spacing w:line="360" w:lineRule="auto"/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1.13.</w:t>
                            </w:r>
                          </w:p>
                        </w:tc>
                        <w:tc>
                          <w:tcPr>
                            <w:tcW w:w="3317" w:type="dxa"/>
                            <w:shd w:val="clear" w:color="auto" w:fill="auto"/>
                          </w:tcPr>
                          <w:p w:rsidR="00E54858" w:rsidRDefault="005B3D61">
                            <w:pPr>
                              <w:spacing w:line="360" w:lineRule="auto"/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Andrius Vyšniauskas</w:t>
                            </w:r>
                          </w:p>
                        </w:tc>
                        <w:tc>
                          <w:tcPr>
                            <w:tcW w:w="4655" w:type="dxa"/>
                            <w:shd w:val="clear" w:color="auto" w:fill="auto"/>
                          </w:tcPr>
                          <w:p w:rsidR="00E54858" w:rsidRDefault="005B3D61">
                            <w:pPr>
                              <w:ind w:left="173" w:hanging="173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– Lietuvos Respublikos Seimo narys (pakaitinis narys – Lietuvos Respublikos Seimo narys Arūnas Valinskas).“</w:t>
                            </w:r>
                          </w:p>
                          <w:p w:rsidR="00E54858" w:rsidRDefault="00E54858">
                            <w:pPr>
                              <w:ind w:left="173" w:hanging="173"/>
                              <w:rPr>
                                <w:szCs w:val="24"/>
                              </w:rPr>
                            </w:pPr>
                          </w:p>
                        </w:tc>
                      </w:tr>
                    </w:tbl>
                    <w:p w:rsidR="00E54858" w:rsidRDefault="00E54858">
                      <w:pPr>
                        <w:jc w:val="right"/>
                        <w:rPr>
                          <w:rFonts w:ascii="TimesLT" w:hAnsi="TimesLT"/>
                          <w:lang w:val="en-US"/>
                        </w:rPr>
                      </w:pPr>
                    </w:p>
                    <w:p w:rsidR="00E54858" w:rsidRDefault="00E54858">
                      <w:pPr>
                        <w:spacing w:line="360" w:lineRule="auto"/>
                      </w:pPr>
                    </w:p>
                    <w:p w:rsidR="00E54858" w:rsidRDefault="00E54858">
                      <w:pPr>
                        <w:spacing w:line="360" w:lineRule="auto"/>
                      </w:pPr>
                    </w:p>
                    <w:p w:rsidR="00E54858" w:rsidRDefault="00A31AE1">
                      <w:pPr>
                        <w:spacing w:line="360" w:lineRule="auto"/>
                      </w:pPr>
                    </w:p>
                    <w:bookmarkEnd w:id="0" w:displacedByCustomXml="next"/>
                  </w:sdtContent>
                </w:sdt>
              </w:sdtContent>
            </w:sdt>
          </w:sdtContent>
        </w:sdt>
        <w:sdt>
          <w:sdtPr>
            <w:alias w:val="signatura"/>
            <w:tag w:val="part_3a69db82767f413da172498cbac5e9d0"/>
            <w:id w:val="2095590711"/>
            <w:lock w:val="sdtLocked"/>
          </w:sdtPr>
          <w:sdtEndPr/>
          <w:sdtContent>
            <w:p w:rsidR="00E54858" w:rsidRDefault="005B3D61">
              <w:pPr>
                <w:tabs>
                  <w:tab w:val="right" w:pos="9356"/>
                </w:tabs>
              </w:pPr>
              <w:proofErr w:type="spellStart"/>
              <w:r>
                <w:rPr>
                  <w:lang w:val="en-US"/>
                </w:rPr>
                <w:t>Seimo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Pirmininkė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Viktorija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Čmilytė</w:t>
              </w:r>
              <w:proofErr w:type="spellEnd"/>
              <w:r>
                <w:rPr>
                  <w:lang w:val="en-US"/>
                </w:rPr>
                <w:t>-Nielsen</w:t>
              </w:r>
            </w:p>
          </w:sdtContent>
        </w:sdt>
      </w:sdtContent>
    </w:sdt>
    <w:sectPr w:rsidR="00E54858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54858" w:rsidRDefault="005B3D6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E54858" w:rsidRDefault="005B3D6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4858" w:rsidRDefault="005B3D61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E54858" w:rsidRDefault="00E54858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4858" w:rsidRDefault="00E54858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4858" w:rsidRDefault="00E54858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54858" w:rsidRDefault="005B3D6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E54858" w:rsidRDefault="005B3D6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4858" w:rsidRDefault="005B3D61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E54858" w:rsidRDefault="00E54858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4858" w:rsidRDefault="005B3D61">
    <w:pPr>
      <w:framePr w:wrap="auto" w:vAnchor="text" w:hAnchor="margin" w:xAlign="center" w:y="1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 w:rsidR="00A31AE1"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E54858" w:rsidRDefault="00E54858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4858" w:rsidRDefault="00E54858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4CE3"/>
    <w:rsid w:val="005B3D61"/>
    <w:rsid w:val="00A31AE1"/>
    <w:rsid w:val="00D44CE3"/>
    <w:rsid w:val="00E548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B01F0700-CBEC-4C89-A09F-412441FE86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31AE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9A606295-2A69-4AF4-8310-10E5BD27D18D}"/>
      </w:docPartPr>
      <w:docPartBody>
        <w:p w:rsidR="00000000" w:rsidRDefault="00924361">
          <w:r w:rsidRPr="003E2831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4361"/>
    <w:rsid w:val="00924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24361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ef0359b353cf47e4ab8dd035f17c97ad" PartId="5dab9dc2027744d38b0c8cc943be6931">
    <Part Type="preambule" DocPartId="114fa065874442afba0aa675b8355d43" PartId="457c3e4e61e2487f817d7a7450cb75b9"/>
    <Part Type="pastraipa" DocPartId="12d8748bea5c431ba0fc166e468be580" PartId="dda39620aa604a8faa217dba1d78fd1a">
      <Part Type="citata" DocPartId="0ee9c0e489bf4c6794d0b1163bfcf00c" PartId="539bb6e8c5a244029afe7d2ab0fa7c2a">
        <Part Type="punktas" Nr="1" Abbr="1 p." DocPartId="030751448f7b425f87d64a57d9c33a10" PartId="c074c76ddaf545d5ba475e81e32f2a11"/>
      </Part>
    </Part>
    <Part Type="signatura" DocPartId="3f2f7a4f188b49bf97b8280f5772cdfb" PartId="3a69db82767f413da172498cbac5e9d0"/>
  </Part>
</Parts>
</file>

<file path=customXml/itemProps1.xml><?xml version="1.0" encoding="utf-8"?>
<ds:datastoreItem xmlns:ds="http://schemas.openxmlformats.org/officeDocument/2006/customXml" ds:itemID="{3A8F6876-130C-4AEA-883E-6CC58746097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287</Words>
  <Characters>2209</Characters>
  <Application>Microsoft Office Word</Application>
  <DocSecurity>0</DocSecurity>
  <Lines>18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 Seimas</Company>
  <LinksUpToDate>false</LinksUpToDate>
  <CharactersWithSpaces>2492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„Windows“ vartotojas</dc:creator>
  <cp:lastModifiedBy>JUOSPONIENĖ Karolina</cp:lastModifiedBy>
  <cp:revision>4</cp:revision>
  <cp:lastPrinted>2004-12-10T05:45:00Z</cp:lastPrinted>
  <dcterms:created xsi:type="dcterms:W3CDTF">2023-04-17T13:59:00Z</dcterms:created>
  <dcterms:modified xsi:type="dcterms:W3CDTF">2023-04-17T14:13:00Z</dcterms:modified>
</cp:coreProperties>
</file>