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5F77" w14:textId="1469B055" w:rsidR="00EE39D2" w:rsidRDefault="00095601" w:rsidP="00A82DE3">
      <w:pPr>
        <w:tabs>
          <w:tab w:val="center" w:pos="4153"/>
          <w:tab w:val="right" w:pos="8306"/>
        </w:tabs>
        <w:jc w:val="center"/>
      </w:pPr>
      <w:r>
        <w:rPr>
          <w:noProof/>
          <w:lang w:eastAsia="lt-LT"/>
        </w:rPr>
        <w:drawing>
          <wp:inline distT="0" distB="0" distL="0" distR="0" wp14:anchorId="0A76F599" wp14:editId="39ABF1D8">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9AC5F78" w14:textId="77777777" w:rsidR="00EE39D2" w:rsidRDefault="00EE39D2" w:rsidP="00A82DE3">
      <w:pPr>
        <w:jc w:val="center"/>
        <w:rPr>
          <w:sz w:val="14"/>
          <w:szCs w:val="14"/>
        </w:rPr>
      </w:pPr>
    </w:p>
    <w:p w14:paraId="49AC5F79" w14:textId="1F6304E7" w:rsidR="00EE39D2" w:rsidRDefault="00095601" w:rsidP="00A82DE3">
      <w:pPr>
        <w:jc w:val="center"/>
        <w:rPr>
          <w:b/>
          <w:caps/>
          <w:szCs w:val="24"/>
        </w:rPr>
      </w:pPr>
      <w:r>
        <w:rPr>
          <w:b/>
          <w:caps/>
          <w:szCs w:val="24"/>
        </w:rPr>
        <w:t>LIETUVOS RESPUBLIKOS Ekonomikos ir inovacijų MINISTRAS</w:t>
      </w:r>
    </w:p>
    <w:p w14:paraId="49AC5F7A" w14:textId="77777777" w:rsidR="00EE39D2" w:rsidRDefault="00EE39D2" w:rsidP="00A82DE3">
      <w:pPr>
        <w:jc w:val="center"/>
        <w:rPr>
          <w:b/>
          <w:caps/>
          <w:szCs w:val="24"/>
        </w:rPr>
      </w:pPr>
    </w:p>
    <w:p w14:paraId="49AC5F7B" w14:textId="77777777" w:rsidR="00EE39D2" w:rsidRDefault="00095601" w:rsidP="00A82DE3">
      <w:pPr>
        <w:jc w:val="center"/>
        <w:rPr>
          <w:b/>
          <w:caps/>
          <w:szCs w:val="24"/>
        </w:rPr>
      </w:pPr>
      <w:r>
        <w:rPr>
          <w:b/>
          <w:caps/>
          <w:szCs w:val="24"/>
        </w:rPr>
        <w:t>įsakymas</w:t>
      </w:r>
    </w:p>
    <w:p w14:paraId="49AC5F7C" w14:textId="77777777" w:rsidR="00EE39D2" w:rsidRDefault="00095601" w:rsidP="00A82DE3">
      <w:pPr>
        <w:jc w:val="center"/>
        <w:rPr>
          <w:b/>
          <w:caps/>
          <w:szCs w:val="24"/>
        </w:rPr>
      </w:pPr>
      <w:r>
        <w:rPr>
          <w:b/>
          <w:bCs/>
          <w:caps/>
        </w:rPr>
        <w:t xml:space="preserve">DĖL </w:t>
      </w:r>
      <w:r>
        <w:rPr>
          <w:b/>
          <w:bCs/>
        </w:rPr>
        <w:t>INFORMACINIŲ TECHNOLOGIJŲ PASLAUGŲ TEIKĖJO CENTRALIZUOTAI TEIKIAMŲ INFORMACINIŲ TECHNOLOGIJŲ PASLAUGŲ KATALOGO</w:t>
      </w:r>
      <w:r>
        <w:t xml:space="preserve"> </w:t>
      </w:r>
      <w:r>
        <w:rPr>
          <w:b/>
          <w:bCs/>
          <w:lang w:eastAsia="lt-LT"/>
        </w:rPr>
        <w:t>PATVIRTINIMO</w:t>
      </w:r>
    </w:p>
    <w:p w14:paraId="49AC5F7D" w14:textId="77777777" w:rsidR="00EE39D2" w:rsidRDefault="00EE39D2" w:rsidP="00A82DE3">
      <w:pPr>
        <w:jc w:val="center"/>
        <w:rPr>
          <w:b/>
          <w:caps/>
          <w:szCs w:val="24"/>
        </w:rPr>
      </w:pPr>
    </w:p>
    <w:p w14:paraId="49AC5F7E" w14:textId="164CA0D3" w:rsidR="00EE39D2" w:rsidRDefault="00095601" w:rsidP="00A82DE3">
      <w:pPr>
        <w:jc w:val="center"/>
        <w:rPr>
          <w:szCs w:val="24"/>
        </w:rPr>
      </w:pPr>
      <w:r>
        <w:rPr>
          <w:szCs w:val="24"/>
        </w:rPr>
        <w:t xml:space="preserve">2020 m. balandžio 20 d. Nr. </w:t>
      </w:r>
      <w:r w:rsidRPr="00095601">
        <w:rPr>
          <w:szCs w:val="24"/>
        </w:rPr>
        <w:t>4-241</w:t>
      </w:r>
    </w:p>
    <w:p w14:paraId="49AC5F7F" w14:textId="77777777" w:rsidR="00EE39D2" w:rsidRDefault="00095601" w:rsidP="00A82DE3">
      <w:pPr>
        <w:jc w:val="center"/>
        <w:rPr>
          <w:szCs w:val="24"/>
        </w:rPr>
      </w:pPr>
      <w:r>
        <w:rPr>
          <w:szCs w:val="24"/>
        </w:rPr>
        <w:t>Vilnius</w:t>
      </w:r>
    </w:p>
    <w:p w14:paraId="49AC5F80" w14:textId="77777777" w:rsidR="00EE39D2" w:rsidRDefault="00EE39D2" w:rsidP="00A82DE3">
      <w:pPr>
        <w:jc w:val="center"/>
        <w:rPr>
          <w:szCs w:val="24"/>
        </w:rPr>
      </w:pPr>
    </w:p>
    <w:p w14:paraId="49AC5F81" w14:textId="77777777" w:rsidR="00EE39D2" w:rsidRDefault="00EE39D2" w:rsidP="00A82DE3">
      <w:pPr>
        <w:jc w:val="center"/>
        <w:rPr>
          <w:szCs w:val="24"/>
        </w:rPr>
      </w:pPr>
    </w:p>
    <w:p w14:paraId="49AC5F82" w14:textId="77777777" w:rsidR="00EE39D2" w:rsidRDefault="00095601">
      <w:pPr>
        <w:spacing w:line="360" w:lineRule="auto"/>
        <w:ind w:firstLine="720"/>
        <w:jc w:val="both"/>
        <w:rPr>
          <w:color w:val="000000"/>
        </w:rPr>
      </w:pPr>
      <w:r>
        <w:rPr>
          <w:color w:val="000000"/>
        </w:rPr>
        <w:t xml:space="preserve">Vadovaudamasis </w:t>
      </w:r>
      <w:r>
        <w:t>Lietuvos Respublikos Vyriausybės nutarimo</w:t>
      </w:r>
      <w:r>
        <w:rPr>
          <w:lang w:eastAsia="ar-SA"/>
        </w:rPr>
        <w:t xml:space="preserve"> </w:t>
      </w:r>
      <w:r>
        <w:t>„Dėl Lietuvos Respublikos Vyriausybės 2015 m. gegužės 13 d. nutarimo Nr. 498 „Dėl valstybės informacinių technologijų infrastruktūros konsolidavimo ir jos valdymo optimizavimo“ 6.2.2 papunkčiu</w:t>
      </w:r>
      <w:r>
        <w:rPr>
          <w:color w:val="000000"/>
        </w:rPr>
        <w:t>,</w:t>
      </w:r>
    </w:p>
    <w:p w14:paraId="49AC5F89" w14:textId="359F842C" w:rsidR="00EE39D2" w:rsidRDefault="00095601" w:rsidP="00095601">
      <w:pPr>
        <w:spacing w:line="360" w:lineRule="auto"/>
        <w:ind w:firstLine="720"/>
        <w:jc w:val="both"/>
        <w:rPr>
          <w:szCs w:val="24"/>
        </w:rPr>
      </w:pPr>
      <w:r>
        <w:rPr>
          <w:spacing w:val="100"/>
        </w:rPr>
        <w:t>tvirtinu</w:t>
      </w:r>
      <w:r>
        <w:rPr>
          <w:szCs w:val="24"/>
        </w:rPr>
        <w:t xml:space="preserve"> </w:t>
      </w:r>
      <w:r>
        <w:t>Informacinių technologijų paslaugų teikėjo centralizuotai teikiamų</w:t>
      </w:r>
      <w:r>
        <w:rPr>
          <w:szCs w:val="24"/>
        </w:rPr>
        <w:t xml:space="preserve"> </w:t>
      </w:r>
      <w:r>
        <w:t>informacinių technologijų paslaugų katalogą (pridedama).</w:t>
      </w:r>
      <w:r>
        <w:rPr>
          <w:szCs w:val="24"/>
        </w:rPr>
        <w:t xml:space="preserve"> </w:t>
      </w:r>
    </w:p>
    <w:p w14:paraId="2B7CC57D" w14:textId="77777777" w:rsidR="00095601" w:rsidRDefault="00095601"/>
    <w:p w14:paraId="5F1BA4B4" w14:textId="77777777" w:rsidR="00095601" w:rsidRDefault="00095601"/>
    <w:p w14:paraId="428A67D4" w14:textId="77777777" w:rsidR="00095601" w:rsidRDefault="00095601"/>
    <w:p w14:paraId="49AC5F8A" w14:textId="6CB10BB9" w:rsidR="00EE39D2" w:rsidRDefault="00095601">
      <w:pPr>
        <w:rPr>
          <w:szCs w:val="24"/>
        </w:rPr>
      </w:pPr>
      <w:r>
        <w:rPr>
          <w:color w:val="000000"/>
          <w:szCs w:val="24"/>
        </w:rPr>
        <w:t xml:space="preserve">Energetikos ministras, </w:t>
      </w:r>
      <w:r>
        <w:rPr>
          <w:szCs w:val="24"/>
        </w:rPr>
        <w:t>laikinai einantis</w:t>
      </w:r>
    </w:p>
    <w:p w14:paraId="19D687BC" w14:textId="247DF1AE" w:rsidR="00EE39D2" w:rsidRDefault="00095601" w:rsidP="00095601">
      <w:pPr>
        <w:jc w:val="both"/>
        <w:rPr>
          <w:rFonts w:ascii="TimesLT" w:hAnsi="TimesLT"/>
          <w:sz w:val="20"/>
          <w:szCs w:val="24"/>
          <w:lang w:val="en-US" w:eastAsia="lt-LT"/>
        </w:rPr>
      </w:pPr>
      <w:r>
        <w:rPr>
          <w:szCs w:val="24"/>
        </w:rPr>
        <w:t>ekonomikos ir inovacijų ministro pareigas</w:t>
      </w:r>
      <w:r>
        <w:rPr>
          <w:color w:val="000000"/>
          <w:szCs w:val="24"/>
        </w:rPr>
        <w:tab/>
      </w:r>
      <w:r>
        <w:rPr>
          <w:color w:val="000000"/>
          <w:szCs w:val="24"/>
        </w:rPr>
        <w:tab/>
      </w:r>
      <w:r>
        <w:rPr>
          <w:color w:val="000000"/>
          <w:szCs w:val="24"/>
        </w:rPr>
        <w:tab/>
      </w:r>
      <w:r>
        <w:rPr>
          <w:color w:val="000000"/>
          <w:szCs w:val="24"/>
        </w:rPr>
        <w:tab/>
        <w:t xml:space="preserve">             Žygimantas Vaičiūnas</w:t>
      </w:r>
    </w:p>
    <w:p w14:paraId="055ABAD2" w14:textId="5CAC0C7A" w:rsidR="00095601" w:rsidRDefault="00095601" w:rsidP="00095601">
      <w:pPr>
        <w:widowControl w:val="0"/>
        <w:ind w:left="5387"/>
        <w:sectPr w:rsidR="00095601" w:rsidSect="00095601">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418" w:header="709" w:footer="709" w:gutter="0"/>
          <w:pgNumType w:start="1"/>
          <w:cols w:space="1296"/>
          <w:titlePg/>
          <w:docGrid w:linePitch="326"/>
        </w:sectPr>
      </w:pPr>
    </w:p>
    <w:p w14:paraId="1F05A142" w14:textId="6035A729" w:rsidR="00EE39D2" w:rsidRDefault="00095601" w:rsidP="00095601">
      <w:pPr>
        <w:widowControl w:val="0"/>
        <w:ind w:left="5387"/>
        <w:rPr>
          <w:caps/>
          <w:color w:val="000000"/>
          <w:szCs w:val="24"/>
        </w:rPr>
      </w:pPr>
      <w:r>
        <w:rPr>
          <w:caps/>
          <w:color w:val="000000"/>
          <w:szCs w:val="24"/>
        </w:rPr>
        <w:lastRenderedPageBreak/>
        <w:t>PATVIRTINTA</w:t>
      </w:r>
    </w:p>
    <w:p w14:paraId="36083007" w14:textId="77777777" w:rsidR="00EE39D2" w:rsidRDefault="00095601" w:rsidP="00095601">
      <w:pPr>
        <w:widowControl w:val="0"/>
        <w:ind w:left="5387"/>
        <w:rPr>
          <w:color w:val="000000"/>
          <w:szCs w:val="24"/>
        </w:rPr>
      </w:pPr>
      <w:r>
        <w:rPr>
          <w:color w:val="000000"/>
          <w:szCs w:val="24"/>
        </w:rPr>
        <w:t xml:space="preserve">Lietuvos Respublikos ekonomikos ir </w:t>
      </w:r>
    </w:p>
    <w:p w14:paraId="73274838" w14:textId="77777777" w:rsidR="00EE39D2" w:rsidRDefault="00095601" w:rsidP="00095601">
      <w:pPr>
        <w:widowControl w:val="0"/>
        <w:ind w:left="5387"/>
        <w:rPr>
          <w:color w:val="000000"/>
          <w:szCs w:val="24"/>
        </w:rPr>
      </w:pPr>
      <w:r>
        <w:rPr>
          <w:color w:val="000000"/>
          <w:szCs w:val="24"/>
        </w:rPr>
        <w:t>inovacijų ministro</w:t>
      </w:r>
    </w:p>
    <w:p w14:paraId="450A77B7" w14:textId="537B5C65" w:rsidR="00EE39D2" w:rsidRDefault="00095601" w:rsidP="00095601">
      <w:pPr>
        <w:widowControl w:val="0"/>
        <w:ind w:left="5387"/>
        <w:rPr>
          <w:caps/>
          <w:color w:val="000000"/>
          <w:szCs w:val="24"/>
        </w:rPr>
      </w:pPr>
      <w:r>
        <w:rPr>
          <w:szCs w:val="24"/>
        </w:rPr>
        <w:t xml:space="preserve">2020 m. balandžio 20 d. </w:t>
      </w:r>
      <w:r>
        <w:rPr>
          <w:color w:val="000000"/>
          <w:szCs w:val="24"/>
        </w:rPr>
        <w:t>įsakymu</w:t>
      </w:r>
      <w:r>
        <w:rPr>
          <w:caps/>
          <w:color w:val="000000"/>
          <w:szCs w:val="24"/>
        </w:rPr>
        <w:t xml:space="preserve"> </w:t>
      </w:r>
      <w:r>
        <w:rPr>
          <w:color w:val="000000"/>
          <w:szCs w:val="24"/>
        </w:rPr>
        <w:t>Nr</w:t>
      </w:r>
      <w:r>
        <w:rPr>
          <w:caps/>
          <w:color w:val="000000"/>
          <w:szCs w:val="24"/>
        </w:rPr>
        <w:t xml:space="preserve">. </w:t>
      </w:r>
      <w:r w:rsidRPr="00095601">
        <w:rPr>
          <w:szCs w:val="24"/>
        </w:rPr>
        <w:t>4-241</w:t>
      </w:r>
    </w:p>
    <w:p w14:paraId="2CE02510" w14:textId="77777777" w:rsidR="00EE39D2" w:rsidRDefault="00EE39D2">
      <w:pPr>
        <w:widowControl w:val="0"/>
        <w:rPr>
          <w:color w:val="000000"/>
          <w:szCs w:val="24"/>
        </w:rPr>
      </w:pPr>
    </w:p>
    <w:p w14:paraId="2DFAABDC" w14:textId="77777777" w:rsidR="00EE39D2" w:rsidRDefault="00EE39D2">
      <w:pPr>
        <w:widowControl w:val="0"/>
        <w:rPr>
          <w:color w:val="000000"/>
          <w:szCs w:val="24"/>
        </w:rPr>
      </w:pPr>
    </w:p>
    <w:p w14:paraId="049FD09F" w14:textId="77777777" w:rsidR="00EE39D2" w:rsidRDefault="00095601">
      <w:pPr>
        <w:widowControl w:val="0"/>
        <w:jc w:val="center"/>
        <w:rPr>
          <w:b/>
          <w:szCs w:val="24"/>
        </w:rPr>
      </w:pPr>
      <w:r>
        <w:rPr>
          <w:b/>
          <w:szCs w:val="24"/>
        </w:rPr>
        <w:t xml:space="preserve">INFORMACINIŲ TECHNOLOGIJŲ PASLAUGŲ TEIKĖJO </w:t>
      </w:r>
    </w:p>
    <w:p w14:paraId="021311FF" w14:textId="77777777" w:rsidR="00EE39D2" w:rsidRDefault="00095601">
      <w:pPr>
        <w:widowControl w:val="0"/>
        <w:jc w:val="center"/>
        <w:rPr>
          <w:b/>
          <w:caps/>
          <w:color w:val="000000"/>
          <w:szCs w:val="24"/>
        </w:rPr>
      </w:pPr>
      <w:r>
        <w:rPr>
          <w:b/>
          <w:szCs w:val="24"/>
        </w:rPr>
        <w:t>CENTRALIZUOTAI TEIKIAMŲ INFORMACINIŲ TECHNOLOGIJŲ PASLAUGŲ KATALOGAS</w:t>
      </w:r>
    </w:p>
    <w:p w14:paraId="30A619E3" w14:textId="77777777" w:rsidR="00EE39D2" w:rsidRDefault="00EE39D2">
      <w:pPr>
        <w:widowControl w:val="0"/>
        <w:rPr>
          <w:color w:val="000000"/>
          <w:szCs w:val="24"/>
        </w:rPr>
      </w:pPr>
    </w:p>
    <w:p w14:paraId="6F3BE06C" w14:textId="77777777" w:rsidR="00EE39D2" w:rsidRDefault="00EE39D2">
      <w:pPr>
        <w:widowControl w:val="0"/>
        <w:rPr>
          <w:color w:val="000000"/>
          <w:szCs w:val="24"/>
        </w:rPr>
      </w:pPr>
    </w:p>
    <w:p w14:paraId="671D8099" w14:textId="77777777" w:rsidR="00EE39D2" w:rsidRDefault="00B4286A">
      <w:pPr>
        <w:tabs>
          <w:tab w:val="left" w:pos="1134"/>
        </w:tabs>
        <w:spacing w:line="360" w:lineRule="auto"/>
        <w:ind w:firstLine="709"/>
        <w:jc w:val="both"/>
        <w:rPr>
          <w:szCs w:val="24"/>
        </w:rPr>
      </w:pPr>
      <w:r w:rsidR="00095601">
        <w:rPr>
          <w:color w:val="000000"/>
          <w:szCs w:val="24"/>
        </w:rPr>
        <w:t>1</w:t>
      </w:r>
      <w:r w:rsidR="00095601">
        <w:rPr>
          <w:color w:val="000000"/>
          <w:szCs w:val="24"/>
        </w:rPr>
        <w:t>.</w:t>
      </w:r>
      <w:r w:rsidR="00095601">
        <w:rPr>
          <w:color w:val="000000"/>
          <w:szCs w:val="24"/>
        </w:rPr>
        <w:tab/>
      </w:r>
      <w:r w:rsidR="00095601">
        <w:rPr>
          <w:szCs w:val="24"/>
        </w:rPr>
        <w:t xml:space="preserve">Informacinių technologijų paslaugų teikėjo centralizuotai teikiamų informacinių technologijų paslaugų katalogas </w:t>
      </w:r>
      <w:r w:rsidR="00095601">
        <w:rPr>
          <w:color w:val="000000"/>
          <w:szCs w:val="24"/>
        </w:rPr>
        <w:t xml:space="preserve">(toliau – Katalogas) </w:t>
      </w:r>
      <w:r w:rsidR="00095601">
        <w:rPr>
          <w:szCs w:val="24"/>
        </w:rPr>
        <w:t xml:space="preserve">nustato kiekvienos grupės informacinių technologijų paslaugų teikėjo (toliau </w:t>
      </w:r>
      <w:r w:rsidR="00095601">
        <w:rPr>
          <w:color w:val="000000"/>
          <w:szCs w:val="24"/>
        </w:rPr>
        <w:t>–</w:t>
      </w:r>
      <w:r w:rsidR="00095601">
        <w:rPr>
          <w:szCs w:val="24"/>
        </w:rPr>
        <w:t xml:space="preserve"> IT paslaugų teikėjas) centralizuotai teikiamų informacinių technologijų paslaugų (toliau – IT paslaugos) sąrašą, IT paslaugų aprašus ir minimalias IT paslaugų parametrų reikšmes. </w:t>
      </w:r>
    </w:p>
    <w:p w14:paraId="71DB670A" w14:textId="77777777" w:rsidR="00EE39D2" w:rsidRDefault="00B4286A">
      <w:pPr>
        <w:tabs>
          <w:tab w:val="left" w:pos="1276"/>
        </w:tabs>
        <w:spacing w:line="360" w:lineRule="auto"/>
        <w:ind w:firstLine="709"/>
        <w:jc w:val="both"/>
        <w:rPr>
          <w:szCs w:val="24"/>
        </w:rPr>
      </w:pPr>
      <w:r w:rsidR="00095601">
        <w:rPr>
          <w:color w:val="000000"/>
          <w:szCs w:val="24"/>
        </w:rPr>
        <w:t>2</w:t>
      </w:r>
      <w:r w:rsidR="00095601">
        <w:rPr>
          <w:color w:val="000000"/>
          <w:szCs w:val="24"/>
        </w:rPr>
        <w:t>.</w:t>
      </w:r>
      <w:r w:rsidR="00095601">
        <w:rPr>
          <w:color w:val="000000"/>
          <w:szCs w:val="24"/>
        </w:rPr>
        <w:tab/>
      </w:r>
      <w:r w:rsidR="00095601">
        <w:rPr>
          <w:szCs w:val="24"/>
        </w:rPr>
        <w:t xml:space="preserve">Katalogą sudaro šie IT paslaugų sąrašai, kuriuose pateikiami kiekvienos grupės IT paslaugų aprašai ir minimalios IT paslaugų parametrų reikšmės: </w:t>
      </w:r>
    </w:p>
    <w:p w14:paraId="090CD556" w14:textId="77777777" w:rsidR="00EE39D2" w:rsidRDefault="00B4286A">
      <w:pPr>
        <w:tabs>
          <w:tab w:val="left" w:pos="1276"/>
        </w:tabs>
        <w:spacing w:line="360" w:lineRule="auto"/>
        <w:ind w:firstLine="709"/>
        <w:jc w:val="both"/>
        <w:rPr>
          <w:szCs w:val="24"/>
        </w:rPr>
      </w:pPr>
      <w:r w:rsidR="00095601">
        <w:rPr>
          <w:szCs w:val="24"/>
        </w:rPr>
        <w:t>2.1</w:t>
      </w:r>
      <w:r w:rsidR="00095601">
        <w:rPr>
          <w:szCs w:val="24"/>
        </w:rPr>
        <w:t>.</w:t>
      </w:r>
      <w:r w:rsidR="00095601">
        <w:rPr>
          <w:szCs w:val="24"/>
        </w:rPr>
        <w:tab/>
      </w:r>
      <w:r w:rsidR="00095601">
        <w:rPr>
          <w:rFonts w:eastAsia="Calibri"/>
          <w:szCs w:val="24"/>
        </w:rPr>
        <w:t xml:space="preserve">Techninės įrangos talpinimo duomenų centruose paslaugų </w:t>
      </w:r>
      <w:r w:rsidR="00095601">
        <w:rPr>
          <w:szCs w:val="24"/>
          <w:lang w:eastAsia="en-GB"/>
        </w:rPr>
        <w:t>(</w:t>
      </w:r>
      <w:proofErr w:type="spellStart"/>
      <w:r w:rsidR="00095601">
        <w:rPr>
          <w:szCs w:val="24"/>
          <w:lang w:eastAsia="en-GB"/>
        </w:rPr>
        <w:t>DCaaS</w:t>
      </w:r>
      <w:proofErr w:type="spellEnd"/>
      <w:r w:rsidR="00095601">
        <w:rPr>
          <w:szCs w:val="24"/>
          <w:lang w:eastAsia="en-GB"/>
        </w:rPr>
        <w:t>)</w:t>
      </w:r>
      <w:r w:rsidR="00095601">
        <w:rPr>
          <w:rFonts w:eastAsia="Calibri"/>
          <w:szCs w:val="24"/>
        </w:rPr>
        <w:t xml:space="preserve"> grupės IT paslaugų sąrašas </w:t>
      </w:r>
      <w:r w:rsidR="00095601">
        <w:rPr>
          <w:szCs w:val="24"/>
          <w:lang w:eastAsia="en-GB"/>
        </w:rPr>
        <w:t>(K</w:t>
      </w:r>
      <w:r w:rsidR="00095601">
        <w:rPr>
          <w:szCs w:val="24"/>
        </w:rPr>
        <w:t>atalogo 1 priedas)</w:t>
      </w:r>
      <w:r w:rsidR="00095601">
        <w:rPr>
          <w:szCs w:val="24"/>
          <w:lang w:eastAsia="en-GB"/>
        </w:rPr>
        <w:t>;</w:t>
      </w:r>
    </w:p>
    <w:p w14:paraId="4C60EA88" w14:textId="77777777" w:rsidR="00EE39D2" w:rsidRDefault="00B4286A">
      <w:pPr>
        <w:tabs>
          <w:tab w:val="left" w:pos="1276"/>
        </w:tabs>
        <w:spacing w:line="360" w:lineRule="auto"/>
        <w:ind w:firstLine="709"/>
        <w:jc w:val="both"/>
        <w:rPr>
          <w:szCs w:val="24"/>
        </w:rPr>
      </w:pPr>
      <w:r w:rsidR="00095601">
        <w:rPr>
          <w:szCs w:val="24"/>
        </w:rPr>
        <w:t>2.2</w:t>
      </w:r>
      <w:r w:rsidR="00095601">
        <w:rPr>
          <w:szCs w:val="24"/>
        </w:rPr>
        <w:t>.</w:t>
      </w:r>
      <w:r w:rsidR="00095601">
        <w:rPr>
          <w:szCs w:val="24"/>
        </w:rPr>
        <w:tab/>
      </w:r>
      <w:r w:rsidR="00095601">
        <w:rPr>
          <w:rFonts w:eastAsia="Calibri"/>
          <w:szCs w:val="24"/>
        </w:rPr>
        <w:t>Techninės įrangos, teikiamos kaip paslauga (</w:t>
      </w:r>
      <w:proofErr w:type="spellStart"/>
      <w:r w:rsidR="00095601">
        <w:rPr>
          <w:rFonts w:eastAsia="Calibri"/>
          <w:szCs w:val="24"/>
        </w:rPr>
        <w:t>IaaS</w:t>
      </w:r>
      <w:proofErr w:type="spellEnd"/>
      <w:r w:rsidR="00095601">
        <w:rPr>
          <w:rFonts w:eastAsia="Calibri"/>
          <w:szCs w:val="24"/>
        </w:rPr>
        <w:t xml:space="preserve">), paslaugų grupės IT paslaugų sąrašas </w:t>
      </w:r>
      <w:r w:rsidR="00095601">
        <w:rPr>
          <w:szCs w:val="24"/>
          <w:lang w:eastAsia="en-GB"/>
        </w:rPr>
        <w:t>(K</w:t>
      </w:r>
      <w:r w:rsidR="00095601">
        <w:rPr>
          <w:szCs w:val="24"/>
        </w:rPr>
        <w:t>atalogo 2 priedas)</w:t>
      </w:r>
      <w:r w:rsidR="00095601">
        <w:rPr>
          <w:szCs w:val="24"/>
          <w:lang w:eastAsia="en-GB"/>
        </w:rPr>
        <w:t>;</w:t>
      </w:r>
    </w:p>
    <w:p w14:paraId="3D123647" w14:textId="77777777" w:rsidR="00EE39D2" w:rsidRDefault="00B4286A">
      <w:pPr>
        <w:tabs>
          <w:tab w:val="left" w:pos="1276"/>
        </w:tabs>
        <w:spacing w:line="360" w:lineRule="auto"/>
        <w:ind w:firstLine="709"/>
        <w:jc w:val="both"/>
        <w:rPr>
          <w:szCs w:val="24"/>
        </w:rPr>
      </w:pPr>
      <w:r w:rsidR="00095601">
        <w:rPr>
          <w:szCs w:val="24"/>
        </w:rPr>
        <w:t>2.3</w:t>
      </w:r>
      <w:r w:rsidR="00095601">
        <w:rPr>
          <w:szCs w:val="24"/>
        </w:rPr>
        <w:t>.</w:t>
      </w:r>
      <w:r w:rsidR="00095601">
        <w:rPr>
          <w:szCs w:val="24"/>
        </w:rPr>
        <w:tab/>
      </w:r>
      <w:r w:rsidR="00095601">
        <w:rPr>
          <w:rFonts w:eastAsia="Calibri"/>
          <w:szCs w:val="24"/>
        </w:rPr>
        <w:t>Programinės įrangos platformos, teikiamos kaip paslauga (</w:t>
      </w:r>
      <w:proofErr w:type="spellStart"/>
      <w:r w:rsidR="00095601">
        <w:rPr>
          <w:szCs w:val="24"/>
          <w:lang w:eastAsia="en-GB"/>
        </w:rPr>
        <w:t>PaaS</w:t>
      </w:r>
      <w:proofErr w:type="spellEnd"/>
      <w:r w:rsidR="00095601">
        <w:rPr>
          <w:szCs w:val="24"/>
          <w:lang w:eastAsia="en-GB"/>
        </w:rPr>
        <w:t>)</w:t>
      </w:r>
      <w:r w:rsidR="00095601">
        <w:rPr>
          <w:rFonts w:eastAsia="Calibri"/>
          <w:szCs w:val="24"/>
        </w:rPr>
        <w:t xml:space="preserve">, paslaugų grupės IT paslaugų sąrašas </w:t>
      </w:r>
      <w:r w:rsidR="00095601">
        <w:rPr>
          <w:szCs w:val="24"/>
          <w:lang w:eastAsia="en-GB"/>
        </w:rPr>
        <w:t>(K</w:t>
      </w:r>
      <w:r w:rsidR="00095601">
        <w:rPr>
          <w:szCs w:val="24"/>
        </w:rPr>
        <w:t>atalogo 3 priedas)</w:t>
      </w:r>
      <w:r w:rsidR="00095601">
        <w:rPr>
          <w:szCs w:val="24"/>
          <w:lang w:eastAsia="en-GB"/>
        </w:rPr>
        <w:t>;</w:t>
      </w:r>
    </w:p>
    <w:p w14:paraId="7EB91795" w14:textId="77777777" w:rsidR="00EE39D2" w:rsidRDefault="00B4286A">
      <w:pPr>
        <w:tabs>
          <w:tab w:val="left" w:pos="1276"/>
        </w:tabs>
        <w:spacing w:line="360" w:lineRule="auto"/>
        <w:ind w:firstLine="709"/>
        <w:jc w:val="both"/>
        <w:rPr>
          <w:szCs w:val="24"/>
        </w:rPr>
      </w:pPr>
      <w:r w:rsidR="00095601">
        <w:rPr>
          <w:szCs w:val="24"/>
        </w:rPr>
        <w:t>2.4</w:t>
      </w:r>
      <w:r w:rsidR="00095601">
        <w:rPr>
          <w:szCs w:val="24"/>
        </w:rPr>
        <w:t>.</w:t>
      </w:r>
      <w:r w:rsidR="00095601">
        <w:rPr>
          <w:szCs w:val="24"/>
        </w:rPr>
        <w:tab/>
      </w:r>
      <w:r w:rsidR="00095601">
        <w:rPr>
          <w:rFonts w:eastAsia="Calibri"/>
          <w:szCs w:val="24"/>
        </w:rPr>
        <w:t>Programinės įrangos, teikiamos kaip paslauga (</w:t>
      </w:r>
      <w:proofErr w:type="spellStart"/>
      <w:r w:rsidR="00095601">
        <w:rPr>
          <w:szCs w:val="24"/>
          <w:lang w:eastAsia="en-GB"/>
        </w:rPr>
        <w:t>SaaS</w:t>
      </w:r>
      <w:proofErr w:type="spellEnd"/>
      <w:r w:rsidR="00095601">
        <w:rPr>
          <w:szCs w:val="24"/>
          <w:lang w:eastAsia="en-GB"/>
        </w:rPr>
        <w:t>)</w:t>
      </w:r>
      <w:r w:rsidR="00095601">
        <w:rPr>
          <w:rFonts w:eastAsia="Calibri"/>
          <w:szCs w:val="24"/>
        </w:rPr>
        <w:t xml:space="preserve">, </w:t>
      </w:r>
      <w:r w:rsidR="00095601">
        <w:rPr>
          <w:szCs w:val="24"/>
          <w:lang w:eastAsia="en-GB"/>
        </w:rPr>
        <w:t xml:space="preserve">paslaugų </w:t>
      </w:r>
      <w:r w:rsidR="00095601">
        <w:rPr>
          <w:rFonts w:eastAsia="Calibri"/>
          <w:szCs w:val="24"/>
        </w:rPr>
        <w:t>grupės IT paslaugų sąrašas</w:t>
      </w:r>
      <w:r w:rsidR="00095601">
        <w:rPr>
          <w:szCs w:val="24"/>
          <w:lang w:eastAsia="en-GB"/>
        </w:rPr>
        <w:t xml:space="preserve"> (K</w:t>
      </w:r>
      <w:r w:rsidR="00095601">
        <w:rPr>
          <w:szCs w:val="24"/>
        </w:rPr>
        <w:t>atalogo 4 priedas)</w:t>
      </w:r>
      <w:r w:rsidR="00095601">
        <w:rPr>
          <w:szCs w:val="24"/>
          <w:lang w:eastAsia="en-GB"/>
        </w:rPr>
        <w:t>;</w:t>
      </w:r>
    </w:p>
    <w:p w14:paraId="1DCAAE82" w14:textId="77777777" w:rsidR="00EE39D2" w:rsidRDefault="00B4286A">
      <w:pPr>
        <w:tabs>
          <w:tab w:val="left" w:pos="1276"/>
        </w:tabs>
        <w:spacing w:line="360" w:lineRule="auto"/>
        <w:ind w:firstLine="709"/>
        <w:jc w:val="both"/>
        <w:rPr>
          <w:szCs w:val="24"/>
        </w:rPr>
      </w:pPr>
      <w:r w:rsidR="00095601">
        <w:rPr>
          <w:szCs w:val="24"/>
        </w:rPr>
        <w:t>2.5</w:t>
      </w:r>
      <w:r w:rsidR="00095601">
        <w:rPr>
          <w:szCs w:val="24"/>
        </w:rPr>
        <w:t>.</w:t>
      </w:r>
      <w:r w:rsidR="00095601">
        <w:rPr>
          <w:szCs w:val="24"/>
        </w:rPr>
        <w:tab/>
      </w:r>
      <w:r w:rsidR="00095601">
        <w:rPr>
          <w:szCs w:val="24"/>
          <w:lang w:eastAsia="en-GB"/>
        </w:rPr>
        <w:t>Vietinio informacinių technologijų palaikymo, teikiamo kaip paslauga (</w:t>
      </w:r>
      <w:proofErr w:type="spellStart"/>
      <w:r w:rsidR="00095601">
        <w:rPr>
          <w:szCs w:val="24"/>
          <w:lang w:eastAsia="en-GB"/>
        </w:rPr>
        <w:t>LSaaS</w:t>
      </w:r>
      <w:proofErr w:type="spellEnd"/>
      <w:r w:rsidR="00095601">
        <w:rPr>
          <w:szCs w:val="24"/>
          <w:lang w:eastAsia="en-GB"/>
        </w:rPr>
        <w:t xml:space="preserve">), paslaugų </w:t>
      </w:r>
      <w:r w:rsidR="00095601">
        <w:rPr>
          <w:rFonts w:eastAsia="Calibri"/>
          <w:szCs w:val="24"/>
        </w:rPr>
        <w:t>grupės IT paslaugų sąrašas</w:t>
      </w:r>
      <w:r w:rsidR="00095601">
        <w:rPr>
          <w:szCs w:val="24"/>
          <w:lang w:eastAsia="en-GB"/>
        </w:rPr>
        <w:t xml:space="preserve"> (K</w:t>
      </w:r>
      <w:r w:rsidR="00095601">
        <w:rPr>
          <w:szCs w:val="24"/>
        </w:rPr>
        <w:t>atalogo 5 priedas)</w:t>
      </w:r>
      <w:r w:rsidR="00095601">
        <w:rPr>
          <w:szCs w:val="24"/>
          <w:lang w:eastAsia="en-GB"/>
        </w:rPr>
        <w:t>;</w:t>
      </w:r>
    </w:p>
    <w:p w14:paraId="039582FA" w14:textId="77777777" w:rsidR="00EE39D2" w:rsidRDefault="00B4286A">
      <w:pPr>
        <w:tabs>
          <w:tab w:val="left" w:pos="1276"/>
        </w:tabs>
        <w:spacing w:line="360" w:lineRule="auto"/>
        <w:ind w:firstLine="709"/>
        <w:jc w:val="both"/>
        <w:rPr>
          <w:szCs w:val="24"/>
        </w:rPr>
      </w:pPr>
      <w:r w:rsidR="00095601">
        <w:rPr>
          <w:szCs w:val="24"/>
        </w:rPr>
        <w:t>2.6</w:t>
      </w:r>
      <w:r w:rsidR="00095601">
        <w:rPr>
          <w:szCs w:val="24"/>
        </w:rPr>
        <w:t>.</w:t>
      </w:r>
      <w:r w:rsidR="00095601">
        <w:rPr>
          <w:szCs w:val="24"/>
        </w:rPr>
        <w:tab/>
      </w:r>
      <w:r w:rsidR="00095601">
        <w:rPr>
          <w:szCs w:val="24"/>
          <w:lang w:eastAsia="en-GB"/>
        </w:rPr>
        <w:t>Konsultavimo, teikiamo kaip paslauga (</w:t>
      </w:r>
      <w:proofErr w:type="spellStart"/>
      <w:r w:rsidR="00095601">
        <w:rPr>
          <w:szCs w:val="24"/>
          <w:lang w:eastAsia="en-GB"/>
        </w:rPr>
        <w:t>CaaS</w:t>
      </w:r>
      <w:proofErr w:type="spellEnd"/>
      <w:r w:rsidR="00095601">
        <w:rPr>
          <w:szCs w:val="24"/>
          <w:lang w:eastAsia="en-GB"/>
        </w:rPr>
        <w:t xml:space="preserve">), paslaugų </w:t>
      </w:r>
      <w:r w:rsidR="00095601">
        <w:rPr>
          <w:rFonts w:eastAsia="Calibri"/>
          <w:szCs w:val="24"/>
        </w:rPr>
        <w:t>grupės IT paslaugų sąrašas</w:t>
      </w:r>
      <w:r w:rsidR="00095601">
        <w:rPr>
          <w:szCs w:val="24"/>
          <w:lang w:eastAsia="en-GB"/>
        </w:rPr>
        <w:t xml:space="preserve"> (</w:t>
      </w:r>
      <w:r w:rsidR="00095601">
        <w:rPr>
          <w:szCs w:val="24"/>
        </w:rPr>
        <w:t>Katalogo 6 priedas)</w:t>
      </w:r>
      <w:r w:rsidR="00095601">
        <w:rPr>
          <w:szCs w:val="24"/>
          <w:lang w:eastAsia="en-GB"/>
        </w:rPr>
        <w:t>;</w:t>
      </w:r>
    </w:p>
    <w:p w14:paraId="19CE6AD1" w14:textId="77777777" w:rsidR="00EE39D2" w:rsidRDefault="00B4286A">
      <w:pPr>
        <w:tabs>
          <w:tab w:val="left" w:pos="1276"/>
        </w:tabs>
        <w:spacing w:line="360" w:lineRule="auto"/>
        <w:ind w:firstLine="709"/>
        <w:jc w:val="both"/>
        <w:rPr>
          <w:szCs w:val="24"/>
        </w:rPr>
      </w:pPr>
      <w:r w:rsidR="00095601">
        <w:rPr>
          <w:szCs w:val="24"/>
        </w:rPr>
        <w:t>2.7</w:t>
      </w:r>
      <w:r w:rsidR="00095601">
        <w:rPr>
          <w:szCs w:val="24"/>
        </w:rPr>
        <w:t>.</w:t>
      </w:r>
      <w:r w:rsidR="00095601">
        <w:rPr>
          <w:szCs w:val="24"/>
        </w:rPr>
        <w:tab/>
        <w:t xml:space="preserve">Kompiuterinių darbo vietų priežiūros, teikiamos kaip paslauga, paslaugų </w:t>
      </w:r>
      <w:r w:rsidR="00095601">
        <w:rPr>
          <w:rFonts w:eastAsia="Calibri"/>
          <w:szCs w:val="24"/>
        </w:rPr>
        <w:t>grupės IT paslaugų sąrašas</w:t>
      </w:r>
      <w:r w:rsidR="00095601">
        <w:rPr>
          <w:szCs w:val="24"/>
        </w:rPr>
        <w:t xml:space="preserve"> (Katalogo 7 priedas).</w:t>
      </w:r>
    </w:p>
    <w:p w14:paraId="1EE49E08" w14:textId="77777777" w:rsidR="00EE39D2" w:rsidRDefault="00B4286A">
      <w:pPr>
        <w:tabs>
          <w:tab w:val="left" w:pos="1134"/>
        </w:tabs>
        <w:spacing w:line="360" w:lineRule="auto"/>
        <w:ind w:firstLine="709"/>
        <w:jc w:val="both"/>
        <w:rPr>
          <w:szCs w:val="24"/>
        </w:rPr>
      </w:pPr>
      <w:r w:rsidR="00095601">
        <w:rPr>
          <w:color w:val="000000"/>
          <w:szCs w:val="24"/>
        </w:rPr>
        <w:t>3</w:t>
      </w:r>
      <w:r w:rsidR="00095601">
        <w:rPr>
          <w:color w:val="000000"/>
          <w:szCs w:val="24"/>
        </w:rPr>
        <w:t>.</w:t>
      </w:r>
      <w:r w:rsidR="00095601">
        <w:rPr>
          <w:color w:val="000000"/>
          <w:szCs w:val="24"/>
        </w:rPr>
        <w:tab/>
      </w:r>
      <w:r w:rsidR="00095601">
        <w:rPr>
          <w:szCs w:val="24"/>
        </w:rPr>
        <w:t>Katalogas taikomas:</w:t>
      </w:r>
    </w:p>
    <w:p w14:paraId="438F6509" w14:textId="77777777" w:rsidR="00EE39D2" w:rsidRDefault="00B4286A">
      <w:pPr>
        <w:tabs>
          <w:tab w:val="left" w:pos="1276"/>
        </w:tabs>
        <w:spacing w:line="360" w:lineRule="auto"/>
        <w:ind w:firstLine="709"/>
        <w:jc w:val="both"/>
        <w:rPr>
          <w:szCs w:val="24"/>
        </w:rPr>
      </w:pPr>
      <w:r w:rsidR="00095601">
        <w:rPr>
          <w:szCs w:val="24"/>
        </w:rPr>
        <w:t>3.1</w:t>
      </w:r>
      <w:r w:rsidR="00095601">
        <w:rPr>
          <w:szCs w:val="24"/>
        </w:rPr>
        <w:t>.</w:t>
      </w:r>
      <w:r w:rsidR="00095601">
        <w:rPr>
          <w:szCs w:val="24"/>
        </w:rPr>
        <w:tab/>
      </w:r>
      <w:r w:rsidR="00095601">
        <w:rPr>
          <w:rFonts w:eastAsia="Calibri"/>
          <w:szCs w:val="24"/>
        </w:rPr>
        <w:t>IT paslaugų teikėjui ir jo darbuotojams, atsakingiems už IT paslaugų teikimo sutarčių rengimą ir vykdymą;</w:t>
      </w:r>
    </w:p>
    <w:p w14:paraId="6F23D2B9" w14:textId="77777777" w:rsidR="00EE39D2" w:rsidRDefault="00B4286A">
      <w:pPr>
        <w:tabs>
          <w:tab w:val="left" w:pos="1276"/>
        </w:tabs>
        <w:spacing w:line="360" w:lineRule="auto"/>
        <w:ind w:firstLine="709"/>
        <w:jc w:val="both"/>
        <w:rPr>
          <w:szCs w:val="24"/>
        </w:rPr>
      </w:pPr>
      <w:r w:rsidR="00095601">
        <w:rPr>
          <w:szCs w:val="24"/>
        </w:rPr>
        <w:t>3.2</w:t>
      </w:r>
      <w:r w:rsidR="00095601">
        <w:rPr>
          <w:szCs w:val="24"/>
        </w:rPr>
        <w:t>.</w:t>
      </w:r>
      <w:r w:rsidR="00095601">
        <w:rPr>
          <w:szCs w:val="24"/>
        </w:rPr>
        <w:tab/>
      </w:r>
      <w:r w:rsidR="00095601">
        <w:rPr>
          <w:rFonts w:eastAsia="Calibri"/>
          <w:szCs w:val="24"/>
        </w:rPr>
        <w:t>IT paslaugų gavėjams, nurodytiems Katalogo 4 punkte, ir jų darbuotojams, atsakingiems už IT paslaugų, reikalingų IT paslaugų gavėjų valdomų ir (arba) tvarkomų valstybės informacinių išteklių tinkamam funkcionavimui užtikrinti, užsakymų pagal IT paslaugų teikimo sutartis rengimą.</w:t>
      </w:r>
    </w:p>
    <w:p w14:paraId="4C57F5D9" w14:textId="77777777" w:rsidR="00EE39D2" w:rsidRDefault="00B4286A">
      <w:pPr>
        <w:tabs>
          <w:tab w:val="left" w:pos="1134"/>
        </w:tabs>
        <w:spacing w:line="360" w:lineRule="auto"/>
        <w:ind w:firstLine="709"/>
        <w:jc w:val="both"/>
        <w:rPr>
          <w:szCs w:val="24"/>
        </w:rPr>
      </w:pPr>
      <w:r w:rsidR="00095601">
        <w:rPr>
          <w:color w:val="000000"/>
          <w:szCs w:val="24"/>
        </w:rPr>
        <w:t>4</w:t>
      </w:r>
      <w:r w:rsidR="00095601">
        <w:rPr>
          <w:color w:val="000000"/>
          <w:szCs w:val="24"/>
        </w:rPr>
        <w:t>.</w:t>
      </w:r>
      <w:r w:rsidR="00095601">
        <w:rPr>
          <w:color w:val="000000"/>
          <w:szCs w:val="24"/>
        </w:rPr>
        <w:tab/>
      </w:r>
      <w:r w:rsidR="00095601">
        <w:rPr>
          <w:szCs w:val="24"/>
        </w:rPr>
        <w:t xml:space="preserve">IT paslaugų gavėjas </w:t>
      </w:r>
      <w:r w:rsidR="00095601">
        <w:rPr>
          <w:rFonts w:ascii="Symbol" w:eastAsia="Symbol" w:hAnsi="Symbol" w:cs="Symbol"/>
          <w:szCs w:val="24"/>
        </w:rPr>
        <w:t></w:t>
      </w:r>
      <w:r w:rsidR="00095601">
        <w:rPr>
          <w:szCs w:val="24"/>
        </w:rPr>
        <w:t xml:space="preserve"> Lietuvos Respublikos Vyriausybės kanceliarija, ministerijos, Vyriausybės įstaigos, Vyriausybės atstovų įstaiga, atitinkamo ministro valdymo sritims priskirtos įstaigos prie ministerijos, kitos biudžetinės įstaigos, kurių savininko teises ir pareigas įgyvendina Vyriausybė arba jos įgaliota institucija (toliau – valstybės institucija), kuri atitinka bent vieną iš šių sąlygų:</w:t>
      </w:r>
    </w:p>
    <w:p w14:paraId="657F5C39" w14:textId="77777777" w:rsidR="00EE39D2" w:rsidRDefault="00B4286A">
      <w:pPr>
        <w:tabs>
          <w:tab w:val="left" w:pos="1276"/>
        </w:tabs>
        <w:spacing w:line="360" w:lineRule="auto"/>
        <w:ind w:firstLine="709"/>
        <w:jc w:val="both"/>
        <w:rPr>
          <w:szCs w:val="24"/>
        </w:rPr>
      </w:pPr>
      <w:r w:rsidR="00095601">
        <w:rPr>
          <w:szCs w:val="24"/>
        </w:rPr>
        <w:t>4.1</w:t>
      </w:r>
      <w:r w:rsidR="00095601">
        <w:rPr>
          <w:szCs w:val="24"/>
        </w:rPr>
        <w:t>.</w:t>
      </w:r>
      <w:r w:rsidR="00095601">
        <w:rPr>
          <w:szCs w:val="24"/>
        </w:rPr>
        <w:tab/>
      </w:r>
      <w:r w:rsidR="00095601">
        <w:rPr>
          <w:bCs/>
          <w:szCs w:val="24"/>
        </w:rPr>
        <w:t xml:space="preserve">valstybės informacinių technologijų infrastruktūros konsolidavimo ir jos valdymo optimizavimo procese dalyvaujanti valstybės institucija, įtraukta į </w:t>
      </w:r>
      <w:r w:rsidR="00095601">
        <w:rPr>
          <w:szCs w:val="24"/>
        </w:rPr>
        <w:t>Lietuvos Respublikos Vyriausybės 2015 m. gegužės 13 d. nutarimo Nr. 498 „Dėl valstybės informacinių technologijų infrastruktūros konsolidavimo ir jos valdymo optimizavimo“ (toliau – Nutarimas)</w:t>
      </w:r>
      <w:r w:rsidR="00095601">
        <w:rPr>
          <w:bCs/>
          <w:szCs w:val="24"/>
        </w:rPr>
        <w:t xml:space="preserve"> priedą;</w:t>
      </w:r>
    </w:p>
    <w:p w14:paraId="6201E11A" w14:textId="77777777" w:rsidR="00EE39D2" w:rsidRDefault="00B4286A">
      <w:pPr>
        <w:tabs>
          <w:tab w:val="left" w:pos="1276"/>
        </w:tabs>
        <w:spacing w:line="360" w:lineRule="auto"/>
        <w:ind w:firstLine="709"/>
        <w:jc w:val="both"/>
        <w:rPr>
          <w:szCs w:val="24"/>
        </w:rPr>
      </w:pPr>
      <w:r w:rsidR="00095601">
        <w:rPr>
          <w:szCs w:val="24"/>
        </w:rPr>
        <w:t>4.2</w:t>
      </w:r>
      <w:r w:rsidR="00095601">
        <w:rPr>
          <w:szCs w:val="24"/>
        </w:rPr>
        <w:t>.</w:t>
      </w:r>
      <w:r w:rsidR="00095601">
        <w:rPr>
          <w:szCs w:val="24"/>
        </w:rPr>
        <w:tab/>
        <w:t>valstybės institucija yra 2014</w:t>
      </w:r>
      <w:r w:rsidR="00095601">
        <w:rPr>
          <w:rFonts w:ascii="Symbol" w:eastAsia="Symbol" w:hAnsi="Symbol" w:cs="Symbol"/>
          <w:szCs w:val="24"/>
        </w:rPr>
        <w:t></w:t>
      </w:r>
      <w:r w:rsidR="00095601">
        <w:rPr>
          <w:szCs w:val="24"/>
        </w:rPr>
        <w:t>2020 metų Europos Sąjungos fondų investicijų veiksmų programos, patvirtintos Europos Komisijos 2014 m. rugsėjo 8 d. sprendimu Nr. C (2014) 6397, 2 ir 10 prioritetų lėšomis finansuojamo projekto vykdytoja, turinti poreikį gauti IT paslaugų teikėjo teikiamas Katalogo 2 ir 3 prieduose nurodytas IT paslaugas;</w:t>
      </w:r>
    </w:p>
    <w:p w14:paraId="7D259FF2" w14:textId="77777777" w:rsidR="00EE39D2" w:rsidRDefault="00B4286A">
      <w:pPr>
        <w:tabs>
          <w:tab w:val="left" w:pos="1276"/>
        </w:tabs>
        <w:spacing w:line="360" w:lineRule="auto"/>
        <w:ind w:firstLine="709"/>
        <w:jc w:val="both"/>
        <w:rPr>
          <w:szCs w:val="24"/>
        </w:rPr>
      </w:pPr>
      <w:r w:rsidR="00095601">
        <w:rPr>
          <w:szCs w:val="24"/>
        </w:rPr>
        <w:t>4.3</w:t>
      </w:r>
      <w:r w:rsidR="00095601">
        <w:rPr>
          <w:szCs w:val="24"/>
        </w:rPr>
        <w:t>.</w:t>
      </w:r>
      <w:r w:rsidR="00095601">
        <w:rPr>
          <w:szCs w:val="24"/>
        </w:rPr>
        <w:tab/>
        <w:t>valstybės institucija, neįtraukta į Nutarimo priedą, tačiau turinti poreikį gauti IT paslaugų teikėjo teikiamas Kataloge nurodytas IT paslaugas ir gavusi Lietuvos Respublikos ekonomikos ir inovacijų ministerijos pranešimą, kad yra techninė galimybė suteikti reikiamas IT paslaugas.</w:t>
      </w:r>
    </w:p>
    <w:p w14:paraId="277610A2" w14:textId="77777777" w:rsidR="00EE39D2" w:rsidRDefault="00B4286A">
      <w:pPr>
        <w:tabs>
          <w:tab w:val="left" w:pos="1134"/>
        </w:tabs>
        <w:spacing w:line="360" w:lineRule="auto"/>
        <w:ind w:firstLine="709"/>
        <w:jc w:val="both"/>
        <w:rPr>
          <w:szCs w:val="24"/>
        </w:rPr>
      </w:pPr>
      <w:r w:rsidR="00095601">
        <w:rPr>
          <w:color w:val="000000"/>
          <w:szCs w:val="24"/>
        </w:rPr>
        <w:t>5</w:t>
      </w:r>
      <w:r w:rsidR="00095601">
        <w:rPr>
          <w:color w:val="000000"/>
          <w:szCs w:val="24"/>
        </w:rPr>
        <w:t>.</w:t>
      </w:r>
      <w:r w:rsidR="00095601">
        <w:rPr>
          <w:color w:val="000000"/>
          <w:szCs w:val="24"/>
        </w:rPr>
        <w:tab/>
      </w:r>
      <w:r w:rsidR="00095601">
        <w:rPr>
          <w:rFonts w:eastAsia="Calibri"/>
          <w:szCs w:val="24"/>
        </w:rPr>
        <w:t>Ekonomikos ir inovacijų ministerija vertina IT paslaugų teikėjo ir jo teikiamų IT paslaugų atitiktį Kataloge nustatytiems reikalavimams.</w:t>
      </w:r>
    </w:p>
    <w:p w14:paraId="7768EB25" w14:textId="77777777" w:rsidR="00EE39D2" w:rsidRDefault="00EE39D2">
      <w:pPr>
        <w:tabs>
          <w:tab w:val="left" w:pos="1134"/>
        </w:tabs>
        <w:jc w:val="both"/>
        <w:rPr>
          <w:szCs w:val="24"/>
        </w:rPr>
      </w:pPr>
    </w:p>
    <w:p w14:paraId="0F11D18C" w14:textId="77777777" w:rsidR="00EE39D2" w:rsidRDefault="00B4286A">
      <w:pPr>
        <w:tabs>
          <w:tab w:val="left" w:pos="1134"/>
        </w:tabs>
        <w:jc w:val="both"/>
        <w:rPr>
          <w:szCs w:val="24"/>
        </w:rPr>
      </w:pPr>
    </w:p>
    <w:p w14:paraId="78496C90" w14:textId="1029DF24" w:rsidR="00095601" w:rsidRDefault="00095601" w:rsidP="00095601">
      <w:pPr>
        <w:jc w:val="center"/>
        <w:rPr>
          <w:rFonts w:eastAsia="Calibri"/>
          <w:szCs w:val="24"/>
        </w:rPr>
      </w:pPr>
      <w:r>
        <w:rPr>
          <w:rFonts w:eastAsia="Calibri"/>
          <w:szCs w:val="24"/>
        </w:rPr>
        <w:t>___________________</w:t>
      </w:r>
    </w:p>
    <w:p w14:paraId="4C422A09" w14:textId="45018430" w:rsidR="00095601" w:rsidRDefault="00095601">
      <w:pPr>
        <w:ind w:left="5529"/>
        <w:sectPr w:rsidR="00095601" w:rsidSect="00B4286A">
          <w:pgSz w:w="11906" w:h="16838"/>
          <w:pgMar w:top="1134" w:right="851" w:bottom="851" w:left="1418" w:header="709" w:footer="709" w:gutter="0"/>
          <w:pgNumType w:start="1"/>
          <w:cols w:space="1296"/>
          <w:titlePg/>
          <w:docGrid w:linePitch="326"/>
        </w:sectPr>
      </w:pPr>
    </w:p>
    <w:p w14:paraId="4DB64D78" w14:textId="77777777" w:rsidR="00B4286A" w:rsidRDefault="00095601">
      <w:pPr>
        <w:ind w:left="5529"/>
        <w:rPr>
          <w:kern w:val="28"/>
          <w:szCs w:val="24"/>
        </w:rPr>
      </w:pPr>
      <w:r>
        <w:rPr>
          <w:kern w:val="28"/>
          <w:szCs w:val="24"/>
        </w:rPr>
        <w:lastRenderedPageBreak/>
        <w:t xml:space="preserve">Informacinių technologijų paslaugų </w:t>
      </w:r>
    </w:p>
    <w:p w14:paraId="2E020977" w14:textId="77777777" w:rsidR="00B4286A" w:rsidRDefault="00095601">
      <w:pPr>
        <w:ind w:left="5529"/>
        <w:rPr>
          <w:kern w:val="28"/>
          <w:szCs w:val="24"/>
        </w:rPr>
      </w:pPr>
      <w:r>
        <w:rPr>
          <w:kern w:val="28"/>
          <w:szCs w:val="24"/>
        </w:rPr>
        <w:t xml:space="preserve">teikėjo centralizuotai teikiamų </w:t>
      </w:r>
    </w:p>
    <w:p w14:paraId="36EB83D4" w14:textId="77777777" w:rsidR="00B4286A" w:rsidRDefault="00095601">
      <w:pPr>
        <w:ind w:left="5529"/>
        <w:rPr>
          <w:kern w:val="28"/>
          <w:szCs w:val="24"/>
        </w:rPr>
      </w:pPr>
      <w:r>
        <w:rPr>
          <w:kern w:val="28"/>
          <w:szCs w:val="24"/>
        </w:rPr>
        <w:t xml:space="preserve">informacinių technologijų paslaugų </w:t>
      </w:r>
    </w:p>
    <w:p w14:paraId="16036DCB" w14:textId="509673F6" w:rsidR="00EE39D2" w:rsidRDefault="00095601">
      <w:pPr>
        <w:ind w:left="5529"/>
        <w:rPr>
          <w:kern w:val="28"/>
          <w:szCs w:val="24"/>
        </w:rPr>
      </w:pPr>
      <w:r>
        <w:rPr>
          <w:kern w:val="28"/>
          <w:szCs w:val="24"/>
        </w:rPr>
        <w:t>katalogo</w:t>
      </w:r>
    </w:p>
    <w:p w14:paraId="1C97CE1A" w14:textId="77777777" w:rsidR="00EE39D2" w:rsidRDefault="00B4286A">
      <w:pPr>
        <w:ind w:firstLine="5529"/>
        <w:rPr>
          <w:kern w:val="28"/>
          <w:szCs w:val="24"/>
        </w:rPr>
      </w:pPr>
      <w:r w:rsidR="00095601">
        <w:rPr>
          <w:kern w:val="28"/>
          <w:szCs w:val="24"/>
        </w:rPr>
        <w:t>1</w:t>
      </w:r>
      <w:r w:rsidR="00095601">
        <w:rPr>
          <w:kern w:val="28"/>
          <w:szCs w:val="24"/>
        </w:rPr>
        <w:t xml:space="preserve"> priedas </w:t>
      </w:r>
    </w:p>
    <w:p w14:paraId="06CA8E9F" w14:textId="77777777" w:rsidR="00EE39D2" w:rsidRDefault="00EE39D2">
      <w:pPr>
        <w:rPr>
          <w:szCs w:val="24"/>
        </w:rPr>
      </w:pPr>
    </w:p>
    <w:p w14:paraId="23CE0EB4" w14:textId="77777777" w:rsidR="00EE39D2" w:rsidRDefault="00EE39D2">
      <w:pPr>
        <w:jc w:val="center"/>
        <w:rPr>
          <w:szCs w:val="24"/>
        </w:rPr>
      </w:pPr>
    </w:p>
    <w:p w14:paraId="3316D7EC" w14:textId="77777777" w:rsidR="00EE39D2" w:rsidRDefault="00B4286A">
      <w:pPr>
        <w:jc w:val="center"/>
        <w:rPr>
          <w:rFonts w:eastAsia="Calibri"/>
          <w:b/>
          <w:bCs/>
          <w:kern w:val="28"/>
          <w:szCs w:val="24"/>
        </w:rPr>
      </w:pPr>
      <w:r w:rsidR="00095601">
        <w:rPr>
          <w:rFonts w:eastAsia="Calibri"/>
          <w:b/>
          <w:bCs/>
          <w:kern w:val="28"/>
          <w:szCs w:val="24"/>
        </w:rPr>
        <w:t>TECHNINĖS ĮRANGOS TALPINIMO DUOMENŲ CENTRUOSE PASLAUGŲ (DCAAS) GRUPĖS INFORMACINIŲ TECHNOLOGIJŲ PASLAUGŲ SĄRAŠAS</w:t>
      </w:r>
    </w:p>
    <w:p w14:paraId="0E664BFC" w14:textId="77777777" w:rsidR="00EE39D2" w:rsidRDefault="00EE39D2">
      <w:pPr>
        <w:jc w:val="center"/>
        <w:rPr>
          <w:rFonts w:eastAsia="MS Gothic"/>
          <w:iCs/>
          <w:kern w:val="28"/>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76"/>
        <w:gridCol w:w="6237"/>
      </w:tblGrid>
      <w:tr w:rsidR="00EE39D2" w14:paraId="29ACD53D" w14:textId="77777777">
        <w:tc>
          <w:tcPr>
            <w:tcW w:w="426" w:type="dxa"/>
            <w:vMerge w:val="restart"/>
            <w:tcBorders>
              <w:top w:val="single" w:sz="4" w:space="0" w:color="auto"/>
              <w:left w:val="single" w:sz="4" w:space="0" w:color="auto"/>
              <w:bottom w:val="single" w:sz="4" w:space="0" w:color="auto"/>
              <w:right w:val="single" w:sz="4" w:space="0" w:color="auto"/>
            </w:tcBorders>
            <w:hideMark/>
          </w:tcPr>
          <w:p w14:paraId="057DAE75" w14:textId="77777777" w:rsidR="00EE39D2" w:rsidRDefault="00095601">
            <w:pPr>
              <w:jc w:val="both"/>
              <w:rPr>
                <w:kern w:val="28"/>
                <w:szCs w:val="24"/>
              </w:rPr>
            </w:pPr>
            <w:r>
              <w:rPr>
                <w:kern w:val="28"/>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419A82EA" w14:textId="77777777" w:rsidR="00EE39D2" w:rsidRDefault="00095601">
            <w:pPr>
              <w:jc w:val="both"/>
              <w:rPr>
                <w:kern w:val="28"/>
                <w:szCs w:val="24"/>
              </w:rPr>
            </w:pPr>
            <w:r>
              <w:rPr>
                <w:kern w:val="28"/>
                <w:szCs w:val="24"/>
              </w:rPr>
              <w:t>1.1. Paslaugos kodas</w:t>
            </w:r>
          </w:p>
        </w:tc>
        <w:tc>
          <w:tcPr>
            <w:tcW w:w="6237" w:type="dxa"/>
            <w:tcBorders>
              <w:top w:val="single" w:sz="4" w:space="0" w:color="auto"/>
              <w:left w:val="single" w:sz="4" w:space="0" w:color="auto"/>
              <w:bottom w:val="single" w:sz="4" w:space="0" w:color="auto"/>
              <w:right w:val="single" w:sz="4" w:space="0" w:color="auto"/>
            </w:tcBorders>
            <w:hideMark/>
          </w:tcPr>
          <w:p w14:paraId="5F9D1EA0" w14:textId="77777777" w:rsidR="00EE39D2" w:rsidRDefault="00095601">
            <w:pPr>
              <w:jc w:val="both"/>
              <w:rPr>
                <w:kern w:val="28"/>
                <w:szCs w:val="24"/>
              </w:rPr>
            </w:pPr>
            <w:r>
              <w:rPr>
                <w:kern w:val="28"/>
                <w:szCs w:val="24"/>
              </w:rPr>
              <w:t>D1</w:t>
            </w:r>
          </w:p>
        </w:tc>
      </w:tr>
      <w:tr w:rsidR="00EE39D2" w14:paraId="743CBCA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67D5B53"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72257B02" w14:textId="77777777" w:rsidR="00EE39D2" w:rsidRDefault="00095601">
            <w:pPr>
              <w:jc w:val="both"/>
              <w:rPr>
                <w:kern w:val="28"/>
                <w:szCs w:val="24"/>
              </w:rPr>
            </w:pPr>
            <w:r>
              <w:rPr>
                <w:kern w:val="28"/>
                <w:szCs w:val="24"/>
              </w:rPr>
              <w:t>1.2.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22ECDF3C" w14:textId="77777777" w:rsidR="00EE39D2" w:rsidRDefault="00095601">
            <w:pPr>
              <w:jc w:val="both"/>
              <w:rPr>
                <w:kern w:val="28"/>
                <w:szCs w:val="24"/>
              </w:rPr>
            </w:pPr>
            <w:r>
              <w:rPr>
                <w:rFonts w:eastAsia="MS Gothic"/>
                <w:kern w:val="28"/>
                <w:szCs w:val="24"/>
              </w:rPr>
              <w:t>Techninės įrangos talpinimas duomenų centruose</w:t>
            </w:r>
          </w:p>
        </w:tc>
      </w:tr>
      <w:tr w:rsidR="00EE39D2" w14:paraId="1489DF2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91EA49E"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079E1998" w14:textId="77777777" w:rsidR="00EE39D2" w:rsidRDefault="00095601">
            <w:pPr>
              <w:jc w:val="both"/>
              <w:rPr>
                <w:kern w:val="28"/>
                <w:szCs w:val="24"/>
              </w:rPr>
            </w:pPr>
            <w:r>
              <w:rPr>
                <w:kern w:val="28"/>
                <w:szCs w:val="24"/>
              </w:rPr>
              <w:t>1.3. Kategorija</w:t>
            </w:r>
          </w:p>
        </w:tc>
        <w:tc>
          <w:tcPr>
            <w:tcW w:w="6237" w:type="dxa"/>
            <w:tcBorders>
              <w:top w:val="single" w:sz="4" w:space="0" w:color="auto"/>
              <w:left w:val="single" w:sz="4" w:space="0" w:color="auto"/>
              <w:bottom w:val="single" w:sz="4" w:space="0" w:color="auto"/>
              <w:right w:val="single" w:sz="4" w:space="0" w:color="auto"/>
            </w:tcBorders>
            <w:hideMark/>
          </w:tcPr>
          <w:p w14:paraId="574887AD" w14:textId="77777777" w:rsidR="00EE39D2" w:rsidRDefault="00095601">
            <w:pPr>
              <w:jc w:val="both"/>
              <w:rPr>
                <w:i/>
                <w:iCs/>
                <w:kern w:val="28"/>
                <w:szCs w:val="24"/>
              </w:rPr>
            </w:pPr>
            <w:proofErr w:type="spellStart"/>
            <w:r>
              <w:rPr>
                <w:kern w:val="28"/>
                <w:szCs w:val="24"/>
              </w:rPr>
              <w:t>DcaaS</w:t>
            </w:r>
            <w:proofErr w:type="spellEnd"/>
            <w:r>
              <w:rPr>
                <w:kern w:val="28"/>
                <w:szCs w:val="24"/>
              </w:rPr>
              <w:t xml:space="preserve">. Kompiuterinės ir ryšių įrangos talpinimas  </w:t>
            </w:r>
          </w:p>
        </w:tc>
      </w:tr>
      <w:tr w:rsidR="00EE39D2" w14:paraId="3477601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8438756"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21AB9462" w14:textId="77777777" w:rsidR="00EE39D2" w:rsidRDefault="00095601">
            <w:pPr>
              <w:jc w:val="both"/>
              <w:rPr>
                <w:kern w:val="28"/>
                <w:szCs w:val="24"/>
              </w:rPr>
            </w:pPr>
            <w:r>
              <w:rPr>
                <w:kern w:val="28"/>
                <w:szCs w:val="24"/>
              </w:rPr>
              <w:t>1.4. Paslaugos teikimo</w:t>
            </w:r>
          </w:p>
          <w:p w14:paraId="4E683889" w14:textId="77777777" w:rsidR="00EE39D2" w:rsidRDefault="00095601">
            <w:pPr>
              <w:jc w:val="both"/>
              <w:rPr>
                <w:kern w:val="28"/>
                <w:szCs w:val="24"/>
              </w:rPr>
            </w:pPr>
            <w:r>
              <w:rPr>
                <w:kern w:val="28"/>
                <w:szCs w:val="24"/>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0F4DBDCF" w14:textId="77777777" w:rsidR="00EE39D2" w:rsidRDefault="00095601">
            <w:pPr>
              <w:jc w:val="both"/>
              <w:rPr>
                <w:kern w:val="28"/>
                <w:szCs w:val="24"/>
              </w:rPr>
            </w:pPr>
            <w:r>
              <w:rPr>
                <w:kern w:val="28"/>
                <w:szCs w:val="24"/>
              </w:rPr>
              <w:t xml:space="preserve">SLA-D1 </w:t>
            </w:r>
          </w:p>
        </w:tc>
      </w:tr>
      <w:tr w:rsidR="00EE39D2" w14:paraId="3705FD3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2AE9E3C"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5FF94700" w14:textId="77777777" w:rsidR="00EE39D2" w:rsidRDefault="00095601">
            <w:pPr>
              <w:jc w:val="both"/>
              <w:rPr>
                <w:kern w:val="28"/>
                <w:szCs w:val="24"/>
              </w:rPr>
            </w:pPr>
            <w:r>
              <w:rPr>
                <w:kern w:val="28"/>
                <w:szCs w:val="24"/>
              </w:rPr>
              <w:t>1.5. Aprašas</w:t>
            </w:r>
          </w:p>
        </w:tc>
        <w:tc>
          <w:tcPr>
            <w:tcW w:w="6237" w:type="dxa"/>
            <w:tcBorders>
              <w:top w:val="single" w:sz="4" w:space="0" w:color="auto"/>
              <w:left w:val="single" w:sz="4" w:space="0" w:color="auto"/>
              <w:bottom w:val="single" w:sz="4" w:space="0" w:color="auto"/>
              <w:right w:val="single" w:sz="4" w:space="0" w:color="auto"/>
            </w:tcBorders>
            <w:hideMark/>
          </w:tcPr>
          <w:p w14:paraId="7925B7B8" w14:textId="77777777" w:rsidR="00EE39D2" w:rsidRDefault="00095601">
            <w:pPr>
              <w:jc w:val="both"/>
              <w:rPr>
                <w:kern w:val="28"/>
                <w:szCs w:val="24"/>
              </w:rPr>
            </w:pPr>
            <w:r>
              <w:rPr>
                <w:rFonts w:eastAsia="MS Gothic"/>
                <w:kern w:val="28"/>
                <w:szCs w:val="24"/>
              </w:rPr>
              <w:t xml:space="preserve">Paslauga apima techninės įrangos elementų talpinimą duomenų centrų </w:t>
            </w:r>
            <w:r>
              <w:rPr>
                <w:rFonts w:eastAsia="MS Gothic"/>
                <w:spacing w:val="-2"/>
                <w:kern w:val="28"/>
                <w:szCs w:val="24"/>
              </w:rPr>
              <w:t>infrastruktūroje (spintoje). Norint naudotis šia paslauga talpinama techninė</w:t>
            </w:r>
            <w:r>
              <w:rPr>
                <w:rFonts w:eastAsia="MS Gothic"/>
                <w:kern w:val="28"/>
                <w:szCs w:val="24"/>
              </w:rPr>
              <w:t xml:space="preserve"> įranga turi atitikti duomenų centro valdytojo keliamus reikalavimus.</w:t>
            </w:r>
          </w:p>
        </w:tc>
      </w:tr>
      <w:tr w:rsidR="00EE39D2" w14:paraId="34FE0CB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BCEF120"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4D055EE5" w14:textId="77777777" w:rsidR="00EE39D2" w:rsidRDefault="00095601">
            <w:pPr>
              <w:jc w:val="both"/>
              <w:rPr>
                <w:kern w:val="28"/>
                <w:szCs w:val="24"/>
              </w:rPr>
            </w:pPr>
            <w:r>
              <w:rPr>
                <w:kern w:val="28"/>
                <w:szCs w:val="24"/>
              </w:rPr>
              <w:t>1.6.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62166436" w14:textId="77777777" w:rsidR="00EE39D2" w:rsidRDefault="00095601">
            <w:pPr>
              <w:jc w:val="both"/>
              <w:rPr>
                <w:kern w:val="28"/>
                <w:szCs w:val="24"/>
              </w:rPr>
            </w:pPr>
            <w:r>
              <w:rPr>
                <w:kern w:val="28"/>
                <w:szCs w:val="24"/>
              </w:rPr>
              <w:t>Duomenų centrų valdytojo keliami reikalavimai apima:</w:t>
            </w:r>
          </w:p>
          <w:p w14:paraId="100F5079" w14:textId="77777777" w:rsidR="00EE39D2" w:rsidRDefault="00095601">
            <w:pPr>
              <w:rPr>
                <w:sz w:val="22"/>
                <w:szCs w:val="22"/>
              </w:rPr>
            </w:pPr>
            <w:r>
              <w:rPr>
                <w:sz w:val="22"/>
                <w:szCs w:val="24"/>
              </w:rPr>
              <w:t>1. aušinimui keliamus reikalavimus;</w:t>
            </w:r>
          </w:p>
          <w:p w14:paraId="368EF82A" w14:textId="77777777" w:rsidR="00EE39D2" w:rsidRDefault="00095601">
            <w:pPr>
              <w:jc w:val="both"/>
              <w:rPr>
                <w:kern w:val="28"/>
                <w:szCs w:val="24"/>
              </w:rPr>
            </w:pPr>
            <w:r>
              <w:rPr>
                <w:kern w:val="28"/>
                <w:szCs w:val="24"/>
              </w:rPr>
              <w:t>2. elektros jungtims keliamus reikalavimus;</w:t>
            </w:r>
          </w:p>
          <w:p w14:paraId="25D344AB" w14:textId="77777777" w:rsidR="00EE39D2" w:rsidRDefault="00095601">
            <w:pPr>
              <w:jc w:val="both"/>
              <w:rPr>
                <w:kern w:val="28"/>
                <w:szCs w:val="24"/>
              </w:rPr>
            </w:pPr>
            <w:r>
              <w:rPr>
                <w:kern w:val="28"/>
                <w:szCs w:val="24"/>
              </w:rPr>
              <w:t>3. įrangos tvirtinimui keliamus reikalavimus ir kt.</w:t>
            </w:r>
          </w:p>
        </w:tc>
      </w:tr>
      <w:tr w:rsidR="00EE39D2" w14:paraId="732046B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139C177"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6FBF9991" w14:textId="77777777" w:rsidR="00EE39D2" w:rsidRDefault="00095601">
            <w:pPr>
              <w:jc w:val="both"/>
              <w:rPr>
                <w:kern w:val="28"/>
                <w:szCs w:val="24"/>
              </w:rPr>
            </w:pPr>
            <w:r>
              <w:rPr>
                <w:kern w:val="28"/>
                <w:szCs w:val="24"/>
              </w:rPr>
              <w:t>1.7.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24733761" w14:textId="77777777" w:rsidR="00EE39D2" w:rsidRDefault="00095601">
            <w:pPr>
              <w:jc w:val="both"/>
              <w:rPr>
                <w:kern w:val="28"/>
                <w:szCs w:val="24"/>
              </w:rPr>
            </w:pPr>
            <w:r>
              <w:rPr>
                <w:kern w:val="28"/>
                <w:szCs w:val="24"/>
              </w:rPr>
              <w:t>Taip</w:t>
            </w:r>
          </w:p>
        </w:tc>
      </w:tr>
    </w:tbl>
    <w:p w14:paraId="38451F4A" w14:textId="77777777" w:rsidR="00EE39D2" w:rsidRDefault="00EE39D2">
      <w:pPr>
        <w:jc w:val="both"/>
        <w:rPr>
          <w:kern w:val="28"/>
          <w:szCs w:val="24"/>
        </w:rPr>
      </w:pPr>
    </w:p>
    <w:p w14:paraId="4ECE20B1" w14:textId="77777777" w:rsidR="00EE39D2" w:rsidRDefault="00EE39D2">
      <w:pPr>
        <w:tabs>
          <w:tab w:val="left" w:pos="1134"/>
        </w:tabs>
        <w:jc w:val="both"/>
        <w:rPr>
          <w:szCs w:val="24"/>
        </w:rPr>
      </w:pPr>
    </w:p>
    <w:p w14:paraId="3C14ADE6" w14:textId="329955EC" w:rsidR="00EE39D2" w:rsidRDefault="00095601" w:rsidP="00095601">
      <w:pPr>
        <w:jc w:val="center"/>
        <w:rPr>
          <w:szCs w:val="24"/>
          <w:lang w:eastAsia="lt-LT"/>
        </w:rPr>
      </w:pPr>
      <w:r>
        <w:rPr>
          <w:rFonts w:eastAsia="Calibri"/>
          <w:szCs w:val="24"/>
        </w:rPr>
        <w:t>___________________</w:t>
      </w:r>
    </w:p>
    <w:p w14:paraId="182DE1B4" w14:textId="5C954B4D" w:rsidR="00095601" w:rsidRDefault="00095601">
      <w:pPr>
        <w:ind w:left="5529"/>
        <w:sectPr w:rsidR="00095601" w:rsidSect="00B4286A">
          <w:pgSz w:w="11906" w:h="16838"/>
          <w:pgMar w:top="1134" w:right="851" w:bottom="1134" w:left="1701" w:header="709" w:footer="709" w:gutter="0"/>
          <w:pgNumType w:start="1"/>
          <w:cols w:space="1296"/>
          <w:titlePg/>
          <w:docGrid w:linePitch="326"/>
        </w:sectPr>
      </w:pPr>
    </w:p>
    <w:p w14:paraId="1F48A19D" w14:textId="77777777" w:rsidR="00B4286A" w:rsidRDefault="00095601">
      <w:pPr>
        <w:ind w:left="5529"/>
        <w:rPr>
          <w:kern w:val="28"/>
          <w:szCs w:val="24"/>
        </w:rPr>
      </w:pPr>
      <w:r>
        <w:rPr>
          <w:kern w:val="28"/>
          <w:szCs w:val="24"/>
        </w:rPr>
        <w:lastRenderedPageBreak/>
        <w:t xml:space="preserve">Informacinių technologijų paslaugų </w:t>
      </w:r>
    </w:p>
    <w:p w14:paraId="125395D6" w14:textId="77777777" w:rsidR="00B4286A" w:rsidRDefault="00095601">
      <w:pPr>
        <w:ind w:left="5529"/>
        <w:rPr>
          <w:kern w:val="28"/>
          <w:szCs w:val="24"/>
        </w:rPr>
      </w:pPr>
      <w:r>
        <w:rPr>
          <w:kern w:val="28"/>
          <w:szCs w:val="24"/>
        </w:rPr>
        <w:t xml:space="preserve">teikėjo centralizuotai teikiamų </w:t>
      </w:r>
    </w:p>
    <w:p w14:paraId="60BA1188" w14:textId="77777777" w:rsidR="00B4286A" w:rsidRDefault="00095601">
      <w:pPr>
        <w:ind w:left="5529"/>
        <w:rPr>
          <w:kern w:val="28"/>
          <w:szCs w:val="24"/>
        </w:rPr>
      </w:pPr>
      <w:r>
        <w:rPr>
          <w:kern w:val="28"/>
          <w:szCs w:val="24"/>
        </w:rPr>
        <w:t xml:space="preserve">informacinių technologijų paslaugų </w:t>
      </w:r>
    </w:p>
    <w:p w14:paraId="05864803" w14:textId="5BF853F7" w:rsidR="00EE39D2" w:rsidRDefault="00095601">
      <w:pPr>
        <w:ind w:left="5529"/>
        <w:rPr>
          <w:kern w:val="28"/>
          <w:szCs w:val="24"/>
        </w:rPr>
      </w:pPr>
      <w:r>
        <w:rPr>
          <w:kern w:val="28"/>
          <w:szCs w:val="24"/>
        </w:rPr>
        <w:t>katalogo</w:t>
      </w:r>
    </w:p>
    <w:p w14:paraId="0B85510B" w14:textId="77777777" w:rsidR="00EE39D2" w:rsidRDefault="00B4286A">
      <w:pPr>
        <w:ind w:firstLine="5529"/>
        <w:rPr>
          <w:kern w:val="28"/>
          <w:szCs w:val="24"/>
        </w:rPr>
      </w:pPr>
      <w:r w:rsidR="00095601">
        <w:rPr>
          <w:kern w:val="28"/>
          <w:szCs w:val="24"/>
        </w:rPr>
        <w:t>2</w:t>
      </w:r>
      <w:r w:rsidR="00095601">
        <w:rPr>
          <w:kern w:val="28"/>
          <w:szCs w:val="24"/>
        </w:rPr>
        <w:t xml:space="preserve"> priedas </w:t>
      </w:r>
    </w:p>
    <w:p w14:paraId="1482CC74" w14:textId="77777777" w:rsidR="00EE39D2" w:rsidRDefault="00EE39D2">
      <w:pPr>
        <w:rPr>
          <w:kern w:val="28"/>
          <w:szCs w:val="24"/>
        </w:rPr>
      </w:pPr>
    </w:p>
    <w:p w14:paraId="78EA4D4F" w14:textId="77777777" w:rsidR="00EE39D2" w:rsidRDefault="00EE39D2">
      <w:pPr>
        <w:rPr>
          <w:kern w:val="28"/>
          <w:szCs w:val="24"/>
        </w:rPr>
      </w:pPr>
    </w:p>
    <w:p w14:paraId="4FA4C847" w14:textId="77777777" w:rsidR="00EE39D2" w:rsidRDefault="00B4286A">
      <w:pPr>
        <w:jc w:val="center"/>
        <w:rPr>
          <w:rFonts w:eastAsia="MS Gothic"/>
          <w:b/>
          <w:bCs/>
          <w:kern w:val="28"/>
          <w:szCs w:val="24"/>
        </w:rPr>
      </w:pPr>
      <w:r w:rsidR="00095601">
        <w:rPr>
          <w:rFonts w:eastAsia="Calibri"/>
          <w:b/>
          <w:bCs/>
          <w:kern w:val="28"/>
          <w:szCs w:val="24"/>
        </w:rPr>
        <w:t>TECHNINĖS ĮRANGOS, TEIKIAMOS KAIP PASLAUGA (</w:t>
      </w:r>
      <w:r w:rsidR="00095601">
        <w:rPr>
          <w:b/>
          <w:bCs/>
          <w:color w:val="000000"/>
          <w:kern w:val="28"/>
          <w:szCs w:val="24"/>
          <w:lang w:eastAsia="en-GB"/>
        </w:rPr>
        <w:t>IAAS),</w:t>
      </w:r>
      <w:r w:rsidR="00095601">
        <w:rPr>
          <w:rFonts w:eastAsia="MS Gothic"/>
          <w:b/>
          <w:bCs/>
          <w:kern w:val="28"/>
          <w:szCs w:val="24"/>
        </w:rPr>
        <w:t xml:space="preserve"> PASLAUGŲ </w:t>
      </w:r>
      <w:r w:rsidR="00095601">
        <w:rPr>
          <w:rFonts w:eastAsia="Calibri"/>
          <w:b/>
          <w:bCs/>
          <w:kern w:val="28"/>
          <w:szCs w:val="24"/>
        </w:rPr>
        <w:t>GRUPĖS INFORMACINIŲ TECHNOLOGIJŲ PASLAUGŲ SĄRAŠAS</w:t>
      </w:r>
    </w:p>
    <w:p w14:paraId="7FA427BA" w14:textId="77777777" w:rsidR="00EE39D2" w:rsidRDefault="00EE39D2">
      <w:pPr>
        <w:jc w:val="center"/>
        <w:rPr>
          <w:rFonts w:eastAsia="Calibri"/>
          <w:bCs/>
          <w:kern w:val="28"/>
          <w:szCs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323"/>
        <w:gridCol w:w="5325"/>
      </w:tblGrid>
      <w:tr w:rsidR="00EE39D2" w14:paraId="0B104803" w14:textId="77777777">
        <w:tc>
          <w:tcPr>
            <w:tcW w:w="9344" w:type="dxa"/>
            <w:gridSpan w:val="3"/>
            <w:tcBorders>
              <w:top w:val="single" w:sz="4" w:space="0" w:color="auto"/>
              <w:left w:val="single" w:sz="4" w:space="0" w:color="auto"/>
              <w:bottom w:val="single" w:sz="4" w:space="0" w:color="auto"/>
              <w:right w:val="single" w:sz="4" w:space="0" w:color="auto"/>
            </w:tcBorders>
            <w:hideMark/>
          </w:tcPr>
          <w:p w14:paraId="579505E7" w14:textId="77777777" w:rsidR="00EE39D2" w:rsidRDefault="00095601">
            <w:pPr>
              <w:jc w:val="both"/>
              <w:rPr>
                <w:b/>
                <w:bCs/>
                <w:szCs w:val="24"/>
              </w:rPr>
            </w:pPr>
            <w:r>
              <w:rPr>
                <w:b/>
                <w:bCs/>
                <w:szCs w:val="24"/>
              </w:rPr>
              <w:t>1. Skaičiavimo ištekliai</w:t>
            </w:r>
          </w:p>
        </w:tc>
      </w:tr>
      <w:tr w:rsidR="00EE39D2" w14:paraId="1CDD5965"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0AA74D72" w14:textId="77777777" w:rsidR="00EE39D2" w:rsidRDefault="00095601">
            <w:pPr>
              <w:ind w:left="-57" w:right="-57"/>
              <w:jc w:val="center"/>
              <w:rPr>
                <w:kern w:val="28"/>
                <w:szCs w:val="24"/>
              </w:rPr>
            </w:pPr>
            <w:r>
              <w:rPr>
                <w:kern w:val="28"/>
                <w:szCs w:val="24"/>
              </w:rPr>
              <w:t>1.1.</w:t>
            </w:r>
          </w:p>
        </w:tc>
        <w:tc>
          <w:tcPr>
            <w:tcW w:w="3323" w:type="dxa"/>
            <w:tcBorders>
              <w:top w:val="single" w:sz="4" w:space="0" w:color="auto"/>
              <w:left w:val="single" w:sz="4" w:space="0" w:color="auto"/>
              <w:bottom w:val="single" w:sz="4" w:space="0" w:color="auto"/>
              <w:right w:val="single" w:sz="4" w:space="0" w:color="auto"/>
            </w:tcBorders>
            <w:hideMark/>
          </w:tcPr>
          <w:p w14:paraId="4F52C449" w14:textId="77777777" w:rsidR="00EE39D2" w:rsidRDefault="00095601">
            <w:pPr>
              <w:jc w:val="both"/>
              <w:rPr>
                <w:kern w:val="28"/>
                <w:szCs w:val="24"/>
              </w:rPr>
            </w:pPr>
            <w:r>
              <w:rPr>
                <w:kern w:val="28"/>
                <w:szCs w:val="24"/>
              </w:rPr>
              <w:t>1.1.1. Paslaugos kodas</w:t>
            </w:r>
          </w:p>
        </w:tc>
        <w:tc>
          <w:tcPr>
            <w:tcW w:w="5325" w:type="dxa"/>
            <w:tcBorders>
              <w:top w:val="single" w:sz="4" w:space="0" w:color="auto"/>
              <w:left w:val="single" w:sz="4" w:space="0" w:color="auto"/>
              <w:bottom w:val="single" w:sz="4" w:space="0" w:color="auto"/>
              <w:right w:val="single" w:sz="4" w:space="0" w:color="auto"/>
            </w:tcBorders>
            <w:hideMark/>
          </w:tcPr>
          <w:p w14:paraId="3541155D" w14:textId="77777777" w:rsidR="00EE39D2" w:rsidRDefault="00095601">
            <w:pPr>
              <w:jc w:val="both"/>
              <w:rPr>
                <w:kern w:val="28"/>
                <w:szCs w:val="24"/>
              </w:rPr>
            </w:pPr>
            <w:r>
              <w:rPr>
                <w:kern w:val="28"/>
                <w:szCs w:val="24"/>
              </w:rPr>
              <w:t>I1</w:t>
            </w:r>
          </w:p>
        </w:tc>
      </w:tr>
      <w:tr w:rsidR="00EE39D2" w14:paraId="76801C5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2BB2B8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18241A6" w14:textId="77777777" w:rsidR="00EE39D2" w:rsidRDefault="00095601">
            <w:pPr>
              <w:jc w:val="both"/>
              <w:rPr>
                <w:kern w:val="28"/>
                <w:szCs w:val="24"/>
              </w:rPr>
            </w:pPr>
            <w:r>
              <w:rPr>
                <w:kern w:val="28"/>
                <w:szCs w:val="24"/>
              </w:rPr>
              <w:t>1.1.2.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4D1D422A" w14:textId="77777777" w:rsidR="00EE39D2" w:rsidRDefault="00095601">
            <w:pPr>
              <w:jc w:val="both"/>
              <w:rPr>
                <w:kern w:val="28"/>
                <w:szCs w:val="24"/>
              </w:rPr>
            </w:pPr>
            <w:r>
              <w:rPr>
                <w:kern w:val="28"/>
                <w:szCs w:val="24"/>
              </w:rPr>
              <w:t>Standartinių parametrų virtualios mašinos (toliau – VM)</w:t>
            </w:r>
          </w:p>
        </w:tc>
      </w:tr>
      <w:tr w:rsidR="00EE39D2" w14:paraId="2C180A5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BCB788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7DC1EA0" w14:textId="77777777" w:rsidR="00EE39D2" w:rsidRDefault="00095601">
            <w:pPr>
              <w:jc w:val="both"/>
              <w:rPr>
                <w:kern w:val="28"/>
                <w:szCs w:val="24"/>
              </w:rPr>
            </w:pPr>
            <w:r>
              <w:rPr>
                <w:kern w:val="28"/>
                <w:szCs w:val="24"/>
              </w:rPr>
              <w:t>1.1.3. Kategorija</w:t>
            </w:r>
          </w:p>
        </w:tc>
        <w:tc>
          <w:tcPr>
            <w:tcW w:w="5325" w:type="dxa"/>
            <w:tcBorders>
              <w:top w:val="single" w:sz="4" w:space="0" w:color="auto"/>
              <w:left w:val="single" w:sz="4" w:space="0" w:color="auto"/>
              <w:bottom w:val="single" w:sz="4" w:space="0" w:color="auto"/>
              <w:right w:val="single" w:sz="4" w:space="0" w:color="auto"/>
            </w:tcBorders>
            <w:hideMark/>
          </w:tcPr>
          <w:p w14:paraId="128FA776" w14:textId="77777777" w:rsidR="00EE39D2" w:rsidRDefault="00095601">
            <w:pPr>
              <w:jc w:val="both"/>
              <w:rPr>
                <w:kern w:val="28"/>
                <w:szCs w:val="24"/>
              </w:rPr>
            </w:pPr>
            <w:proofErr w:type="spellStart"/>
            <w:r>
              <w:rPr>
                <w:kern w:val="28"/>
                <w:szCs w:val="24"/>
              </w:rPr>
              <w:t>IaaS</w:t>
            </w:r>
            <w:proofErr w:type="spellEnd"/>
            <w:r>
              <w:rPr>
                <w:kern w:val="28"/>
                <w:szCs w:val="24"/>
              </w:rPr>
              <w:t>.  Skaičiavimo ištekliai</w:t>
            </w:r>
          </w:p>
        </w:tc>
      </w:tr>
      <w:tr w:rsidR="00EE39D2" w14:paraId="73427B3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151BFD1"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8387358" w14:textId="77777777" w:rsidR="00EE39D2" w:rsidRDefault="00095601">
            <w:pPr>
              <w:jc w:val="both"/>
              <w:rPr>
                <w:kern w:val="28"/>
                <w:szCs w:val="24"/>
              </w:rPr>
            </w:pPr>
            <w:r>
              <w:rPr>
                <w:kern w:val="28"/>
                <w:szCs w:val="24"/>
              </w:rPr>
              <w:t xml:space="preserve">1.1.4. Paslaugos teikimo </w:t>
            </w:r>
          </w:p>
          <w:p w14:paraId="18ADB636"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5B33F4C8" w14:textId="77777777" w:rsidR="00EE39D2" w:rsidRDefault="00095601">
            <w:pPr>
              <w:jc w:val="both"/>
              <w:rPr>
                <w:kern w:val="28"/>
                <w:szCs w:val="24"/>
              </w:rPr>
            </w:pPr>
            <w:r>
              <w:rPr>
                <w:kern w:val="28"/>
                <w:szCs w:val="24"/>
              </w:rPr>
              <w:t>SLA – I1</w:t>
            </w:r>
          </w:p>
        </w:tc>
      </w:tr>
      <w:tr w:rsidR="00EE39D2" w14:paraId="74B6D70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87DCFA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D9468C6" w14:textId="77777777" w:rsidR="00EE39D2" w:rsidRDefault="00095601">
            <w:pPr>
              <w:jc w:val="both"/>
              <w:rPr>
                <w:kern w:val="28"/>
                <w:szCs w:val="24"/>
              </w:rPr>
            </w:pPr>
            <w:r>
              <w:rPr>
                <w:kern w:val="28"/>
                <w:szCs w:val="24"/>
              </w:rPr>
              <w:t>1.1.5. Aprašas</w:t>
            </w:r>
          </w:p>
        </w:tc>
        <w:tc>
          <w:tcPr>
            <w:tcW w:w="5325" w:type="dxa"/>
            <w:tcBorders>
              <w:top w:val="single" w:sz="4" w:space="0" w:color="auto"/>
              <w:left w:val="single" w:sz="4" w:space="0" w:color="auto"/>
              <w:bottom w:val="single" w:sz="4" w:space="0" w:color="auto"/>
              <w:right w:val="single" w:sz="4" w:space="0" w:color="auto"/>
            </w:tcBorders>
          </w:tcPr>
          <w:p w14:paraId="718460B9" w14:textId="77777777" w:rsidR="00EE39D2" w:rsidRDefault="00095601">
            <w:pPr>
              <w:jc w:val="both"/>
              <w:rPr>
                <w:kern w:val="28"/>
                <w:szCs w:val="24"/>
              </w:rPr>
            </w:pPr>
            <w:r>
              <w:rPr>
                <w:kern w:val="28"/>
                <w:szCs w:val="24"/>
              </w:rPr>
              <w:t xml:space="preserve">Šia paslauga suteikiama iš anksto numatytų, standartinių parametrų virtuali mašina. Užsakant šią paslaugą yra sudaryta galimybė užsakyti </w:t>
            </w:r>
            <w:r>
              <w:rPr>
                <w:i/>
                <w:kern w:val="28"/>
                <w:szCs w:val="24"/>
              </w:rPr>
              <w:t>Windows</w:t>
            </w:r>
            <w:r>
              <w:rPr>
                <w:kern w:val="28"/>
                <w:szCs w:val="24"/>
              </w:rPr>
              <w:t xml:space="preserve"> arba </w:t>
            </w:r>
            <w:r>
              <w:rPr>
                <w:i/>
                <w:kern w:val="28"/>
                <w:szCs w:val="24"/>
              </w:rPr>
              <w:t>Linux</w:t>
            </w:r>
            <w:r>
              <w:rPr>
                <w:kern w:val="28"/>
                <w:szCs w:val="24"/>
              </w:rPr>
              <w:t xml:space="preserve"> operacinės sistemos licencijas.</w:t>
            </w:r>
          </w:p>
          <w:p w14:paraId="7E7F8F84" w14:textId="77777777" w:rsidR="00EE39D2" w:rsidRDefault="00EE39D2">
            <w:pPr>
              <w:jc w:val="both"/>
              <w:rPr>
                <w:kern w:val="28"/>
                <w:sz w:val="16"/>
                <w:szCs w:val="16"/>
              </w:rPr>
            </w:pPr>
          </w:p>
          <w:p w14:paraId="7EB1B3F5" w14:textId="77777777" w:rsidR="00EE39D2" w:rsidRDefault="00095601">
            <w:pPr>
              <w:jc w:val="both"/>
              <w:rPr>
                <w:kern w:val="28"/>
                <w:szCs w:val="24"/>
              </w:rPr>
            </w:pPr>
            <w:r>
              <w:rPr>
                <w:kern w:val="28"/>
                <w:szCs w:val="24"/>
              </w:rPr>
              <w:t xml:space="preserve">Operacinės sistemos versijos: </w:t>
            </w:r>
            <w:r>
              <w:rPr>
                <w:i/>
                <w:kern w:val="28"/>
                <w:szCs w:val="24"/>
              </w:rPr>
              <w:t>Windows Server 2016</w:t>
            </w:r>
            <w:r>
              <w:rPr>
                <w:kern w:val="28"/>
                <w:szCs w:val="24"/>
              </w:rPr>
              <w:t xml:space="preserve"> ir naujesnės versijos; </w:t>
            </w:r>
            <w:proofErr w:type="spellStart"/>
            <w:r>
              <w:rPr>
                <w:i/>
                <w:kern w:val="28"/>
                <w:szCs w:val="24"/>
              </w:rPr>
              <w:t>Debian</w:t>
            </w:r>
            <w:proofErr w:type="spellEnd"/>
            <w:r>
              <w:rPr>
                <w:i/>
                <w:kern w:val="28"/>
                <w:szCs w:val="24"/>
              </w:rPr>
              <w:t xml:space="preserve"> Linux</w:t>
            </w:r>
            <w:r>
              <w:rPr>
                <w:kern w:val="28"/>
                <w:szCs w:val="24"/>
              </w:rPr>
              <w:t>.</w:t>
            </w:r>
          </w:p>
          <w:p w14:paraId="0251CBB3" w14:textId="77777777" w:rsidR="00EE39D2" w:rsidRDefault="00EE39D2">
            <w:pPr>
              <w:jc w:val="both"/>
              <w:rPr>
                <w:kern w:val="28"/>
                <w:sz w:val="16"/>
                <w:szCs w:val="16"/>
              </w:rPr>
            </w:pPr>
          </w:p>
          <w:p w14:paraId="170031BA" w14:textId="77777777" w:rsidR="00EE39D2" w:rsidRDefault="00095601">
            <w:pPr>
              <w:jc w:val="both"/>
              <w:rPr>
                <w:kern w:val="28"/>
                <w:szCs w:val="24"/>
              </w:rPr>
            </w:pPr>
            <w:r>
              <w:rPr>
                <w:kern w:val="28"/>
                <w:szCs w:val="24"/>
              </w:rPr>
              <w:t>Išteklių naudojimo modelis:</w:t>
            </w:r>
          </w:p>
          <w:p w14:paraId="7D8059AD" w14:textId="77777777" w:rsidR="00EE39D2" w:rsidRDefault="00095601">
            <w:pPr>
              <w:jc w:val="both"/>
              <w:rPr>
                <w:kern w:val="28"/>
                <w:szCs w:val="24"/>
              </w:rPr>
            </w:pPr>
            <w:r>
              <w:rPr>
                <w:kern w:val="28"/>
                <w:szCs w:val="24"/>
              </w:rPr>
              <w:t>1. dinaminis;</w:t>
            </w:r>
          </w:p>
          <w:p w14:paraId="3FFD4007" w14:textId="77777777" w:rsidR="00EE39D2" w:rsidRDefault="00095601">
            <w:pPr>
              <w:jc w:val="both"/>
              <w:rPr>
                <w:kern w:val="28"/>
                <w:szCs w:val="24"/>
              </w:rPr>
            </w:pPr>
            <w:r>
              <w:rPr>
                <w:kern w:val="28"/>
                <w:szCs w:val="24"/>
              </w:rPr>
              <w:t>2. visiškai rezervuotas;</w:t>
            </w:r>
          </w:p>
          <w:p w14:paraId="718E21E2" w14:textId="77777777" w:rsidR="00EE39D2" w:rsidRDefault="00095601">
            <w:pPr>
              <w:jc w:val="both"/>
              <w:rPr>
                <w:kern w:val="28"/>
                <w:szCs w:val="24"/>
              </w:rPr>
            </w:pPr>
            <w:r>
              <w:rPr>
                <w:kern w:val="28"/>
                <w:szCs w:val="24"/>
              </w:rPr>
              <w:t>3. iš dalies išskirtas.</w:t>
            </w:r>
          </w:p>
        </w:tc>
      </w:tr>
      <w:tr w:rsidR="00EE39D2" w14:paraId="0BDB784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564386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0D3BF6D" w14:textId="77777777" w:rsidR="00EE39D2" w:rsidRDefault="00095601">
            <w:pPr>
              <w:jc w:val="both"/>
              <w:rPr>
                <w:kern w:val="28"/>
                <w:szCs w:val="24"/>
              </w:rPr>
            </w:pPr>
            <w:r>
              <w:rPr>
                <w:kern w:val="28"/>
                <w:szCs w:val="24"/>
              </w:rPr>
              <w:t>1.1.6. Technologinis aprašas</w:t>
            </w:r>
          </w:p>
        </w:tc>
        <w:tc>
          <w:tcPr>
            <w:tcW w:w="5325" w:type="dxa"/>
            <w:tcBorders>
              <w:top w:val="single" w:sz="4" w:space="0" w:color="auto"/>
              <w:left w:val="single" w:sz="4" w:space="0" w:color="auto"/>
              <w:bottom w:val="single" w:sz="4" w:space="0" w:color="auto"/>
              <w:right w:val="single" w:sz="4" w:space="0" w:color="auto"/>
            </w:tcBorders>
          </w:tcPr>
          <w:p w14:paraId="26637870" w14:textId="77777777" w:rsidR="00EE39D2" w:rsidRDefault="00095601">
            <w:pPr>
              <w:jc w:val="both"/>
              <w:rPr>
                <w:kern w:val="28"/>
                <w:szCs w:val="24"/>
              </w:rPr>
            </w:pPr>
            <w:r>
              <w:rPr>
                <w:iCs/>
                <w:kern w:val="28"/>
                <w:szCs w:val="24"/>
              </w:rPr>
              <w:t>1. </w:t>
            </w:r>
            <w:proofErr w:type="spellStart"/>
            <w:r>
              <w:rPr>
                <w:i/>
                <w:kern w:val="28"/>
                <w:szCs w:val="24"/>
              </w:rPr>
              <w:t>Oracle</w:t>
            </w:r>
            <w:proofErr w:type="spellEnd"/>
            <w:r>
              <w:rPr>
                <w:kern w:val="28"/>
                <w:szCs w:val="24"/>
              </w:rPr>
              <w:t xml:space="preserve"> programinės įrangos pagrindu veikiančių uždavinių konsolidavimo platforma – skirta virtualiems serveriams, kurie naudojami </w:t>
            </w:r>
            <w:proofErr w:type="spellStart"/>
            <w:r>
              <w:rPr>
                <w:i/>
                <w:kern w:val="28"/>
                <w:szCs w:val="24"/>
              </w:rPr>
              <w:t>Oracle</w:t>
            </w:r>
            <w:proofErr w:type="spellEnd"/>
            <w:r>
              <w:rPr>
                <w:i/>
                <w:kern w:val="28"/>
                <w:szCs w:val="24"/>
              </w:rPr>
              <w:t xml:space="preserve"> </w:t>
            </w:r>
            <w:proofErr w:type="spellStart"/>
            <w:r>
              <w:rPr>
                <w:i/>
                <w:kern w:val="28"/>
                <w:szCs w:val="24"/>
              </w:rPr>
              <w:t>Database</w:t>
            </w:r>
            <w:proofErr w:type="spellEnd"/>
            <w:r>
              <w:rPr>
                <w:i/>
                <w:kern w:val="28"/>
                <w:szCs w:val="24"/>
              </w:rPr>
              <w:t xml:space="preserve"> EE/SE</w:t>
            </w:r>
            <w:r>
              <w:rPr>
                <w:kern w:val="28"/>
                <w:szCs w:val="24"/>
              </w:rPr>
              <w:t xml:space="preserve"> duomenų bazių valdymo sistemoms, </w:t>
            </w:r>
            <w:proofErr w:type="spellStart"/>
            <w:r>
              <w:rPr>
                <w:i/>
                <w:kern w:val="28"/>
                <w:szCs w:val="24"/>
              </w:rPr>
              <w:t>Oracle</w:t>
            </w:r>
            <w:proofErr w:type="spellEnd"/>
            <w:r>
              <w:rPr>
                <w:i/>
                <w:kern w:val="28"/>
                <w:szCs w:val="24"/>
              </w:rPr>
              <w:t xml:space="preserve"> </w:t>
            </w:r>
            <w:proofErr w:type="spellStart"/>
            <w:r>
              <w:rPr>
                <w:i/>
                <w:kern w:val="28"/>
                <w:szCs w:val="24"/>
              </w:rPr>
              <w:t>WebLogic</w:t>
            </w:r>
            <w:proofErr w:type="spellEnd"/>
            <w:r>
              <w:rPr>
                <w:i/>
                <w:kern w:val="28"/>
                <w:szCs w:val="24"/>
              </w:rPr>
              <w:t xml:space="preserve"> </w:t>
            </w:r>
            <w:proofErr w:type="spellStart"/>
            <w:r>
              <w:rPr>
                <w:i/>
                <w:kern w:val="28"/>
                <w:szCs w:val="24"/>
              </w:rPr>
              <w:t>Suite</w:t>
            </w:r>
            <w:proofErr w:type="spellEnd"/>
            <w:r>
              <w:rPr>
                <w:kern w:val="28"/>
                <w:szCs w:val="24"/>
              </w:rPr>
              <w:t xml:space="preserve"> bei </w:t>
            </w:r>
            <w:proofErr w:type="spellStart"/>
            <w:r>
              <w:rPr>
                <w:i/>
                <w:kern w:val="28"/>
                <w:szCs w:val="24"/>
              </w:rPr>
              <w:t>Oracle</w:t>
            </w:r>
            <w:proofErr w:type="spellEnd"/>
            <w:r>
              <w:rPr>
                <w:i/>
                <w:kern w:val="28"/>
                <w:szCs w:val="24"/>
              </w:rPr>
              <w:t xml:space="preserve"> SOA </w:t>
            </w:r>
            <w:proofErr w:type="spellStart"/>
            <w:r>
              <w:rPr>
                <w:i/>
                <w:kern w:val="28"/>
                <w:szCs w:val="24"/>
              </w:rPr>
              <w:t>Suite</w:t>
            </w:r>
            <w:proofErr w:type="spellEnd"/>
            <w:r>
              <w:rPr>
                <w:i/>
                <w:kern w:val="28"/>
                <w:szCs w:val="24"/>
              </w:rPr>
              <w:t xml:space="preserve"> </w:t>
            </w:r>
            <w:proofErr w:type="spellStart"/>
            <w:r>
              <w:rPr>
                <w:i/>
                <w:kern w:val="28"/>
                <w:szCs w:val="24"/>
              </w:rPr>
              <w:t>for</w:t>
            </w:r>
            <w:proofErr w:type="spellEnd"/>
            <w:r>
              <w:rPr>
                <w:i/>
                <w:kern w:val="28"/>
                <w:szCs w:val="24"/>
              </w:rPr>
              <w:t xml:space="preserve"> </w:t>
            </w:r>
            <w:proofErr w:type="spellStart"/>
            <w:r>
              <w:rPr>
                <w:i/>
                <w:kern w:val="28"/>
                <w:szCs w:val="24"/>
              </w:rPr>
              <w:t>Oracle</w:t>
            </w:r>
            <w:proofErr w:type="spellEnd"/>
            <w:r>
              <w:rPr>
                <w:i/>
                <w:kern w:val="28"/>
                <w:szCs w:val="24"/>
              </w:rPr>
              <w:t xml:space="preserve"> </w:t>
            </w:r>
            <w:proofErr w:type="spellStart"/>
            <w:r>
              <w:rPr>
                <w:i/>
                <w:kern w:val="28"/>
                <w:szCs w:val="24"/>
              </w:rPr>
              <w:t>Middleware</w:t>
            </w:r>
            <w:proofErr w:type="spellEnd"/>
            <w:r>
              <w:rPr>
                <w:kern w:val="28"/>
                <w:szCs w:val="24"/>
              </w:rPr>
              <w:t xml:space="preserve"> programinei įrangai;</w:t>
            </w:r>
          </w:p>
          <w:p w14:paraId="5110313C" w14:textId="77777777" w:rsidR="00EE39D2" w:rsidRDefault="00095601">
            <w:pPr>
              <w:jc w:val="both"/>
              <w:rPr>
                <w:kern w:val="28"/>
                <w:szCs w:val="24"/>
              </w:rPr>
            </w:pPr>
            <w:r>
              <w:rPr>
                <w:iCs/>
                <w:kern w:val="28"/>
                <w:szCs w:val="24"/>
              </w:rPr>
              <w:t>2. </w:t>
            </w:r>
            <w:r>
              <w:rPr>
                <w:i/>
                <w:kern w:val="28"/>
                <w:szCs w:val="24"/>
              </w:rPr>
              <w:t>MS SQL</w:t>
            </w:r>
            <w:r>
              <w:rPr>
                <w:kern w:val="28"/>
                <w:szCs w:val="24"/>
              </w:rPr>
              <w:t xml:space="preserve"> programinės įrangos pagrindu veikiančių uždavinių konsolidavimo platforma – skirta virtualiems serveriams, kurie naudojami </w:t>
            </w:r>
            <w:r>
              <w:rPr>
                <w:i/>
                <w:kern w:val="28"/>
                <w:szCs w:val="24"/>
              </w:rPr>
              <w:t xml:space="preserve">MS SQL Server </w:t>
            </w:r>
            <w:proofErr w:type="spellStart"/>
            <w:r>
              <w:rPr>
                <w:i/>
                <w:kern w:val="28"/>
                <w:szCs w:val="24"/>
              </w:rPr>
              <w:t>Enterprise</w:t>
            </w:r>
            <w:proofErr w:type="spellEnd"/>
            <w:r>
              <w:rPr>
                <w:i/>
                <w:kern w:val="28"/>
                <w:szCs w:val="24"/>
              </w:rPr>
              <w:t xml:space="preserve"> Edition</w:t>
            </w:r>
            <w:r>
              <w:rPr>
                <w:kern w:val="28"/>
                <w:szCs w:val="24"/>
              </w:rPr>
              <w:t xml:space="preserve"> duomenų bazių valdymo sistemoms;</w:t>
            </w:r>
          </w:p>
          <w:p w14:paraId="753DAEC0" w14:textId="77777777" w:rsidR="00EE39D2" w:rsidRDefault="00095601">
            <w:pPr>
              <w:jc w:val="both"/>
              <w:rPr>
                <w:kern w:val="28"/>
                <w:szCs w:val="24"/>
              </w:rPr>
            </w:pPr>
            <w:r>
              <w:rPr>
                <w:kern w:val="28"/>
                <w:szCs w:val="24"/>
              </w:rPr>
              <w:t>3. konteinerių technologijų pagrindu veikiančių uždavinių konsolidavimo platforma – skirta programinei įrangai, veikiančiai konteinerių pagrindu;</w:t>
            </w:r>
          </w:p>
          <w:p w14:paraId="5A65E16D" w14:textId="77777777" w:rsidR="00EE39D2" w:rsidRDefault="00095601">
            <w:pPr>
              <w:jc w:val="both"/>
              <w:rPr>
                <w:kern w:val="28"/>
                <w:szCs w:val="24"/>
              </w:rPr>
            </w:pPr>
            <w:r>
              <w:rPr>
                <w:kern w:val="28"/>
                <w:szCs w:val="24"/>
              </w:rPr>
              <w:t>4. bendrų uždavinių konsolidavimo platforma – išteklių telkinys, skirtas virtualiems serveriams, kurie nenaudoja pirmiau minėtos programinės įrangos.</w:t>
            </w:r>
          </w:p>
          <w:p w14:paraId="1185FF2C" w14:textId="77777777" w:rsidR="00EE39D2" w:rsidRDefault="00EE39D2">
            <w:pPr>
              <w:jc w:val="both"/>
              <w:rPr>
                <w:kern w:val="28"/>
                <w:sz w:val="16"/>
                <w:szCs w:val="16"/>
              </w:rPr>
            </w:pPr>
          </w:p>
          <w:p w14:paraId="5C9AF607" w14:textId="77777777" w:rsidR="00EE39D2" w:rsidRDefault="00095601">
            <w:pPr>
              <w:jc w:val="both"/>
              <w:rPr>
                <w:kern w:val="28"/>
                <w:szCs w:val="24"/>
              </w:rPr>
            </w:pPr>
            <w:r>
              <w:rPr>
                <w:kern w:val="28"/>
                <w:szCs w:val="24"/>
              </w:rPr>
              <w:t xml:space="preserve">Standartizuoti parametrai yra procesorių (toliau – </w:t>
            </w:r>
            <w:proofErr w:type="spellStart"/>
            <w:r>
              <w:rPr>
                <w:kern w:val="28"/>
                <w:szCs w:val="24"/>
              </w:rPr>
              <w:t>vCPU</w:t>
            </w:r>
            <w:proofErr w:type="spellEnd"/>
            <w:r>
              <w:rPr>
                <w:kern w:val="28"/>
                <w:szCs w:val="24"/>
              </w:rPr>
              <w:t xml:space="preserve">) ir operatyviosios atminties (toliau – RAM) kiekio kombinacija. Galimos </w:t>
            </w:r>
            <w:proofErr w:type="spellStart"/>
            <w:r>
              <w:rPr>
                <w:kern w:val="28"/>
                <w:szCs w:val="24"/>
              </w:rPr>
              <w:t>vCPU</w:t>
            </w:r>
            <w:proofErr w:type="spellEnd"/>
            <w:r>
              <w:rPr>
                <w:kern w:val="28"/>
                <w:szCs w:val="24"/>
              </w:rPr>
              <w:t xml:space="preserve"> ir RAM kiekio kombinacijos </w:t>
            </w:r>
            <w:proofErr w:type="spellStart"/>
            <w:r>
              <w:rPr>
                <w:i/>
                <w:kern w:val="28"/>
                <w:szCs w:val="24"/>
              </w:rPr>
              <w:t>Oracle</w:t>
            </w:r>
            <w:proofErr w:type="spellEnd"/>
            <w:r>
              <w:rPr>
                <w:kern w:val="28"/>
                <w:szCs w:val="24"/>
              </w:rPr>
              <w:t xml:space="preserve"> programinės įrangos išteklių telkinyje: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43"/>
              <w:gridCol w:w="1356"/>
            </w:tblGrid>
            <w:tr w:rsidR="00EE39D2" w14:paraId="47F76F4D" w14:textId="77777777">
              <w:tc>
                <w:tcPr>
                  <w:tcW w:w="1161" w:type="dxa"/>
                  <w:tcBorders>
                    <w:top w:val="single" w:sz="4" w:space="0" w:color="auto"/>
                    <w:left w:val="single" w:sz="4" w:space="0" w:color="auto"/>
                    <w:bottom w:val="single" w:sz="4" w:space="0" w:color="auto"/>
                    <w:right w:val="single" w:sz="4" w:space="0" w:color="auto"/>
                  </w:tcBorders>
                  <w:hideMark/>
                </w:tcPr>
                <w:p w14:paraId="3FDD497A" w14:textId="77777777" w:rsidR="00EE39D2" w:rsidRDefault="00095601">
                  <w:pPr>
                    <w:jc w:val="both"/>
                    <w:rPr>
                      <w:b/>
                      <w:kern w:val="28"/>
                      <w:szCs w:val="24"/>
                    </w:rPr>
                  </w:pPr>
                  <w:r>
                    <w:rPr>
                      <w:b/>
                      <w:kern w:val="28"/>
                      <w:szCs w:val="24"/>
                    </w:rPr>
                    <w:lastRenderedPageBreak/>
                    <w:t>VM kodas</w:t>
                  </w:r>
                </w:p>
              </w:tc>
              <w:tc>
                <w:tcPr>
                  <w:tcW w:w="0" w:type="auto"/>
                  <w:tcBorders>
                    <w:top w:val="single" w:sz="4" w:space="0" w:color="auto"/>
                    <w:left w:val="single" w:sz="4" w:space="0" w:color="auto"/>
                    <w:bottom w:val="single" w:sz="4" w:space="0" w:color="auto"/>
                    <w:right w:val="single" w:sz="4" w:space="0" w:color="auto"/>
                  </w:tcBorders>
                  <w:hideMark/>
                </w:tcPr>
                <w:p w14:paraId="2758AC7B" w14:textId="77777777" w:rsidR="00EE39D2" w:rsidRDefault="00095601">
                  <w:pPr>
                    <w:jc w:val="both"/>
                    <w:rPr>
                      <w:b/>
                      <w:kern w:val="28"/>
                      <w:szCs w:val="24"/>
                    </w:rPr>
                  </w:pPr>
                  <w:proofErr w:type="spellStart"/>
                  <w:r>
                    <w:rPr>
                      <w:b/>
                      <w:kern w:val="28"/>
                      <w:szCs w:val="24"/>
                    </w:rPr>
                    <w:t>vCPU</w:t>
                  </w:r>
                  <w:proofErr w:type="spellEnd"/>
                  <w:r>
                    <w:rPr>
                      <w:b/>
                      <w:kern w:val="28"/>
                      <w:szCs w:val="24"/>
                    </w:rPr>
                    <w:t xml:space="preserve"> (vnt.)</w:t>
                  </w:r>
                </w:p>
              </w:tc>
              <w:tc>
                <w:tcPr>
                  <w:tcW w:w="0" w:type="auto"/>
                  <w:tcBorders>
                    <w:top w:val="single" w:sz="4" w:space="0" w:color="auto"/>
                    <w:left w:val="single" w:sz="4" w:space="0" w:color="auto"/>
                    <w:bottom w:val="single" w:sz="4" w:space="0" w:color="auto"/>
                    <w:right w:val="single" w:sz="4" w:space="0" w:color="auto"/>
                  </w:tcBorders>
                  <w:hideMark/>
                </w:tcPr>
                <w:p w14:paraId="0FDDB863" w14:textId="77777777" w:rsidR="00EE39D2" w:rsidRDefault="00095601">
                  <w:pPr>
                    <w:jc w:val="both"/>
                    <w:rPr>
                      <w:b/>
                      <w:kern w:val="28"/>
                      <w:szCs w:val="24"/>
                    </w:rPr>
                  </w:pPr>
                  <w:r>
                    <w:rPr>
                      <w:b/>
                      <w:kern w:val="28"/>
                      <w:szCs w:val="24"/>
                    </w:rPr>
                    <w:t>RAM (GB)</w:t>
                  </w:r>
                </w:p>
              </w:tc>
            </w:tr>
            <w:tr w:rsidR="00EE39D2" w14:paraId="325AF638" w14:textId="77777777">
              <w:tc>
                <w:tcPr>
                  <w:tcW w:w="1161" w:type="dxa"/>
                  <w:tcBorders>
                    <w:top w:val="single" w:sz="4" w:space="0" w:color="auto"/>
                    <w:left w:val="single" w:sz="4" w:space="0" w:color="auto"/>
                    <w:bottom w:val="single" w:sz="4" w:space="0" w:color="auto"/>
                    <w:right w:val="single" w:sz="4" w:space="0" w:color="auto"/>
                  </w:tcBorders>
                  <w:hideMark/>
                </w:tcPr>
                <w:p w14:paraId="7A75C5CB" w14:textId="77777777" w:rsidR="00EE39D2" w:rsidRDefault="00095601">
                  <w:pPr>
                    <w:jc w:val="both"/>
                    <w:rPr>
                      <w:kern w:val="28"/>
                      <w:szCs w:val="24"/>
                    </w:rPr>
                  </w:pPr>
                  <w:r>
                    <w:rPr>
                      <w:kern w:val="28"/>
                      <w:szCs w:val="24"/>
                    </w:rPr>
                    <w:t>ORA1.VM1</w:t>
                  </w:r>
                </w:p>
              </w:tc>
              <w:tc>
                <w:tcPr>
                  <w:tcW w:w="0" w:type="auto"/>
                  <w:tcBorders>
                    <w:top w:val="single" w:sz="4" w:space="0" w:color="auto"/>
                    <w:left w:val="single" w:sz="4" w:space="0" w:color="auto"/>
                    <w:bottom w:val="single" w:sz="4" w:space="0" w:color="auto"/>
                    <w:right w:val="single" w:sz="4" w:space="0" w:color="auto"/>
                  </w:tcBorders>
                  <w:hideMark/>
                </w:tcPr>
                <w:p w14:paraId="1332015F"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006B6053" w14:textId="77777777" w:rsidR="00EE39D2" w:rsidRDefault="00095601">
                  <w:pPr>
                    <w:jc w:val="both"/>
                    <w:rPr>
                      <w:kern w:val="28"/>
                      <w:szCs w:val="24"/>
                    </w:rPr>
                  </w:pPr>
                  <w:r>
                    <w:rPr>
                      <w:kern w:val="28"/>
                      <w:szCs w:val="24"/>
                    </w:rPr>
                    <w:t>16</w:t>
                  </w:r>
                </w:p>
              </w:tc>
            </w:tr>
            <w:tr w:rsidR="00EE39D2" w14:paraId="347B633E" w14:textId="77777777">
              <w:tc>
                <w:tcPr>
                  <w:tcW w:w="1161" w:type="dxa"/>
                  <w:tcBorders>
                    <w:top w:val="single" w:sz="4" w:space="0" w:color="auto"/>
                    <w:left w:val="single" w:sz="4" w:space="0" w:color="auto"/>
                    <w:bottom w:val="single" w:sz="4" w:space="0" w:color="auto"/>
                    <w:right w:val="single" w:sz="4" w:space="0" w:color="auto"/>
                  </w:tcBorders>
                  <w:hideMark/>
                </w:tcPr>
                <w:p w14:paraId="66A4804F" w14:textId="77777777" w:rsidR="00EE39D2" w:rsidRDefault="00095601">
                  <w:pPr>
                    <w:jc w:val="both"/>
                    <w:rPr>
                      <w:kern w:val="28"/>
                      <w:szCs w:val="24"/>
                    </w:rPr>
                  </w:pPr>
                  <w:r>
                    <w:rPr>
                      <w:kern w:val="28"/>
                      <w:szCs w:val="24"/>
                    </w:rPr>
                    <w:t>ORA1.VM2</w:t>
                  </w:r>
                </w:p>
              </w:tc>
              <w:tc>
                <w:tcPr>
                  <w:tcW w:w="0" w:type="auto"/>
                  <w:tcBorders>
                    <w:top w:val="single" w:sz="4" w:space="0" w:color="auto"/>
                    <w:left w:val="single" w:sz="4" w:space="0" w:color="auto"/>
                    <w:bottom w:val="single" w:sz="4" w:space="0" w:color="auto"/>
                    <w:right w:val="single" w:sz="4" w:space="0" w:color="auto"/>
                  </w:tcBorders>
                  <w:hideMark/>
                </w:tcPr>
                <w:p w14:paraId="4FDB445B"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29DA3DA3" w14:textId="77777777" w:rsidR="00EE39D2" w:rsidRDefault="00095601">
                  <w:pPr>
                    <w:jc w:val="both"/>
                    <w:rPr>
                      <w:kern w:val="28"/>
                      <w:szCs w:val="24"/>
                    </w:rPr>
                  </w:pPr>
                  <w:r>
                    <w:rPr>
                      <w:kern w:val="28"/>
                      <w:szCs w:val="24"/>
                    </w:rPr>
                    <w:t>32</w:t>
                  </w:r>
                </w:p>
              </w:tc>
            </w:tr>
            <w:tr w:rsidR="00EE39D2" w14:paraId="0E809008" w14:textId="77777777">
              <w:tc>
                <w:tcPr>
                  <w:tcW w:w="1161" w:type="dxa"/>
                  <w:tcBorders>
                    <w:top w:val="single" w:sz="4" w:space="0" w:color="auto"/>
                    <w:left w:val="single" w:sz="4" w:space="0" w:color="auto"/>
                    <w:bottom w:val="single" w:sz="4" w:space="0" w:color="auto"/>
                    <w:right w:val="single" w:sz="4" w:space="0" w:color="auto"/>
                  </w:tcBorders>
                  <w:hideMark/>
                </w:tcPr>
                <w:p w14:paraId="7C9B10DE" w14:textId="77777777" w:rsidR="00EE39D2" w:rsidRDefault="00095601">
                  <w:pPr>
                    <w:jc w:val="both"/>
                    <w:rPr>
                      <w:kern w:val="28"/>
                      <w:szCs w:val="24"/>
                    </w:rPr>
                  </w:pPr>
                  <w:r>
                    <w:rPr>
                      <w:kern w:val="28"/>
                      <w:szCs w:val="24"/>
                    </w:rPr>
                    <w:t>ORA1.VM3</w:t>
                  </w:r>
                </w:p>
              </w:tc>
              <w:tc>
                <w:tcPr>
                  <w:tcW w:w="0" w:type="auto"/>
                  <w:tcBorders>
                    <w:top w:val="single" w:sz="4" w:space="0" w:color="auto"/>
                    <w:left w:val="single" w:sz="4" w:space="0" w:color="auto"/>
                    <w:bottom w:val="single" w:sz="4" w:space="0" w:color="auto"/>
                    <w:right w:val="single" w:sz="4" w:space="0" w:color="auto"/>
                  </w:tcBorders>
                  <w:hideMark/>
                </w:tcPr>
                <w:p w14:paraId="63E32290"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1BB1C934" w14:textId="77777777" w:rsidR="00EE39D2" w:rsidRDefault="00095601">
                  <w:pPr>
                    <w:jc w:val="both"/>
                    <w:rPr>
                      <w:kern w:val="28"/>
                      <w:szCs w:val="24"/>
                    </w:rPr>
                  </w:pPr>
                  <w:r>
                    <w:rPr>
                      <w:kern w:val="28"/>
                      <w:szCs w:val="24"/>
                    </w:rPr>
                    <w:t>32</w:t>
                  </w:r>
                </w:p>
              </w:tc>
            </w:tr>
            <w:tr w:rsidR="00EE39D2" w14:paraId="77088DCC" w14:textId="77777777">
              <w:tc>
                <w:tcPr>
                  <w:tcW w:w="1161" w:type="dxa"/>
                  <w:tcBorders>
                    <w:top w:val="single" w:sz="4" w:space="0" w:color="auto"/>
                    <w:left w:val="single" w:sz="4" w:space="0" w:color="auto"/>
                    <w:bottom w:val="single" w:sz="4" w:space="0" w:color="auto"/>
                    <w:right w:val="single" w:sz="4" w:space="0" w:color="auto"/>
                  </w:tcBorders>
                  <w:hideMark/>
                </w:tcPr>
                <w:p w14:paraId="752248F6" w14:textId="77777777" w:rsidR="00EE39D2" w:rsidRDefault="00095601">
                  <w:pPr>
                    <w:jc w:val="both"/>
                    <w:rPr>
                      <w:kern w:val="28"/>
                      <w:szCs w:val="24"/>
                    </w:rPr>
                  </w:pPr>
                  <w:r>
                    <w:rPr>
                      <w:kern w:val="28"/>
                      <w:szCs w:val="24"/>
                    </w:rPr>
                    <w:t>ORA1.VM4</w:t>
                  </w:r>
                </w:p>
              </w:tc>
              <w:tc>
                <w:tcPr>
                  <w:tcW w:w="0" w:type="auto"/>
                  <w:tcBorders>
                    <w:top w:val="single" w:sz="4" w:space="0" w:color="auto"/>
                    <w:left w:val="single" w:sz="4" w:space="0" w:color="auto"/>
                    <w:bottom w:val="single" w:sz="4" w:space="0" w:color="auto"/>
                    <w:right w:val="single" w:sz="4" w:space="0" w:color="auto"/>
                  </w:tcBorders>
                  <w:hideMark/>
                </w:tcPr>
                <w:p w14:paraId="3F55FF33"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612C2EB4" w14:textId="77777777" w:rsidR="00EE39D2" w:rsidRDefault="00095601">
                  <w:pPr>
                    <w:jc w:val="both"/>
                    <w:rPr>
                      <w:kern w:val="28"/>
                      <w:szCs w:val="24"/>
                    </w:rPr>
                  </w:pPr>
                  <w:r>
                    <w:rPr>
                      <w:kern w:val="28"/>
                      <w:szCs w:val="24"/>
                    </w:rPr>
                    <w:t>64</w:t>
                  </w:r>
                </w:p>
              </w:tc>
            </w:tr>
            <w:tr w:rsidR="00EE39D2" w14:paraId="0CFCD045" w14:textId="77777777">
              <w:tc>
                <w:tcPr>
                  <w:tcW w:w="1161" w:type="dxa"/>
                  <w:tcBorders>
                    <w:top w:val="single" w:sz="4" w:space="0" w:color="auto"/>
                    <w:left w:val="single" w:sz="4" w:space="0" w:color="auto"/>
                    <w:bottom w:val="single" w:sz="4" w:space="0" w:color="auto"/>
                    <w:right w:val="single" w:sz="4" w:space="0" w:color="auto"/>
                  </w:tcBorders>
                  <w:hideMark/>
                </w:tcPr>
                <w:p w14:paraId="1E34C638" w14:textId="77777777" w:rsidR="00EE39D2" w:rsidRDefault="00095601">
                  <w:pPr>
                    <w:jc w:val="both"/>
                    <w:rPr>
                      <w:kern w:val="28"/>
                      <w:szCs w:val="24"/>
                    </w:rPr>
                  </w:pPr>
                  <w:r>
                    <w:rPr>
                      <w:kern w:val="28"/>
                      <w:szCs w:val="24"/>
                    </w:rPr>
                    <w:t>ORA1.VM5</w:t>
                  </w:r>
                </w:p>
              </w:tc>
              <w:tc>
                <w:tcPr>
                  <w:tcW w:w="0" w:type="auto"/>
                  <w:tcBorders>
                    <w:top w:val="single" w:sz="4" w:space="0" w:color="auto"/>
                    <w:left w:val="single" w:sz="4" w:space="0" w:color="auto"/>
                    <w:bottom w:val="single" w:sz="4" w:space="0" w:color="auto"/>
                    <w:right w:val="single" w:sz="4" w:space="0" w:color="auto"/>
                  </w:tcBorders>
                  <w:hideMark/>
                </w:tcPr>
                <w:p w14:paraId="69A5169A"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7D60FDFD" w14:textId="77777777" w:rsidR="00EE39D2" w:rsidRDefault="00095601">
                  <w:pPr>
                    <w:jc w:val="both"/>
                    <w:rPr>
                      <w:kern w:val="28"/>
                      <w:szCs w:val="24"/>
                    </w:rPr>
                  </w:pPr>
                  <w:r>
                    <w:rPr>
                      <w:kern w:val="28"/>
                      <w:szCs w:val="24"/>
                    </w:rPr>
                    <w:t>128</w:t>
                  </w:r>
                </w:p>
              </w:tc>
            </w:tr>
            <w:tr w:rsidR="00EE39D2" w14:paraId="2539AC8E" w14:textId="77777777">
              <w:tc>
                <w:tcPr>
                  <w:tcW w:w="1161" w:type="dxa"/>
                  <w:tcBorders>
                    <w:top w:val="single" w:sz="4" w:space="0" w:color="auto"/>
                    <w:left w:val="single" w:sz="4" w:space="0" w:color="auto"/>
                    <w:bottom w:val="single" w:sz="4" w:space="0" w:color="auto"/>
                    <w:right w:val="single" w:sz="4" w:space="0" w:color="auto"/>
                  </w:tcBorders>
                  <w:hideMark/>
                </w:tcPr>
                <w:p w14:paraId="59CE9632" w14:textId="77777777" w:rsidR="00EE39D2" w:rsidRDefault="00095601">
                  <w:pPr>
                    <w:jc w:val="both"/>
                    <w:rPr>
                      <w:kern w:val="28"/>
                      <w:szCs w:val="24"/>
                    </w:rPr>
                  </w:pPr>
                  <w:r>
                    <w:rPr>
                      <w:kern w:val="28"/>
                      <w:szCs w:val="24"/>
                    </w:rPr>
                    <w:t>ORA1.VM6</w:t>
                  </w:r>
                </w:p>
              </w:tc>
              <w:tc>
                <w:tcPr>
                  <w:tcW w:w="0" w:type="auto"/>
                  <w:tcBorders>
                    <w:top w:val="single" w:sz="4" w:space="0" w:color="auto"/>
                    <w:left w:val="single" w:sz="4" w:space="0" w:color="auto"/>
                    <w:bottom w:val="single" w:sz="4" w:space="0" w:color="auto"/>
                    <w:right w:val="single" w:sz="4" w:space="0" w:color="auto"/>
                  </w:tcBorders>
                  <w:hideMark/>
                </w:tcPr>
                <w:p w14:paraId="6564DFAB"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69E5855A" w14:textId="77777777" w:rsidR="00EE39D2" w:rsidRDefault="00095601">
                  <w:pPr>
                    <w:jc w:val="both"/>
                    <w:rPr>
                      <w:kern w:val="28"/>
                      <w:szCs w:val="24"/>
                    </w:rPr>
                  </w:pPr>
                  <w:r>
                    <w:rPr>
                      <w:kern w:val="28"/>
                      <w:szCs w:val="24"/>
                    </w:rPr>
                    <w:t>256</w:t>
                  </w:r>
                </w:p>
              </w:tc>
            </w:tr>
          </w:tbl>
          <w:p w14:paraId="309D9BC7" w14:textId="77777777" w:rsidR="00EE39D2" w:rsidRDefault="00EE39D2">
            <w:pPr>
              <w:jc w:val="both"/>
              <w:rPr>
                <w:kern w:val="28"/>
                <w:sz w:val="16"/>
                <w:szCs w:val="16"/>
              </w:rPr>
            </w:pPr>
          </w:p>
          <w:p w14:paraId="296DF31E" w14:textId="77777777" w:rsidR="00EE39D2" w:rsidRDefault="00095601">
            <w:pPr>
              <w:jc w:val="both"/>
              <w:rPr>
                <w:kern w:val="28"/>
                <w:szCs w:val="24"/>
              </w:rPr>
            </w:pPr>
            <w:r>
              <w:rPr>
                <w:kern w:val="28"/>
                <w:szCs w:val="24"/>
              </w:rPr>
              <w:t xml:space="preserve">Galimos </w:t>
            </w:r>
            <w:proofErr w:type="spellStart"/>
            <w:r>
              <w:rPr>
                <w:kern w:val="28"/>
                <w:szCs w:val="24"/>
              </w:rPr>
              <w:t>vCPU</w:t>
            </w:r>
            <w:proofErr w:type="spellEnd"/>
            <w:r>
              <w:rPr>
                <w:kern w:val="28"/>
                <w:szCs w:val="24"/>
              </w:rPr>
              <w:t xml:space="preserve"> ir RAM kiekio kombinacijos </w:t>
            </w:r>
            <w:r>
              <w:rPr>
                <w:i/>
                <w:kern w:val="28"/>
                <w:szCs w:val="24"/>
              </w:rPr>
              <w:t>Microsoft SQL</w:t>
            </w:r>
            <w:r>
              <w:rPr>
                <w:kern w:val="28"/>
                <w:szCs w:val="24"/>
              </w:rPr>
              <w:t xml:space="preserve"> programinės įrangos išteklių telkinyje: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43"/>
              <w:gridCol w:w="1356"/>
            </w:tblGrid>
            <w:tr w:rsidR="00EE39D2" w14:paraId="132EFEFA" w14:textId="77777777">
              <w:tc>
                <w:tcPr>
                  <w:tcW w:w="0" w:type="auto"/>
                  <w:tcBorders>
                    <w:top w:val="single" w:sz="4" w:space="0" w:color="auto"/>
                    <w:left w:val="single" w:sz="4" w:space="0" w:color="auto"/>
                    <w:bottom w:val="single" w:sz="4" w:space="0" w:color="auto"/>
                    <w:right w:val="single" w:sz="4" w:space="0" w:color="auto"/>
                  </w:tcBorders>
                  <w:hideMark/>
                </w:tcPr>
                <w:p w14:paraId="7A1486DC" w14:textId="77777777" w:rsidR="00EE39D2" w:rsidRDefault="00095601">
                  <w:pPr>
                    <w:jc w:val="both"/>
                    <w:rPr>
                      <w:b/>
                      <w:kern w:val="28"/>
                      <w:szCs w:val="24"/>
                    </w:rPr>
                  </w:pPr>
                  <w:r>
                    <w:rPr>
                      <w:b/>
                      <w:kern w:val="28"/>
                      <w:szCs w:val="24"/>
                    </w:rPr>
                    <w:t>VM kodas</w:t>
                  </w:r>
                </w:p>
              </w:tc>
              <w:tc>
                <w:tcPr>
                  <w:tcW w:w="0" w:type="auto"/>
                  <w:tcBorders>
                    <w:top w:val="single" w:sz="4" w:space="0" w:color="auto"/>
                    <w:left w:val="single" w:sz="4" w:space="0" w:color="auto"/>
                    <w:bottom w:val="single" w:sz="4" w:space="0" w:color="auto"/>
                    <w:right w:val="single" w:sz="4" w:space="0" w:color="auto"/>
                  </w:tcBorders>
                  <w:hideMark/>
                </w:tcPr>
                <w:p w14:paraId="00869246" w14:textId="77777777" w:rsidR="00EE39D2" w:rsidRDefault="00095601">
                  <w:pPr>
                    <w:jc w:val="both"/>
                    <w:rPr>
                      <w:b/>
                      <w:kern w:val="28"/>
                      <w:szCs w:val="24"/>
                    </w:rPr>
                  </w:pPr>
                  <w:proofErr w:type="spellStart"/>
                  <w:r>
                    <w:rPr>
                      <w:b/>
                      <w:kern w:val="28"/>
                      <w:szCs w:val="24"/>
                    </w:rPr>
                    <w:t>vCPU</w:t>
                  </w:r>
                  <w:proofErr w:type="spellEnd"/>
                  <w:r>
                    <w:rPr>
                      <w:b/>
                      <w:kern w:val="28"/>
                      <w:szCs w:val="24"/>
                    </w:rPr>
                    <w:t xml:space="preserve"> (vnt.)</w:t>
                  </w:r>
                </w:p>
              </w:tc>
              <w:tc>
                <w:tcPr>
                  <w:tcW w:w="0" w:type="auto"/>
                  <w:tcBorders>
                    <w:top w:val="single" w:sz="4" w:space="0" w:color="auto"/>
                    <w:left w:val="single" w:sz="4" w:space="0" w:color="auto"/>
                    <w:bottom w:val="single" w:sz="4" w:space="0" w:color="auto"/>
                    <w:right w:val="single" w:sz="4" w:space="0" w:color="auto"/>
                  </w:tcBorders>
                  <w:hideMark/>
                </w:tcPr>
                <w:p w14:paraId="45A62D91" w14:textId="77777777" w:rsidR="00EE39D2" w:rsidRDefault="00095601">
                  <w:pPr>
                    <w:jc w:val="both"/>
                    <w:rPr>
                      <w:b/>
                      <w:kern w:val="28"/>
                      <w:szCs w:val="24"/>
                    </w:rPr>
                  </w:pPr>
                  <w:r>
                    <w:rPr>
                      <w:b/>
                      <w:kern w:val="28"/>
                      <w:szCs w:val="24"/>
                    </w:rPr>
                    <w:t>RAM (GB)</w:t>
                  </w:r>
                </w:p>
              </w:tc>
            </w:tr>
            <w:tr w:rsidR="00EE39D2" w14:paraId="7EB44776" w14:textId="77777777">
              <w:tc>
                <w:tcPr>
                  <w:tcW w:w="0" w:type="auto"/>
                  <w:tcBorders>
                    <w:top w:val="single" w:sz="4" w:space="0" w:color="auto"/>
                    <w:left w:val="single" w:sz="4" w:space="0" w:color="auto"/>
                    <w:bottom w:val="single" w:sz="4" w:space="0" w:color="auto"/>
                    <w:right w:val="single" w:sz="4" w:space="0" w:color="auto"/>
                  </w:tcBorders>
                  <w:hideMark/>
                </w:tcPr>
                <w:p w14:paraId="0CF87FF6" w14:textId="77777777" w:rsidR="00EE39D2" w:rsidRDefault="00095601">
                  <w:pPr>
                    <w:jc w:val="both"/>
                    <w:rPr>
                      <w:kern w:val="28"/>
                      <w:szCs w:val="24"/>
                    </w:rPr>
                  </w:pPr>
                  <w:r>
                    <w:rPr>
                      <w:kern w:val="28"/>
                      <w:szCs w:val="24"/>
                    </w:rPr>
                    <w:t>SQL1.VM1</w:t>
                  </w:r>
                </w:p>
              </w:tc>
              <w:tc>
                <w:tcPr>
                  <w:tcW w:w="0" w:type="auto"/>
                  <w:tcBorders>
                    <w:top w:val="single" w:sz="4" w:space="0" w:color="auto"/>
                    <w:left w:val="single" w:sz="4" w:space="0" w:color="auto"/>
                    <w:bottom w:val="single" w:sz="4" w:space="0" w:color="auto"/>
                    <w:right w:val="single" w:sz="4" w:space="0" w:color="auto"/>
                  </w:tcBorders>
                  <w:hideMark/>
                </w:tcPr>
                <w:p w14:paraId="3451AA41" w14:textId="77777777" w:rsidR="00EE39D2" w:rsidRDefault="00095601">
                  <w:pPr>
                    <w:jc w:val="both"/>
                    <w:rPr>
                      <w:kern w:val="28"/>
                      <w:szCs w:val="24"/>
                    </w:rPr>
                  </w:pPr>
                  <w:r>
                    <w:rPr>
                      <w:kern w:val="28"/>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3BFD47B2" w14:textId="77777777" w:rsidR="00EE39D2" w:rsidRDefault="00095601">
                  <w:pPr>
                    <w:jc w:val="both"/>
                    <w:rPr>
                      <w:kern w:val="28"/>
                      <w:szCs w:val="24"/>
                    </w:rPr>
                  </w:pPr>
                  <w:r>
                    <w:rPr>
                      <w:kern w:val="28"/>
                      <w:szCs w:val="24"/>
                    </w:rPr>
                    <w:t>8</w:t>
                  </w:r>
                </w:p>
              </w:tc>
            </w:tr>
            <w:tr w:rsidR="00EE39D2" w14:paraId="2EC50492" w14:textId="77777777">
              <w:tc>
                <w:tcPr>
                  <w:tcW w:w="0" w:type="auto"/>
                  <w:tcBorders>
                    <w:top w:val="single" w:sz="4" w:space="0" w:color="auto"/>
                    <w:left w:val="single" w:sz="4" w:space="0" w:color="auto"/>
                    <w:bottom w:val="single" w:sz="4" w:space="0" w:color="auto"/>
                    <w:right w:val="single" w:sz="4" w:space="0" w:color="auto"/>
                  </w:tcBorders>
                  <w:hideMark/>
                </w:tcPr>
                <w:p w14:paraId="652664DD" w14:textId="77777777" w:rsidR="00EE39D2" w:rsidRDefault="00095601">
                  <w:pPr>
                    <w:jc w:val="both"/>
                    <w:rPr>
                      <w:kern w:val="28"/>
                      <w:szCs w:val="24"/>
                    </w:rPr>
                  </w:pPr>
                  <w:r>
                    <w:rPr>
                      <w:kern w:val="28"/>
                      <w:szCs w:val="24"/>
                    </w:rPr>
                    <w:t>SQL1.VM2</w:t>
                  </w:r>
                </w:p>
              </w:tc>
              <w:tc>
                <w:tcPr>
                  <w:tcW w:w="0" w:type="auto"/>
                  <w:tcBorders>
                    <w:top w:val="single" w:sz="4" w:space="0" w:color="auto"/>
                    <w:left w:val="single" w:sz="4" w:space="0" w:color="auto"/>
                    <w:bottom w:val="single" w:sz="4" w:space="0" w:color="auto"/>
                    <w:right w:val="single" w:sz="4" w:space="0" w:color="auto"/>
                  </w:tcBorders>
                  <w:hideMark/>
                </w:tcPr>
                <w:p w14:paraId="0CF85AD0"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2EC09FF3" w14:textId="77777777" w:rsidR="00EE39D2" w:rsidRDefault="00095601">
                  <w:pPr>
                    <w:jc w:val="both"/>
                    <w:rPr>
                      <w:kern w:val="28"/>
                      <w:szCs w:val="24"/>
                    </w:rPr>
                  </w:pPr>
                  <w:r>
                    <w:rPr>
                      <w:kern w:val="28"/>
                      <w:szCs w:val="24"/>
                    </w:rPr>
                    <w:t>16</w:t>
                  </w:r>
                </w:p>
              </w:tc>
            </w:tr>
            <w:tr w:rsidR="00EE39D2" w14:paraId="766F95A4" w14:textId="77777777">
              <w:tc>
                <w:tcPr>
                  <w:tcW w:w="0" w:type="auto"/>
                  <w:tcBorders>
                    <w:top w:val="single" w:sz="4" w:space="0" w:color="auto"/>
                    <w:left w:val="single" w:sz="4" w:space="0" w:color="auto"/>
                    <w:bottom w:val="single" w:sz="4" w:space="0" w:color="auto"/>
                    <w:right w:val="single" w:sz="4" w:space="0" w:color="auto"/>
                  </w:tcBorders>
                  <w:hideMark/>
                </w:tcPr>
                <w:p w14:paraId="574D1FF7" w14:textId="77777777" w:rsidR="00EE39D2" w:rsidRDefault="00095601">
                  <w:pPr>
                    <w:jc w:val="both"/>
                    <w:rPr>
                      <w:kern w:val="28"/>
                      <w:szCs w:val="24"/>
                    </w:rPr>
                  </w:pPr>
                  <w:r>
                    <w:rPr>
                      <w:kern w:val="28"/>
                      <w:szCs w:val="24"/>
                    </w:rPr>
                    <w:t>SQL1.VM3</w:t>
                  </w:r>
                </w:p>
              </w:tc>
              <w:tc>
                <w:tcPr>
                  <w:tcW w:w="0" w:type="auto"/>
                  <w:tcBorders>
                    <w:top w:val="single" w:sz="4" w:space="0" w:color="auto"/>
                    <w:left w:val="single" w:sz="4" w:space="0" w:color="auto"/>
                    <w:bottom w:val="single" w:sz="4" w:space="0" w:color="auto"/>
                    <w:right w:val="single" w:sz="4" w:space="0" w:color="auto"/>
                  </w:tcBorders>
                  <w:hideMark/>
                </w:tcPr>
                <w:p w14:paraId="44D03925"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032D284C" w14:textId="77777777" w:rsidR="00EE39D2" w:rsidRDefault="00095601">
                  <w:pPr>
                    <w:jc w:val="both"/>
                    <w:rPr>
                      <w:kern w:val="28"/>
                      <w:szCs w:val="24"/>
                    </w:rPr>
                  </w:pPr>
                  <w:r>
                    <w:rPr>
                      <w:kern w:val="28"/>
                      <w:szCs w:val="24"/>
                    </w:rPr>
                    <w:t>32</w:t>
                  </w:r>
                </w:p>
              </w:tc>
            </w:tr>
            <w:tr w:rsidR="00EE39D2" w14:paraId="45379BB5" w14:textId="77777777">
              <w:tc>
                <w:tcPr>
                  <w:tcW w:w="0" w:type="auto"/>
                  <w:tcBorders>
                    <w:top w:val="single" w:sz="4" w:space="0" w:color="auto"/>
                    <w:left w:val="single" w:sz="4" w:space="0" w:color="auto"/>
                    <w:bottom w:val="single" w:sz="4" w:space="0" w:color="auto"/>
                    <w:right w:val="single" w:sz="4" w:space="0" w:color="auto"/>
                  </w:tcBorders>
                  <w:hideMark/>
                </w:tcPr>
                <w:p w14:paraId="31CCB0F6" w14:textId="77777777" w:rsidR="00EE39D2" w:rsidRDefault="00095601">
                  <w:pPr>
                    <w:jc w:val="both"/>
                    <w:rPr>
                      <w:kern w:val="28"/>
                      <w:szCs w:val="24"/>
                    </w:rPr>
                  </w:pPr>
                  <w:r>
                    <w:rPr>
                      <w:kern w:val="28"/>
                      <w:szCs w:val="24"/>
                    </w:rPr>
                    <w:t>SQL1.VM4</w:t>
                  </w:r>
                </w:p>
              </w:tc>
              <w:tc>
                <w:tcPr>
                  <w:tcW w:w="0" w:type="auto"/>
                  <w:tcBorders>
                    <w:top w:val="single" w:sz="4" w:space="0" w:color="auto"/>
                    <w:left w:val="single" w:sz="4" w:space="0" w:color="auto"/>
                    <w:bottom w:val="single" w:sz="4" w:space="0" w:color="auto"/>
                    <w:right w:val="single" w:sz="4" w:space="0" w:color="auto"/>
                  </w:tcBorders>
                  <w:hideMark/>
                </w:tcPr>
                <w:p w14:paraId="14ADABDB"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65A6A5E8" w14:textId="77777777" w:rsidR="00EE39D2" w:rsidRDefault="00095601">
                  <w:pPr>
                    <w:jc w:val="both"/>
                    <w:rPr>
                      <w:kern w:val="28"/>
                      <w:szCs w:val="24"/>
                    </w:rPr>
                  </w:pPr>
                  <w:r>
                    <w:rPr>
                      <w:kern w:val="28"/>
                      <w:szCs w:val="24"/>
                    </w:rPr>
                    <w:t>32</w:t>
                  </w:r>
                </w:p>
              </w:tc>
            </w:tr>
            <w:tr w:rsidR="00EE39D2" w14:paraId="3233018A" w14:textId="77777777">
              <w:tc>
                <w:tcPr>
                  <w:tcW w:w="0" w:type="auto"/>
                  <w:tcBorders>
                    <w:top w:val="single" w:sz="4" w:space="0" w:color="auto"/>
                    <w:left w:val="single" w:sz="4" w:space="0" w:color="auto"/>
                    <w:bottom w:val="single" w:sz="4" w:space="0" w:color="auto"/>
                    <w:right w:val="single" w:sz="4" w:space="0" w:color="auto"/>
                  </w:tcBorders>
                  <w:hideMark/>
                </w:tcPr>
                <w:p w14:paraId="015D5436" w14:textId="77777777" w:rsidR="00EE39D2" w:rsidRDefault="00095601">
                  <w:pPr>
                    <w:jc w:val="both"/>
                    <w:rPr>
                      <w:kern w:val="28"/>
                      <w:szCs w:val="24"/>
                    </w:rPr>
                  </w:pPr>
                  <w:r>
                    <w:rPr>
                      <w:kern w:val="28"/>
                      <w:szCs w:val="24"/>
                    </w:rPr>
                    <w:t>SQL1.VM5</w:t>
                  </w:r>
                </w:p>
              </w:tc>
              <w:tc>
                <w:tcPr>
                  <w:tcW w:w="0" w:type="auto"/>
                  <w:tcBorders>
                    <w:top w:val="single" w:sz="4" w:space="0" w:color="auto"/>
                    <w:left w:val="single" w:sz="4" w:space="0" w:color="auto"/>
                    <w:bottom w:val="single" w:sz="4" w:space="0" w:color="auto"/>
                    <w:right w:val="single" w:sz="4" w:space="0" w:color="auto"/>
                  </w:tcBorders>
                  <w:hideMark/>
                </w:tcPr>
                <w:p w14:paraId="74744CD8"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2CB4E146" w14:textId="77777777" w:rsidR="00EE39D2" w:rsidRDefault="00095601">
                  <w:pPr>
                    <w:jc w:val="both"/>
                    <w:rPr>
                      <w:kern w:val="28"/>
                      <w:szCs w:val="24"/>
                    </w:rPr>
                  </w:pPr>
                  <w:r>
                    <w:rPr>
                      <w:kern w:val="28"/>
                      <w:szCs w:val="24"/>
                    </w:rPr>
                    <w:t>64</w:t>
                  </w:r>
                </w:p>
              </w:tc>
            </w:tr>
            <w:tr w:rsidR="00EE39D2" w14:paraId="533D4BC8" w14:textId="77777777">
              <w:tc>
                <w:tcPr>
                  <w:tcW w:w="0" w:type="auto"/>
                  <w:tcBorders>
                    <w:top w:val="single" w:sz="4" w:space="0" w:color="auto"/>
                    <w:left w:val="single" w:sz="4" w:space="0" w:color="auto"/>
                    <w:bottom w:val="single" w:sz="4" w:space="0" w:color="auto"/>
                    <w:right w:val="single" w:sz="4" w:space="0" w:color="auto"/>
                  </w:tcBorders>
                  <w:hideMark/>
                </w:tcPr>
                <w:p w14:paraId="69CECD11" w14:textId="77777777" w:rsidR="00EE39D2" w:rsidRDefault="00095601">
                  <w:pPr>
                    <w:jc w:val="both"/>
                    <w:rPr>
                      <w:kern w:val="28"/>
                      <w:szCs w:val="24"/>
                    </w:rPr>
                  </w:pPr>
                  <w:r>
                    <w:rPr>
                      <w:kern w:val="28"/>
                      <w:szCs w:val="24"/>
                    </w:rPr>
                    <w:t>SQL1.VM6</w:t>
                  </w:r>
                </w:p>
              </w:tc>
              <w:tc>
                <w:tcPr>
                  <w:tcW w:w="0" w:type="auto"/>
                  <w:tcBorders>
                    <w:top w:val="single" w:sz="4" w:space="0" w:color="auto"/>
                    <w:left w:val="single" w:sz="4" w:space="0" w:color="auto"/>
                    <w:bottom w:val="single" w:sz="4" w:space="0" w:color="auto"/>
                    <w:right w:val="single" w:sz="4" w:space="0" w:color="auto"/>
                  </w:tcBorders>
                  <w:hideMark/>
                </w:tcPr>
                <w:p w14:paraId="3D9DFF62"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715B3641" w14:textId="77777777" w:rsidR="00EE39D2" w:rsidRDefault="00095601">
                  <w:pPr>
                    <w:jc w:val="both"/>
                    <w:rPr>
                      <w:kern w:val="28"/>
                      <w:szCs w:val="24"/>
                    </w:rPr>
                  </w:pPr>
                  <w:r>
                    <w:rPr>
                      <w:kern w:val="28"/>
                      <w:szCs w:val="24"/>
                    </w:rPr>
                    <w:t>128</w:t>
                  </w:r>
                </w:p>
              </w:tc>
            </w:tr>
            <w:tr w:rsidR="00EE39D2" w14:paraId="38D5A291" w14:textId="77777777">
              <w:tc>
                <w:tcPr>
                  <w:tcW w:w="0" w:type="auto"/>
                  <w:tcBorders>
                    <w:top w:val="single" w:sz="4" w:space="0" w:color="auto"/>
                    <w:left w:val="single" w:sz="4" w:space="0" w:color="auto"/>
                    <w:bottom w:val="single" w:sz="4" w:space="0" w:color="auto"/>
                    <w:right w:val="single" w:sz="4" w:space="0" w:color="auto"/>
                  </w:tcBorders>
                  <w:hideMark/>
                </w:tcPr>
                <w:p w14:paraId="71910E58" w14:textId="77777777" w:rsidR="00EE39D2" w:rsidRDefault="00095601">
                  <w:pPr>
                    <w:jc w:val="both"/>
                    <w:rPr>
                      <w:kern w:val="28"/>
                      <w:szCs w:val="24"/>
                    </w:rPr>
                  </w:pPr>
                  <w:r>
                    <w:rPr>
                      <w:kern w:val="28"/>
                      <w:szCs w:val="24"/>
                    </w:rPr>
                    <w:t>SQL1.VM7</w:t>
                  </w:r>
                </w:p>
              </w:tc>
              <w:tc>
                <w:tcPr>
                  <w:tcW w:w="0" w:type="auto"/>
                  <w:tcBorders>
                    <w:top w:val="single" w:sz="4" w:space="0" w:color="auto"/>
                    <w:left w:val="single" w:sz="4" w:space="0" w:color="auto"/>
                    <w:bottom w:val="single" w:sz="4" w:space="0" w:color="auto"/>
                    <w:right w:val="single" w:sz="4" w:space="0" w:color="auto"/>
                  </w:tcBorders>
                  <w:hideMark/>
                </w:tcPr>
                <w:p w14:paraId="64E04C3D"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0BD9AD2F" w14:textId="77777777" w:rsidR="00EE39D2" w:rsidRDefault="00095601">
                  <w:pPr>
                    <w:jc w:val="both"/>
                    <w:rPr>
                      <w:kern w:val="28"/>
                      <w:szCs w:val="24"/>
                    </w:rPr>
                  </w:pPr>
                  <w:r>
                    <w:rPr>
                      <w:kern w:val="28"/>
                      <w:szCs w:val="24"/>
                    </w:rPr>
                    <w:t>256</w:t>
                  </w:r>
                </w:p>
              </w:tc>
            </w:tr>
          </w:tbl>
          <w:p w14:paraId="76CA5AE1" w14:textId="77777777" w:rsidR="00EE39D2" w:rsidRDefault="00EE39D2">
            <w:pPr>
              <w:jc w:val="both"/>
              <w:rPr>
                <w:kern w:val="28"/>
                <w:sz w:val="16"/>
                <w:szCs w:val="16"/>
              </w:rPr>
            </w:pPr>
          </w:p>
          <w:p w14:paraId="4C0D7182" w14:textId="77777777" w:rsidR="00EE39D2" w:rsidRDefault="00095601">
            <w:pPr>
              <w:jc w:val="both"/>
              <w:rPr>
                <w:kern w:val="28"/>
                <w:szCs w:val="24"/>
              </w:rPr>
            </w:pPr>
            <w:r>
              <w:rPr>
                <w:kern w:val="28"/>
                <w:szCs w:val="24"/>
              </w:rPr>
              <w:t xml:space="preserve">Galimos </w:t>
            </w:r>
            <w:proofErr w:type="spellStart"/>
            <w:r>
              <w:rPr>
                <w:kern w:val="28"/>
                <w:szCs w:val="24"/>
              </w:rPr>
              <w:t>vCPU</w:t>
            </w:r>
            <w:proofErr w:type="spellEnd"/>
            <w:r>
              <w:rPr>
                <w:kern w:val="28"/>
                <w:szCs w:val="24"/>
              </w:rPr>
              <w:t xml:space="preserve"> ir RAM kiekio kombinacijos bendrų uždavinių išteklių telkinyje: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43"/>
              <w:gridCol w:w="1356"/>
            </w:tblGrid>
            <w:tr w:rsidR="00EE39D2" w14:paraId="08FCBBB9" w14:textId="77777777">
              <w:tc>
                <w:tcPr>
                  <w:tcW w:w="0" w:type="auto"/>
                  <w:tcBorders>
                    <w:top w:val="single" w:sz="4" w:space="0" w:color="auto"/>
                    <w:left w:val="single" w:sz="4" w:space="0" w:color="auto"/>
                    <w:bottom w:val="single" w:sz="4" w:space="0" w:color="auto"/>
                    <w:right w:val="single" w:sz="4" w:space="0" w:color="auto"/>
                  </w:tcBorders>
                  <w:hideMark/>
                </w:tcPr>
                <w:p w14:paraId="3AC86729" w14:textId="77777777" w:rsidR="00EE39D2" w:rsidRDefault="00095601">
                  <w:pPr>
                    <w:jc w:val="both"/>
                    <w:rPr>
                      <w:b/>
                      <w:kern w:val="28"/>
                      <w:szCs w:val="24"/>
                    </w:rPr>
                  </w:pPr>
                  <w:r>
                    <w:rPr>
                      <w:b/>
                      <w:kern w:val="28"/>
                      <w:szCs w:val="24"/>
                    </w:rPr>
                    <w:t>VM kodas</w:t>
                  </w:r>
                </w:p>
              </w:tc>
              <w:tc>
                <w:tcPr>
                  <w:tcW w:w="0" w:type="auto"/>
                  <w:tcBorders>
                    <w:top w:val="single" w:sz="4" w:space="0" w:color="auto"/>
                    <w:left w:val="single" w:sz="4" w:space="0" w:color="auto"/>
                    <w:bottom w:val="single" w:sz="4" w:space="0" w:color="auto"/>
                    <w:right w:val="single" w:sz="4" w:space="0" w:color="auto"/>
                  </w:tcBorders>
                  <w:hideMark/>
                </w:tcPr>
                <w:p w14:paraId="352A6F0E" w14:textId="77777777" w:rsidR="00EE39D2" w:rsidRDefault="00095601">
                  <w:pPr>
                    <w:jc w:val="both"/>
                    <w:rPr>
                      <w:b/>
                      <w:kern w:val="28"/>
                      <w:szCs w:val="24"/>
                    </w:rPr>
                  </w:pPr>
                  <w:proofErr w:type="spellStart"/>
                  <w:r>
                    <w:rPr>
                      <w:b/>
                      <w:kern w:val="28"/>
                      <w:szCs w:val="24"/>
                    </w:rPr>
                    <w:t>vCPU</w:t>
                  </w:r>
                  <w:proofErr w:type="spellEnd"/>
                  <w:r>
                    <w:rPr>
                      <w:b/>
                      <w:kern w:val="28"/>
                      <w:szCs w:val="24"/>
                    </w:rPr>
                    <w:t xml:space="preserve"> (vnt.)</w:t>
                  </w:r>
                </w:p>
              </w:tc>
              <w:tc>
                <w:tcPr>
                  <w:tcW w:w="0" w:type="auto"/>
                  <w:tcBorders>
                    <w:top w:val="single" w:sz="4" w:space="0" w:color="auto"/>
                    <w:left w:val="single" w:sz="4" w:space="0" w:color="auto"/>
                    <w:bottom w:val="single" w:sz="4" w:space="0" w:color="auto"/>
                    <w:right w:val="single" w:sz="4" w:space="0" w:color="auto"/>
                  </w:tcBorders>
                  <w:hideMark/>
                </w:tcPr>
                <w:p w14:paraId="37F339CA" w14:textId="77777777" w:rsidR="00EE39D2" w:rsidRDefault="00095601">
                  <w:pPr>
                    <w:jc w:val="both"/>
                    <w:rPr>
                      <w:b/>
                      <w:kern w:val="28"/>
                      <w:szCs w:val="24"/>
                    </w:rPr>
                  </w:pPr>
                  <w:r>
                    <w:rPr>
                      <w:b/>
                      <w:kern w:val="28"/>
                      <w:szCs w:val="24"/>
                    </w:rPr>
                    <w:t>RAM (GB)</w:t>
                  </w:r>
                </w:p>
              </w:tc>
            </w:tr>
            <w:tr w:rsidR="00EE39D2" w14:paraId="344D6693" w14:textId="77777777">
              <w:tc>
                <w:tcPr>
                  <w:tcW w:w="0" w:type="auto"/>
                  <w:tcBorders>
                    <w:top w:val="single" w:sz="4" w:space="0" w:color="auto"/>
                    <w:left w:val="single" w:sz="4" w:space="0" w:color="auto"/>
                    <w:bottom w:val="single" w:sz="4" w:space="0" w:color="auto"/>
                    <w:right w:val="single" w:sz="4" w:space="0" w:color="auto"/>
                  </w:tcBorders>
                  <w:hideMark/>
                </w:tcPr>
                <w:p w14:paraId="62BA6AAB" w14:textId="77777777" w:rsidR="00EE39D2" w:rsidRDefault="00095601">
                  <w:pPr>
                    <w:jc w:val="both"/>
                    <w:rPr>
                      <w:kern w:val="28"/>
                      <w:szCs w:val="24"/>
                    </w:rPr>
                  </w:pPr>
                  <w:r>
                    <w:rPr>
                      <w:kern w:val="28"/>
                      <w:szCs w:val="24"/>
                    </w:rPr>
                    <w:t>BA1.VM1</w:t>
                  </w:r>
                </w:p>
              </w:tc>
              <w:tc>
                <w:tcPr>
                  <w:tcW w:w="0" w:type="auto"/>
                  <w:tcBorders>
                    <w:top w:val="single" w:sz="4" w:space="0" w:color="auto"/>
                    <w:left w:val="single" w:sz="4" w:space="0" w:color="auto"/>
                    <w:bottom w:val="single" w:sz="4" w:space="0" w:color="auto"/>
                    <w:right w:val="single" w:sz="4" w:space="0" w:color="auto"/>
                  </w:tcBorders>
                  <w:hideMark/>
                </w:tcPr>
                <w:p w14:paraId="249B0062" w14:textId="77777777" w:rsidR="00EE39D2" w:rsidRDefault="00095601">
                  <w:pPr>
                    <w:jc w:val="both"/>
                    <w:rPr>
                      <w:kern w:val="28"/>
                      <w:szCs w:val="24"/>
                    </w:rPr>
                  </w:pPr>
                  <w:r>
                    <w:rPr>
                      <w:kern w:val="28"/>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96A7668" w14:textId="77777777" w:rsidR="00EE39D2" w:rsidRDefault="00095601">
                  <w:pPr>
                    <w:jc w:val="both"/>
                    <w:rPr>
                      <w:kern w:val="28"/>
                      <w:szCs w:val="24"/>
                    </w:rPr>
                  </w:pPr>
                  <w:r>
                    <w:rPr>
                      <w:kern w:val="28"/>
                      <w:szCs w:val="24"/>
                    </w:rPr>
                    <w:t>2</w:t>
                  </w:r>
                </w:p>
              </w:tc>
            </w:tr>
            <w:tr w:rsidR="00EE39D2" w14:paraId="7843CC74" w14:textId="77777777">
              <w:tc>
                <w:tcPr>
                  <w:tcW w:w="0" w:type="auto"/>
                  <w:tcBorders>
                    <w:top w:val="single" w:sz="4" w:space="0" w:color="auto"/>
                    <w:left w:val="single" w:sz="4" w:space="0" w:color="auto"/>
                    <w:bottom w:val="single" w:sz="4" w:space="0" w:color="auto"/>
                    <w:right w:val="single" w:sz="4" w:space="0" w:color="auto"/>
                  </w:tcBorders>
                  <w:hideMark/>
                </w:tcPr>
                <w:p w14:paraId="1864D35F" w14:textId="77777777" w:rsidR="00EE39D2" w:rsidRDefault="00095601">
                  <w:pPr>
                    <w:jc w:val="both"/>
                    <w:rPr>
                      <w:kern w:val="28"/>
                      <w:szCs w:val="24"/>
                    </w:rPr>
                  </w:pPr>
                  <w:r>
                    <w:rPr>
                      <w:kern w:val="28"/>
                      <w:szCs w:val="24"/>
                    </w:rPr>
                    <w:t>BA1.VM2</w:t>
                  </w:r>
                </w:p>
              </w:tc>
              <w:tc>
                <w:tcPr>
                  <w:tcW w:w="0" w:type="auto"/>
                  <w:tcBorders>
                    <w:top w:val="single" w:sz="4" w:space="0" w:color="auto"/>
                    <w:left w:val="single" w:sz="4" w:space="0" w:color="auto"/>
                    <w:bottom w:val="single" w:sz="4" w:space="0" w:color="auto"/>
                    <w:right w:val="single" w:sz="4" w:space="0" w:color="auto"/>
                  </w:tcBorders>
                  <w:hideMark/>
                </w:tcPr>
                <w:p w14:paraId="6F0D9F4D" w14:textId="77777777" w:rsidR="00EE39D2" w:rsidRDefault="00095601">
                  <w:pPr>
                    <w:jc w:val="both"/>
                    <w:rPr>
                      <w:kern w:val="28"/>
                      <w:szCs w:val="24"/>
                    </w:rPr>
                  </w:pPr>
                  <w:r>
                    <w:rPr>
                      <w:kern w:val="28"/>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8A54B39" w14:textId="77777777" w:rsidR="00EE39D2" w:rsidRDefault="00095601">
                  <w:pPr>
                    <w:jc w:val="both"/>
                    <w:rPr>
                      <w:kern w:val="28"/>
                      <w:szCs w:val="24"/>
                    </w:rPr>
                  </w:pPr>
                  <w:r>
                    <w:rPr>
                      <w:kern w:val="28"/>
                      <w:szCs w:val="24"/>
                    </w:rPr>
                    <w:t>4</w:t>
                  </w:r>
                </w:p>
              </w:tc>
            </w:tr>
            <w:tr w:rsidR="00EE39D2" w14:paraId="7278398F" w14:textId="77777777">
              <w:tc>
                <w:tcPr>
                  <w:tcW w:w="0" w:type="auto"/>
                  <w:tcBorders>
                    <w:top w:val="single" w:sz="4" w:space="0" w:color="auto"/>
                    <w:left w:val="single" w:sz="4" w:space="0" w:color="auto"/>
                    <w:bottom w:val="single" w:sz="4" w:space="0" w:color="auto"/>
                    <w:right w:val="single" w:sz="4" w:space="0" w:color="auto"/>
                  </w:tcBorders>
                  <w:hideMark/>
                </w:tcPr>
                <w:p w14:paraId="5C077CFE" w14:textId="77777777" w:rsidR="00EE39D2" w:rsidRDefault="00095601">
                  <w:pPr>
                    <w:jc w:val="both"/>
                    <w:rPr>
                      <w:kern w:val="28"/>
                      <w:szCs w:val="24"/>
                    </w:rPr>
                  </w:pPr>
                  <w:r>
                    <w:rPr>
                      <w:kern w:val="28"/>
                      <w:szCs w:val="24"/>
                    </w:rPr>
                    <w:t>BA1.VM3</w:t>
                  </w:r>
                </w:p>
              </w:tc>
              <w:tc>
                <w:tcPr>
                  <w:tcW w:w="0" w:type="auto"/>
                  <w:tcBorders>
                    <w:top w:val="single" w:sz="4" w:space="0" w:color="auto"/>
                    <w:left w:val="single" w:sz="4" w:space="0" w:color="auto"/>
                    <w:bottom w:val="single" w:sz="4" w:space="0" w:color="auto"/>
                    <w:right w:val="single" w:sz="4" w:space="0" w:color="auto"/>
                  </w:tcBorders>
                  <w:hideMark/>
                </w:tcPr>
                <w:p w14:paraId="26530A0C" w14:textId="77777777" w:rsidR="00EE39D2" w:rsidRDefault="00095601">
                  <w:pPr>
                    <w:jc w:val="both"/>
                    <w:rPr>
                      <w:kern w:val="28"/>
                      <w:szCs w:val="24"/>
                    </w:rPr>
                  </w:pPr>
                  <w:r>
                    <w:rPr>
                      <w:kern w:val="28"/>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AB525CE" w14:textId="77777777" w:rsidR="00EE39D2" w:rsidRDefault="00095601">
                  <w:pPr>
                    <w:jc w:val="both"/>
                    <w:rPr>
                      <w:kern w:val="28"/>
                      <w:szCs w:val="24"/>
                    </w:rPr>
                  </w:pPr>
                  <w:r>
                    <w:rPr>
                      <w:kern w:val="28"/>
                      <w:szCs w:val="24"/>
                    </w:rPr>
                    <w:t>8</w:t>
                  </w:r>
                </w:p>
              </w:tc>
            </w:tr>
            <w:tr w:rsidR="00EE39D2" w14:paraId="2E854A2A" w14:textId="77777777">
              <w:tc>
                <w:tcPr>
                  <w:tcW w:w="0" w:type="auto"/>
                  <w:tcBorders>
                    <w:top w:val="single" w:sz="4" w:space="0" w:color="auto"/>
                    <w:left w:val="single" w:sz="4" w:space="0" w:color="auto"/>
                    <w:bottom w:val="single" w:sz="4" w:space="0" w:color="auto"/>
                    <w:right w:val="single" w:sz="4" w:space="0" w:color="auto"/>
                  </w:tcBorders>
                  <w:hideMark/>
                </w:tcPr>
                <w:p w14:paraId="0945081B" w14:textId="77777777" w:rsidR="00EE39D2" w:rsidRDefault="00095601">
                  <w:pPr>
                    <w:jc w:val="both"/>
                    <w:rPr>
                      <w:kern w:val="28"/>
                      <w:szCs w:val="24"/>
                    </w:rPr>
                  </w:pPr>
                  <w:r>
                    <w:rPr>
                      <w:kern w:val="28"/>
                      <w:szCs w:val="24"/>
                    </w:rPr>
                    <w:t>BA1.VM4</w:t>
                  </w:r>
                </w:p>
              </w:tc>
              <w:tc>
                <w:tcPr>
                  <w:tcW w:w="0" w:type="auto"/>
                  <w:tcBorders>
                    <w:top w:val="single" w:sz="4" w:space="0" w:color="auto"/>
                    <w:left w:val="single" w:sz="4" w:space="0" w:color="auto"/>
                    <w:bottom w:val="single" w:sz="4" w:space="0" w:color="auto"/>
                    <w:right w:val="single" w:sz="4" w:space="0" w:color="auto"/>
                  </w:tcBorders>
                  <w:hideMark/>
                </w:tcPr>
                <w:p w14:paraId="3854AF87"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23DE9EF8" w14:textId="77777777" w:rsidR="00EE39D2" w:rsidRDefault="00095601">
                  <w:pPr>
                    <w:jc w:val="both"/>
                    <w:rPr>
                      <w:kern w:val="28"/>
                      <w:szCs w:val="24"/>
                    </w:rPr>
                  </w:pPr>
                  <w:r>
                    <w:rPr>
                      <w:kern w:val="28"/>
                      <w:szCs w:val="24"/>
                    </w:rPr>
                    <w:t>8</w:t>
                  </w:r>
                </w:p>
              </w:tc>
            </w:tr>
            <w:tr w:rsidR="00EE39D2" w14:paraId="6BDA3F5D" w14:textId="77777777">
              <w:tc>
                <w:tcPr>
                  <w:tcW w:w="0" w:type="auto"/>
                  <w:tcBorders>
                    <w:top w:val="single" w:sz="4" w:space="0" w:color="auto"/>
                    <w:left w:val="single" w:sz="4" w:space="0" w:color="auto"/>
                    <w:bottom w:val="single" w:sz="4" w:space="0" w:color="auto"/>
                    <w:right w:val="single" w:sz="4" w:space="0" w:color="auto"/>
                  </w:tcBorders>
                  <w:hideMark/>
                </w:tcPr>
                <w:p w14:paraId="4A7AFE54" w14:textId="77777777" w:rsidR="00EE39D2" w:rsidRDefault="00095601">
                  <w:pPr>
                    <w:jc w:val="both"/>
                    <w:rPr>
                      <w:kern w:val="28"/>
                      <w:szCs w:val="24"/>
                    </w:rPr>
                  </w:pPr>
                  <w:r>
                    <w:rPr>
                      <w:kern w:val="28"/>
                      <w:szCs w:val="24"/>
                    </w:rPr>
                    <w:t>BA1.VM5</w:t>
                  </w:r>
                </w:p>
              </w:tc>
              <w:tc>
                <w:tcPr>
                  <w:tcW w:w="0" w:type="auto"/>
                  <w:tcBorders>
                    <w:top w:val="single" w:sz="4" w:space="0" w:color="auto"/>
                    <w:left w:val="single" w:sz="4" w:space="0" w:color="auto"/>
                    <w:bottom w:val="single" w:sz="4" w:space="0" w:color="auto"/>
                    <w:right w:val="single" w:sz="4" w:space="0" w:color="auto"/>
                  </w:tcBorders>
                  <w:hideMark/>
                </w:tcPr>
                <w:p w14:paraId="6B7BCAE2"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07232F4D" w14:textId="77777777" w:rsidR="00EE39D2" w:rsidRDefault="00095601">
                  <w:pPr>
                    <w:jc w:val="both"/>
                    <w:rPr>
                      <w:kern w:val="28"/>
                      <w:szCs w:val="24"/>
                    </w:rPr>
                  </w:pPr>
                  <w:r>
                    <w:rPr>
                      <w:kern w:val="28"/>
                      <w:szCs w:val="24"/>
                    </w:rPr>
                    <w:t>16</w:t>
                  </w:r>
                </w:p>
              </w:tc>
            </w:tr>
            <w:tr w:rsidR="00EE39D2" w14:paraId="2C8E7174" w14:textId="77777777">
              <w:tc>
                <w:tcPr>
                  <w:tcW w:w="0" w:type="auto"/>
                  <w:tcBorders>
                    <w:top w:val="single" w:sz="4" w:space="0" w:color="auto"/>
                    <w:left w:val="single" w:sz="4" w:space="0" w:color="auto"/>
                    <w:bottom w:val="single" w:sz="4" w:space="0" w:color="auto"/>
                    <w:right w:val="single" w:sz="4" w:space="0" w:color="auto"/>
                  </w:tcBorders>
                  <w:hideMark/>
                </w:tcPr>
                <w:p w14:paraId="2EBDBAF0" w14:textId="77777777" w:rsidR="00EE39D2" w:rsidRDefault="00095601">
                  <w:pPr>
                    <w:jc w:val="both"/>
                    <w:rPr>
                      <w:kern w:val="28"/>
                      <w:szCs w:val="24"/>
                    </w:rPr>
                  </w:pPr>
                  <w:r>
                    <w:rPr>
                      <w:kern w:val="28"/>
                      <w:szCs w:val="24"/>
                    </w:rPr>
                    <w:t>BA1.VM6</w:t>
                  </w:r>
                </w:p>
              </w:tc>
              <w:tc>
                <w:tcPr>
                  <w:tcW w:w="0" w:type="auto"/>
                  <w:tcBorders>
                    <w:top w:val="single" w:sz="4" w:space="0" w:color="auto"/>
                    <w:left w:val="single" w:sz="4" w:space="0" w:color="auto"/>
                    <w:bottom w:val="single" w:sz="4" w:space="0" w:color="auto"/>
                    <w:right w:val="single" w:sz="4" w:space="0" w:color="auto"/>
                  </w:tcBorders>
                  <w:hideMark/>
                </w:tcPr>
                <w:p w14:paraId="3FB94F19" w14:textId="77777777" w:rsidR="00EE39D2" w:rsidRDefault="00095601">
                  <w:pPr>
                    <w:jc w:val="both"/>
                    <w:rPr>
                      <w:kern w:val="28"/>
                      <w:szCs w:val="24"/>
                    </w:rPr>
                  </w:pPr>
                  <w:r>
                    <w:rPr>
                      <w:kern w:val="28"/>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431C379E" w14:textId="77777777" w:rsidR="00EE39D2" w:rsidRDefault="00095601">
                  <w:pPr>
                    <w:jc w:val="both"/>
                    <w:rPr>
                      <w:kern w:val="28"/>
                      <w:szCs w:val="24"/>
                    </w:rPr>
                  </w:pPr>
                  <w:r>
                    <w:rPr>
                      <w:kern w:val="28"/>
                      <w:szCs w:val="24"/>
                    </w:rPr>
                    <w:t>32</w:t>
                  </w:r>
                </w:p>
              </w:tc>
            </w:tr>
            <w:tr w:rsidR="00EE39D2" w14:paraId="28799AB7" w14:textId="77777777">
              <w:tc>
                <w:tcPr>
                  <w:tcW w:w="0" w:type="auto"/>
                  <w:tcBorders>
                    <w:top w:val="single" w:sz="4" w:space="0" w:color="auto"/>
                    <w:left w:val="single" w:sz="4" w:space="0" w:color="auto"/>
                    <w:bottom w:val="single" w:sz="4" w:space="0" w:color="auto"/>
                    <w:right w:val="single" w:sz="4" w:space="0" w:color="auto"/>
                  </w:tcBorders>
                  <w:hideMark/>
                </w:tcPr>
                <w:p w14:paraId="6FA34CCC" w14:textId="77777777" w:rsidR="00EE39D2" w:rsidRDefault="00095601">
                  <w:pPr>
                    <w:jc w:val="both"/>
                    <w:rPr>
                      <w:kern w:val="28"/>
                      <w:szCs w:val="24"/>
                    </w:rPr>
                  </w:pPr>
                  <w:r>
                    <w:rPr>
                      <w:kern w:val="28"/>
                      <w:szCs w:val="24"/>
                    </w:rPr>
                    <w:t>BA1.VM7</w:t>
                  </w:r>
                </w:p>
              </w:tc>
              <w:tc>
                <w:tcPr>
                  <w:tcW w:w="0" w:type="auto"/>
                  <w:tcBorders>
                    <w:top w:val="single" w:sz="4" w:space="0" w:color="auto"/>
                    <w:left w:val="single" w:sz="4" w:space="0" w:color="auto"/>
                    <w:bottom w:val="single" w:sz="4" w:space="0" w:color="auto"/>
                    <w:right w:val="single" w:sz="4" w:space="0" w:color="auto"/>
                  </w:tcBorders>
                  <w:hideMark/>
                </w:tcPr>
                <w:p w14:paraId="66C63042"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5C364172" w14:textId="77777777" w:rsidR="00EE39D2" w:rsidRDefault="00095601">
                  <w:pPr>
                    <w:jc w:val="both"/>
                    <w:rPr>
                      <w:kern w:val="28"/>
                      <w:szCs w:val="24"/>
                    </w:rPr>
                  </w:pPr>
                  <w:r>
                    <w:rPr>
                      <w:kern w:val="28"/>
                      <w:szCs w:val="24"/>
                    </w:rPr>
                    <w:t>32</w:t>
                  </w:r>
                </w:p>
              </w:tc>
            </w:tr>
            <w:tr w:rsidR="00EE39D2" w14:paraId="52E054FB" w14:textId="77777777">
              <w:tc>
                <w:tcPr>
                  <w:tcW w:w="0" w:type="auto"/>
                  <w:tcBorders>
                    <w:top w:val="single" w:sz="4" w:space="0" w:color="auto"/>
                    <w:left w:val="single" w:sz="4" w:space="0" w:color="auto"/>
                    <w:bottom w:val="single" w:sz="4" w:space="0" w:color="auto"/>
                    <w:right w:val="single" w:sz="4" w:space="0" w:color="auto"/>
                  </w:tcBorders>
                  <w:hideMark/>
                </w:tcPr>
                <w:p w14:paraId="5C313253" w14:textId="77777777" w:rsidR="00EE39D2" w:rsidRDefault="00095601">
                  <w:pPr>
                    <w:jc w:val="both"/>
                    <w:rPr>
                      <w:kern w:val="28"/>
                      <w:szCs w:val="24"/>
                    </w:rPr>
                  </w:pPr>
                  <w:r>
                    <w:rPr>
                      <w:kern w:val="28"/>
                      <w:szCs w:val="24"/>
                    </w:rPr>
                    <w:t>BA1.VM8</w:t>
                  </w:r>
                </w:p>
              </w:tc>
              <w:tc>
                <w:tcPr>
                  <w:tcW w:w="0" w:type="auto"/>
                  <w:tcBorders>
                    <w:top w:val="single" w:sz="4" w:space="0" w:color="auto"/>
                    <w:left w:val="single" w:sz="4" w:space="0" w:color="auto"/>
                    <w:bottom w:val="single" w:sz="4" w:space="0" w:color="auto"/>
                    <w:right w:val="single" w:sz="4" w:space="0" w:color="auto"/>
                  </w:tcBorders>
                  <w:hideMark/>
                </w:tcPr>
                <w:p w14:paraId="66647DCE"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383B3801" w14:textId="77777777" w:rsidR="00EE39D2" w:rsidRDefault="00095601">
                  <w:pPr>
                    <w:jc w:val="both"/>
                    <w:rPr>
                      <w:kern w:val="28"/>
                      <w:szCs w:val="24"/>
                    </w:rPr>
                  </w:pPr>
                  <w:r>
                    <w:rPr>
                      <w:kern w:val="28"/>
                      <w:szCs w:val="24"/>
                    </w:rPr>
                    <w:t>64</w:t>
                  </w:r>
                </w:p>
              </w:tc>
            </w:tr>
            <w:tr w:rsidR="00EE39D2" w14:paraId="70752749" w14:textId="77777777">
              <w:tc>
                <w:tcPr>
                  <w:tcW w:w="0" w:type="auto"/>
                  <w:tcBorders>
                    <w:top w:val="single" w:sz="4" w:space="0" w:color="auto"/>
                    <w:left w:val="single" w:sz="4" w:space="0" w:color="auto"/>
                    <w:bottom w:val="single" w:sz="4" w:space="0" w:color="auto"/>
                    <w:right w:val="single" w:sz="4" w:space="0" w:color="auto"/>
                  </w:tcBorders>
                  <w:hideMark/>
                </w:tcPr>
                <w:p w14:paraId="0328FA21" w14:textId="77777777" w:rsidR="00EE39D2" w:rsidRDefault="00095601">
                  <w:pPr>
                    <w:jc w:val="both"/>
                    <w:rPr>
                      <w:kern w:val="28"/>
                      <w:szCs w:val="24"/>
                    </w:rPr>
                  </w:pPr>
                  <w:r>
                    <w:rPr>
                      <w:kern w:val="28"/>
                      <w:szCs w:val="24"/>
                    </w:rPr>
                    <w:t>BA1.VM9</w:t>
                  </w:r>
                </w:p>
              </w:tc>
              <w:tc>
                <w:tcPr>
                  <w:tcW w:w="0" w:type="auto"/>
                  <w:tcBorders>
                    <w:top w:val="single" w:sz="4" w:space="0" w:color="auto"/>
                    <w:left w:val="single" w:sz="4" w:space="0" w:color="auto"/>
                    <w:bottom w:val="single" w:sz="4" w:space="0" w:color="auto"/>
                    <w:right w:val="single" w:sz="4" w:space="0" w:color="auto"/>
                  </w:tcBorders>
                  <w:hideMark/>
                </w:tcPr>
                <w:p w14:paraId="56106867" w14:textId="77777777" w:rsidR="00EE39D2" w:rsidRDefault="00095601">
                  <w:pPr>
                    <w:jc w:val="both"/>
                    <w:rPr>
                      <w:kern w:val="28"/>
                      <w:szCs w:val="24"/>
                    </w:rPr>
                  </w:pPr>
                  <w:r>
                    <w:rPr>
                      <w:kern w:val="28"/>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4E821BE6" w14:textId="77777777" w:rsidR="00EE39D2" w:rsidRDefault="00095601">
                  <w:pPr>
                    <w:jc w:val="both"/>
                    <w:rPr>
                      <w:kern w:val="28"/>
                      <w:szCs w:val="24"/>
                    </w:rPr>
                  </w:pPr>
                  <w:r>
                    <w:rPr>
                      <w:kern w:val="28"/>
                      <w:szCs w:val="24"/>
                    </w:rPr>
                    <w:t>128</w:t>
                  </w:r>
                </w:p>
              </w:tc>
            </w:tr>
            <w:tr w:rsidR="00EE39D2" w14:paraId="28E9CA1B" w14:textId="77777777">
              <w:tc>
                <w:tcPr>
                  <w:tcW w:w="0" w:type="auto"/>
                  <w:tcBorders>
                    <w:top w:val="single" w:sz="4" w:space="0" w:color="auto"/>
                    <w:left w:val="single" w:sz="4" w:space="0" w:color="auto"/>
                    <w:bottom w:val="single" w:sz="4" w:space="0" w:color="auto"/>
                    <w:right w:val="single" w:sz="4" w:space="0" w:color="auto"/>
                  </w:tcBorders>
                  <w:hideMark/>
                </w:tcPr>
                <w:p w14:paraId="59710877" w14:textId="77777777" w:rsidR="00EE39D2" w:rsidRDefault="00095601">
                  <w:pPr>
                    <w:jc w:val="both"/>
                    <w:rPr>
                      <w:kern w:val="28"/>
                      <w:szCs w:val="24"/>
                    </w:rPr>
                  </w:pPr>
                  <w:r>
                    <w:rPr>
                      <w:kern w:val="28"/>
                      <w:szCs w:val="24"/>
                    </w:rPr>
                    <w:t>BA1.VM10</w:t>
                  </w:r>
                </w:p>
              </w:tc>
              <w:tc>
                <w:tcPr>
                  <w:tcW w:w="0" w:type="auto"/>
                  <w:tcBorders>
                    <w:top w:val="single" w:sz="4" w:space="0" w:color="auto"/>
                    <w:left w:val="single" w:sz="4" w:space="0" w:color="auto"/>
                    <w:bottom w:val="single" w:sz="4" w:space="0" w:color="auto"/>
                    <w:right w:val="single" w:sz="4" w:space="0" w:color="auto"/>
                  </w:tcBorders>
                  <w:hideMark/>
                </w:tcPr>
                <w:p w14:paraId="605E9B1D"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2871983B" w14:textId="77777777" w:rsidR="00EE39D2" w:rsidRDefault="00095601">
                  <w:pPr>
                    <w:jc w:val="both"/>
                    <w:rPr>
                      <w:kern w:val="28"/>
                      <w:szCs w:val="24"/>
                    </w:rPr>
                  </w:pPr>
                  <w:r>
                    <w:rPr>
                      <w:kern w:val="28"/>
                      <w:szCs w:val="24"/>
                    </w:rPr>
                    <w:t>128</w:t>
                  </w:r>
                </w:p>
              </w:tc>
            </w:tr>
            <w:tr w:rsidR="00EE39D2" w14:paraId="3A88F158" w14:textId="77777777">
              <w:tc>
                <w:tcPr>
                  <w:tcW w:w="0" w:type="auto"/>
                  <w:tcBorders>
                    <w:top w:val="single" w:sz="4" w:space="0" w:color="auto"/>
                    <w:left w:val="single" w:sz="4" w:space="0" w:color="auto"/>
                    <w:bottom w:val="single" w:sz="4" w:space="0" w:color="auto"/>
                    <w:right w:val="single" w:sz="4" w:space="0" w:color="auto"/>
                  </w:tcBorders>
                  <w:hideMark/>
                </w:tcPr>
                <w:p w14:paraId="2BFB29E7" w14:textId="77777777" w:rsidR="00EE39D2" w:rsidRDefault="00095601">
                  <w:pPr>
                    <w:jc w:val="both"/>
                    <w:rPr>
                      <w:kern w:val="28"/>
                      <w:szCs w:val="24"/>
                    </w:rPr>
                  </w:pPr>
                  <w:r>
                    <w:rPr>
                      <w:kern w:val="28"/>
                      <w:szCs w:val="24"/>
                    </w:rPr>
                    <w:t>BA1.VM11</w:t>
                  </w:r>
                </w:p>
              </w:tc>
              <w:tc>
                <w:tcPr>
                  <w:tcW w:w="0" w:type="auto"/>
                  <w:tcBorders>
                    <w:top w:val="single" w:sz="4" w:space="0" w:color="auto"/>
                    <w:left w:val="single" w:sz="4" w:space="0" w:color="auto"/>
                    <w:bottom w:val="single" w:sz="4" w:space="0" w:color="auto"/>
                    <w:right w:val="single" w:sz="4" w:space="0" w:color="auto"/>
                  </w:tcBorders>
                  <w:hideMark/>
                </w:tcPr>
                <w:p w14:paraId="5D835051"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11AD259F" w14:textId="77777777" w:rsidR="00EE39D2" w:rsidRDefault="00095601">
                  <w:pPr>
                    <w:jc w:val="both"/>
                    <w:rPr>
                      <w:kern w:val="28"/>
                      <w:szCs w:val="24"/>
                    </w:rPr>
                  </w:pPr>
                  <w:r>
                    <w:rPr>
                      <w:kern w:val="28"/>
                      <w:szCs w:val="24"/>
                    </w:rPr>
                    <w:t>192</w:t>
                  </w:r>
                </w:p>
              </w:tc>
            </w:tr>
            <w:tr w:rsidR="00EE39D2" w14:paraId="025A1D8E" w14:textId="77777777">
              <w:tc>
                <w:tcPr>
                  <w:tcW w:w="0" w:type="auto"/>
                  <w:tcBorders>
                    <w:top w:val="single" w:sz="4" w:space="0" w:color="auto"/>
                    <w:left w:val="single" w:sz="4" w:space="0" w:color="auto"/>
                    <w:bottom w:val="single" w:sz="4" w:space="0" w:color="auto"/>
                    <w:right w:val="single" w:sz="4" w:space="0" w:color="auto"/>
                  </w:tcBorders>
                  <w:hideMark/>
                </w:tcPr>
                <w:p w14:paraId="329F99BB" w14:textId="77777777" w:rsidR="00EE39D2" w:rsidRDefault="00095601">
                  <w:pPr>
                    <w:jc w:val="both"/>
                    <w:rPr>
                      <w:kern w:val="28"/>
                      <w:szCs w:val="24"/>
                    </w:rPr>
                  </w:pPr>
                  <w:r>
                    <w:rPr>
                      <w:kern w:val="28"/>
                      <w:szCs w:val="24"/>
                    </w:rPr>
                    <w:t>BA1.VM12</w:t>
                  </w:r>
                </w:p>
              </w:tc>
              <w:tc>
                <w:tcPr>
                  <w:tcW w:w="0" w:type="auto"/>
                  <w:tcBorders>
                    <w:top w:val="single" w:sz="4" w:space="0" w:color="auto"/>
                    <w:left w:val="single" w:sz="4" w:space="0" w:color="auto"/>
                    <w:bottom w:val="single" w:sz="4" w:space="0" w:color="auto"/>
                    <w:right w:val="single" w:sz="4" w:space="0" w:color="auto"/>
                  </w:tcBorders>
                  <w:hideMark/>
                </w:tcPr>
                <w:p w14:paraId="2FD96FD4" w14:textId="77777777" w:rsidR="00EE39D2" w:rsidRDefault="00095601">
                  <w:pPr>
                    <w:jc w:val="both"/>
                    <w:rPr>
                      <w:kern w:val="28"/>
                      <w:szCs w:val="24"/>
                    </w:rPr>
                  </w:pPr>
                  <w:r>
                    <w:rPr>
                      <w:kern w:val="28"/>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43A3EA23" w14:textId="77777777" w:rsidR="00EE39D2" w:rsidRDefault="00095601">
                  <w:pPr>
                    <w:jc w:val="both"/>
                    <w:rPr>
                      <w:kern w:val="28"/>
                      <w:szCs w:val="24"/>
                    </w:rPr>
                  </w:pPr>
                  <w:r>
                    <w:rPr>
                      <w:kern w:val="28"/>
                      <w:szCs w:val="24"/>
                    </w:rPr>
                    <w:t>256</w:t>
                  </w:r>
                </w:p>
              </w:tc>
            </w:tr>
          </w:tbl>
          <w:p w14:paraId="562C8615" w14:textId="77777777" w:rsidR="00EE39D2" w:rsidRDefault="00EE39D2">
            <w:pPr>
              <w:jc w:val="both"/>
              <w:rPr>
                <w:kern w:val="28"/>
                <w:sz w:val="16"/>
                <w:szCs w:val="16"/>
              </w:rPr>
            </w:pPr>
          </w:p>
          <w:p w14:paraId="0520C800" w14:textId="77777777" w:rsidR="00EE39D2" w:rsidRDefault="00095601">
            <w:pPr>
              <w:jc w:val="both"/>
              <w:rPr>
                <w:kern w:val="28"/>
                <w:szCs w:val="24"/>
              </w:rPr>
            </w:pPr>
            <w:r>
              <w:rPr>
                <w:kern w:val="28"/>
                <w:szCs w:val="24"/>
              </w:rPr>
              <w:t xml:space="preserve">Šakninio disko dydis yra konfigūruojamas parametras, </w:t>
            </w:r>
            <w:r>
              <w:rPr>
                <w:spacing w:val="-6"/>
                <w:kern w:val="28"/>
                <w:szCs w:val="24"/>
              </w:rPr>
              <w:t>tačiau turintis numatytąją reikšmę, kurios dydis yra 50 GB.</w:t>
            </w:r>
            <w:r>
              <w:rPr>
                <w:kern w:val="28"/>
                <w:szCs w:val="24"/>
              </w:rPr>
              <w:t xml:space="preserve"> </w:t>
            </w:r>
            <w:r>
              <w:rPr>
                <w:spacing w:val="-6"/>
                <w:kern w:val="28"/>
                <w:szCs w:val="24"/>
              </w:rPr>
              <w:t>Papildomai prijungiamų virtualių diskų dydis neribojamas</w:t>
            </w:r>
            <w:r>
              <w:rPr>
                <w:spacing w:val="-10"/>
                <w:kern w:val="28"/>
                <w:szCs w:val="24"/>
              </w:rPr>
              <w:t>.</w:t>
            </w:r>
          </w:p>
          <w:p w14:paraId="55A54F7C" w14:textId="77777777" w:rsidR="00EE39D2" w:rsidRDefault="00EE39D2">
            <w:pPr>
              <w:jc w:val="both"/>
              <w:rPr>
                <w:kern w:val="28"/>
                <w:sz w:val="16"/>
                <w:szCs w:val="16"/>
              </w:rPr>
            </w:pPr>
          </w:p>
          <w:p w14:paraId="41E73DAF" w14:textId="77777777" w:rsidR="00EE39D2" w:rsidRDefault="00095601">
            <w:pPr>
              <w:jc w:val="both"/>
              <w:rPr>
                <w:kern w:val="28"/>
                <w:szCs w:val="24"/>
              </w:rPr>
            </w:pPr>
            <w:r>
              <w:rPr>
                <w:kern w:val="28"/>
                <w:szCs w:val="24"/>
              </w:rPr>
              <w:t>Paslaugos pasiekiamumas – 99,99 %.</w:t>
            </w:r>
          </w:p>
          <w:p w14:paraId="5F364328" w14:textId="77777777" w:rsidR="00EE39D2" w:rsidRDefault="00095601">
            <w:pPr>
              <w:jc w:val="both"/>
              <w:rPr>
                <w:kern w:val="28"/>
                <w:szCs w:val="24"/>
              </w:rPr>
            </w:pPr>
            <w:r>
              <w:rPr>
                <w:kern w:val="28"/>
                <w:szCs w:val="24"/>
              </w:rPr>
              <w:t xml:space="preserve">Maksimalus duomenų praradimo laikas po incidento  (toliau – RPO) – netaikoma – paslauga neapima RAM </w:t>
            </w:r>
            <w:r>
              <w:rPr>
                <w:spacing w:val="-4"/>
                <w:kern w:val="28"/>
                <w:szCs w:val="24"/>
              </w:rPr>
              <w:t xml:space="preserve">turinio ir </w:t>
            </w:r>
            <w:proofErr w:type="spellStart"/>
            <w:r>
              <w:rPr>
                <w:spacing w:val="-4"/>
                <w:kern w:val="28"/>
                <w:szCs w:val="24"/>
              </w:rPr>
              <w:t>vCPU</w:t>
            </w:r>
            <w:proofErr w:type="spellEnd"/>
            <w:r>
              <w:rPr>
                <w:spacing w:val="-4"/>
                <w:kern w:val="28"/>
                <w:szCs w:val="24"/>
              </w:rPr>
              <w:t xml:space="preserve"> komandų ir (arba) registrų duomenų </w:t>
            </w:r>
            <w:r>
              <w:rPr>
                <w:spacing w:val="-10"/>
                <w:kern w:val="28"/>
                <w:szCs w:val="24"/>
              </w:rPr>
              <w:t xml:space="preserve">dubliavimo </w:t>
            </w:r>
            <w:r>
              <w:rPr>
                <w:kern w:val="28"/>
                <w:szCs w:val="24"/>
              </w:rPr>
              <w:t>ir rezervinio kopijavimo.</w:t>
            </w:r>
          </w:p>
          <w:p w14:paraId="3FBB348A" w14:textId="77777777" w:rsidR="00EE39D2" w:rsidRDefault="00095601">
            <w:pPr>
              <w:jc w:val="both"/>
              <w:rPr>
                <w:kern w:val="28"/>
                <w:szCs w:val="24"/>
              </w:rPr>
            </w:pPr>
            <w:r>
              <w:rPr>
                <w:kern w:val="28"/>
                <w:szCs w:val="24"/>
              </w:rPr>
              <w:t xml:space="preserve">Laikas, per kurį atstatomi duomenys po incidento (toliau – RTO) (skaičiavimo išteklių numatytajam  </w:t>
            </w:r>
            <w:r>
              <w:rPr>
                <w:spacing w:val="-10"/>
                <w:kern w:val="28"/>
                <w:szCs w:val="24"/>
              </w:rPr>
              <w:t xml:space="preserve">mastui </w:t>
            </w:r>
            <w:r>
              <w:rPr>
                <w:kern w:val="28"/>
                <w:szCs w:val="24"/>
              </w:rPr>
              <w:t>atkurti) – 3 min.</w:t>
            </w:r>
          </w:p>
        </w:tc>
      </w:tr>
      <w:tr w:rsidR="00EE39D2" w14:paraId="29957C5F"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16BE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4B5FE73" w14:textId="77777777" w:rsidR="00EE39D2" w:rsidRDefault="00095601">
            <w:pPr>
              <w:jc w:val="both"/>
              <w:rPr>
                <w:kern w:val="28"/>
                <w:szCs w:val="24"/>
              </w:rPr>
            </w:pPr>
            <w:r>
              <w:rPr>
                <w:kern w:val="28"/>
                <w:szCs w:val="24"/>
              </w:rPr>
              <w:t>1.1.7.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44EF40CB" w14:textId="77777777" w:rsidR="00EE39D2" w:rsidRDefault="00095601">
            <w:pPr>
              <w:jc w:val="both"/>
              <w:rPr>
                <w:kern w:val="28"/>
                <w:szCs w:val="24"/>
              </w:rPr>
            </w:pPr>
            <w:r>
              <w:rPr>
                <w:kern w:val="28"/>
                <w:szCs w:val="24"/>
              </w:rPr>
              <w:t>Taip</w:t>
            </w:r>
          </w:p>
        </w:tc>
      </w:tr>
      <w:tr w:rsidR="00EE39D2" w14:paraId="1A9E3DDA"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66D10D12" w14:textId="77777777" w:rsidR="00EE39D2" w:rsidRDefault="00095601">
            <w:pPr>
              <w:jc w:val="center"/>
              <w:rPr>
                <w:kern w:val="28"/>
                <w:szCs w:val="24"/>
              </w:rPr>
            </w:pPr>
            <w:r>
              <w:rPr>
                <w:kern w:val="28"/>
                <w:szCs w:val="24"/>
              </w:rPr>
              <w:t>1.2.</w:t>
            </w:r>
          </w:p>
        </w:tc>
        <w:tc>
          <w:tcPr>
            <w:tcW w:w="3323" w:type="dxa"/>
            <w:tcBorders>
              <w:top w:val="single" w:sz="4" w:space="0" w:color="auto"/>
              <w:left w:val="single" w:sz="4" w:space="0" w:color="auto"/>
              <w:bottom w:val="single" w:sz="4" w:space="0" w:color="auto"/>
              <w:right w:val="single" w:sz="4" w:space="0" w:color="auto"/>
            </w:tcBorders>
            <w:hideMark/>
          </w:tcPr>
          <w:p w14:paraId="7CEF4D18" w14:textId="77777777" w:rsidR="00EE39D2" w:rsidRDefault="00095601">
            <w:pPr>
              <w:jc w:val="both"/>
              <w:rPr>
                <w:kern w:val="28"/>
                <w:szCs w:val="24"/>
              </w:rPr>
            </w:pPr>
            <w:r>
              <w:rPr>
                <w:kern w:val="28"/>
                <w:szCs w:val="24"/>
              </w:rPr>
              <w:t>1.2.1. Paslaugos kodas</w:t>
            </w:r>
          </w:p>
        </w:tc>
        <w:tc>
          <w:tcPr>
            <w:tcW w:w="5325" w:type="dxa"/>
            <w:tcBorders>
              <w:top w:val="single" w:sz="4" w:space="0" w:color="auto"/>
              <w:left w:val="single" w:sz="4" w:space="0" w:color="auto"/>
              <w:bottom w:val="single" w:sz="4" w:space="0" w:color="auto"/>
              <w:right w:val="single" w:sz="4" w:space="0" w:color="auto"/>
            </w:tcBorders>
            <w:hideMark/>
          </w:tcPr>
          <w:p w14:paraId="036D7E98" w14:textId="77777777" w:rsidR="00EE39D2" w:rsidRDefault="00095601">
            <w:pPr>
              <w:jc w:val="both"/>
              <w:rPr>
                <w:kern w:val="28"/>
                <w:szCs w:val="24"/>
              </w:rPr>
            </w:pPr>
            <w:r>
              <w:rPr>
                <w:kern w:val="28"/>
                <w:szCs w:val="24"/>
              </w:rPr>
              <w:t>I2</w:t>
            </w:r>
          </w:p>
        </w:tc>
      </w:tr>
      <w:tr w:rsidR="00EE39D2" w14:paraId="2AEEC5F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3B78340"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2330AC9" w14:textId="77777777" w:rsidR="00EE39D2" w:rsidRDefault="00095601">
            <w:pPr>
              <w:jc w:val="both"/>
              <w:rPr>
                <w:kern w:val="28"/>
                <w:szCs w:val="24"/>
              </w:rPr>
            </w:pPr>
            <w:r>
              <w:rPr>
                <w:kern w:val="28"/>
                <w:szCs w:val="24"/>
              </w:rPr>
              <w:t>1.2.2. Pavadinimas</w:t>
            </w:r>
          </w:p>
        </w:tc>
        <w:tc>
          <w:tcPr>
            <w:tcW w:w="5325" w:type="dxa"/>
            <w:tcBorders>
              <w:top w:val="single" w:sz="4" w:space="0" w:color="auto"/>
              <w:left w:val="single" w:sz="4" w:space="0" w:color="auto"/>
              <w:bottom w:val="single" w:sz="4" w:space="0" w:color="auto"/>
              <w:right w:val="single" w:sz="4" w:space="0" w:color="auto"/>
            </w:tcBorders>
            <w:hideMark/>
          </w:tcPr>
          <w:p w14:paraId="2B31A760" w14:textId="77777777" w:rsidR="00EE39D2" w:rsidRDefault="00095601">
            <w:pPr>
              <w:jc w:val="both"/>
              <w:rPr>
                <w:kern w:val="28"/>
                <w:szCs w:val="24"/>
              </w:rPr>
            </w:pPr>
            <w:r>
              <w:rPr>
                <w:kern w:val="28"/>
                <w:szCs w:val="24"/>
              </w:rPr>
              <w:t>Nestandartinių parametrų virtualios mašinos</w:t>
            </w:r>
          </w:p>
        </w:tc>
      </w:tr>
      <w:tr w:rsidR="00EE39D2" w14:paraId="203F880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52EA35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93D73C3" w14:textId="77777777" w:rsidR="00EE39D2" w:rsidRDefault="00095601">
            <w:pPr>
              <w:jc w:val="both"/>
              <w:rPr>
                <w:kern w:val="28"/>
                <w:szCs w:val="24"/>
              </w:rPr>
            </w:pPr>
            <w:r>
              <w:rPr>
                <w:kern w:val="28"/>
                <w:szCs w:val="24"/>
              </w:rPr>
              <w:t>1.2.3. Kategorija</w:t>
            </w:r>
          </w:p>
        </w:tc>
        <w:tc>
          <w:tcPr>
            <w:tcW w:w="5325" w:type="dxa"/>
            <w:tcBorders>
              <w:top w:val="single" w:sz="4" w:space="0" w:color="auto"/>
              <w:left w:val="single" w:sz="4" w:space="0" w:color="auto"/>
              <w:bottom w:val="single" w:sz="4" w:space="0" w:color="auto"/>
              <w:right w:val="single" w:sz="4" w:space="0" w:color="auto"/>
            </w:tcBorders>
            <w:hideMark/>
          </w:tcPr>
          <w:p w14:paraId="158EBEEF" w14:textId="77777777" w:rsidR="00EE39D2" w:rsidRDefault="00095601">
            <w:pPr>
              <w:jc w:val="both"/>
              <w:rPr>
                <w:kern w:val="28"/>
                <w:szCs w:val="24"/>
              </w:rPr>
            </w:pPr>
            <w:proofErr w:type="spellStart"/>
            <w:r>
              <w:rPr>
                <w:kern w:val="28"/>
                <w:szCs w:val="24"/>
              </w:rPr>
              <w:t>IaaS</w:t>
            </w:r>
            <w:proofErr w:type="spellEnd"/>
            <w:r>
              <w:rPr>
                <w:kern w:val="28"/>
                <w:szCs w:val="24"/>
              </w:rPr>
              <w:t>. Skaičiavimo ištekliai</w:t>
            </w:r>
          </w:p>
        </w:tc>
      </w:tr>
      <w:tr w:rsidR="00EE39D2" w14:paraId="7319B31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053418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505939C" w14:textId="77777777" w:rsidR="00EE39D2" w:rsidRDefault="00095601">
            <w:pPr>
              <w:jc w:val="both"/>
              <w:rPr>
                <w:kern w:val="28"/>
                <w:szCs w:val="24"/>
              </w:rPr>
            </w:pPr>
            <w:r>
              <w:rPr>
                <w:kern w:val="28"/>
                <w:szCs w:val="24"/>
              </w:rPr>
              <w:t xml:space="preserve">1.2.4. Paslaugos teikimo </w:t>
            </w:r>
          </w:p>
          <w:p w14:paraId="51FCB105"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661FF57D" w14:textId="77777777" w:rsidR="00EE39D2" w:rsidRDefault="00095601">
            <w:pPr>
              <w:jc w:val="both"/>
              <w:rPr>
                <w:kern w:val="28"/>
                <w:szCs w:val="24"/>
              </w:rPr>
            </w:pPr>
            <w:r>
              <w:rPr>
                <w:kern w:val="28"/>
                <w:szCs w:val="24"/>
              </w:rPr>
              <w:t>SLA – I2</w:t>
            </w:r>
          </w:p>
        </w:tc>
      </w:tr>
      <w:tr w:rsidR="00EE39D2" w14:paraId="637C875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BF8952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A7E051B" w14:textId="77777777" w:rsidR="00EE39D2" w:rsidRDefault="00095601">
            <w:pPr>
              <w:jc w:val="both"/>
              <w:rPr>
                <w:kern w:val="28"/>
                <w:szCs w:val="24"/>
              </w:rPr>
            </w:pPr>
            <w:r>
              <w:rPr>
                <w:kern w:val="28"/>
                <w:szCs w:val="24"/>
              </w:rPr>
              <w:t>1.2.5. Aprašas</w:t>
            </w:r>
          </w:p>
        </w:tc>
        <w:tc>
          <w:tcPr>
            <w:tcW w:w="5325" w:type="dxa"/>
            <w:tcBorders>
              <w:top w:val="single" w:sz="4" w:space="0" w:color="auto"/>
              <w:left w:val="single" w:sz="4" w:space="0" w:color="auto"/>
              <w:bottom w:val="single" w:sz="4" w:space="0" w:color="auto"/>
              <w:right w:val="single" w:sz="4" w:space="0" w:color="auto"/>
            </w:tcBorders>
          </w:tcPr>
          <w:p w14:paraId="5F96A8C9" w14:textId="77777777" w:rsidR="00EE39D2" w:rsidRDefault="00095601">
            <w:pPr>
              <w:jc w:val="both"/>
              <w:rPr>
                <w:kern w:val="28"/>
                <w:szCs w:val="24"/>
              </w:rPr>
            </w:pPr>
            <w:r>
              <w:rPr>
                <w:kern w:val="28"/>
                <w:szCs w:val="24"/>
              </w:rPr>
              <w:t>Šia paslauga suteikiama nestandartinių parametrų virtuali mašina. Paslauga skirta talpinti šiuo metu naudojamiems ir į Informacinės visuomenės plėtros komiteto infrastruktūrą perkeliamiems skaičiavimo ištekliams arba specifiniams bei technologiškai pagrįstiems nestandartiniams poreikiams, kurie negali būti realizuojami naudojantis paslauga I1.</w:t>
            </w:r>
          </w:p>
          <w:p w14:paraId="31D607E7" w14:textId="77777777" w:rsidR="00EE39D2" w:rsidRDefault="00EE39D2">
            <w:pPr>
              <w:jc w:val="both"/>
              <w:rPr>
                <w:kern w:val="28"/>
                <w:sz w:val="16"/>
                <w:szCs w:val="16"/>
              </w:rPr>
            </w:pPr>
          </w:p>
          <w:p w14:paraId="7AF9FD6F" w14:textId="77777777" w:rsidR="00EE39D2" w:rsidRDefault="00095601">
            <w:pPr>
              <w:jc w:val="both"/>
              <w:rPr>
                <w:kern w:val="28"/>
                <w:szCs w:val="24"/>
              </w:rPr>
            </w:pPr>
            <w:r>
              <w:rPr>
                <w:kern w:val="28"/>
                <w:szCs w:val="24"/>
              </w:rPr>
              <w:t xml:space="preserve">Operacinės sistemos  versijos: </w:t>
            </w:r>
            <w:r>
              <w:rPr>
                <w:i/>
                <w:kern w:val="28"/>
                <w:szCs w:val="24"/>
              </w:rPr>
              <w:t>Windows Server 2016</w:t>
            </w:r>
            <w:r>
              <w:rPr>
                <w:kern w:val="28"/>
                <w:szCs w:val="24"/>
              </w:rPr>
              <w:t xml:space="preserve"> ir naujesnės versijos; </w:t>
            </w:r>
            <w:proofErr w:type="spellStart"/>
            <w:r>
              <w:rPr>
                <w:i/>
                <w:kern w:val="28"/>
                <w:szCs w:val="24"/>
              </w:rPr>
              <w:t>Debian</w:t>
            </w:r>
            <w:proofErr w:type="spellEnd"/>
            <w:r>
              <w:rPr>
                <w:i/>
                <w:kern w:val="28"/>
                <w:szCs w:val="24"/>
              </w:rPr>
              <w:t xml:space="preserve"> Linux</w:t>
            </w:r>
            <w:r>
              <w:rPr>
                <w:kern w:val="28"/>
                <w:szCs w:val="24"/>
              </w:rPr>
              <w:t>.</w:t>
            </w:r>
          </w:p>
        </w:tc>
      </w:tr>
      <w:tr w:rsidR="00EE39D2" w14:paraId="3F68B31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B60930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2F57ADE" w14:textId="77777777" w:rsidR="00EE39D2" w:rsidRDefault="00095601">
            <w:pPr>
              <w:jc w:val="both"/>
              <w:rPr>
                <w:kern w:val="28"/>
                <w:szCs w:val="24"/>
              </w:rPr>
            </w:pPr>
            <w:r>
              <w:rPr>
                <w:kern w:val="28"/>
                <w:szCs w:val="24"/>
              </w:rPr>
              <w:t>1.2.6. Technologinis aprašas</w:t>
            </w:r>
          </w:p>
        </w:tc>
        <w:tc>
          <w:tcPr>
            <w:tcW w:w="5325" w:type="dxa"/>
            <w:tcBorders>
              <w:top w:val="single" w:sz="4" w:space="0" w:color="auto"/>
              <w:left w:val="single" w:sz="4" w:space="0" w:color="auto"/>
              <w:bottom w:val="single" w:sz="4" w:space="0" w:color="auto"/>
              <w:right w:val="single" w:sz="4" w:space="0" w:color="auto"/>
            </w:tcBorders>
          </w:tcPr>
          <w:p w14:paraId="1E774BC6" w14:textId="77777777" w:rsidR="00EE39D2" w:rsidRDefault="00095601">
            <w:pPr>
              <w:jc w:val="both"/>
              <w:rPr>
                <w:kern w:val="28"/>
                <w:szCs w:val="24"/>
              </w:rPr>
            </w:pPr>
            <w:r>
              <w:rPr>
                <w:kern w:val="28"/>
                <w:szCs w:val="24"/>
              </w:rPr>
              <w:t>Išteklių telkiniai ir (arba) konsolidavimo platformos:</w:t>
            </w:r>
          </w:p>
          <w:p w14:paraId="61A2BC74" w14:textId="77777777" w:rsidR="00EE39D2" w:rsidRDefault="00095601">
            <w:pPr>
              <w:jc w:val="both"/>
              <w:rPr>
                <w:kern w:val="28"/>
                <w:szCs w:val="24"/>
              </w:rPr>
            </w:pPr>
            <w:r>
              <w:rPr>
                <w:iCs/>
                <w:kern w:val="28"/>
                <w:szCs w:val="24"/>
              </w:rPr>
              <w:t>1.</w:t>
            </w:r>
            <w:r>
              <w:rPr>
                <w:i/>
                <w:kern w:val="28"/>
                <w:szCs w:val="24"/>
              </w:rPr>
              <w:t> </w:t>
            </w:r>
            <w:proofErr w:type="spellStart"/>
            <w:r>
              <w:rPr>
                <w:i/>
                <w:kern w:val="28"/>
                <w:szCs w:val="24"/>
              </w:rPr>
              <w:t>Oracle</w:t>
            </w:r>
            <w:proofErr w:type="spellEnd"/>
            <w:r>
              <w:rPr>
                <w:kern w:val="28"/>
                <w:szCs w:val="24"/>
              </w:rPr>
              <w:t xml:space="preserve"> programinės įrangos pagrindu veikiančių uždavinių konsolidavimo platformos – skirta virtualiems serveriams, kurie naudojami </w:t>
            </w:r>
            <w:proofErr w:type="spellStart"/>
            <w:r>
              <w:rPr>
                <w:i/>
                <w:kern w:val="28"/>
                <w:szCs w:val="24"/>
              </w:rPr>
              <w:t>Oracle</w:t>
            </w:r>
            <w:proofErr w:type="spellEnd"/>
            <w:r>
              <w:rPr>
                <w:i/>
                <w:kern w:val="28"/>
                <w:szCs w:val="24"/>
              </w:rPr>
              <w:t xml:space="preserve"> </w:t>
            </w:r>
            <w:proofErr w:type="spellStart"/>
            <w:r>
              <w:rPr>
                <w:i/>
                <w:kern w:val="28"/>
                <w:szCs w:val="24"/>
              </w:rPr>
              <w:t>Database</w:t>
            </w:r>
            <w:proofErr w:type="spellEnd"/>
            <w:r>
              <w:rPr>
                <w:i/>
                <w:kern w:val="28"/>
                <w:szCs w:val="24"/>
              </w:rPr>
              <w:t xml:space="preserve"> EE/SE</w:t>
            </w:r>
            <w:r>
              <w:rPr>
                <w:kern w:val="28"/>
                <w:szCs w:val="24"/>
              </w:rPr>
              <w:t xml:space="preserve"> duomenų bazių valdymo sistemoms, </w:t>
            </w:r>
            <w:proofErr w:type="spellStart"/>
            <w:r>
              <w:rPr>
                <w:i/>
                <w:kern w:val="28"/>
                <w:szCs w:val="24"/>
              </w:rPr>
              <w:t>Oracle</w:t>
            </w:r>
            <w:proofErr w:type="spellEnd"/>
            <w:r>
              <w:rPr>
                <w:kern w:val="28"/>
                <w:szCs w:val="24"/>
              </w:rPr>
              <w:t xml:space="preserve"> </w:t>
            </w:r>
            <w:proofErr w:type="spellStart"/>
            <w:r>
              <w:rPr>
                <w:i/>
                <w:kern w:val="28"/>
                <w:szCs w:val="24"/>
              </w:rPr>
              <w:t>WebLogic</w:t>
            </w:r>
            <w:proofErr w:type="spellEnd"/>
            <w:r>
              <w:rPr>
                <w:i/>
                <w:kern w:val="28"/>
                <w:szCs w:val="24"/>
              </w:rPr>
              <w:t xml:space="preserve"> </w:t>
            </w:r>
            <w:proofErr w:type="spellStart"/>
            <w:r>
              <w:rPr>
                <w:i/>
                <w:kern w:val="28"/>
                <w:szCs w:val="24"/>
              </w:rPr>
              <w:t>Suite</w:t>
            </w:r>
            <w:proofErr w:type="spellEnd"/>
            <w:r>
              <w:rPr>
                <w:kern w:val="28"/>
                <w:szCs w:val="24"/>
              </w:rPr>
              <w:t xml:space="preserve">, bei </w:t>
            </w:r>
            <w:proofErr w:type="spellStart"/>
            <w:r>
              <w:rPr>
                <w:i/>
                <w:kern w:val="28"/>
                <w:szCs w:val="24"/>
              </w:rPr>
              <w:t>Oracle</w:t>
            </w:r>
            <w:proofErr w:type="spellEnd"/>
            <w:r>
              <w:rPr>
                <w:i/>
                <w:kern w:val="28"/>
                <w:szCs w:val="24"/>
              </w:rPr>
              <w:t xml:space="preserve"> SOA </w:t>
            </w:r>
            <w:proofErr w:type="spellStart"/>
            <w:r>
              <w:rPr>
                <w:i/>
                <w:kern w:val="28"/>
                <w:szCs w:val="24"/>
              </w:rPr>
              <w:t>Suite</w:t>
            </w:r>
            <w:proofErr w:type="spellEnd"/>
            <w:r>
              <w:rPr>
                <w:i/>
                <w:kern w:val="28"/>
                <w:szCs w:val="24"/>
              </w:rPr>
              <w:t xml:space="preserve"> </w:t>
            </w:r>
            <w:proofErr w:type="spellStart"/>
            <w:r>
              <w:rPr>
                <w:i/>
                <w:kern w:val="28"/>
                <w:szCs w:val="24"/>
              </w:rPr>
              <w:t>for</w:t>
            </w:r>
            <w:proofErr w:type="spellEnd"/>
            <w:r>
              <w:rPr>
                <w:i/>
                <w:kern w:val="28"/>
                <w:szCs w:val="24"/>
              </w:rPr>
              <w:t xml:space="preserve"> </w:t>
            </w:r>
            <w:proofErr w:type="spellStart"/>
            <w:r>
              <w:rPr>
                <w:i/>
                <w:kern w:val="28"/>
                <w:szCs w:val="24"/>
              </w:rPr>
              <w:t>Oracle</w:t>
            </w:r>
            <w:proofErr w:type="spellEnd"/>
            <w:r>
              <w:rPr>
                <w:i/>
                <w:kern w:val="28"/>
                <w:szCs w:val="24"/>
              </w:rPr>
              <w:t xml:space="preserve"> </w:t>
            </w:r>
            <w:proofErr w:type="spellStart"/>
            <w:r>
              <w:rPr>
                <w:i/>
                <w:kern w:val="28"/>
                <w:szCs w:val="24"/>
              </w:rPr>
              <w:t>Middleware</w:t>
            </w:r>
            <w:proofErr w:type="spellEnd"/>
            <w:r>
              <w:rPr>
                <w:kern w:val="28"/>
                <w:szCs w:val="24"/>
              </w:rPr>
              <w:t xml:space="preserve"> programinei įrangai;</w:t>
            </w:r>
          </w:p>
          <w:p w14:paraId="3B249099" w14:textId="77777777" w:rsidR="00EE39D2" w:rsidRDefault="00095601">
            <w:pPr>
              <w:jc w:val="both"/>
              <w:rPr>
                <w:kern w:val="28"/>
                <w:szCs w:val="24"/>
              </w:rPr>
            </w:pPr>
            <w:r>
              <w:rPr>
                <w:kern w:val="28"/>
                <w:szCs w:val="24"/>
              </w:rPr>
              <w:t>2. </w:t>
            </w:r>
            <w:r>
              <w:rPr>
                <w:i/>
                <w:iCs/>
                <w:kern w:val="28"/>
                <w:szCs w:val="24"/>
              </w:rPr>
              <w:t>MS SQL</w:t>
            </w:r>
            <w:r>
              <w:rPr>
                <w:kern w:val="28"/>
                <w:szCs w:val="24"/>
              </w:rPr>
              <w:t xml:space="preserve"> programinės įrangos pagrindu veikiančių uždavinių konsolidavimo platforma – skirta virtualiems serveriams, kurie naudojami </w:t>
            </w:r>
            <w:r>
              <w:rPr>
                <w:i/>
                <w:kern w:val="28"/>
                <w:szCs w:val="24"/>
              </w:rPr>
              <w:t xml:space="preserve">MS SQL Server </w:t>
            </w:r>
            <w:proofErr w:type="spellStart"/>
            <w:r>
              <w:rPr>
                <w:i/>
                <w:kern w:val="28"/>
                <w:szCs w:val="24"/>
              </w:rPr>
              <w:t>Enterprise</w:t>
            </w:r>
            <w:proofErr w:type="spellEnd"/>
            <w:r>
              <w:rPr>
                <w:i/>
                <w:kern w:val="28"/>
                <w:szCs w:val="24"/>
              </w:rPr>
              <w:t xml:space="preserve"> Edition</w:t>
            </w:r>
            <w:r>
              <w:rPr>
                <w:kern w:val="28"/>
                <w:szCs w:val="24"/>
              </w:rPr>
              <w:t xml:space="preserve"> duomenų bazių valdymo sistemoms;</w:t>
            </w:r>
          </w:p>
          <w:p w14:paraId="04CC0AFD" w14:textId="77777777" w:rsidR="00EE39D2" w:rsidRDefault="00095601">
            <w:pPr>
              <w:jc w:val="both"/>
              <w:rPr>
                <w:kern w:val="28"/>
                <w:szCs w:val="24"/>
              </w:rPr>
            </w:pPr>
            <w:r>
              <w:rPr>
                <w:kern w:val="28"/>
                <w:szCs w:val="24"/>
              </w:rPr>
              <w:t>3. konteinerių technologijų pagrindu veikiančių uždavinių konsolidavimo platforma – skirta programinei įrangai, veikiančiai konteinerių pagrindu;</w:t>
            </w:r>
          </w:p>
          <w:p w14:paraId="22CE3160" w14:textId="77777777" w:rsidR="00EE39D2" w:rsidRDefault="00095601">
            <w:pPr>
              <w:jc w:val="both"/>
              <w:rPr>
                <w:kern w:val="28"/>
                <w:szCs w:val="24"/>
              </w:rPr>
            </w:pPr>
            <w:r>
              <w:rPr>
                <w:kern w:val="28"/>
                <w:szCs w:val="24"/>
              </w:rPr>
              <w:t>4. bendrų uždavinių konsolidavimo platforma – išteklių telkinys, skirtas virtualiems serveriams, kurie nenaudoja anksčiau minėtos programinės įrangos.</w:t>
            </w:r>
          </w:p>
          <w:p w14:paraId="5B4902D2" w14:textId="77777777" w:rsidR="00EE39D2" w:rsidRDefault="00EE39D2">
            <w:pPr>
              <w:jc w:val="both"/>
              <w:rPr>
                <w:kern w:val="28"/>
                <w:sz w:val="16"/>
                <w:szCs w:val="16"/>
              </w:rPr>
            </w:pPr>
          </w:p>
          <w:p w14:paraId="1AFE0F0E" w14:textId="77777777" w:rsidR="00EE39D2" w:rsidRDefault="00095601">
            <w:pPr>
              <w:jc w:val="both"/>
              <w:rPr>
                <w:kern w:val="28"/>
                <w:szCs w:val="24"/>
              </w:rPr>
            </w:pPr>
            <w:r>
              <w:rPr>
                <w:kern w:val="28"/>
                <w:szCs w:val="24"/>
              </w:rPr>
              <w:t>Paslaugos suteikimo ribojimai:</w:t>
            </w:r>
          </w:p>
          <w:p w14:paraId="1F943A9E" w14:textId="77777777" w:rsidR="00EE39D2" w:rsidRDefault="00095601">
            <w:pPr>
              <w:jc w:val="both"/>
              <w:rPr>
                <w:kern w:val="28"/>
                <w:szCs w:val="24"/>
              </w:rPr>
            </w:pPr>
            <w:r>
              <w:rPr>
                <w:kern w:val="28"/>
                <w:szCs w:val="24"/>
              </w:rPr>
              <w:t>1. </w:t>
            </w:r>
            <w:proofErr w:type="spellStart"/>
            <w:r>
              <w:rPr>
                <w:kern w:val="28"/>
                <w:szCs w:val="24"/>
              </w:rPr>
              <w:t>vCPU</w:t>
            </w:r>
            <w:proofErr w:type="spellEnd"/>
            <w:r>
              <w:rPr>
                <w:kern w:val="28"/>
                <w:szCs w:val="24"/>
              </w:rPr>
              <w:t xml:space="preserve"> kiekis gali būti tik sveikasis skaičius, kuris yra dalus iš 2 be liekanos, išskyrus </w:t>
            </w:r>
            <w:r>
              <w:rPr>
                <w:spacing w:val="-6"/>
                <w:kern w:val="28"/>
                <w:szCs w:val="24"/>
              </w:rPr>
              <w:t xml:space="preserve">vienintelį atvejį, kai </w:t>
            </w:r>
            <w:proofErr w:type="spellStart"/>
            <w:r>
              <w:rPr>
                <w:spacing w:val="-6"/>
                <w:kern w:val="28"/>
                <w:szCs w:val="24"/>
              </w:rPr>
              <w:t>vCPU</w:t>
            </w:r>
            <w:proofErr w:type="spellEnd"/>
            <w:r>
              <w:rPr>
                <w:spacing w:val="-6"/>
                <w:kern w:val="28"/>
                <w:szCs w:val="24"/>
              </w:rPr>
              <w:t xml:space="preserve"> kiekis lygus vienetui</w:t>
            </w:r>
            <w:r>
              <w:rPr>
                <w:kern w:val="28"/>
                <w:szCs w:val="24"/>
              </w:rPr>
              <w:t>;</w:t>
            </w:r>
          </w:p>
          <w:p w14:paraId="14999186" w14:textId="77777777" w:rsidR="00EE39D2" w:rsidRDefault="00095601">
            <w:pPr>
              <w:jc w:val="both"/>
              <w:rPr>
                <w:kern w:val="28"/>
                <w:szCs w:val="24"/>
              </w:rPr>
            </w:pPr>
            <w:r>
              <w:rPr>
                <w:kern w:val="28"/>
                <w:szCs w:val="24"/>
              </w:rPr>
              <w:t xml:space="preserve">2. RAM kiekis nurodomas </w:t>
            </w:r>
            <w:proofErr w:type="spellStart"/>
            <w:r>
              <w:rPr>
                <w:kern w:val="28"/>
                <w:szCs w:val="24"/>
              </w:rPr>
              <w:t>gigabaitais</w:t>
            </w:r>
            <w:proofErr w:type="spellEnd"/>
            <w:r>
              <w:rPr>
                <w:kern w:val="28"/>
                <w:szCs w:val="24"/>
              </w:rPr>
              <w:t xml:space="preserve"> kaip sveikasis skaičius, kuris yra dalus iš 2 be liekanos, išskyrus vienintelį atvejį, kai RAM kiekis </w:t>
            </w:r>
            <w:proofErr w:type="spellStart"/>
            <w:r>
              <w:rPr>
                <w:kern w:val="28"/>
                <w:szCs w:val="24"/>
              </w:rPr>
              <w:t>gigabaitais</w:t>
            </w:r>
            <w:proofErr w:type="spellEnd"/>
            <w:r>
              <w:rPr>
                <w:kern w:val="28"/>
                <w:szCs w:val="24"/>
              </w:rPr>
              <w:t xml:space="preserve"> lygus vienetui.</w:t>
            </w:r>
          </w:p>
          <w:p w14:paraId="62707827" w14:textId="77777777" w:rsidR="00EE39D2" w:rsidRDefault="00EE39D2">
            <w:pPr>
              <w:jc w:val="both"/>
              <w:rPr>
                <w:kern w:val="28"/>
                <w:sz w:val="16"/>
                <w:szCs w:val="16"/>
              </w:rPr>
            </w:pPr>
          </w:p>
          <w:p w14:paraId="0FBE4C09" w14:textId="77777777" w:rsidR="00EE39D2" w:rsidRDefault="00095601">
            <w:pPr>
              <w:jc w:val="both"/>
              <w:rPr>
                <w:kern w:val="28"/>
                <w:szCs w:val="24"/>
              </w:rPr>
            </w:pPr>
            <w:r>
              <w:rPr>
                <w:kern w:val="28"/>
                <w:szCs w:val="24"/>
              </w:rPr>
              <w:t>Paslaugos pasiekiamumas – 99,99 %.</w:t>
            </w:r>
          </w:p>
          <w:p w14:paraId="12779CE9" w14:textId="77777777" w:rsidR="00EE39D2" w:rsidRDefault="00095601">
            <w:pPr>
              <w:jc w:val="both"/>
              <w:rPr>
                <w:kern w:val="28"/>
                <w:szCs w:val="24"/>
              </w:rPr>
            </w:pPr>
            <w:r>
              <w:rPr>
                <w:kern w:val="28"/>
                <w:szCs w:val="24"/>
              </w:rPr>
              <w:t xml:space="preserve">RPO – netaikoma. Paslauga neapima RAM turinio ir  </w:t>
            </w:r>
            <w:proofErr w:type="spellStart"/>
            <w:r>
              <w:rPr>
                <w:kern w:val="28"/>
                <w:szCs w:val="24"/>
              </w:rPr>
              <w:t>vCPU</w:t>
            </w:r>
            <w:proofErr w:type="spellEnd"/>
            <w:r>
              <w:rPr>
                <w:kern w:val="28"/>
                <w:szCs w:val="24"/>
              </w:rPr>
              <w:t xml:space="preserve"> komandų ir (arba) registrų duomenų  </w:t>
            </w:r>
            <w:r>
              <w:rPr>
                <w:spacing w:val="-10"/>
                <w:kern w:val="28"/>
                <w:szCs w:val="24"/>
              </w:rPr>
              <w:t xml:space="preserve">dubliavimo </w:t>
            </w:r>
            <w:r>
              <w:rPr>
                <w:kern w:val="28"/>
                <w:szCs w:val="24"/>
              </w:rPr>
              <w:t>ir rezervinio kopijavimo.</w:t>
            </w:r>
          </w:p>
          <w:p w14:paraId="11CB4D7F" w14:textId="77777777" w:rsidR="00EE39D2" w:rsidRDefault="00095601">
            <w:pPr>
              <w:jc w:val="both"/>
              <w:rPr>
                <w:kern w:val="28"/>
                <w:szCs w:val="24"/>
              </w:rPr>
            </w:pPr>
            <w:r>
              <w:rPr>
                <w:kern w:val="28"/>
                <w:szCs w:val="24"/>
              </w:rPr>
              <w:t xml:space="preserve">RTO (skaičiavimo išteklių numatytajam </w:t>
            </w:r>
            <w:r>
              <w:rPr>
                <w:spacing w:val="-10"/>
                <w:kern w:val="28"/>
                <w:szCs w:val="24"/>
              </w:rPr>
              <w:t>mastui</w:t>
            </w:r>
            <w:r>
              <w:rPr>
                <w:kern w:val="28"/>
                <w:szCs w:val="24"/>
              </w:rPr>
              <w:t xml:space="preserve"> atkurti) – 3 min.</w:t>
            </w:r>
          </w:p>
        </w:tc>
      </w:tr>
      <w:tr w:rsidR="00EE39D2" w14:paraId="1B0A1A7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EAC3F4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104FF55" w14:textId="77777777" w:rsidR="00EE39D2" w:rsidRDefault="00095601">
            <w:pPr>
              <w:jc w:val="both"/>
              <w:rPr>
                <w:kern w:val="28"/>
                <w:szCs w:val="24"/>
              </w:rPr>
            </w:pPr>
            <w:r>
              <w:rPr>
                <w:kern w:val="28"/>
                <w:szCs w:val="24"/>
              </w:rPr>
              <w:t>1.2.7.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57C4269C" w14:textId="77777777" w:rsidR="00EE39D2" w:rsidRDefault="00095601">
            <w:pPr>
              <w:jc w:val="both"/>
              <w:rPr>
                <w:kern w:val="28"/>
                <w:szCs w:val="24"/>
              </w:rPr>
            </w:pPr>
            <w:r>
              <w:rPr>
                <w:kern w:val="28"/>
                <w:szCs w:val="24"/>
              </w:rPr>
              <w:t>Taip</w:t>
            </w:r>
          </w:p>
        </w:tc>
      </w:tr>
      <w:tr w:rsidR="00EE39D2" w14:paraId="43BE387D" w14:textId="77777777">
        <w:tc>
          <w:tcPr>
            <w:tcW w:w="9344" w:type="dxa"/>
            <w:gridSpan w:val="3"/>
            <w:tcBorders>
              <w:top w:val="single" w:sz="4" w:space="0" w:color="auto"/>
              <w:left w:val="single" w:sz="4" w:space="0" w:color="auto"/>
              <w:bottom w:val="single" w:sz="4" w:space="0" w:color="auto"/>
              <w:right w:val="single" w:sz="4" w:space="0" w:color="auto"/>
            </w:tcBorders>
            <w:hideMark/>
          </w:tcPr>
          <w:p w14:paraId="6DA73C39" w14:textId="77777777" w:rsidR="00EE39D2" w:rsidRDefault="00095601">
            <w:pPr>
              <w:rPr>
                <w:b/>
                <w:szCs w:val="24"/>
              </w:rPr>
            </w:pPr>
            <w:r>
              <w:rPr>
                <w:rFonts w:eastAsia="MS Gothic"/>
                <w:b/>
                <w:szCs w:val="24"/>
              </w:rPr>
              <w:t xml:space="preserve">2. </w:t>
            </w:r>
            <w:r>
              <w:rPr>
                <w:rFonts w:eastAsia="MS Gothic"/>
                <w:b/>
                <w:kern w:val="28"/>
                <w:szCs w:val="24"/>
              </w:rPr>
              <w:t>Saugyklų ištekliai</w:t>
            </w:r>
          </w:p>
        </w:tc>
      </w:tr>
      <w:tr w:rsidR="00EE39D2" w14:paraId="2D87C250" w14:textId="77777777">
        <w:tc>
          <w:tcPr>
            <w:tcW w:w="696" w:type="dxa"/>
            <w:tcBorders>
              <w:top w:val="single" w:sz="4" w:space="0" w:color="auto"/>
              <w:left w:val="single" w:sz="4" w:space="0" w:color="auto"/>
              <w:bottom w:val="single" w:sz="4" w:space="0" w:color="auto"/>
              <w:right w:val="single" w:sz="4" w:space="0" w:color="auto"/>
            </w:tcBorders>
            <w:hideMark/>
          </w:tcPr>
          <w:p w14:paraId="7389EEE5" w14:textId="77777777" w:rsidR="00EE39D2" w:rsidRDefault="00095601">
            <w:pPr>
              <w:jc w:val="center"/>
              <w:rPr>
                <w:kern w:val="28"/>
                <w:szCs w:val="24"/>
              </w:rPr>
            </w:pPr>
            <w:r>
              <w:rPr>
                <w:kern w:val="28"/>
                <w:szCs w:val="24"/>
              </w:rPr>
              <w:t>2.1.</w:t>
            </w:r>
          </w:p>
        </w:tc>
        <w:tc>
          <w:tcPr>
            <w:tcW w:w="3323" w:type="dxa"/>
            <w:tcBorders>
              <w:top w:val="single" w:sz="4" w:space="0" w:color="auto"/>
              <w:left w:val="single" w:sz="4" w:space="0" w:color="auto"/>
              <w:bottom w:val="single" w:sz="4" w:space="0" w:color="auto"/>
              <w:right w:val="single" w:sz="4" w:space="0" w:color="auto"/>
            </w:tcBorders>
            <w:hideMark/>
          </w:tcPr>
          <w:p w14:paraId="0D9EBF14" w14:textId="77777777" w:rsidR="00EE39D2" w:rsidRDefault="00095601">
            <w:pPr>
              <w:jc w:val="both"/>
              <w:rPr>
                <w:kern w:val="28"/>
                <w:szCs w:val="24"/>
              </w:rPr>
            </w:pPr>
            <w:r>
              <w:rPr>
                <w:kern w:val="28"/>
                <w:szCs w:val="24"/>
              </w:rPr>
              <w:t>2.1.1. Paslaugos kodas</w:t>
            </w:r>
          </w:p>
        </w:tc>
        <w:tc>
          <w:tcPr>
            <w:tcW w:w="5325" w:type="dxa"/>
            <w:tcBorders>
              <w:top w:val="single" w:sz="4" w:space="0" w:color="auto"/>
              <w:left w:val="single" w:sz="4" w:space="0" w:color="auto"/>
              <w:bottom w:val="single" w:sz="4" w:space="0" w:color="auto"/>
              <w:right w:val="single" w:sz="4" w:space="0" w:color="auto"/>
            </w:tcBorders>
            <w:hideMark/>
          </w:tcPr>
          <w:p w14:paraId="1E152DB9" w14:textId="77777777" w:rsidR="00EE39D2" w:rsidRDefault="00095601">
            <w:pPr>
              <w:jc w:val="both"/>
              <w:rPr>
                <w:kern w:val="28"/>
                <w:szCs w:val="24"/>
              </w:rPr>
            </w:pPr>
            <w:r>
              <w:rPr>
                <w:kern w:val="28"/>
                <w:szCs w:val="24"/>
              </w:rPr>
              <w:t>I3</w:t>
            </w:r>
          </w:p>
        </w:tc>
      </w:tr>
      <w:tr w:rsidR="00EE39D2" w14:paraId="37D03FF7" w14:textId="77777777">
        <w:tc>
          <w:tcPr>
            <w:tcW w:w="696" w:type="dxa"/>
            <w:vMerge w:val="restart"/>
            <w:tcBorders>
              <w:top w:val="single" w:sz="4" w:space="0" w:color="auto"/>
              <w:left w:val="single" w:sz="4" w:space="0" w:color="auto"/>
              <w:bottom w:val="single" w:sz="4" w:space="0" w:color="auto"/>
              <w:right w:val="single" w:sz="4" w:space="0" w:color="auto"/>
            </w:tcBorders>
          </w:tcPr>
          <w:p w14:paraId="4C364211" w14:textId="77777777" w:rsidR="00EE39D2" w:rsidRDefault="00EE39D2">
            <w:pPr>
              <w:jc w:val="cente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8915932" w14:textId="77777777" w:rsidR="00EE39D2" w:rsidRDefault="00095601">
            <w:pPr>
              <w:jc w:val="both"/>
              <w:rPr>
                <w:kern w:val="28"/>
                <w:szCs w:val="24"/>
              </w:rPr>
            </w:pPr>
            <w:r>
              <w:rPr>
                <w:kern w:val="28"/>
                <w:szCs w:val="24"/>
              </w:rPr>
              <w:t>2.1.2.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5B17B6E4" w14:textId="77777777" w:rsidR="00EE39D2" w:rsidRDefault="00095601">
            <w:pPr>
              <w:jc w:val="both"/>
              <w:rPr>
                <w:kern w:val="28"/>
                <w:szCs w:val="24"/>
              </w:rPr>
            </w:pPr>
            <w:r>
              <w:rPr>
                <w:kern w:val="28"/>
                <w:szCs w:val="24"/>
              </w:rPr>
              <w:t xml:space="preserve">Didelio našumo </w:t>
            </w:r>
            <w:r>
              <w:rPr>
                <w:spacing w:val="-10"/>
                <w:kern w:val="28"/>
                <w:szCs w:val="24"/>
              </w:rPr>
              <w:t xml:space="preserve">dubliuojami </w:t>
            </w:r>
            <w:r>
              <w:rPr>
                <w:kern w:val="28"/>
                <w:szCs w:val="24"/>
              </w:rPr>
              <w:t>diskai</w:t>
            </w:r>
          </w:p>
        </w:tc>
      </w:tr>
      <w:tr w:rsidR="00EE39D2" w14:paraId="41BC5AA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B32B93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3F8BF62" w14:textId="77777777" w:rsidR="00EE39D2" w:rsidRDefault="00095601">
            <w:pPr>
              <w:jc w:val="both"/>
              <w:rPr>
                <w:kern w:val="28"/>
                <w:szCs w:val="24"/>
              </w:rPr>
            </w:pPr>
            <w:r>
              <w:rPr>
                <w:kern w:val="28"/>
                <w:szCs w:val="24"/>
              </w:rPr>
              <w:t>2.1.3. Kategorija</w:t>
            </w:r>
          </w:p>
        </w:tc>
        <w:tc>
          <w:tcPr>
            <w:tcW w:w="5325" w:type="dxa"/>
            <w:tcBorders>
              <w:top w:val="single" w:sz="4" w:space="0" w:color="auto"/>
              <w:left w:val="single" w:sz="4" w:space="0" w:color="auto"/>
              <w:bottom w:val="single" w:sz="4" w:space="0" w:color="auto"/>
              <w:right w:val="single" w:sz="4" w:space="0" w:color="auto"/>
            </w:tcBorders>
            <w:hideMark/>
          </w:tcPr>
          <w:p w14:paraId="28D30039" w14:textId="77777777" w:rsidR="00EE39D2" w:rsidRDefault="00095601">
            <w:pPr>
              <w:jc w:val="both"/>
              <w:rPr>
                <w:kern w:val="28"/>
                <w:szCs w:val="24"/>
              </w:rPr>
            </w:pPr>
            <w:proofErr w:type="spellStart"/>
            <w:r>
              <w:rPr>
                <w:kern w:val="28"/>
                <w:szCs w:val="24"/>
              </w:rPr>
              <w:t>IaaS</w:t>
            </w:r>
            <w:proofErr w:type="spellEnd"/>
            <w:r>
              <w:rPr>
                <w:kern w:val="28"/>
                <w:szCs w:val="24"/>
              </w:rPr>
              <w:t>. Saugyklų ištekliai</w:t>
            </w:r>
          </w:p>
        </w:tc>
      </w:tr>
      <w:tr w:rsidR="00EE39D2" w14:paraId="0F52A4B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1EEB19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D20413A" w14:textId="77777777" w:rsidR="00EE39D2" w:rsidRDefault="00095601">
            <w:pPr>
              <w:jc w:val="both"/>
              <w:rPr>
                <w:kern w:val="28"/>
                <w:szCs w:val="24"/>
              </w:rPr>
            </w:pPr>
            <w:r>
              <w:rPr>
                <w:kern w:val="28"/>
                <w:szCs w:val="24"/>
              </w:rPr>
              <w:t xml:space="preserve">2.1.4. Paslaugos teikimo </w:t>
            </w:r>
          </w:p>
          <w:p w14:paraId="097337A6"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242A8C3C" w14:textId="77777777" w:rsidR="00EE39D2" w:rsidRDefault="00095601">
            <w:pPr>
              <w:jc w:val="both"/>
              <w:rPr>
                <w:kern w:val="28"/>
                <w:szCs w:val="24"/>
              </w:rPr>
            </w:pPr>
            <w:r>
              <w:rPr>
                <w:kern w:val="28"/>
                <w:szCs w:val="24"/>
              </w:rPr>
              <w:t>SLA – I3</w:t>
            </w:r>
          </w:p>
        </w:tc>
      </w:tr>
      <w:tr w:rsidR="00EE39D2" w14:paraId="57A3BCC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0863F9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9439E9C" w14:textId="77777777" w:rsidR="00EE39D2" w:rsidRDefault="00095601">
            <w:pPr>
              <w:jc w:val="both"/>
              <w:rPr>
                <w:kern w:val="28"/>
                <w:szCs w:val="24"/>
              </w:rPr>
            </w:pPr>
            <w:r>
              <w:rPr>
                <w:kern w:val="28"/>
                <w:szCs w:val="24"/>
              </w:rPr>
              <w:t>2.1.5. Aprašas</w:t>
            </w:r>
          </w:p>
        </w:tc>
        <w:tc>
          <w:tcPr>
            <w:tcW w:w="5325" w:type="dxa"/>
            <w:tcBorders>
              <w:top w:val="single" w:sz="4" w:space="0" w:color="auto"/>
              <w:left w:val="single" w:sz="4" w:space="0" w:color="auto"/>
              <w:bottom w:val="single" w:sz="4" w:space="0" w:color="auto"/>
              <w:right w:val="single" w:sz="4" w:space="0" w:color="auto"/>
            </w:tcBorders>
          </w:tcPr>
          <w:p w14:paraId="6228BD6E" w14:textId="77777777" w:rsidR="00EE39D2" w:rsidRDefault="00095601">
            <w:pPr>
              <w:jc w:val="both"/>
              <w:rPr>
                <w:kern w:val="28"/>
                <w:szCs w:val="24"/>
              </w:rPr>
            </w:pPr>
            <w:r>
              <w:rPr>
                <w:kern w:val="28"/>
                <w:szCs w:val="24"/>
              </w:rPr>
              <w:t>Šia paslauga suteikiami pasirinkto dydžio didelio našumo dubliuojami loginiai diskai. Šie diskai ypač tinkami ypatingos svarbos ir didelių apkrovų duomenų bazėms, taip pat taikomajai programinei įrangai, kuriai reikia labai intensyvių skaitymo ir rašymo operacijų bei minimalaus vėlinimo.</w:t>
            </w:r>
          </w:p>
          <w:p w14:paraId="4FF82157" w14:textId="77777777" w:rsidR="00EE39D2" w:rsidRDefault="00095601">
            <w:pPr>
              <w:jc w:val="both"/>
              <w:rPr>
                <w:kern w:val="28"/>
                <w:szCs w:val="24"/>
              </w:rPr>
            </w:pPr>
            <w:r>
              <w:rPr>
                <w:kern w:val="28"/>
                <w:szCs w:val="24"/>
              </w:rPr>
              <w:t>Užsakant paslaugą būtina nurodyti konkretų pageidaujamų išteklių kiekį duomenų saugyklose (kiekis vnt., GB/TB).</w:t>
            </w:r>
          </w:p>
          <w:p w14:paraId="7D23F486" w14:textId="77777777" w:rsidR="00EE39D2" w:rsidRDefault="00EE39D2">
            <w:pPr>
              <w:jc w:val="both"/>
              <w:rPr>
                <w:kern w:val="28"/>
                <w:sz w:val="16"/>
                <w:szCs w:val="16"/>
              </w:rPr>
            </w:pPr>
          </w:p>
          <w:p w14:paraId="6768A46D" w14:textId="77777777" w:rsidR="00EE39D2" w:rsidRDefault="00095601">
            <w:pPr>
              <w:jc w:val="both"/>
              <w:rPr>
                <w:kern w:val="28"/>
                <w:szCs w:val="24"/>
              </w:rPr>
            </w:pPr>
            <w:r>
              <w:rPr>
                <w:kern w:val="28"/>
                <w:szCs w:val="24"/>
              </w:rPr>
              <w:t>Paslaugos pasiekiamumas – 99,99 %.</w:t>
            </w:r>
          </w:p>
          <w:p w14:paraId="3478CB15" w14:textId="77777777" w:rsidR="00EE39D2" w:rsidRDefault="00095601">
            <w:pPr>
              <w:jc w:val="both"/>
              <w:rPr>
                <w:kern w:val="28"/>
                <w:szCs w:val="24"/>
              </w:rPr>
            </w:pPr>
            <w:r>
              <w:rPr>
                <w:kern w:val="28"/>
                <w:szCs w:val="24"/>
              </w:rPr>
              <w:t>RPO – 0 min.</w:t>
            </w:r>
          </w:p>
          <w:p w14:paraId="1913A42C" w14:textId="77777777" w:rsidR="00EE39D2" w:rsidRDefault="00095601">
            <w:pPr>
              <w:jc w:val="both"/>
              <w:rPr>
                <w:kern w:val="28"/>
                <w:szCs w:val="24"/>
              </w:rPr>
            </w:pPr>
            <w:r>
              <w:rPr>
                <w:kern w:val="28"/>
                <w:szCs w:val="24"/>
              </w:rPr>
              <w:t>RTO – 0 min.</w:t>
            </w:r>
          </w:p>
          <w:p w14:paraId="218DE0A9" w14:textId="77777777" w:rsidR="00EE39D2" w:rsidRDefault="00EE39D2">
            <w:pPr>
              <w:jc w:val="both"/>
              <w:rPr>
                <w:kern w:val="28"/>
                <w:sz w:val="16"/>
                <w:szCs w:val="16"/>
              </w:rPr>
            </w:pPr>
          </w:p>
          <w:p w14:paraId="5AF08178" w14:textId="77777777" w:rsidR="00EE39D2" w:rsidRDefault="00095601">
            <w:pPr>
              <w:jc w:val="both"/>
              <w:rPr>
                <w:kern w:val="28"/>
                <w:szCs w:val="24"/>
              </w:rPr>
            </w:pPr>
            <w:r>
              <w:rPr>
                <w:kern w:val="28"/>
                <w:szCs w:val="24"/>
              </w:rPr>
              <w:t>Pastaba: Užsakant šią paslaugą privalomai suteikiama rezervinio duomenų kopijavimo paslauga.</w:t>
            </w:r>
          </w:p>
        </w:tc>
      </w:tr>
      <w:tr w:rsidR="00EE39D2" w14:paraId="09D7BD3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F8DCC2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DDDADF0" w14:textId="77777777" w:rsidR="00EE39D2" w:rsidRDefault="00095601">
            <w:pPr>
              <w:jc w:val="both"/>
              <w:rPr>
                <w:kern w:val="28"/>
                <w:szCs w:val="24"/>
              </w:rPr>
            </w:pPr>
            <w:r>
              <w:rPr>
                <w:kern w:val="28"/>
                <w:szCs w:val="24"/>
              </w:rPr>
              <w:t>2.1.6.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7C66ABBF" w14:textId="77777777" w:rsidR="00EE39D2" w:rsidRDefault="00095601">
            <w:pPr>
              <w:jc w:val="both"/>
              <w:rPr>
                <w:kern w:val="28"/>
                <w:szCs w:val="24"/>
              </w:rPr>
            </w:pPr>
            <w:r>
              <w:rPr>
                <w:kern w:val="28"/>
                <w:szCs w:val="24"/>
              </w:rPr>
              <w:t>Taip</w:t>
            </w:r>
          </w:p>
        </w:tc>
      </w:tr>
      <w:tr w:rsidR="00EE39D2" w14:paraId="4982D489"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3483BAEE" w14:textId="77777777" w:rsidR="00EE39D2" w:rsidRDefault="00095601">
            <w:pPr>
              <w:jc w:val="center"/>
              <w:rPr>
                <w:kern w:val="28"/>
                <w:szCs w:val="24"/>
              </w:rPr>
            </w:pPr>
            <w:r>
              <w:rPr>
                <w:kern w:val="28"/>
                <w:szCs w:val="24"/>
              </w:rPr>
              <w:t>2.2.</w:t>
            </w:r>
          </w:p>
        </w:tc>
        <w:tc>
          <w:tcPr>
            <w:tcW w:w="3323" w:type="dxa"/>
            <w:tcBorders>
              <w:top w:val="single" w:sz="4" w:space="0" w:color="auto"/>
              <w:left w:val="single" w:sz="4" w:space="0" w:color="auto"/>
              <w:bottom w:val="single" w:sz="4" w:space="0" w:color="auto"/>
              <w:right w:val="single" w:sz="4" w:space="0" w:color="auto"/>
            </w:tcBorders>
            <w:hideMark/>
          </w:tcPr>
          <w:p w14:paraId="3CA71A46" w14:textId="77777777" w:rsidR="00EE39D2" w:rsidRDefault="00095601">
            <w:pPr>
              <w:jc w:val="both"/>
              <w:rPr>
                <w:kern w:val="28"/>
                <w:szCs w:val="24"/>
              </w:rPr>
            </w:pPr>
            <w:r>
              <w:rPr>
                <w:kern w:val="28"/>
                <w:szCs w:val="24"/>
              </w:rPr>
              <w:t>2.2.1. Paslaugos kodas</w:t>
            </w:r>
          </w:p>
        </w:tc>
        <w:tc>
          <w:tcPr>
            <w:tcW w:w="5325" w:type="dxa"/>
            <w:tcBorders>
              <w:top w:val="single" w:sz="4" w:space="0" w:color="auto"/>
              <w:left w:val="single" w:sz="4" w:space="0" w:color="auto"/>
              <w:bottom w:val="single" w:sz="4" w:space="0" w:color="auto"/>
              <w:right w:val="single" w:sz="4" w:space="0" w:color="auto"/>
            </w:tcBorders>
            <w:hideMark/>
          </w:tcPr>
          <w:p w14:paraId="71A7B2CA" w14:textId="77777777" w:rsidR="00EE39D2" w:rsidRDefault="00095601">
            <w:pPr>
              <w:jc w:val="both"/>
              <w:rPr>
                <w:kern w:val="28"/>
                <w:szCs w:val="24"/>
              </w:rPr>
            </w:pPr>
            <w:r>
              <w:rPr>
                <w:kern w:val="28"/>
                <w:szCs w:val="24"/>
              </w:rPr>
              <w:t>I4</w:t>
            </w:r>
          </w:p>
        </w:tc>
      </w:tr>
      <w:tr w:rsidR="00EE39D2" w14:paraId="478F8DF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B206DD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623151E" w14:textId="77777777" w:rsidR="00EE39D2" w:rsidRDefault="00095601">
            <w:pPr>
              <w:jc w:val="both"/>
              <w:rPr>
                <w:kern w:val="28"/>
                <w:szCs w:val="24"/>
              </w:rPr>
            </w:pPr>
            <w:r>
              <w:rPr>
                <w:kern w:val="28"/>
                <w:szCs w:val="24"/>
              </w:rPr>
              <w:t>2.2.2.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6AEE0054" w14:textId="77777777" w:rsidR="00EE39D2" w:rsidRDefault="00095601">
            <w:pPr>
              <w:jc w:val="both"/>
              <w:rPr>
                <w:kern w:val="28"/>
                <w:szCs w:val="24"/>
              </w:rPr>
            </w:pPr>
            <w:r>
              <w:rPr>
                <w:kern w:val="28"/>
                <w:szCs w:val="24"/>
              </w:rPr>
              <w:t>Didelio našumo diskai</w:t>
            </w:r>
          </w:p>
        </w:tc>
      </w:tr>
      <w:tr w:rsidR="00EE39D2" w14:paraId="3DAFF4B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4591A5"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CF15623" w14:textId="77777777" w:rsidR="00EE39D2" w:rsidRDefault="00095601">
            <w:pPr>
              <w:jc w:val="both"/>
              <w:rPr>
                <w:kern w:val="28"/>
                <w:szCs w:val="24"/>
              </w:rPr>
            </w:pPr>
            <w:r>
              <w:rPr>
                <w:kern w:val="28"/>
                <w:szCs w:val="24"/>
              </w:rPr>
              <w:t>2.2.3. Kategorija</w:t>
            </w:r>
          </w:p>
        </w:tc>
        <w:tc>
          <w:tcPr>
            <w:tcW w:w="5325" w:type="dxa"/>
            <w:tcBorders>
              <w:top w:val="single" w:sz="4" w:space="0" w:color="auto"/>
              <w:left w:val="single" w:sz="4" w:space="0" w:color="auto"/>
              <w:bottom w:val="single" w:sz="4" w:space="0" w:color="auto"/>
              <w:right w:val="single" w:sz="4" w:space="0" w:color="auto"/>
            </w:tcBorders>
            <w:hideMark/>
          </w:tcPr>
          <w:p w14:paraId="41824578" w14:textId="77777777" w:rsidR="00EE39D2" w:rsidRDefault="00095601">
            <w:pPr>
              <w:jc w:val="both"/>
              <w:rPr>
                <w:kern w:val="28"/>
                <w:szCs w:val="24"/>
              </w:rPr>
            </w:pPr>
            <w:proofErr w:type="spellStart"/>
            <w:r>
              <w:rPr>
                <w:kern w:val="28"/>
                <w:szCs w:val="24"/>
              </w:rPr>
              <w:t>IaaS</w:t>
            </w:r>
            <w:proofErr w:type="spellEnd"/>
            <w:r>
              <w:rPr>
                <w:kern w:val="28"/>
                <w:szCs w:val="24"/>
              </w:rPr>
              <w:t>. Saugyklų ištekliai</w:t>
            </w:r>
          </w:p>
        </w:tc>
      </w:tr>
      <w:tr w:rsidR="00EE39D2" w14:paraId="792BC46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24D094C"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06A6E26" w14:textId="77777777" w:rsidR="00EE39D2" w:rsidRDefault="00095601">
            <w:pPr>
              <w:jc w:val="both"/>
              <w:rPr>
                <w:kern w:val="28"/>
                <w:szCs w:val="24"/>
              </w:rPr>
            </w:pPr>
            <w:r>
              <w:rPr>
                <w:kern w:val="28"/>
                <w:szCs w:val="24"/>
              </w:rPr>
              <w:t xml:space="preserve">2.2.4. Paslaugos teikimo </w:t>
            </w:r>
          </w:p>
          <w:p w14:paraId="0E104A80"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2206C7CD" w14:textId="77777777" w:rsidR="00EE39D2" w:rsidRDefault="00095601">
            <w:pPr>
              <w:jc w:val="both"/>
              <w:rPr>
                <w:kern w:val="28"/>
                <w:szCs w:val="24"/>
              </w:rPr>
            </w:pPr>
            <w:r>
              <w:rPr>
                <w:kern w:val="28"/>
                <w:szCs w:val="24"/>
              </w:rPr>
              <w:t>SLA – I4</w:t>
            </w:r>
          </w:p>
        </w:tc>
      </w:tr>
      <w:tr w:rsidR="00EE39D2" w14:paraId="6C31590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F1A52BD"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FE4D814" w14:textId="77777777" w:rsidR="00EE39D2" w:rsidRDefault="00095601">
            <w:pPr>
              <w:jc w:val="both"/>
              <w:rPr>
                <w:kern w:val="28"/>
                <w:szCs w:val="24"/>
              </w:rPr>
            </w:pPr>
            <w:r>
              <w:rPr>
                <w:kern w:val="28"/>
                <w:szCs w:val="24"/>
              </w:rPr>
              <w:t>2.2.5. Aprašas</w:t>
            </w:r>
          </w:p>
        </w:tc>
        <w:tc>
          <w:tcPr>
            <w:tcW w:w="5325" w:type="dxa"/>
            <w:tcBorders>
              <w:top w:val="single" w:sz="4" w:space="0" w:color="auto"/>
              <w:left w:val="single" w:sz="4" w:space="0" w:color="auto"/>
              <w:bottom w:val="single" w:sz="4" w:space="0" w:color="auto"/>
              <w:right w:val="single" w:sz="4" w:space="0" w:color="auto"/>
            </w:tcBorders>
          </w:tcPr>
          <w:p w14:paraId="194252AE" w14:textId="77777777" w:rsidR="00EE39D2" w:rsidRDefault="00095601">
            <w:pPr>
              <w:jc w:val="both"/>
              <w:rPr>
                <w:kern w:val="28"/>
                <w:szCs w:val="24"/>
              </w:rPr>
            </w:pPr>
            <w:r>
              <w:rPr>
                <w:kern w:val="28"/>
                <w:szCs w:val="24"/>
              </w:rPr>
              <w:t>Šia paslauga suteikiami pasirinkto dydžio didelio našumo nedubliuojami loginiai diskai. Jie ypač tinkami didelių apkrovų duomenų bazėms ir taikomajai programinei įrangai, kuriai reikia labai intensyvių skaitymo ir rašymo operacijų bei minimalaus vėlinimo.</w:t>
            </w:r>
          </w:p>
          <w:p w14:paraId="206AA7C4" w14:textId="77777777" w:rsidR="00EE39D2" w:rsidRDefault="00095601">
            <w:pPr>
              <w:jc w:val="both"/>
              <w:rPr>
                <w:kern w:val="28"/>
                <w:szCs w:val="24"/>
              </w:rPr>
            </w:pPr>
            <w:r>
              <w:rPr>
                <w:kern w:val="28"/>
                <w:szCs w:val="24"/>
              </w:rPr>
              <w:t>Užsakant paslaugą būtina nurodyti konkretų pageidaujamų išteklių kiekį duomenų saugyklose (kiekis vnt., GB/TB).</w:t>
            </w:r>
          </w:p>
          <w:p w14:paraId="36B2D9C7" w14:textId="77777777" w:rsidR="00EE39D2" w:rsidRDefault="00EE39D2">
            <w:pPr>
              <w:jc w:val="both"/>
              <w:rPr>
                <w:kern w:val="28"/>
                <w:sz w:val="16"/>
                <w:szCs w:val="16"/>
              </w:rPr>
            </w:pPr>
          </w:p>
          <w:p w14:paraId="06597D64" w14:textId="77777777" w:rsidR="00EE39D2" w:rsidRDefault="00095601">
            <w:pPr>
              <w:jc w:val="both"/>
              <w:rPr>
                <w:kern w:val="28"/>
                <w:szCs w:val="24"/>
              </w:rPr>
            </w:pPr>
            <w:r>
              <w:rPr>
                <w:kern w:val="28"/>
                <w:szCs w:val="24"/>
              </w:rPr>
              <w:t>Paslaugos pasiekiamumas – 99,5 %.</w:t>
            </w:r>
          </w:p>
          <w:p w14:paraId="322C0D7E" w14:textId="77777777" w:rsidR="00EE39D2" w:rsidRDefault="00095601">
            <w:pPr>
              <w:jc w:val="both"/>
              <w:rPr>
                <w:kern w:val="28"/>
                <w:szCs w:val="24"/>
              </w:rPr>
            </w:pPr>
            <w:r>
              <w:rPr>
                <w:kern w:val="28"/>
                <w:szCs w:val="24"/>
              </w:rPr>
              <w:t xml:space="preserve">RPO/RTO – pagal rezervinio kopijavimo paslaugos mastu suderintus parametrus. </w:t>
            </w:r>
          </w:p>
          <w:p w14:paraId="5F0E5C09" w14:textId="77777777" w:rsidR="00EE39D2" w:rsidRDefault="00EE39D2">
            <w:pPr>
              <w:jc w:val="both"/>
              <w:rPr>
                <w:kern w:val="28"/>
                <w:sz w:val="16"/>
                <w:szCs w:val="16"/>
              </w:rPr>
            </w:pPr>
          </w:p>
          <w:p w14:paraId="44EDA720" w14:textId="77777777" w:rsidR="00EE39D2" w:rsidRDefault="00095601">
            <w:pPr>
              <w:jc w:val="both"/>
              <w:rPr>
                <w:kern w:val="28"/>
                <w:szCs w:val="24"/>
              </w:rPr>
            </w:pPr>
            <w:r>
              <w:rPr>
                <w:kern w:val="28"/>
                <w:szCs w:val="24"/>
              </w:rPr>
              <w:t>Pastabos: Užsakant šią paslaugą privalomai suteikiama rezervinio duomenų kopijavimo paslauga. Informacinių sistemų, duomenų bazių, taikomosios programinės įrangos pasiekiamumas turi būti užtikrinamas ne infrastruktūros priemonėmis.</w:t>
            </w:r>
          </w:p>
        </w:tc>
      </w:tr>
      <w:tr w:rsidR="00EE39D2" w14:paraId="31F6C8E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C30682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818BCD8" w14:textId="77777777" w:rsidR="00EE39D2" w:rsidRDefault="00095601">
            <w:pPr>
              <w:jc w:val="both"/>
              <w:rPr>
                <w:kern w:val="28"/>
                <w:szCs w:val="24"/>
              </w:rPr>
            </w:pPr>
            <w:r>
              <w:rPr>
                <w:kern w:val="28"/>
                <w:szCs w:val="24"/>
              </w:rPr>
              <w:t>2.2.6.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58117D0A" w14:textId="77777777" w:rsidR="00EE39D2" w:rsidRDefault="00095601">
            <w:pPr>
              <w:jc w:val="both"/>
              <w:rPr>
                <w:kern w:val="28"/>
                <w:szCs w:val="24"/>
              </w:rPr>
            </w:pPr>
            <w:r>
              <w:rPr>
                <w:kern w:val="28"/>
                <w:szCs w:val="24"/>
              </w:rPr>
              <w:t>Taip</w:t>
            </w:r>
          </w:p>
        </w:tc>
      </w:tr>
      <w:tr w:rsidR="00EE39D2" w14:paraId="50B01C37"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6386A281" w14:textId="77777777" w:rsidR="00EE39D2" w:rsidRDefault="00095601">
            <w:pPr>
              <w:jc w:val="center"/>
              <w:rPr>
                <w:kern w:val="28"/>
                <w:szCs w:val="24"/>
              </w:rPr>
            </w:pPr>
            <w:r>
              <w:rPr>
                <w:kern w:val="28"/>
                <w:szCs w:val="24"/>
              </w:rPr>
              <w:t>2.3.</w:t>
            </w:r>
          </w:p>
        </w:tc>
        <w:tc>
          <w:tcPr>
            <w:tcW w:w="3323" w:type="dxa"/>
            <w:tcBorders>
              <w:top w:val="single" w:sz="4" w:space="0" w:color="auto"/>
              <w:left w:val="single" w:sz="4" w:space="0" w:color="auto"/>
              <w:bottom w:val="single" w:sz="4" w:space="0" w:color="auto"/>
              <w:right w:val="single" w:sz="4" w:space="0" w:color="auto"/>
            </w:tcBorders>
            <w:hideMark/>
          </w:tcPr>
          <w:p w14:paraId="3F15257A" w14:textId="77777777" w:rsidR="00EE39D2" w:rsidRDefault="00095601">
            <w:pPr>
              <w:jc w:val="both"/>
              <w:rPr>
                <w:kern w:val="28"/>
                <w:szCs w:val="24"/>
              </w:rPr>
            </w:pPr>
            <w:r>
              <w:rPr>
                <w:kern w:val="28"/>
                <w:szCs w:val="24"/>
              </w:rPr>
              <w:t>2.3.1. Paslaugos kodas</w:t>
            </w:r>
          </w:p>
        </w:tc>
        <w:tc>
          <w:tcPr>
            <w:tcW w:w="5325" w:type="dxa"/>
            <w:tcBorders>
              <w:top w:val="single" w:sz="4" w:space="0" w:color="auto"/>
              <w:left w:val="single" w:sz="4" w:space="0" w:color="auto"/>
              <w:bottom w:val="single" w:sz="4" w:space="0" w:color="auto"/>
              <w:right w:val="single" w:sz="4" w:space="0" w:color="auto"/>
            </w:tcBorders>
            <w:hideMark/>
          </w:tcPr>
          <w:p w14:paraId="294B8167" w14:textId="77777777" w:rsidR="00EE39D2" w:rsidRDefault="00095601">
            <w:pPr>
              <w:jc w:val="both"/>
              <w:rPr>
                <w:kern w:val="28"/>
                <w:szCs w:val="24"/>
              </w:rPr>
            </w:pPr>
            <w:r>
              <w:rPr>
                <w:kern w:val="28"/>
                <w:szCs w:val="24"/>
              </w:rPr>
              <w:t>I5</w:t>
            </w:r>
          </w:p>
        </w:tc>
      </w:tr>
      <w:tr w:rsidR="00EE39D2" w14:paraId="00975D2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F3754F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8C3E358" w14:textId="77777777" w:rsidR="00EE39D2" w:rsidRDefault="00095601">
            <w:pPr>
              <w:jc w:val="both"/>
              <w:rPr>
                <w:kern w:val="28"/>
                <w:szCs w:val="24"/>
              </w:rPr>
            </w:pPr>
            <w:r>
              <w:rPr>
                <w:kern w:val="28"/>
                <w:szCs w:val="24"/>
              </w:rPr>
              <w:t>2.3.2.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6DF58FB7" w14:textId="77777777" w:rsidR="00EE39D2" w:rsidRDefault="00095601">
            <w:pPr>
              <w:jc w:val="both"/>
              <w:rPr>
                <w:kern w:val="28"/>
                <w:szCs w:val="24"/>
              </w:rPr>
            </w:pPr>
            <w:r>
              <w:rPr>
                <w:kern w:val="28"/>
                <w:szCs w:val="24"/>
              </w:rPr>
              <w:t>Standartinio našumo diskai</w:t>
            </w:r>
          </w:p>
        </w:tc>
      </w:tr>
      <w:tr w:rsidR="00EE39D2" w14:paraId="5C70577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9DCD2B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78CAFDE" w14:textId="77777777" w:rsidR="00EE39D2" w:rsidRDefault="00095601">
            <w:pPr>
              <w:jc w:val="both"/>
              <w:rPr>
                <w:kern w:val="28"/>
                <w:szCs w:val="24"/>
              </w:rPr>
            </w:pPr>
            <w:r>
              <w:rPr>
                <w:kern w:val="28"/>
                <w:szCs w:val="24"/>
              </w:rPr>
              <w:t>2.3.3. Kategorija</w:t>
            </w:r>
          </w:p>
        </w:tc>
        <w:tc>
          <w:tcPr>
            <w:tcW w:w="5325" w:type="dxa"/>
            <w:tcBorders>
              <w:top w:val="single" w:sz="4" w:space="0" w:color="auto"/>
              <w:left w:val="single" w:sz="4" w:space="0" w:color="auto"/>
              <w:bottom w:val="single" w:sz="4" w:space="0" w:color="auto"/>
              <w:right w:val="single" w:sz="4" w:space="0" w:color="auto"/>
            </w:tcBorders>
            <w:hideMark/>
          </w:tcPr>
          <w:p w14:paraId="2B43A07B" w14:textId="77777777" w:rsidR="00EE39D2" w:rsidRDefault="00095601">
            <w:pPr>
              <w:jc w:val="both"/>
              <w:rPr>
                <w:kern w:val="28"/>
                <w:szCs w:val="24"/>
              </w:rPr>
            </w:pPr>
            <w:proofErr w:type="spellStart"/>
            <w:r>
              <w:rPr>
                <w:kern w:val="28"/>
                <w:szCs w:val="24"/>
              </w:rPr>
              <w:t>IaaS</w:t>
            </w:r>
            <w:proofErr w:type="spellEnd"/>
            <w:r>
              <w:rPr>
                <w:kern w:val="28"/>
                <w:szCs w:val="24"/>
              </w:rPr>
              <w:t>. Saugyklų ištekliai</w:t>
            </w:r>
          </w:p>
        </w:tc>
      </w:tr>
      <w:tr w:rsidR="00EE39D2" w14:paraId="142F8A7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CD74BD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A853D03" w14:textId="77777777" w:rsidR="00EE39D2" w:rsidRDefault="00095601">
            <w:pPr>
              <w:jc w:val="both"/>
              <w:rPr>
                <w:kern w:val="28"/>
                <w:szCs w:val="24"/>
              </w:rPr>
            </w:pPr>
            <w:r>
              <w:rPr>
                <w:kern w:val="28"/>
                <w:szCs w:val="24"/>
              </w:rPr>
              <w:t xml:space="preserve">2.3.4. Paslaugos teikimo </w:t>
            </w:r>
          </w:p>
          <w:p w14:paraId="748287FC"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4EA7BDF7" w14:textId="77777777" w:rsidR="00EE39D2" w:rsidRDefault="00095601">
            <w:pPr>
              <w:jc w:val="both"/>
              <w:rPr>
                <w:kern w:val="28"/>
                <w:szCs w:val="24"/>
              </w:rPr>
            </w:pPr>
            <w:r>
              <w:rPr>
                <w:kern w:val="28"/>
                <w:szCs w:val="24"/>
              </w:rPr>
              <w:t>SLA – I5</w:t>
            </w:r>
          </w:p>
        </w:tc>
      </w:tr>
      <w:tr w:rsidR="00EE39D2" w14:paraId="4220941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EDFD9FC"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CBA81D2" w14:textId="77777777" w:rsidR="00EE39D2" w:rsidRDefault="00095601">
            <w:pPr>
              <w:jc w:val="both"/>
              <w:rPr>
                <w:kern w:val="28"/>
                <w:szCs w:val="24"/>
              </w:rPr>
            </w:pPr>
            <w:r>
              <w:rPr>
                <w:kern w:val="28"/>
                <w:szCs w:val="24"/>
              </w:rPr>
              <w:t>2.3.5. Aprašas</w:t>
            </w:r>
          </w:p>
        </w:tc>
        <w:tc>
          <w:tcPr>
            <w:tcW w:w="5325" w:type="dxa"/>
            <w:tcBorders>
              <w:top w:val="single" w:sz="4" w:space="0" w:color="auto"/>
              <w:left w:val="single" w:sz="4" w:space="0" w:color="auto"/>
              <w:bottom w:val="single" w:sz="4" w:space="0" w:color="auto"/>
              <w:right w:val="single" w:sz="4" w:space="0" w:color="auto"/>
            </w:tcBorders>
          </w:tcPr>
          <w:p w14:paraId="4A133712" w14:textId="77777777" w:rsidR="00EE39D2" w:rsidRDefault="00095601">
            <w:pPr>
              <w:jc w:val="both"/>
              <w:rPr>
                <w:kern w:val="28"/>
                <w:szCs w:val="24"/>
              </w:rPr>
            </w:pPr>
            <w:r>
              <w:rPr>
                <w:kern w:val="28"/>
                <w:szCs w:val="24"/>
              </w:rPr>
              <w:t xml:space="preserve">Šia paslauga suteikiami pasirinkto dydžio </w:t>
            </w:r>
            <w:r>
              <w:rPr>
                <w:kern w:val="28"/>
                <w:szCs w:val="24"/>
              </w:rPr>
              <w:lastRenderedPageBreak/>
              <w:t xml:space="preserve">standartinio našumo nedubliuojami loginiai diskai. Jie skirti ne </w:t>
            </w:r>
            <w:proofErr w:type="spellStart"/>
            <w:r>
              <w:rPr>
                <w:kern w:val="28"/>
                <w:szCs w:val="24"/>
              </w:rPr>
              <w:t>produkcinių</w:t>
            </w:r>
            <w:proofErr w:type="spellEnd"/>
            <w:r>
              <w:rPr>
                <w:kern w:val="28"/>
                <w:szCs w:val="24"/>
              </w:rPr>
              <w:t xml:space="preserve"> aplinkų duomenų bazėms ir taikomajai programinei įrangai, kuriai nereikia minimalaus vėlinimo.</w:t>
            </w:r>
          </w:p>
          <w:p w14:paraId="5E348906" w14:textId="77777777" w:rsidR="00EE39D2" w:rsidRDefault="00095601">
            <w:pPr>
              <w:jc w:val="both"/>
              <w:rPr>
                <w:kern w:val="28"/>
                <w:szCs w:val="24"/>
              </w:rPr>
            </w:pPr>
            <w:r>
              <w:rPr>
                <w:kern w:val="28"/>
                <w:szCs w:val="24"/>
              </w:rPr>
              <w:t>Užsakant paslaugą būtina nurodyti konkretų pageidaujamų išteklių kiekį duomenų saugyklose (kiekis vnt., GB/TB).</w:t>
            </w:r>
          </w:p>
          <w:p w14:paraId="2079A311" w14:textId="77777777" w:rsidR="00EE39D2" w:rsidRDefault="00EE39D2">
            <w:pPr>
              <w:jc w:val="both"/>
              <w:rPr>
                <w:kern w:val="28"/>
                <w:sz w:val="16"/>
                <w:szCs w:val="16"/>
              </w:rPr>
            </w:pPr>
          </w:p>
          <w:p w14:paraId="75718EA0" w14:textId="77777777" w:rsidR="00EE39D2" w:rsidRDefault="00095601">
            <w:pPr>
              <w:jc w:val="both"/>
              <w:rPr>
                <w:kern w:val="28"/>
                <w:szCs w:val="24"/>
              </w:rPr>
            </w:pPr>
            <w:r>
              <w:rPr>
                <w:kern w:val="28"/>
                <w:szCs w:val="24"/>
              </w:rPr>
              <w:t>Paslaugos pasiekiamumas – 99,5 %.</w:t>
            </w:r>
          </w:p>
          <w:p w14:paraId="20798CF5" w14:textId="77777777" w:rsidR="00EE39D2" w:rsidRDefault="00095601">
            <w:pPr>
              <w:jc w:val="both"/>
              <w:rPr>
                <w:kern w:val="28"/>
                <w:szCs w:val="24"/>
              </w:rPr>
            </w:pPr>
            <w:r>
              <w:rPr>
                <w:kern w:val="28"/>
                <w:szCs w:val="24"/>
              </w:rPr>
              <w:t>RPO/RTO – pagal rezervinio kopijavimo paslaugos mastu suderintus parametrus.</w:t>
            </w:r>
          </w:p>
          <w:p w14:paraId="72215E01" w14:textId="77777777" w:rsidR="00EE39D2" w:rsidRDefault="00EE39D2">
            <w:pPr>
              <w:jc w:val="both"/>
              <w:rPr>
                <w:kern w:val="28"/>
                <w:sz w:val="16"/>
                <w:szCs w:val="16"/>
              </w:rPr>
            </w:pPr>
          </w:p>
          <w:p w14:paraId="052045C0" w14:textId="77777777" w:rsidR="00EE39D2" w:rsidRDefault="00095601">
            <w:pPr>
              <w:jc w:val="both"/>
              <w:rPr>
                <w:kern w:val="28"/>
                <w:szCs w:val="24"/>
              </w:rPr>
            </w:pPr>
            <w:r>
              <w:rPr>
                <w:kern w:val="28"/>
                <w:szCs w:val="24"/>
              </w:rPr>
              <w:t xml:space="preserve">Pastabos: Užsakant šią paslaugą privalomai suteikiama </w:t>
            </w:r>
            <w:r>
              <w:rPr>
                <w:spacing w:val="-2"/>
                <w:kern w:val="28"/>
                <w:szCs w:val="24"/>
              </w:rPr>
              <w:t>rezervinio duomenų kopijavimo paslauga. Informacinių</w:t>
            </w:r>
            <w:r>
              <w:rPr>
                <w:kern w:val="28"/>
                <w:szCs w:val="24"/>
              </w:rPr>
              <w:t xml:space="preserve"> </w:t>
            </w:r>
            <w:r>
              <w:rPr>
                <w:spacing w:val="-6"/>
                <w:kern w:val="28"/>
                <w:szCs w:val="24"/>
              </w:rPr>
              <w:t>sistemų, duomenų bazių, taikomosios programinės įrangos</w:t>
            </w:r>
            <w:r>
              <w:rPr>
                <w:kern w:val="28"/>
                <w:szCs w:val="24"/>
              </w:rPr>
              <w:t xml:space="preserve"> pasiekiamumas turi būti užtikrinamas ne infrastruktūros priemonėmis.</w:t>
            </w:r>
          </w:p>
        </w:tc>
      </w:tr>
      <w:tr w:rsidR="00EE39D2" w14:paraId="73B46AA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6DF13A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7027FFA" w14:textId="77777777" w:rsidR="00EE39D2" w:rsidRDefault="00095601">
            <w:pPr>
              <w:jc w:val="both"/>
              <w:rPr>
                <w:kern w:val="28"/>
                <w:szCs w:val="24"/>
              </w:rPr>
            </w:pPr>
            <w:r>
              <w:rPr>
                <w:kern w:val="28"/>
                <w:szCs w:val="24"/>
              </w:rPr>
              <w:t>2.3.6.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65F49992" w14:textId="77777777" w:rsidR="00EE39D2" w:rsidRDefault="00095601">
            <w:pPr>
              <w:jc w:val="both"/>
              <w:rPr>
                <w:kern w:val="28"/>
                <w:szCs w:val="24"/>
              </w:rPr>
            </w:pPr>
            <w:r>
              <w:rPr>
                <w:kern w:val="28"/>
                <w:szCs w:val="24"/>
              </w:rPr>
              <w:t>Taip</w:t>
            </w:r>
          </w:p>
        </w:tc>
      </w:tr>
      <w:tr w:rsidR="00EE39D2" w14:paraId="53E2ACE2"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6B6B6E3D" w14:textId="77777777" w:rsidR="00EE39D2" w:rsidRDefault="00095601">
            <w:pPr>
              <w:jc w:val="center"/>
              <w:rPr>
                <w:kern w:val="28"/>
                <w:szCs w:val="24"/>
              </w:rPr>
            </w:pPr>
            <w:r>
              <w:rPr>
                <w:kern w:val="28"/>
                <w:szCs w:val="24"/>
              </w:rPr>
              <w:t>2.4.</w:t>
            </w:r>
          </w:p>
        </w:tc>
        <w:tc>
          <w:tcPr>
            <w:tcW w:w="3323" w:type="dxa"/>
            <w:tcBorders>
              <w:top w:val="single" w:sz="4" w:space="0" w:color="auto"/>
              <w:left w:val="single" w:sz="4" w:space="0" w:color="auto"/>
              <w:bottom w:val="single" w:sz="4" w:space="0" w:color="auto"/>
              <w:right w:val="single" w:sz="4" w:space="0" w:color="auto"/>
            </w:tcBorders>
            <w:hideMark/>
          </w:tcPr>
          <w:p w14:paraId="13710C94" w14:textId="77777777" w:rsidR="00EE39D2" w:rsidRDefault="00095601">
            <w:pPr>
              <w:jc w:val="both"/>
              <w:rPr>
                <w:kern w:val="28"/>
                <w:szCs w:val="24"/>
              </w:rPr>
            </w:pPr>
            <w:r>
              <w:rPr>
                <w:kern w:val="28"/>
                <w:szCs w:val="24"/>
              </w:rPr>
              <w:t>2.4.1. Paslaugos kodas</w:t>
            </w:r>
          </w:p>
        </w:tc>
        <w:tc>
          <w:tcPr>
            <w:tcW w:w="5325" w:type="dxa"/>
            <w:tcBorders>
              <w:top w:val="single" w:sz="4" w:space="0" w:color="auto"/>
              <w:left w:val="single" w:sz="4" w:space="0" w:color="auto"/>
              <w:bottom w:val="single" w:sz="4" w:space="0" w:color="auto"/>
              <w:right w:val="single" w:sz="4" w:space="0" w:color="auto"/>
            </w:tcBorders>
            <w:hideMark/>
          </w:tcPr>
          <w:p w14:paraId="72FC4B53" w14:textId="77777777" w:rsidR="00EE39D2" w:rsidRDefault="00095601">
            <w:pPr>
              <w:jc w:val="both"/>
              <w:rPr>
                <w:kern w:val="28"/>
                <w:szCs w:val="24"/>
              </w:rPr>
            </w:pPr>
            <w:r>
              <w:rPr>
                <w:kern w:val="28"/>
                <w:szCs w:val="24"/>
              </w:rPr>
              <w:t>I6</w:t>
            </w:r>
          </w:p>
        </w:tc>
      </w:tr>
      <w:tr w:rsidR="00EE39D2" w14:paraId="171751E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A0F2C00"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317C3EE" w14:textId="77777777" w:rsidR="00EE39D2" w:rsidRDefault="00095601">
            <w:pPr>
              <w:jc w:val="both"/>
              <w:rPr>
                <w:kern w:val="28"/>
                <w:szCs w:val="24"/>
              </w:rPr>
            </w:pPr>
            <w:r>
              <w:rPr>
                <w:kern w:val="28"/>
                <w:szCs w:val="24"/>
              </w:rPr>
              <w:t>2.4.2.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71C469AF" w14:textId="77777777" w:rsidR="00EE39D2" w:rsidRDefault="00095601">
            <w:pPr>
              <w:jc w:val="both"/>
              <w:rPr>
                <w:kern w:val="28"/>
                <w:szCs w:val="24"/>
              </w:rPr>
            </w:pPr>
            <w:r>
              <w:rPr>
                <w:kern w:val="28"/>
                <w:szCs w:val="24"/>
              </w:rPr>
              <w:t>Saugykla rezervinėms duomenų kopijoms</w:t>
            </w:r>
          </w:p>
        </w:tc>
      </w:tr>
      <w:tr w:rsidR="00EE39D2" w14:paraId="55265CE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4AD604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A539CCC" w14:textId="77777777" w:rsidR="00EE39D2" w:rsidRDefault="00095601">
            <w:pPr>
              <w:jc w:val="both"/>
              <w:rPr>
                <w:kern w:val="28"/>
                <w:szCs w:val="24"/>
              </w:rPr>
            </w:pPr>
            <w:r>
              <w:rPr>
                <w:kern w:val="28"/>
                <w:szCs w:val="24"/>
              </w:rPr>
              <w:t>2.4.3. Kategorija</w:t>
            </w:r>
          </w:p>
        </w:tc>
        <w:tc>
          <w:tcPr>
            <w:tcW w:w="5325" w:type="dxa"/>
            <w:tcBorders>
              <w:top w:val="single" w:sz="4" w:space="0" w:color="auto"/>
              <w:left w:val="single" w:sz="4" w:space="0" w:color="auto"/>
              <w:bottom w:val="single" w:sz="4" w:space="0" w:color="auto"/>
              <w:right w:val="single" w:sz="4" w:space="0" w:color="auto"/>
            </w:tcBorders>
            <w:hideMark/>
          </w:tcPr>
          <w:p w14:paraId="34B31481" w14:textId="77777777" w:rsidR="00EE39D2" w:rsidRDefault="00095601">
            <w:pPr>
              <w:jc w:val="both"/>
              <w:rPr>
                <w:kern w:val="28"/>
                <w:szCs w:val="24"/>
              </w:rPr>
            </w:pPr>
            <w:proofErr w:type="spellStart"/>
            <w:r>
              <w:rPr>
                <w:kern w:val="28"/>
                <w:szCs w:val="24"/>
              </w:rPr>
              <w:t>IaaS</w:t>
            </w:r>
            <w:proofErr w:type="spellEnd"/>
            <w:r>
              <w:rPr>
                <w:kern w:val="28"/>
                <w:szCs w:val="24"/>
              </w:rPr>
              <w:t>. Saugyklų ištekliai</w:t>
            </w:r>
          </w:p>
        </w:tc>
      </w:tr>
      <w:tr w:rsidR="00EE39D2" w14:paraId="4C4A47D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BC6BAB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1F52205" w14:textId="77777777" w:rsidR="00EE39D2" w:rsidRDefault="00095601">
            <w:pPr>
              <w:jc w:val="both"/>
              <w:rPr>
                <w:kern w:val="28"/>
                <w:szCs w:val="24"/>
              </w:rPr>
            </w:pPr>
            <w:r>
              <w:rPr>
                <w:kern w:val="28"/>
                <w:szCs w:val="24"/>
              </w:rPr>
              <w:t xml:space="preserve">2.4.4. Paslaugos teikimo </w:t>
            </w:r>
          </w:p>
          <w:p w14:paraId="4426EE1C"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24898F46" w14:textId="77777777" w:rsidR="00EE39D2" w:rsidRDefault="00095601">
            <w:pPr>
              <w:jc w:val="both"/>
              <w:rPr>
                <w:kern w:val="28"/>
                <w:szCs w:val="24"/>
              </w:rPr>
            </w:pPr>
            <w:r>
              <w:rPr>
                <w:kern w:val="28"/>
                <w:szCs w:val="24"/>
              </w:rPr>
              <w:t>SLA – I6</w:t>
            </w:r>
          </w:p>
        </w:tc>
      </w:tr>
      <w:tr w:rsidR="00EE39D2" w14:paraId="3F016B0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8B40EE0"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EAB918D" w14:textId="77777777" w:rsidR="00EE39D2" w:rsidRDefault="00095601">
            <w:pPr>
              <w:jc w:val="both"/>
              <w:rPr>
                <w:kern w:val="28"/>
                <w:szCs w:val="24"/>
              </w:rPr>
            </w:pPr>
            <w:r>
              <w:rPr>
                <w:kern w:val="28"/>
                <w:szCs w:val="24"/>
              </w:rPr>
              <w:t>2.4.5. Aprašas</w:t>
            </w:r>
          </w:p>
        </w:tc>
        <w:tc>
          <w:tcPr>
            <w:tcW w:w="5325" w:type="dxa"/>
            <w:tcBorders>
              <w:top w:val="single" w:sz="4" w:space="0" w:color="auto"/>
              <w:left w:val="single" w:sz="4" w:space="0" w:color="auto"/>
              <w:bottom w:val="single" w:sz="4" w:space="0" w:color="auto"/>
              <w:right w:val="single" w:sz="4" w:space="0" w:color="auto"/>
            </w:tcBorders>
          </w:tcPr>
          <w:p w14:paraId="66FB9075" w14:textId="77777777" w:rsidR="00EE39D2" w:rsidRDefault="00095601">
            <w:pPr>
              <w:jc w:val="both"/>
              <w:rPr>
                <w:kern w:val="28"/>
                <w:szCs w:val="24"/>
              </w:rPr>
            </w:pPr>
            <w:r>
              <w:rPr>
                <w:kern w:val="28"/>
                <w:szCs w:val="24"/>
              </w:rPr>
              <w:t>Šia paslauga suteikiama pasirinkto dydžio saugykla rezervinėms duomenų kopijoms saugoti. Paslauga skirta IT paslaugų gavėjams, kurių tarnybinės stotys yra ne IT paslaugų teikėjo valdomoje informacinių technologijų infrastruktūroje.</w:t>
            </w:r>
          </w:p>
          <w:p w14:paraId="5BE1C838" w14:textId="77777777" w:rsidR="00EE39D2" w:rsidRDefault="00095601">
            <w:pPr>
              <w:jc w:val="both"/>
              <w:rPr>
                <w:kern w:val="28"/>
                <w:szCs w:val="24"/>
              </w:rPr>
            </w:pPr>
            <w:r>
              <w:rPr>
                <w:kern w:val="28"/>
                <w:szCs w:val="24"/>
              </w:rPr>
              <w:t xml:space="preserve">Užsakant paslaugą būtina nurodyti konkretų pageidaujamų išteklių kiekį saugykloje (GB/TB), kuris bus prijungtas prie atskirai užsakomos standartinių parametrų virtualios mašinos. Saugyklos erdvė bus pasiekiama su užsakovu suderintais protokolais (pvz., NFS (angl. </w:t>
            </w:r>
            <w:r>
              <w:rPr>
                <w:i/>
                <w:iCs/>
                <w:kern w:val="28"/>
                <w:szCs w:val="24"/>
              </w:rPr>
              <w:t>Network File System)</w:t>
            </w:r>
            <w:r>
              <w:rPr>
                <w:kern w:val="28"/>
                <w:szCs w:val="24"/>
              </w:rPr>
              <w:t xml:space="preserve">, CFIS (angl. </w:t>
            </w:r>
            <w:proofErr w:type="spellStart"/>
            <w:r>
              <w:rPr>
                <w:i/>
                <w:iCs/>
                <w:kern w:val="28"/>
                <w:szCs w:val="24"/>
              </w:rPr>
              <w:t>Common</w:t>
            </w:r>
            <w:proofErr w:type="spellEnd"/>
            <w:r>
              <w:rPr>
                <w:i/>
                <w:iCs/>
                <w:kern w:val="28"/>
                <w:szCs w:val="24"/>
              </w:rPr>
              <w:t xml:space="preserve"> Internet File System)</w:t>
            </w:r>
            <w:r>
              <w:rPr>
                <w:kern w:val="28"/>
                <w:szCs w:val="24"/>
              </w:rPr>
              <w:t>.</w:t>
            </w:r>
          </w:p>
          <w:p w14:paraId="7FCB05E0" w14:textId="77777777" w:rsidR="00EE39D2" w:rsidRDefault="00EE39D2">
            <w:pPr>
              <w:jc w:val="both"/>
              <w:rPr>
                <w:kern w:val="28"/>
                <w:sz w:val="16"/>
                <w:szCs w:val="16"/>
              </w:rPr>
            </w:pPr>
          </w:p>
          <w:p w14:paraId="2AAD540B" w14:textId="77777777" w:rsidR="00EE39D2" w:rsidRDefault="00095601">
            <w:pPr>
              <w:jc w:val="both"/>
              <w:rPr>
                <w:kern w:val="28"/>
                <w:szCs w:val="24"/>
              </w:rPr>
            </w:pPr>
            <w:r>
              <w:rPr>
                <w:kern w:val="28"/>
                <w:szCs w:val="24"/>
              </w:rPr>
              <w:t>Paslaugos pasiekiamumas – 98 %.</w:t>
            </w:r>
          </w:p>
          <w:p w14:paraId="567DF29A" w14:textId="77777777" w:rsidR="00EE39D2" w:rsidRDefault="00095601">
            <w:pPr>
              <w:jc w:val="both"/>
              <w:rPr>
                <w:kern w:val="28"/>
                <w:szCs w:val="24"/>
              </w:rPr>
            </w:pPr>
            <w:r>
              <w:rPr>
                <w:kern w:val="28"/>
                <w:szCs w:val="24"/>
              </w:rPr>
              <w:t>RPO – netaikoma. Papildomos rezervinės duomenų kopijos nebus kuriamos. Sugedus saugyklai duomenys gali būti prarasti.</w:t>
            </w:r>
          </w:p>
          <w:p w14:paraId="38D0D829" w14:textId="77777777" w:rsidR="00EE39D2" w:rsidRDefault="00095601">
            <w:pPr>
              <w:jc w:val="both"/>
              <w:rPr>
                <w:kern w:val="28"/>
                <w:szCs w:val="24"/>
              </w:rPr>
            </w:pPr>
            <w:r>
              <w:rPr>
                <w:kern w:val="28"/>
                <w:szCs w:val="24"/>
              </w:rPr>
              <w:t>RTO – 24 val. Taikoma paslaugos veikimui atkurti.</w:t>
            </w:r>
          </w:p>
        </w:tc>
      </w:tr>
      <w:tr w:rsidR="00EE39D2" w14:paraId="72C8A49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4747025"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1FF0B89" w14:textId="77777777" w:rsidR="00EE39D2" w:rsidRDefault="00095601">
            <w:pPr>
              <w:jc w:val="both"/>
              <w:rPr>
                <w:kern w:val="28"/>
                <w:szCs w:val="24"/>
              </w:rPr>
            </w:pPr>
            <w:r>
              <w:rPr>
                <w:kern w:val="28"/>
                <w:szCs w:val="24"/>
              </w:rPr>
              <w:t>2.4.6.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606A8DA4" w14:textId="77777777" w:rsidR="00EE39D2" w:rsidRDefault="00095601">
            <w:pPr>
              <w:jc w:val="both"/>
              <w:rPr>
                <w:kern w:val="28"/>
                <w:szCs w:val="24"/>
              </w:rPr>
            </w:pPr>
            <w:r>
              <w:rPr>
                <w:kern w:val="28"/>
                <w:szCs w:val="24"/>
              </w:rPr>
              <w:t>Ne</w:t>
            </w:r>
          </w:p>
        </w:tc>
      </w:tr>
      <w:tr w:rsidR="00EE39D2" w14:paraId="7CE50832"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16602BA6" w14:textId="77777777" w:rsidR="00EE39D2" w:rsidRDefault="00095601">
            <w:pPr>
              <w:jc w:val="center"/>
              <w:rPr>
                <w:kern w:val="28"/>
                <w:szCs w:val="24"/>
              </w:rPr>
            </w:pPr>
            <w:r>
              <w:rPr>
                <w:kern w:val="28"/>
                <w:szCs w:val="24"/>
              </w:rPr>
              <w:t>2.5.</w:t>
            </w:r>
          </w:p>
        </w:tc>
        <w:tc>
          <w:tcPr>
            <w:tcW w:w="3323" w:type="dxa"/>
            <w:tcBorders>
              <w:top w:val="single" w:sz="4" w:space="0" w:color="auto"/>
              <w:left w:val="single" w:sz="4" w:space="0" w:color="auto"/>
              <w:bottom w:val="single" w:sz="4" w:space="0" w:color="auto"/>
              <w:right w:val="single" w:sz="4" w:space="0" w:color="auto"/>
            </w:tcBorders>
            <w:hideMark/>
          </w:tcPr>
          <w:p w14:paraId="02774884" w14:textId="77777777" w:rsidR="00EE39D2" w:rsidRDefault="00095601">
            <w:pPr>
              <w:jc w:val="both"/>
              <w:rPr>
                <w:kern w:val="28"/>
                <w:szCs w:val="24"/>
              </w:rPr>
            </w:pPr>
            <w:r>
              <w:rPr>
                <w:kern w:val="28"/>
                <w:szCs w:val="24"/>
              </w:rPr>
              <w:t>2.5.1. Paslaugos kodas</w:t>
            </w:r>
          </w:p>
        </w:tc>
        <w:tc>
          <w:tcPr>
            <w:tcW w:w="5325" w:type="dxa"/>
            <w:tcBorders>
              <w:top w:val="single" w:sz="4" w:space="0" w:color="auto"/>
              <w:left w:val="single" w:sz="4" w:space="0" w:color="auto"/>
              <w:bottom w:val="single" w:sz="4" w:space="0" w:color="auto"/>
              <w:right w:val="single" w:sz="4" w:space="0" w:color="auto"/>
            </w:tcBorders>
            <w:hideMark/>
          </w:tcPr>
          <w:p w14:paraId="35258ED3" w14:textId="77777777" w:rsidR="00EE39D2" w:rsidRDefault="00095601">
            <w:pPr>
              <w:jc w:val="both"/>
              <w:rPr>
                <w:kern w:val="28"/>
                <w:szCs w:val="24"/>
              </w:rPr>
            </w:pPr>
            <w:r>
              <w:rPr>
                <w:kern w:val="28"/>
                <w:szCs w:val="24"/>
              </w:rPr>
              <w:t>I7</w:t>
            </w:r>
          </w:p>
        </w:tc>
      </w:tr>
      <w:tr w:rsidR="00EE39D2" w14:paraId="54F0A29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786B4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BB9AD5D" w14:textId="77777777" w:rsidR="00EE39D2" w:rsidRDefault="00095601">
            <w:pPr>
              <w:jc w:val="both"/>
              <w:rPr>
                <w:kern w:val="28"/>
                <w:szCs w:val="24"/>
              </w:rPr>
            </w:pPr>
            <w:r>
              <w:rPr>
                <w:kern w:val="28"/>
                <w:szCs w:val="24"/>
              </w:rPr>
              <w:t>2.5.2.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3D3C7F69" w14:textId="77777777" w:rsidR="00EE39D2" w:rsidRDefault="00095601">
            <w:pPr>
              <w:jc w:val="both"/>
              <w:rPr>
                <w:kern w:val="28"/>
                <w:szCs w:val="24"/>
              </w:rPr>
            </w:pPr>
            <w:r>
              <w:rPr>
                <w:kern w:val="28"/>
                <w:szCs w:val="24"/>
              </w:rPr>
              <w:t xml:space="preserve">SAN (angl. </w:t>
            </w:r>
            <w:proofErr w:type="spellStart"/>
            <w:r>
              <w:rPr>
                <w:i/>
                <w:iCs/>
                <w:kern w:val="28"/>
                <w:szCs w:val="24"/>
              </w:rPr>
              <w:t>Storage</w:t>
            </w:r>
            <w:proofErr w:type="spellEnd"/>
            <w:r>
              <w:rPr>
                <w:i/>
                <w:iCs/>
                <w:kern w:val="28"/>
                <w:szCs w:val="24"/>
              </w:rPr>
              <w:t xml:space="preserve"> </w:t>
            </w:r>
            <w:proofErr w:type="spellStart"/>
            <w:r>
              <w:rPr>
                <w:i/>
                <w:iCs/>
                <w:kern w:val="28"/>
                <w:szCs w:val="24"/>
              </w:rPr>
              <w:t>Area</w:t>
            </w:r>
            <w:proofErr w:type="spellEnd"/>
            <w:r>
              <w:rPr>
                <w:i/>
                <w:iCs/>
                <w:kern w:val="28"/>
                <w:szCs w:val="24"/>
              </w:rPr>
              <w:t xml:space="preserve"> Network</w:t>
            </w:r>
            <w:r>
              <w:rPr>
                <w:kern w:val="28"/>
                <w:szCs w:val="24"/>
              </w:rPr>
              <w:t>) jungtys</w:t>
            </w:r>
          </w:p>
        </w:tc>
      </w:tr>
      <w:tr w:rsidR="00EE39D2" w14:paraId="52ED2D1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E99F3E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32E296C" w14:textId="77777777" w:rsidR="00EE39D2" w:rsidRDefault="00095601">
            <w:pPr>
              <w:jc w:val="both"/>
              <w:rPr>
                <w:kern w:val="28"/>
                <w:szCs w:val="24"/>
              </w:rPr>
            </w:pPr>
            <w:r>
              <w:rPr>
                <w:kern w:val="28"/>
                <w:szCs w:val="24"/>
              </w:rPr>
              <w:t>2.5.3. Kategorija</w:t>
            </w:r>
          </w:p>
        </w:tc>
        <w:tc>
          <w:tcPr>
            <w:tcW w:w="5325" w:type="dxa"/>
            <w:tcBorders>
              <w:top w:val="single" w:sz="4" w:space="0" w:color="auto"/>
              <w:left w:val="single" w:sz="4" w:space="0" w:color="auto"/>
              <w:bottom w:val="single" w:sz="4" w:space="0" w:color="auto"/>
              <w:right w:val="single" w:sz="4" w:space="0" w:color="auto"/>
            </w:tcBorders>
            <w:hideMark/>
          </w:tcPr>
          <w:p w14:paraId="7CF80BE4" w14:textId="77777777" w:rsidR="00EE39D2" w:rsidRDefault="00095601">
            <w:pPr>
              <w:jc w:val="both"/>
              <w:rPr>
                <w:kern w:val="28"/>
                <w:szCs w:val="24"/>
              </w:rPr>
            </w:pPr>
            <w:proofErr w:type="spellStart"/>
            <w:r>
              <w:rPr>
                <w:kern w:val="28"/>
                <w:szCs w:val="24"/>
              </w:rPr>
              <w:t>IaaS</w:t>
            </w:r>
            <w:proofErr w:type="spellEnd"/>
            <w:r>
              <w:rPr>
                <w:kern w:val="28"/>
                <w:szCs w:val="24"/>
              </w:rPr>
              <w:t>. Saugyklų ištekliai</w:t>
            </w:r>
          </w:p>
        </w:tc>
      </w:tr>
      <w:tr w:rsidR="00EE39D2" w14:paraId="7F9A759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FE8214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7516AAC" w14:textId="77777777" w:rsidR="00EE39D2" w:rsidRDefault="00095601">
            <w:pPr>
              <w:jc w:val="both"/>
              <w:rPr>
                <w:kern w:val="28"/>
                <w:szCs w:val="24"/>
              </w:rPr>
            </w:pPr>
            <w:r>
              <w:rPr>
                <w:kern w:val="28"/>
                <w:szCs w:val="24"/>
              </w:rPr>
              <w:t xml:space="preserve">2.5.4. Paslaugos teikimo </w:t>
            </w:r>
          </w:p>
          <w:p w14:paraId="49762612"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549F555B" w14:textId="77777777" w:rsidR="00EE39D2" w:rsidRDefault="00095601">
            <w:pPr>
              <w:jc w:val="both"/>
              <w:rPr>
                <w:kern w:val="28"/>
                <w:szCs w:val="24"/>
              </w:rPr>
            </w:pPr>
            <w:r>
              <w:rPr>
                <w:kern w:val="28"/>
                <w:szCs w:val="24"/>
              </w:rPr>
              <w:t>SLA – I7</w:t>
            </w:r>
          </w:p>
        </w:tc>
      </w:tr>
      <w:tr w:rsidR="00EE39D2" w14:paraId="576C5A1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39D695C"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8DFC9E9" w14:textId="77777777" w:rsidR="00EE39D2" w:rsidRDefault="00095601">
            <w:pPr>
              <w:jc w:val="both"/>
              <w:rPr>
                <w:kern w:val="28"/>
                <w:szCs w:val="24"/>
              </w:rPr>
            </w:pPr>
            <w:r>
              <w:rPr>
                <w:kern w:val="28"/>
                <w:szCs w:val="24"/>
              </w:rPr>
              <w:t>2.5.5. Aprašas</w:t>
            </w:r>
          </w:p>
        </w:tc>
        <w:tc>
          <w:tcPr>
            <w:tcW w:w="5325" w:type="dxa"/>
            <w:tcBorders>
              <w:top w:val="single" w:sz="4" w:space="0" w:color="auto"/>
              <w:left w:val="single" w:sz="4" w:space="0" w:color="auto"/>
              <w:bottom w:val="single" w:sz="4" w:space="0" w:color="auto"/>
              <w:right w:val="single" w:sz="4" w:space="0" w:color="auto"/>
            </w:tcBorders>
            <w:hideMark/>
          </w:tcPr>
          <w:p w14:paraId="2C51C12B" w14:textId="77777777" w:rsidR="00EE39D2" w:rsidRDefault="00095601">
            <w:pPr>
              <w:jc w:val="both"/>
              <w:rPr>
                <w:kern w:val="28"/>
                <w:szCs w:val="24"/>
              </w:rPr>
            </w:pPr>
            <w:r>
              <w:rPr>
                <w:kern w:val="28"/>
                <w:szCs w:val="24"/>
              </w:rPr>
              <w:t xml:space="preserve">Šia paslauga suteikiamos dvi 8G/16G/32G FC SAN (angl. </w:t>
            </w:r>
            <w:proofErr w:type="spellStart"/>
            <w:r>
              <w:rPr>
                <w:i/>
                <w:iCs/>
                <w:kern w:val="28"/>
                <w:szCs w:val="24"/>
              </w:rPr>
              <w:t>Fiber</w:t>
            </w:r>
            <w:proofErr w:type="spellEnd"/>
            <w:r>
              <w:rPr>
                <w:i/>
                <w:iCs/>
                <w:kern w:val="28"/>
                <w:szCs w:val="24"/>
              </w:rPr>
              <w:t xml:space="preserve"> </w:t>
            </w:r>
            <w:proofErr w:type="spellStart"/>
            <w:r>
              <w:rPr>
                <w:i/>
                <w:iCs/>
                <w:kern w:val="28"/>
                <w:szCs w:val="24"/>
              </w:rPr>
              <w:t>Channel</w:t>
            </w:r>
            <w:proofErr w:type="spellEnd"/>
            <w:r>
              <w:rPr>
                <w:i/>
                <w:iCs/>
                <w:kern w:val="28"/>
                <w:szCs w:val="24"/>
              </w:rPr>
              <w:t xml:space="preserve"> </w:t>
            </w:r>
            <w:proofErr w:type="spellStart"/>
            <w:r>
              <w:rPr>
                <w:i/>
                <w:iCs/>
                <w:kern w:val="28"/>
                <w:szCs w:val="24"/>
              </w:rPr>
              <w:t>Storage</w:t>
            </w:r>
            <w:proofErr w:type="spellEnd"/>
            <w:r>
              <w:rPr>
                <w:i/>
                <w:iCs/>
                <w:kern w:val="28"/>
                <w:szCs w:val="24"/>
              </w:rPr>
              <w:t xml:space="preserve"> </w:t>
            </w:r>
            <w:proofErr w:type="spellStart"/>
            <w:r>
              <w:rPr>
                <w:i/>
                <w:iCs/>
                <w:kern w:val="28"/>
                <w:szCs w:val="24"/>
              </w:rPr>
              <w:t>Area</w:t>
            </w:r>
            <w:proofErr w:type="spellEnd"/>
            <w:r>
              <w:rPr>
                <w:i/>
                <w:iCs/>
                <w:kern w:val="28"/>
                <w:szCs w:val="24"/>
              </w:rPr>
              <w:t xml:space="preserve"> Network</w:t>
            </w:r>
            <w:r>
              <w:rPr>
                <w:kern w:val="28"/>
                <w:szCs w:val="24"/>
              </w:rPr>
              <w:t>) jungtys, kurių kiekviena yra fiziškai atskiruose komutatoriuose. Naudodamasis FC SAN jungčių paslauga IT paslaugų gavėjas galės užsakyti saugyklos išteklių paslaugas I3</w:t>
            </w:r>
            <w:r>
              <w:rPr>
                <w:rFonts w:ascii="Symbol" w:eastAsia="Symbol" w:hAnsi="Symbol" w:cs="Symbol"/>
                <w:kern w:val="28"/>
                <w:szCs w:val="24"/>
              </w:rPr>
              <w:t></w:t>
            </w:r>
            <w:r>
              <w:rPr>
                <w:kern w:val="28"/>
                <w:szCs w:val="24"/>
              </w:rPr>
              <w:t>I6.</w:t>
            </w:r>
          </w:p>
        </w:tc>
      </w:tr>
      <w:tr w:rsidR="00EE39D2" w14:paraId="7EFE6A0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2C8615E"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C4C4485" w14:textId="77777777" w:rsidR="00EE39D2" w:rsidRDefault="00095601">
            <w:pPr>
              <w:jc w:val="both"/>
              <w:rPr>
                <w:kern w:val="28"/>
                <w:szCs w:val="24"/>
              </w:rPr>
            </w:pPr>
            <w:r>
              <w:rPr>
                <w:kern w:val="28"/>
                <w:szCs w:val="24"/>
              </w:rPr>
              <w:t>2.5.6.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64ED4F0C" w14:textId="77777777" w:rsidR="00EE39D2" w:rsidRDefault="00095601">
            <w:pPr>
              <w:jc w:val="both"/>
              <w:rPr>
                <w:kern w:val="28"/>
                <w:szCs w:val="24"/>
              </w:rPr>
            </w:pPr>
            <w:r>
              <w:rPr>
                <w:kern w:val="28"/>
                <w:szCs w:val="24"/>
              </w:rPr>
              <w:t xml:space="preserve">Dviejuose bendro naudojimo fiziškai atskiruose FC SAN  jungčių komutatoriuose yra išskiriama po vieną </w:t>
            </w:r>
            <w:r>
              <w:rPr>
                <w:spacing w:val="-2"/>
                <w:kern w:val="28"/>
                <w:szCs w:val="24"/>
              </w:rPr>
              <w:t>8G/16G/32G FC SAN jungtį, prie kurių OM3 LC MM</w:t>
            </w:r>
            <w:r>
              <w:rPr>
                <w:kern w:val="28"/>
                <w:szCs w:val="24"/>
              </w:rPr>
              <w:t xml:space="preserve"> kabeliu yra prijungiamas infrastruktūros elementas, atskirtas į izoliuotą loginę FC SAN  jungčių zoną.</w:t>
            </w:r>
          </w:p>
        </w:tc>
      </w:tr>
      <w:tr w:rsidR="00EE39D2" w14:paraId="6D6265B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1378E1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B534E64" w14:textId="77777777" w:rsidR="00EE39D2" w:rsidRDefault="00095601">
            <w:pPr>
              <w:jc w:val="both"/>
              <w:rPr>
                <w:kern w:val="28"/>
                <w:szCs w:val="24"/>
              </w:rPr>
            </w:pPr>
            <w:r>
              <w:rPr>
                <w:kern w:val="28"/>
                <w:szCs w:val="24"/>
              </w:rPr>
              <w:t>2.5.7.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55F32F17" w14:textId="77777777" w:rsidR="00EE39D2" w:rsidRDefault="00095601">
            <w:pPr>
              <w:jc w:val="both"/>
              <w:rPr>
                <w:kern w:val="28"/>
                <w:szCs w:val="24"/>
              </w:rPr>
            </w:pPr>
            <w:r>
              <w:rPr>
                <w:kern w:val="28"/>
                <w:szCs w:val="24"/>
              </w:rPr>
              <w:t>Taip</w:t>
            </w:r>
          </w:p>
        </w:tc>
      </w:tr>
      <w:tr w:rsidR="00EE39D2" w14:paraId="529531B2" w14:textId="77777777">
        <w:tc>
          <w:tcPr>
            <w:tcW w:w="9344" w:type="dxa"/>
            <w:gridSpan w:val="3"/>
            <w:tcBorders>
              <w:top w:val="single" w:sz="4" w:space="0" w:color="auto"/>
              <w:left w:val="single" w:sz="4" w:space="0" w:color="auto"/>
              <w:bottom w:val="single" w:sz="4" w:space="0" w:color="auto"/>
              <w:right w:val="single" w:sz="4" w:space="0" w:color="auto"/>
            </w:tcBorders>
            <w:hideMark/>
          </w:tcPr>
          <w:p w14:paraId="72E4E795" w14:textId="77777777" w:rsidR="00EE39D2" w:rsidRDefault="00095601">
            <w:pPr>
              <w:rPr>
                <w:b/>
                <w:bCs/>
                <w:szCs w:val="24"/>
              </w:rPr>
            </w:pPr>
            <w:r>
              <w:rPr>
                <w:b/>
                <w:bCs/>
                <w:kern w:val="28"/>
                <w:szCs w:val="24"/>
              </w:rPr>
              <w:t>3. Tinklo ištekliai</w:t>
            </w:r>
          </w:p>
        </w:tc>
      </w:tr>
      <w:tr w:rsidR="00EE39D2" w14:paraId="72BB6923"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40A0492A" w14:textId="77777777" w:rsidR="00EE39D2" w:rsidRDefault="00095601">
            <w:pPr>
              <w:jc w:val="center"/>
              <w:rPr>
                <w:kern w:val="28"/>
                <w:szCs w:val="24"/>
              </w:rPr>
            </w:pPr>
            <w:r>
              <w:rPr>
                <w:kern w:val="28"/>
                <w:szCs w:val="24"/>
              </w:rPr>
              <w:t>3.1.</w:t>
            </w:r>
          </w:p>
        </w:tc>
        <w:tc>
          <w:tcPr>
            <w:tcW w:w="3323" w:type="dxa"/>
            <w:tcBorders>
              <w:top w:val="single" w:sz="4" w:space="0" w:color="auto"/>
              <w:left w:val="single" w:sz="4" w:space="0" w:color="auto"/>
              <w:bottom w:val="single" w:sz="4" w:space="0" w:color="auto"/>
              <w:right w:val="single" w:sz="4" w:space="0" w:color="auto"/>
            </w:tcBorders>
            <w:hideMark/>
          </w:tcPr>
          <w:p w14:paraId="60239F61" w14:textId="77777777" w:rsidR="00EE39D2" w:rsidRDefault="00095601">
            <w:pPr>
              <w:jc w:val="both"/>
              <w:rPr>
                <w:kern w:val="28"/>
                <w:szCs w:val="24"/>
              </w:rPr>
            </w:pPr>
            <w:r>
              <w:rPr>
                <w:kern w:val="28"/>
                <w:szCs w:val="24"/>
              </w:rPr>
              <w:t>3.1.1. Paslaugos kodas</w:t>
            </w:r>
          </w:p>
        </w:tc>
        <w:tc>
          <w:tcPr>
            <w:tcW w:w="5325" w:type="dxa"/>
            <w:tcBorders>
              <w:top w:val="single" w:sz="4" w:space="0" w:color="auto"/>
              <w:left w:val="single" w:sz="4" w:space="0" w:color="auto"/>
              <w:bottom w:val="single" w:sz="4" w:space="0" w:color="auto"/>
              <w:right w:val="single" w:sz="4" w:space="0" w:color="auto"/>
            </w:tcBorders>
            <w:hideMark/>
          </w:tcPr>
          <w:p w14:paraId="51A6453F" w14:textId="77777777" w:rsidR="00EE39D2" w:rsidRDefault="00095601">
            <w:pPr>
              <w:jc w:val="both"/>
              <w:rPr>
                <w:kern w:val="28"/>
                <w:szCs w:val="24"/>
              </w:rPr>
            </w:pPr>
            <w:r>
              <w:rPr>
                <w:kern w:val="28"/>
                <w:szCs w:val="24"/>
              </w:rPr>
              <w:t>I10</w:t>
            </w:r>
          </w:p>
        </w:tc>
      </w:tr>
      <w:tr w:rsidR="00EE39D2" w14:paraId="022F087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ABD491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AA9EE6A" w14:textId="77777777" w:rsidR="00EE39D2" w:rsidRDefault="00095601">
            <w:pPr>
              <w:jc w:val="both"/>
              <w:rPr>
                <w:kern w:val="28"/>
                <w:szCs w:val="24"/>
              </w:rPr>
            </w:pPr>
            <w:r>
              <w:rPr>
                <w:kern w:val="28"/>
                <w:szCs w:val="24"/>
              </w:rPr>
              <w:t>3.1.2.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142C4A67" w14:textId="77777777" w:rsidR="00EE39D2" w:rsidRDefault="00095601">
            <w:pPr>
              <w:jc w:val="both"/>
              <w:rPr>
                <w:kern w:val="28"/>
                <w:szCs w:val="24"/>
              </w:rPr>
            </w:pPr>
            <w:r>
              <w:rPr>
                <w:kern w:val="28"/>
                <w:szCs w:val="24"/>
              </w:rPr>
              <w:t xml:space="preserve">Srauto apsauga nuo nepageidaujamo turinio (angl. </w:t>
            </w:r>
            <w:proofErr w:type="spellStart"/>
            <w:r>
              <w:rPr>
                <w:i/>
                <w:iCs/>
                <w:kern w:val="28"/>
                <w:szCs w:val="24"/>
              </w:rPr>
              <w:t>AntiSpam</w:t>
            </w:r>
            <w:proofErr w:type="spellEnd"/>
            <w:r>
              <w:rPr>
                <w:kern w:val="28"/>
                <w:szCs w:val="24"/>
              </w:rPr>
              <w:t>)</w:t>
            </w:r>
          </w:p>
        </w:tc>
      </w:tr>
      <w:tr w:rsidR="00EE39D2" w14:paraId="1C6A4AA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16590A7"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06B506F" w14:textId="77777777" w:rsidR="00EE39D2" w:rsidRDefault="00095601">
            <w:pPr>
              <w:jc w:val="both"/>
              <w:rPr>
                <w:kern w:val="28"/>
                <w:szCs w:val="24"/>
              </w:rPr>
            </w:pPr>
            <w:r>
              <w:rPr>
                <w:kern w:val="28"/>
                <w:szCs w:val="24"/>
              </w:rPr>
              <w:t>3.1.3. Kategorija</w:t>
            </w:r>
          </w:p>
        </w:tc>
        <w:tc>
          <w:tcPr>
            <w:tcW w:w="5325" w:type="dxa"/>
            <w:tcBorders>
              <w:top w:val="single" w:sz="4" w:space="0" w:color="auto"/>
              <w:left w:val="single" w:sz="4" w:space="0" w:color="auto"/>
              <w:bottom w:val="single" w:sz="4" w:space="0" w:color="auto"/>
              <w:right w:val="single" w:sz="4" w:space="0" w:color="auto"/>
            </w:tcBorders>
            <w:hideMark/>
          </w:tcPr>
          <w:p w14:paraId="7FF95CCE"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5BAB76B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4BF30F4"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5C5C846" w14:textId="77777777" w:rsidR="00EE39D2" w:rsidRDefault="00095601">
            <w:pPr>
              <w:jc w:val="both"/>
              <w:rPr>
                <w:kern w:val="28"/>
                <w:szCs w:val="24"/>
              </w:rPr>
            </w:pPr>
            <w:r>
              <w:rPr>
                <w:kern w:val="28"/>
                <w:szCs w:val="24"/>
              </w:rPr>
              <w:t xml:space="preserve">3.1.4. Paslaugos teikimo </w:t>
            </w:r>
          </w:p>
          <w:p w14:paraId="2FA0F1C8"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4C686304" w14:textId="77777777" w:rsidR="00EE39D2" w:rsidRDefault="00095601">
            <w:pPr>
              <w:jc w:val="both"/>
              <w:rPr>
                <w:kern w:val="28"/>
                <w:szCs w:val="24"/>
              </w:rPr>
            </w:pPr>
            <w:r>
              <w:rPr>
                <w:kern w:val="28"/>
                <w:szCs w:val="24"/>
              </w:rPr>
              <w:t>SLA – I10</w:t>
            </w:r>
          </w:p>
        </w:tc>
      </w:tr>
      <w:tr w:rsidR="00EE39D2" w14:paraId="43524BE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BF6BB7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3820A9D" w14:textId="77777777" w:rsidR="00EE39D2" w:rsidRDefault="00095601">
            <w:pPr>
              <w:jc w:val="both"/>
              <w:rPr>
                <w:kern w:val="28"/>
                <w:szCs w:val="24"/>
              </w:rPr>
            </w:pPr>
            <w:r>
              <w:rPr>
                <w:kern w:val="28"/>
                <w:szCs w:val="24"/>
              </w:rPr>
              <w:t>3.1.5. Aprašas</w:t>
            </w:r>
          </w:p>
        </w:tc>
        <w:tc>
          <w:tcPr>
            <w:tcW w:w="5325" w:type="dxa"/>
            <w:tcBorders>
              <w:top w:val="single" w:sz="4" w:space="0" w:color="auto"/>
              <w:left w:val="single" w:sz="4" w:space="0" w:color="auto"/>
              <w:bottom w:val="single" w:sz="4" w:space="0" w:color="auto"/>
              <w:right w:val="single" w:sz="4" w:space="0" w:color="auto"/>
            </w:tcBorders>
          </w:tcPr>
          <w:p w14:paraId="4EDDE8B9" w14:textId="77777777" w:rsidR="00EE39D2" w:rsidRDefault="00095601">
            <w:pPr>
              <w:jc w:val="both"/>
              <w:rPr>
                <w:kern w:val="28"/>
                <w:szCs w:val="24"/>
              </w:rPr>
            </w:pPr>
            <w:r>
              <w:rPr>
                <w:kern w:val="28"/>
                <w:szCs w:val="24"/>
              </w:rPr>
              <w:t>Ši paslauga skirta IT paslaugų teikėjo infrastruktūroje esančių elektroninio pašto serverių apsaugai nuo nepageidaujamų laiškų. Paslaugą rekomenduojama užsisakyti toms įstaigoms, kurios IT paslaugų teikėjo valdomoje informacinių technologijų infrastruktūroje planuoja laikyti el. pašto serverius.</w:t>
            </w:r>
          </w:p>
          <w:p w14:paraId="3235EA2F" w14:textId="77777777" w:rsidR="00EE39D2" w:rsidRDefault="00095601">
            <w:pPr>
              <w:jc w:val="both"/>
              <w:rPr>
                <w:kern w:val="28"/>
                <w:szCs w:val="24"/>
              </w:rPr>
            </w:pPr>
            <w:r>
              <w:rPr>
                <w:kern w:val="28"/>
                <w:szCs w:val="24"/>
              </w:rPr>
              <w:t xml:space="preserve">Aptikus, kad laiškas, tikėtina, yra </w:t>
            </w:r>
            <w:proofErr w:type="spellStart"/>
            <w:r>
              <w:rPr>
                <w:kern w:val="28"/>
                <w:szCs w:val="24"/>
              </w:rPr>
              <w:t>brukalas</w:t>
            </w:r>
            <w:proofErr w:type="spellEnd"/>
            <w:r>
              <w:rPr>
                <w:kern w:val="28"/>
                <w:szCs w:val="24"/>
              </w:rPr>
              <w:t>, yra galimybė atlikti šias funkcijas:</w:t>
            </w:r>
          </w:p>
          <w:p w14:paraId="5965D2E8" w14:textId="77777777" w:rsidR="00EE39D2" w:rsidRDefault="00095601">
            <w:pPr>
              <w:jc w:val="both"/>
              <w:rPr>
                <w:kern w:val="28"/>
                <w:szCs w:val="24"/>
              </w:rPr>
            </w:pPr>
            <w:r>
              <w:rPr>
                <w:kern w:val="28"/>
                <w:szCs w:val="24"/>
              </w:rPr>
              <w:t>1. laišką persiųsti toliau;</w:t>
            </w:r>
          </w:p>
          <w:p w14:paraId="3258F336" w14:textId="77777777" w:rsidR="00EE39D2" w:rsidRDefault="00095601">
            <w:pPr>
              <w:jc w:val="both"/>
              <w:rPr>
                <w:kern w:val="28"/>
                <w:szCs w:val="24"/>
              </w:rPr>
            </w:pPr>
            <w:r>
              <w:rPr>
                <w:kern w:val="28"/>
                <w:szCs w:val="24"/>
              </w:rPr>
              <w:t>2. laišką atmesti;</w:t>
            </w:r>
          </w:p>
          <w:p w14:paraId="19772BCC" w14:textId="77777777" w:rsidR="00EE39D2" w:rsidRDefault="00095601">
            <w:pPr>
              <w:jc w:val="both"/>
              <w:rPr>
                <w:kern w:val="28"/>
                <w:szCs w:val="24"/>
              </w:rPr>
            </w:pPr>
            <w:r>
              <w:rPr>
                <w:kern w:val="28"/>
                <w:szCs w:val="24"/>
              </w:rPr>
              <w:t>3. laišką pažymėti „</w:t>
            </w:r>
            <w:proofErr w:type="spellStart"/>
            <w:r>
              <w:rPr>
                <w:kern w:val="28"/>
                <w:szCs w:val="24"/>
              </w:rPr>
              <w:t>spam</w:t>
            </w:r>
            <w:proofErr w:type="spellEnd"/>
            <w:r>
              <w:rPr>
                <w:kern w:val="28"/>
                <w:szCs w:val="24"/>
              </w:rPr>
              <w:t>“ žyme;</w:t>
            </w:r>
          </w:p>
          <w:p w14:paraId="0BD7E809" w14:textId="77777777" w:rsidR="00EE39D2" w:rsidRDefault="00095601">
            <w:pPr>
              <w:jc w:val="both"/>
              <w:rPr>
                <w:spacing w:val="-4"/>
                <w:kern w:val="28"/>
                <w:szCs w:val="24"/>
              </w:rPr>
            </w:pPr>
            <w:r>
              <w:rPr>
                <w:spacing w:val="-4"/>
                <w:kern w:val="28"/>
                <w:szCs w:val="24"/>
              </w:rPr>
              <w:t>4. koreguoti laiško antraštę, pridedant „</w:t>
            </w:r>
            <w:proofErr w:type="spellStart"/>
            <w:r>
              <w:rPr>
                <w:spacing w:val="-4"/>
                <w:kern w:val="28"/>
                <w:szCs w:val="24"/>
              </w:rPr>
              <w:t>spam</w:t>
            </w:r>
            <w:proofErr w:type="spellEnd"/>
            <w:r>
              <w:rPr>
                <w:spacing w:val="-4"/>
                <w:kern w:val="28"/>
                <w:szCs w:val="24"/>
              </w:rPr>
              <w:t>“ žymę.</w:t>
            </w:r>
          </w:p>
          <w:p w14:paraId="74ED5A36" w14:textId="77777777" w:rsidR="00EE39D2" w:rsidRDefault="00EE39D2">
            <w:pPr>
              <w:jc w:val="both"/>
              <w:rPr>
                <w:kern w:val="28"/>
                <w:sz w:val="16"/>
                <w:szCs w:val="16"/>
              </w:rPr>
            </w:pPr>
          </w:p>
          <w:p w14:paraId="50AACB9E" w14:textId="77777777" w:rsidR="00EE39D2" w:rsidRDefault="00095601">
            <w:pPr>
              <w:jc w:val="both"/>
              <w:rPr>
                <w:kern w:val="28"/>
                <w:szCs w:val="24"/>
              </w:rPr>
            </w:pPr>
            <w:r>
              <w:rPr>
                <w:kern w:val="28"/>
                <w:szCs w:val="24"/>
              </w:rPr>
              <w:t>Paslaugos pasiekiamumas – 99,99 %.</w:t>
            </w:r>
          </w:p>
        </w:tc>
      </w:tr>
      <w:tr w:rsidR="00EE39D2" w14:paraId="03347B3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737DA01"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4B32B75" w14:textId="77777777" w:rsidR="00EE39D2" w:rsidRDefault="00095601">
            <w:pPr>
              <w:jc w:val="both"/>
              <w:rPr>
                <w:kern w:val="28"/>
                <w:szCs w:val="24"/>
              </w:rPr>
            </w:pPr>
            <w:r>
              <w:rPr>
                <w:kern w:val="28"/>
                <w:szCs w:val="24"/>
              </w:rPr>
              <w:t>3.1.6.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28971234" w14:textId="77777777" w:rsidR="00EE39D2" w:rsidRDefault="00095601">
            <w:pPr>
              <w:jc w:val="both"/>
              <w:rPr>
                <w:kern w:val="28"/>
                <w:szCs w:val="24"/>
              </w:rPr>
            </w:pPr>
            <w:r>
              <w:rPr>
                <w:kern w:val="28"/>
                <w:szCs w:val="24"/>
              </w:rPr>
              <w:t xml:space="preserve">Paslauga skirta gaunamam ir siunčiamam elektroninio pašto srautui apsaugoti nuo nepageidaujamų elektroninių laiškų (angl. </w:t>
            </w:r>
            <w:proofErr w:type="spellStart"/>
            <w:r>
              <w:rPr>
                <w:i/>
                <w:iCs/>
                <w:kern w:val="28"/>
                <w:szCs w:val="24"/>
              </w:rPr>
              <w:t>Spam</w:t>
            </w:r>
            <w:proofErr w:type="spellEnd"/>
            <w:r>
              <w:rPr>
                <w:kern w:val="28"/>
                <w:szCs w:val="24"/>
              </w:rPr>
              <w:t>). Užsisakius šią paslaugą galima naudotis toliau nurodytomis funkcijomis:</w:t>
            </w:r>
          </w:p>
          <w:p w14:paraId="46A2218B" w14:textId="77777777" w:rsidR="00EE39D2" w:rsidRDefault="00095601">
            <w:pPr>
              <w:jc w:val="both"/>
              <w:rPr>
                <w:kern w:val="28"/>
                <w:szCs w:val="24"/>
              </w:rPr>
            </w:pPr>
            <w:r>
              <w:rPr>
                <w:kern w:val="28"/>
                <w:szCs w:val="24"/>
              </w:rPr>
              <w:t>1. prie gaunamo arba siunčiamo nepageidaujamo laiško antraštės galima pridėti žymą arba laiškus perkelti į nepageidaujamų laiškų saugyklą;</w:t>
            </w:r>
          </w:p>
          <w:p w14:paraId="54EDA45E" w14:textId="77777777" w:rsidR="00EE39D2" w:rsidRDefault="00095601">
            <w:pPr>
              <w:jc w:val="both"/>
              <w:rPr>
                <w:kern w:val="28"/>
                <w:szCs w:val="24"/>
              </w:rPr>
            </w:pPr>
            <w:r>
              <w:rPr>
                <w:kern w:val="28"/>
                <w:szCs w:val="24"/>
              </w:rPr>
              <w:t>2. nepageidaujamiems laiškams atpažinti bus naudojamos šios technologijos:</w:t>
            </w:r>
          </w:p>
          <w:p w14:paraId="3BC77FF1" w14:textId="77777777" w:rsidR="00EE39D2" w:rsidRDefault="00095601">
            <w:pPr>
              <w:jc w:val="both"/>
              <w:rPr>
                <w:kern w:val="28"/>
                <w:szCs w:val="24"/>
              </w:rPr>
            </w:pPr>
            <w:r>
              <w:rPr>
                <w:kern w:val="28"/>
                <w:szCs w:val="24"/>
              </w:rPr>
              <w:t xml:space="preserve">2.1. juodasis IP adresų sąrašas (angl. </w:t>
            </w:r>
            <w:proofErr w:type="spellStart"/>
            <w:r>
              <w:rPr>
                <w:i/>
                <w:iCs/>
                <w:kern w:val="28"/>
                <w:szCs w:val="24"/>
              </w:rPr>
              <w:t>IPBlackList</w:t>
            </w:r>
            <w:proofErr w:type="spellEnd"/>
            <w:r>
              <w:rPr>
                <w:kern w:val="28"/>
                <w:szCs w:val="24"/>
              </w:rPr>
              <w:t>);</w:t>
            </w:r>
          </w:p>
          <w:p w14:paraId="6F841990" w14:textId="77777777" w:rsidR="00EE39D2" w:rsidRDefault="00095601">
            <w:pPr>
              <w:jc w:val="both"/>
              <w:rPr>
                <w:kern w:val="28"/>
                <w:szCs w:val="24"/>
              </w:rPr>
            </w:pPr>
            <w:r>
              <w:rPr>
                <w:kern w:val="28"/>
                <w:szCs w:val="24"/>
              </w:rPr>
              <w:t xml:space="preserve">2.2. laiške ieškomos nuorodos į tam tikrus internetinius puslapius (angl. </w:t>
            </w:r>
            <w:r>
              <w:rPr>
                <w:i/>
                <w:iCs/>
                <w:kern w:val="28"/>
                <w:szCs w:val="24"/>
              </w:rPr>
              <w:t>SURL</w:t>
            </w:r>
            <w:r>
              <w:rPr>
                <w:kern w:val="28"/>
                <w:szCs w:val="24"/>
              </w:rPr>
              <w:t>);</w:t>
            </w:r>
          </w:p>
          <w:p w14:paraId="39D5A16C" w14:textId="77777777" w:rsidR="00EE39D2" w:rsidRDefault="00095601">
            <w:pPr>
              <w:jc w:val="both"/>
              <w:rPr>
                <w:kern w:val="28"/>
                <w:szCs w:val="24"/>
              </w:rPr>
            </w:pPr>
            <w:r>
              <w:rPr>
                <w:kern w:val="28"/>
                <w:szCs w:val="24"/>
              </w:rPr>
              <w:t xml:space="preserve">2.3. suminis bitų kiekis (angl. </w:t>
            </w:r>
            <w:proofErr w:type="spellStart"/>
            <w:r>
              <w:rPr>
                <w:i/>
                <w:iCs/>
                <w:kern w:val="28"/>
                <w:szCs w:val="24"/>
              </w:rPr>
              <w:t>Checksum</w:t>
            </w:r>
            <w:proofErr w:type="spellEnd"/>
            <w:r>
              <w:rPr>
                <w:kern w:val="28"/>
                <w:szCs w:val="24"/>
              </w:rPr>
              <w:t>);</w:t>
            </w:r>
          </w:p>
          <w:p w14:paraId="539E8CAB" w14:textId="77777777" w:rsidR="00EE39D2" w:rsidRDefault="00095601">
            <w:pPr>
              <w:jc w:val="both"/>
              <w:rPr>
                <w:kern w:val="28"/>
                <w:szCs w:val="24"/>
              </w:rPr>
            </w:pPr>
            <w:r>
              <w:rPr>
                <w:kern w:val="28"/>
                <w:szCs w:val="24"/>
              </w:rPr>
              <w:t>2.4. siuntėjų tikrinimas žinomose duomenų bazėse;</w:t>
            </w:r>
          </w:p>
          <w:p w14:paraId="04874D33" w14:textId="77777777" w:rsidR="00EE39D2" w:rsidRDefault="00095601">
            <w:pPr>
              <w:jc w:val="both"/>
              <w:rPr>
                <w:kern w:val="28"/>
                <w:szCs w:val="24"/>
              </w:rPr>
            </w:pPr>
            <w:r>
              <w:rPr>
                <w:kern w:val="28"/>
                <w:szCs w:val="24"/>
              </w:rPr>
              <w:t xml:space="preserve">3. nepageidaujamų elektroninių laiškų žymėjimas (angl. </w:t>
            </w:r>
            <w:proofErr w:type="spellStart"/>
            <w:r>
              <w:rPr>
                <w:i/>
                <w:iCs/>
                <w:kern w:val="28"/>
                <w:szCs w:val="24"/>
              </w:rPr>
              <w:t>return</w:t>
            </w:r>
            <w:proofErr w:type="spellEnd"/>
            <w:r>
              <w:rPr>
                <w:i/>
                <w:iCs/>
                <w:kern w:val="28"/>
                <w:szCs w:val="24"/>
              </w:rPr>
              <w:t xml:space="preserve"> e-</w:t>
            </w:r>
            <w:proofErr w:type="spellStart"/>
            <w:r>
              <w:rPr>
                <w:i/>
                <w:iCs/>
                <w:kern w:val="28"/>
                <w:szCs w:val="24"/>
              </w:rPr>
              <w:t>mail</w:t>
            </w:r>
            <w:proofErr w:type="spellEnd"/>
            <w:r>
              <w:rPr>
                <w:i/>
                <w:iCs/>
                <w:kern w:val="28"/>
                <w:szCs w:val="24"/>
              </w:rPr>
              <w:t xml:space="preserve"> DNS </w:t>
            </w:r>
            <w:proofErr w:type="spellStart"/>
            <w:r>
              <w:rPr>
                <w:i/>
                <w:iCs/>
                <w:kern w:val="28"/>
                <w:szCs w:val="24"/>
              </w:rPr>
              <w:t>check</w:t>
            </w:r>
            <w:proofErr w:type="spellEnd"/>
            <w:r>
              <w:rPr>
                <w:i/>
                <w:iCs/>
                <w:kern w:val="28"/>
                <w:szCs w:val="24"/>
              </w:rPr>
              <w:t>)</w:t>
            </w:r>
            <w:r>
              <w:rPr>
                <w:kern w:val="28"/>
                <w:szCs w:val="24"/>
              </w:rPr>
              <w:t xml:space="preserve"> – elektroniniai laiškai, kuriuose randamos neaiškios ar potencialiai pavojingos tinklalapių nuorodos, taip pat gali būti žymimi kaip nepageidaujami (angl. </w:t>
            </w:r>
            <w:proofErr w:type="spellStart"/>
            <w:r>
              <w:rPr>
                <w:i/>
                <w:iCs/>
                <w:kern w:val="28"/>
                <w:szCs w:val="24"/>
              </w:rPr>
              <w:t>AntiPhishing</w:t>
            </w:r>
            <w:proofErr w:type="spellEnd"/>
            <w:r>
              <w:rPr>
                <w:kern w:val="28"/>
                <w:szCs w:val="24"/>
              </w:rPr>
              <w:t>);</w:t>
            </w:r>
          </w:p>
          <w:p w14:paraId="55A93F2B" w14:textId="77777777" w:rsidR="00EE39D2" w:rsidRDefault="00095601">
            <w:pPr>
              <w:jc w:val="both"/>
              <w:rPr>
                <w:kern w:val="28"/>
                <w:szCs w:val="24"/>
              </w:rPr>
            </w:pPr>
            <w:r>
              <w:rPr>
                <w:kern w:val="28"/>
                <w:szCs w:val="24"/>
              </w:rPr>
              <w:t>4. laiškų filtravimui naudojami metodai:</w:t>
            </w:r>
          </w:p>
          <w:p w14:paraId="58E943D0" w14:textId="77777777" w:rsidR="00EE39D2" w:rsidRDefault="00095601">
            <w:pPr>
              <w:jc w:val="both"/>
              <w:rPr>
                <w:kern w:val="28"/>
                <w:szCs w:val="24"/>
              </w:rPr>
            </w:pPr>
            <w:r>
              <w:rPr>
                <w:kern w:val="28"/>
                <w:szCs w:val="24"/>
              </w:rPr>
              <w:t>4.1. IP adresų nepatikimų ir (arba) patikimų siuntėjų sąrašai;</w:t>
            </w:r>
          </w:p>
          <w:p w14:paraId="07DB71AF" w14:textId="77777777" w:rsidR="00EE39D2" w:rsidRDefault="00095601">
            <w:pPr>
              <w:jc w:val="both"/>
              <w:rPr>
                <w:kern w:val="28"/>
                <w:szCs w:val="24"/>
              </w:rPr>
            </w:pPr>
            <w:r>
              <w:rPr>
                <w:kern w:val="28"/>
                <w:szCs w:val="24"/>
              </w:rPr>
              <w:lastRenderedPageBreak/>
              <w:t>4.2. filtravimas pagal elektroninio pašto adresus – siuntėjas ir (arba) gavėjas;</w:t>
            </w:r>
          </w:p>
          <w:p w14:paraId="08A5085D" w14:textId="77777777" w:rsidR="00EE39D2" w:rsidRDefault="00095601">
            <w:pPr>
              <w:jc w:val="both"/>
              <w:rPr>
                <w:kern w:val="28"/>
                <w:szCs w:val="24"/>
              </w:rPr>
            </w:pPr>
            <w:r>
              <w:rPr>
                <w:kern w:val="28"/>
                <w:szCs w:val="24"/>
              </w:rPr>
              <w:t>4.3. filtravimas pagal nurodytus žodžius ir frazes;</w:t>
            </w:r>
          </w:p>
          <w:p w14:paraId="3E3E9DB2" w14:textId="77777777" w:rsidR="00EE39D2" w:rsidRDefault="00095601">
            <w:pPr>
              <w:jc w:val="both"/>
              <w:rPr>
                <w:kern w:val="28"/>
                <w:szCs w:val="24"/>
              </w:rPr>
            </w:pPr>
            <w:r>
              <w:rPr>
                <w:kern w:val="28"/>
                <w:szCs w:val="24"/>
              </w:rPr>
              <w:t>4.4. elektroninio pašto tikrinimas pasaulinėje gamintojo duomenų bazėje.</w:t>
            </w:r>
          </w:p>
        </w:tc>
      </w:tr>
      <w:tr w:rsidR="00EE39D2" w14:paraId="2BC8D95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F671C9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1C05DCC" w14:textId="77777777" w:rsidR="00EE39D2" w:rsidRDefault="00095601">
            <w:pPr>
              <w:jc w:val="both"/>
              <w:rPr>
                <w:kern w:val="28"/>
                <w:szCs w:val="24"/>
              </w:rPr>
            </w:pPr>
            <w:r>
              <w:rPr>
                <w:kern w:val="28"/>
                <w:szCs w:val="24"/>
              </w:rPr>
              <w:t>3.1.7.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4BDB012C" w14:textId="77777777" w:rsidR="00EE39D2" w:rsidRDefault="00095601">
            <w:pPr>
              <w:jc w:val="both"/>
              <w:rPr>
                <w:kern w:val="28"/>
                <w:szCs w:val="24"/>
              </w:rPr>
            </w:pPr>
            <w:r>
              <w:rPr>
                <w:kern w:val="28"/>
                <w:szCs w:val="24"/>
              </w:rPr>
              <w:t>Taip</w:t>
            </w:r>
          </w:p>
        </w:tc>
      </w:tr>
      <w:tr w:rsidR="00EE39D2" w14:paraId="4AD603DE"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5345CB38" w14:textId="77777777" w:rsidR="00EE39D2" w:rsidRDefault="00095601">
            <w:pPr>
              <w:jc w:val="center"/>
              <w:rPr>
                <w:kern w:val="28"/>
                <w:szCs w:val="24"/>
              </w:rPr>
            </w:pPr>
            <w:r>
              <w:rPr>
                <w:kern w:val="28"/>
                <w:szCs w:val="24"/>
              </w:rPr>
              <w:t>3.2.</w:t>
            </w:r>
          </w:p>
        </w:tc>
        <w:tc>
          <w:tcPr>
            <w:tcW w:w="3323" w:type="dxa"/>
            <w:tcBorders>
              <w:top w:val="single" w:sz="4" w:space="0" w:color="auto"/>
              <w:left w:val="single" w:sz="4" w:space="0" w:color="auto"/>
              <w:bottom w:val="single" w:sz="4" w:space="0" w:color="auto"/>
              <w:right w:val="single" w:sz="4" w:space="0" w:color="auto"/>
            </w:tcBorders>
            <w:hideMark/>
          </w:tcPr>
          <w:p w14:paraId="37921888" w14:textId="77777777" w:rsidR="00EE39D2" w:rsidRDefault="00095601">
            <w:pPr>
              <w:jc w:val="both"/>
              <w:rPr>
                <w:kern w:val="28"/>
                <w:szCs w:val="24"/>
              </w:rPr>
            </w:pPr>
            <w:r>
              <w:rPr>
                <w:kern w:val="28"/>
                <w:szCs w:val="24"/>
              </w:rPr>
              <w:t>3.2.1. Paslaugos kodas</w:t>
            </w:r>
          </w:p>
        </w:tc>
        <w:tc>
          <w:tcPr>
            <w:tcW w:w="5325" w:type="dxa"/>
            <w:tcBorders>
              <w:top w:val="single" w:sz="4" w:space="0" w:color="auto"/>
              <w:left w:val="single" w:sz="4" w:space="0" w:color="auto"/>
              <w:bottom w:val="single" w:sz="4" w:space="0" w:color="auto"/>
              <w:right w:val="single" w:sz="4" w:space="0" w:color="auto"/>
            </w:tcBorders>
            <w:hideMark/>
          </w:tcPr>
          <w:p w14:paraId="7AC3F68A" w14:textId="77777777" w:rsidR="00EE39D2" w:rsidRDefault="00095601">
            <w:pPr>
              <w:jc w:val="both"/>
              <w:rPr>
                <w:kern w:val="28"/>
                <w:szCs w:val="24"/>
              </w:rPr>
            </w:pPr>
            <w:r>
              <w:rPr>
                <w:kern w:val="28"/>
                <w:szCs w:val="24"/>
              </w:rPr>
              <w:t>I11</w:t>
            </w:r>
          </w:p>
        </w:tc>
      </w:tr>
      <w:tr w:rsidR="00EE39D2" w14:paraId="30CBEA3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F5F3F8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414FCC0" w14:textId="77777777" w:rsidR="00EE39D2" w:rsidRDefault="00095601">
            <w:pPr>
              <w:jc w:val="both"/>
              <w:rPr>
                <w:kern w:val="28"/>
                <w:szCs w:val="24"/>
              </w:rPr>
            </w:pPr>
            <w:r>
              <w:rPr>
                <w:kern w:val="28"/>
                <w:szCs w:val="24"/>
              </w:rPr>
              <w:t>3.2.2.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4431425E" w14:textId="77777777" w:rsidR="00EE39D2" w:rsidRDefault="00095601">
            <w:pPr>
              <w:jc w:val="both"/>
              <w:rPr>
                <w:kern w:val="28"/>
                <w:szCs w:val="24"/>
              </w:rPr>
            </w:pPr>
            <w:r>
              <w:rPr>
                <w:kern w:val="28"/>
                <w:szCs w:val="24"/>
              </w:rPr>
              <w:t xml:space="preserve">Tinklo ugniasienė </w:t>
            </w:r>
          </w:p>
        </w:tc>
      </w:tr>
      <w:tr w:rsidR="00EE39D2" w14:paraId="0BF5A75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9E5003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1454B32" w14:textId="77777777" w:rsidR="00EE39D2" w:rsidRDefault="00095601">
            <w:pPr>
              <w:jc w:val="both"/>
              <w:rPr>
                <w:kern w:val="28"/>
                <w:szCs w:val="24"/>
              </w:rPr>
            </w:pPr>
            <w:r>
              <w:rPr>
                <w:kern w:val="28"/>
                <w:szCs w:val="24"/>
              </w:rPr>
              <w:t>3.2.3. Kategorija</w:t>
            </w:r>
          </w:p>
        </w:tc>
        <w:tc>
          <w:tcPr>
            <w:tcW w:w="5325" w:type="dxa"/>
            <w:tcBorders>
              <w:top w:val="single" w:sz="4" w:space="0" w:color="auto"/>
              <w:left w:val="single" w:sz="4" w:space="0" w:color="auto"/>
              <w:bottom w:val="single" w:sz="4" w:space="0" w:color="auto"/>
              <w:right w:val="single" w:sz="4" w:space="0" w:color="auto"/>
            </w:tcBorders>
            <w:hideMark/>
          </w:tcPr>
          <w:p w14:paraId="5A626626"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56F0EA1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A22346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D417EA1" w14:textId="77777777" w:rsidR="00EE39D2" w:rsidRDefault="00095601">
            <w:pPr>
              <w:jc w:val="both"/>
              <w:rPr>
                <w:kern w:val="28"/>
                <w:szCs w:val="24"/>
              </w:rPr>
            </w:pPr>
            <w:r>
              <w:rPr>
                <w:kern w:val="28"/>
                <w:szCs w:val="24"/>
              </w:rPr>
              <w:t xml:space="preserve">3.2.4. Paslaugos teikimo </w:t>
            </w:r>
          </w:p>
          <w:p w14:paraId="14A3C234"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695E04F4" w14:textId="77777777" w:rsidR="00EE39D2" w:rsidRDefault="00095601">
            <w:pPr>
              <w:jc w:val="both"/>
              <w:rPr>
                <w:kern w:val="28"/>
                <w:szCs w:val="24"/>
              </w:rPr>
            </w:pPr>
            <w:r>
              <w:rPr>
                <w:kern w:val="28"/>
                <w:szCs w:val="24"/>
              </w:rPr>
              <w:t>SLA – I11</w:t>
            </w:r>
          </w:p>
        </w:tc>
      </w:tr>
      <w:tr w:rsidR="00EE39D2" w14:paraId="7D940A3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51724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69B2781" w14:textId="77777777" w:rsidR="00EE39D2" w:rsidRDefault="00095601">
            <w:pPr>
              <w:jc w:val="both"/>
              <w:rPr>
                <w:kern w:val="28"/>
                <w:szCs w:val="24"/>
              </w:rPr>
            </w:pPr>
            <w:r>
              <w:rPr>
                <w:kern w:val="28"/>
                <w:szCs w:val="24"/>
              </w:rPr>
              <w:t>3.2.5. Aprašas</w:t>
            </w:r>
          </w:p>
        </w:tc>
        <w:tc>
          <w:tcPr>
            <w:tcW w:w="5325" w:type="dxa"/>
            <w:tcBorders>
              <w:top w:val="single" w:sz="4" w:space="0" w:color="auto"/>
              <w:left w:val="single" w:sz="4" w:space="0" w:color="auto"/>
              <w:bottom w:val="single" w:sz="4" w:space="0" w:color="auto"/>
              <w:right w:val="single" w:sz="4" w:space="0" w:color="auto"/>
            </w:tcBorders>
          </w:tcPr>
          <w:p w14:paraId="59473B6E" w14:textId="77777777" w:rsidR="00EE39D2" w:rsidRDefault="00095601">
            <w:pPr>
              <w:jc w:val="both"/>
              <w:rPr>
                <w:kern w:val="28"/>
                <w:szCs w:val="24"/>
              </w:rPr>
            </w:pPr>
            <w:r>
              <w:rPr>
                <w:kern w:val="28"/>
                <w:szCs w:val="24"/>
              </w:rPr>
              <w:t>Tai saugumo paslauga, kuri apsaugo nuo bazinių įsilaužimų į sistemas iš interneto arba vidinio tinklo.</w:t>
            </w:r>
          </w:p>
          <w:p w14:paraId="1CBFD450" w14:textId="77777777" w:rsidR="00EE39D2" w:rsidRDefault="00EE39D2">
            <w:pPr>
              <w:jc w:val="both"/>
              <w:rPr>
                <w:kern w:val="28"/>
                <w:sz w:val="16"/>
                <w:szCs w:val="16"/>
              </w:rPr>
            </w:pPr>
          </w:p>
          <w:p w14:paraId="0640C361" w14:textId="77777777" w:rsidR="00EE39D2" w:rsidRDefault="00095601">
            <w:pPr>
              <w:jc w:val="both"/>
              <w:rPr>
                <w:kern w:val="28"/>
                <w:szCs w:val="24"/>
              </w:rPr>
            </w:pPr>
            <w:r>
              <w:rPr>
                <w:kern w:val="28"/>
                <w:szCs w:val="24"/>
              </w:rPr>
              <w:t>Paslaugos pasiekiamumas – 99,99 %.</w:t>
            </w:r>
          </w:p>
        </w:tc>
      </w:tr>
      <w:tr w:rsidR="00EE39D2" w14:paraId="18A1D3E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3581594"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5409A84" w14:textId="77777777" w:rsidR="00EE39D2" w:rsidRDefault="00095601">
            <w:pPr>
              <w:jc w:val="both"/>
              <w:rPr>
                <w:kern w:val="28"/>
                <w:szCs w:val="24"/>
              </w:rPr>
            </w:pPr>
            <w:r>
              <w:rPr>
                <w:kern w:val="28"/>
                <w:szCs w:val="24"/>
              </w:rPr>
              <w:t>3.2.6.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2A74AC4C" w14:textId="77777777" w:rsidR="00EE39D2" w:rsidRDefault="00095601">
            <w:pPr>
              <w:jc w:val="both"/>
              <w:rPr>
                <w:kern w:val="28"/>
                <w:szCs w:val="24"/>
              </w:rPr>
            </w:pPr>
            <w:r>
              <w:rPr>
                <w:kern w:val="28"/>
                <w:szCs w:val="24"/>
              </w:rPr>
              <w:t>Tinklo ugniasienės paslauga yra skirta duomenų centro naudotojams nuo išorinių bei vidinių grėsmių apsaugoti. Paslauga realizuojama dedikuotų IT paslaugų gavėjui arba duomenų centro bendro naudojimo, specializuotų ugniasienių funkcijoms užtikrinti skirtais įrenginiais. Ugniasienių funkcijoms užtikrinti naudojami įrenginiai atlieka šias funkcijas:</w:t>
            </w:r>
          </w:p>
          <w:p w14:paraId="59029A21" w14:textId="77777777" w:rsidR="00EE39D2" w:rsidRDefault="00095601">
            <w:pPr>
              <w:jc w:val="both"/>
              <w:rPr>
                <w:kern w:val="28"/>
                <w:szCs w:val="24"/>
              </w:rPr>
            </w:pPr>
            <w:r>
              <w:rPr>
                <w:kern w:val="28"/>
                <w:szCs w:val="24"/>
              </w:rPr>
              <w:t xml:space="preserve">1. parenka maršrutą (angl. </w:t>
            </w:r>
            <w:proofErr w:type="spellStart"/>
            <w:r>
              <w:rPr>
                <w:i/>
                <w:iCs/>
                <w:kern w:val="28"/>
                <w:szCs w:val="24"/>
              </w:rPr>
              <w:t>routing</w:t>
            </w:r>
            <w:proofErr w:type="spellEnd"/>
            <w:r>
              <w:rPr>
                <w:kern w:val="28"/>
                <w:szCs w:val="24"/>
              </w:rPr>
              <w:t>)</w:t>
            </w:r>
            <w:r>
              <w:rPr>
                <w:color w:val="3C4043"/>
                <w:kern w:val="28"/>
                <w:szCs w:val="24"/>
              </w:rPr>
              <w:t xml:space="preserve"> </w:t>
            </w:r>
            <w:r>
              <w:rPr>
                <w:kern w:val="28"/>
                <w:szCs w:val="24"/>
              </w:rPr>
              <w:t>ir apsaugo srautą tarp įvairių tinklo zonų ir uždarų organizacijos tarnybinių stočių zonų;</w:t>
            </w:r>
          </w:p>
          <w:p w14:paraId="53DFB882" w14:textId="77777777" w:rsidR="00EE39D2" w:rsidRDefault="00095601">
            <w:pPr>
              <w:jc w:val="both"/>
              <w:rPr>
                <w:kern w:val="28"/>
                <w:szCs w:val="24"/>
              </w:rPr>
            </w:pPr>
            <w:r>
              <w:rPr>
                <w:kern w:val="28"/>
                <w:szCs w:val="24"/>
              </w:rPr>
              <w:t xml:space="preserve">2. parenka maršrutą ir apsaugo srautą tarp išorinių </w:t>
            </w:r>
            <w:r>
              <w:rPr>
                <w:spacing w:val="-4"/>
                <w:kern w:val="28"/>
                <w:szCs w:val="24"/>
              </w:rPr>
              <w:t>išteklių (Saugus valstybės duomenų perdavimo tinklas,</w:t>
            </w:r>
            <w:r>
              <w:rPr>
                <w:kern w:val="28"/>
                <w:szCs w:val="24"/>
              </w:rPr>
              <w:t xml:space="preserve"> internetas, VPN (angl. </w:t>
            </w:r>
            <w:proofErr w:type="spellStart"/>
            <w:r>
              <w:rPr>
                <w:i/>
                <w:iCs/>
                <w:kern w:val="28"/>
                <w:szCs w:val="24"/>
              </w:rPr>
              <w:t>Virtual</w:t>
            </w:r>
            <w:proofErr w:type="spellEnd"/>
            <w:r>
              <w:rPr>
                <w:i/>
                <w:iCs/>
                <w:kern w:val="28"/>
                <w:szCs w:val="24"/>
              </w:rPr>
              <w:t xml:space="preserve"> </w:t>
            </w:r>
            <w:proofErr w:type="spellStart"/>
            <w:r>
              <w:rPr>
                <w:i/>
                <w:iCs/>
                <w:kern w:val="28"/>
                <w:szCs w:val="24"/>
              </w:rPr>
              <w:t>Private</w:t>
            </w:r>
            <w:proofErr w:type="spellEnd"/>
            <w:r>
              <w:rPr>
                <w:i/>
                <w:iCs/>
                <w:kern w:val="28"/>
                <w:szCs w:val="24"/>
              </w:rPr>
              <w:t xml:space="preserve"> Network</w:t>
            </w:r>
            <w:r>
              <w:rPr>
                <w:kern w:val="28"/>
                <w:szCs w:val="24"/>
              </w:rPr>
              <w:t>)) ir išorinės zonos organizacijos tarnybinių stočių;</w:t>
            </w:r>
          </w:p>
          <w:p w14:paraId="48B628DF" w14:textId="77777777" w:rsidR="00EE39D2" w:rsidRDefault="00095601">
            <w:pPr>
              <w:jc w:val="both"/>
              <w:rPr>
                <w:kern w:val="28"/>
                <w:szCs w:val="24"/>
              </w:rPr>
            </w:pPr>
            <w:r>
              <w:rPr>
                <w:kern w:val="28"/>
                <w:szCs w:val="24"/>
              </w:rPr>
              <w:t xml:space="preserve">3. atlieka išorinių IP adresų NAT (angl. </w:t>
            </w:r>
            <w:r>
              <w:rPr>
                <w:i/>
                <w:iCs/>
                <w:kern w:val="28"/>
                <w:szCs w:val="24"/>
              </w:rPr>
              <w:t xml:space="preserve">Network </w:t>
            </w:r>
            <w:proofErr w:type="spellStart"/>
            <w:r>
              <w:rPr>
                <w:i/>
                <w:iCs/>
                <w:kern w:val="28"/>
                <w:szCs w:val="24"/>
              </w:rPr>
              <w:t>address</w:t>
            </w:r>
            <w:proofErr w:type="spellEnd"/>
            <w:r>
              <w:rPr>
                <w:i/>
                <w:iCs/>
                <w:kern w:val="28"/>
                <w:szCs w:val="24"/>
              </w:rPr>
              <w:t xml:space="preserve"> </w:t>
            </w:r>
            <w:proofErr w:type="spellStart"/>
            <w:r>
              <w:rPr>
                <w:i/>
                <w:iCs/>
                <w:kern w:val="28"/>
                <w:szCs w:val="24"/>
              </w:rPr>
              <w:t>translation</w:t>
            </w:r>
            <w:proofErr w:type="spellEnd"/>
            <w:r>
              <w:rPr>
                <w:kern w:val="28"/>
                <w:szCs w:val="24"/>
              </w:rPr>
              <w:t>) transliacijas;</w:t>
            </w:r>
          </w:p>
          <w:p w14:paraId="0F4ABE18" w14:textId="77777777" w:rsidR="00EE39D2" w:rsidRDefault="00095601">
            <w:pPr>
              <w:jc w:val="both"/>
              <w:rPr>
                <w:kern w:val="28"/>
                <w:szCs w:val="24"/>
              </w:rPr>
            </w:pPr>
            <w:r>
              <w:rPr>
                <w:kern w:val="28"/>
                <w:szCs w:val="24"/>
              </w:rPr>
              <w:t xml:space="preserve">4. atlieka </w:t>
            </w:r>
            <w:proofErr w:type="spellStart"/>
            <w:r>
              <w:rPr>
                <w:kern w:val="28"/>
                <w:szCs w:val="24"/>
              </w:rPr>
              <w:t>mikrosegmentaciją</w:t>
            </w:r>
            <w:proofErr w:type="spellEnd"/>
            <w:r>
              <w:rPr>
                <w:kern w:val="28"/>
                <w:szCs w:val="24"/>
              </w:rPr>
              <w:t xml:space="preserve"> – leidžia arba draudžia komunikaciją tarp bet kurių dviejų virtualių mašinų, tarp virtualios mašinos ir fizinės mašinos vidinėje arba išorinėje saugumo zonose;</w:t>
            </w:r>
          </w:p>
          <w:p w14:paraId="416B5258" w14:textId="77777777" w:rsidR="00EE39D2" w:rsidRDefault="00095601">
            <w:pPr>
              <w:jc w:val="both"/>
              <w:rPr>
                <w:kern w:val="28"/>
                <w:szCs w:val="24"/>
              </w:rPr>
            </w:pPr>
            <w:r>
              <w:rPr>
                <w:kern w:val="28"/>
                <w:szCs w:val="24"/>
              </w:rPr>
              <w:t>5. apsaugo duomenų srautą tarp bet kurių dviejų virtualių mašinų arba tarp virtualios mašinos ir fizinės mašinos vidinėje arba išorinėje saugumo zonose;</w:t>
            </w:r>
          </w:p>
          <w:p w14:paraId="4D42D994" w14:textId="77777777" w:rsidR="00EE39D2" w:rsidRDefault="00095601">
            <w:pPr>
              <w:jc w:val="both"/>
              <w:rPr>
                <w:spacing w:val="-2"/>
                <w:kern w:val="28"/>
                <w:szCs w:val="24"/>
              </w:rPr>
            </w:pPr>
            <w:r>
              <w:rPr>
                <w:spacing w:val="-2"/>
                <w:kern w:val="28"/>
                <w:szCs w:val="24"/>
              </w:rPr>
              <w:t xml:space="preserve">6. atlieka srauto valdymą (angl. </w:t>
            </w:r>
            <w:proofErr w:type="spellStart"/>
            <w:r>
              <w:rPr>
                <w:i/>
                <w:spacing w:val="-2"/>
                <w:kern w:val="28"/>
                <w:szCs w:val="24"/>
              </w:rPr>
              <w:t>traffic</w:t>
            </w:r>
            <w:proofErr w:type="spellEnd"/>
            <w:r>
              <w:rPr>
                <w:i/>
                <w:spacing w:val="-2"/>
                <w:kern w:val="28"/>
                <w:szCs w:val="24"/>
              </w:rPr>
              <w:t xml:space="preserve"> </w:t>
            </w:r>
            <w:proofErr w:type="spellStart"/>
            <w:r>
              <w:rPr>
                <w:i/>
                <w:spacing w:val="-2"/>
                <w:kern w:val="28"/>
                <w:szCs w:val="24"/>
              </w:rPr>
              <w:t>shapping</w:t>
            </w:r>
            <w:proofErr w:type="spellEnd"/>
            <w:r>
              <w:rPr>
                <w:spacing w:val="-2"/>
                <w:kern w:val="28"/>
                <w:szCs w:val="24"/>
              </w:rPr>
              <w:t>).</w:t>
            </w:r>
          </w:p>
        </w:tc>
      </w:tr>
      <w:tr w:rsidR="00EE39D2" w14:paraId="443A2F7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34B86FC"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3863641" w14:textId="77777777" w:rsidR="00EE39D2" w:rsidRDefault="00095601">
            <w:pPr>
              <w:jc w:val="both"/>
              <w:rPr>
                <w:kern w:val="28"/>
                <w:szCs w:val="24"/>
              </w:rPr>
            </w:pPr>
            <w:r>
              <w:rPr>
                <w:kern w:val="28"/>
                <w:szCs w:val="24"/>
              </w:rPr>
              <w:t>3.2.7.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5EDC4B1B" w14:textId="77777777" w:rsidR="00EE39D2" w:rsidRDefault="00095601">
            <w:pPr>
              <w:jc w:val="both"/>
              <w:rPr>
                <w:kern w:val="28"/>
                <w:szCs w:val="24"/>
              </w:rPr>
            </w:pPr>
            <w:r>
              <w:rPr>
                <w:kern w:val="28"/>
                <w:szCs w:val="24"/>
              </w:rPr>
              <w:t>Taip</w:t>
            </w:r>
          </w:p>
        </w:tc>
      </w:tr>
      <w:tr w:rsidR="00EE39D2" w14:paraId="6AC4295B"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073AB35B" w14:textId="77777777" w:rsidR="00EE39D2" w:rsidRDefault="00095601">
            <w:pPr>
              <w:jc w:val="center"/>
              <w:rPr>
                <w:kern w:val="28"/>
                <w:szCs w:val="24"/>
              </w:rPr>
            </w:pPr>
            <w:r>
              <w:rPr>
                <w:kern w:val="28"/>
                <w:szCs w:val="24"/>
              </w:rPr>
              <w:t>3.3.</w:t>
            </w:r>
          </w:p>
        </w:tc>
        <w:tc>
          <w:tcPr>
            <w:tcW w:w="3323" w:type="dxa"/>
            <w:tcBorders>
              <w:top w:val="single" w:sz="4" w:space="0" w:color="auto"/>
              <w:left w:val="single" w:sz="4" w:space="0" w:color="auto"/>
              <w:bottom w:val="single" w:sz="4" w:space="0" w:color="auto"/>
              <w:right w:val="single" w:sz="4" w:space="0" w:color="auto"/>
            </w:tcBorders>
            <w:hideMark/>
          </w:tcPr>
          <w:p w14:paraId="71FF7176" w14:textId="77777777" w:rsidR="00EE39D2" w:rsidRDefault="00095601">
            <w:pPr>
              <w:jc w:val="both"/>
              <w:rPr>
                <w:kern w:val="28"/>
                <w:szCs w:val="24"/>
              </w:rPr>
            </w:pPr>
            <w:r>
              <w:rPr>
                <w:kern w:val="28"/>
                <w:szCs w:val="24"/>
              </w:rPr>
              <w:t>3.3.1. Paslaugos kodas</w:t>
            </w:r>
          </w:p>
        </w:tc>
        <w:tc>
          <w:tcPr>
            <w:tcW w:w="5325" w:type="dxa"/>
            <w:tcBorders>
              <w:top w:val="single" w:sz="4" w:space="0" w:color="auto"/>
              <w:left w:val="single" w:sz="4" w:space="0" w:color="auto"/>
              <w:bottom w:val="single" w:sz="4" w:space="0" w:color="auto"/>
              <w:right w:val="single" w:sz="4" w:space="0" w:color="auto"/>
            </w:tcBorders>
            <w:hideMark/>
          </w:tcPr>
          <w:p w14:paraId="6FB0C00A" w14:textId="77777777" w:rsidR="00EE39D2" w:rsidRDefault="00095601">
            <w:pPr>
              <w:jc w:val="both"/>
              <w:rPr>
                <w:kern w:val="28"/>
                <w:szCs w:val="24"/>
              </w:rPr>
            </w:pPr>
            <w:r>
              <w:rPr>
                <w:kern w:val="28"/>
                <w:szCs w:val="24"/>
              </w:rPr>
              <w:t>I12</w:t>
            </w:r>
          </w:p>
        </w:tc>
      </w:tr>
      <w:tr w:rsidR="00EE39D2" w14:paraId="6311F4C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2736D4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13472A5" w14:textId="77777777" w:rsidR="00EE39D2" w:rsidRDefault="00095601">
            <w:pPr>
              <w:jc w:val="both"/>
              <w:rPr>
                <w:kern w:val="28"/>
                <w:szCs w:val="24"/>
              </w:rPr>
            </w:pPr>
            <w:r>
              <w:rPr>
                <w:kern w:val="28"/>
                <w:szCs w:val="24"/>
              </w:rPr>
              <w:t>3.3.2.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741EF7B6" w14:textId="77777777" w:rsidR="00EE39D2" w:rsidRDefault="00095601">
            <w:pPr>
              <w:jc w:val="both"/>
              <w:rPr>
                <w:kern w:val="28"/>
                <w:szCs w:val="24"/>
              </w:rPr>
            </w:pPr>
            <w:r>
              <w:rPr>
                <w:kern w:val="28"/>
                <w:szCs w:val="24"/>
              </w:rPr>
              <w:t>Internetinių programų ugniasienė</w:t>
            </w:r>
          </w:p>
        </w:tc>
      </w:tr>
      <w:tr w:rsidR="00EE39D2" w14:paraId="70E2E20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2E96E0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0300C85" w14:textId="77777777" w:rsidR="00EE39D2" w:rsidRDefault="00095601">
            <w:pPr>
              <w:jc w:val="both"/>
              <w:rPr>
                <w:kern w:val="28"/>
                <w:szCs w:val="24"/>
              </w:rPr>
            </w:pPr>
            <w:r>
              <w:rPr>
                <w:kern w:val="28"/>
                <w:szCs w:val="24"/>
              </w:rPr>
              <w:t>3.3.3. Kategorija</w:t>
            </w:r>
          </w:p>
        </w:tc>
        <w:tc>
          <w:tcPr>
            <w:tcW w:w="5325" w:type="dxa"/>
            <w:tcBorders>
              <w:top w:val="single" w:sz="4" w:space="0" w:color="auto"/>
              <w:left w:val="single" w:sz="4" w:space="0" w:color="auto"/>
              <w:bottom w:val="single" w:sz="4" w:space="0" w:color="auto"/>
              <w:right w:val="single" w:sz="4" w:space="0" w:color="auto"/>
            </w:tcBorders>
            <w:hideMark/>
          </w:tcPr>
          <w:p w14:paraId="1E5D0058"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2BA1968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B05C08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6B86F89" w14:textId="77777777" w:rsidR="00EE39D2" w:rsidRDefault="00095601">
            <w:pPr>
              <w:jc w:val="both"/>
              <w:rPr>
                <w:kern w:val="28"/>
                <w:szCs w:val="24"/>
              </w:rPr>
            </w:pPr>
            <w:r>
              <w:rPr>
                <w:kern w:val="28"/>
                <w:szCs w:val="24"/>
              </w:rPr>
              <w:t>3.3.4. Paslaugos teikimo</w:t>
            </w:r>
          </w:p>
          <w:p w14:paraId="5C9BA8D8"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5AA94AA6" w14:textId="77777777" w:rsidR="00EE39D2" w:rsidRDefault="00095601">
            <w:pPr>
              <w:jc w:val="both"/>
              <w:rPr>
                <w:kern w:val="28"/>
                <w:szCs w:val="24"/>
              </w:rPr>
            </w:pPr>
            <w:r>
              <w:rPr>
                <w:kern w:val="28"/>
                <w:szCs w:val="24"/>
              </w:rPr>
              <w:t>SLA – I12</w:t>
            </w:r>
          </w:p>
        </w:tc>
      </w:tr>
      <w:tr w:rsidR="00EE39D2" w14:paraId="499E0C4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11872C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1F97120" w14:textId="77777777" w:rsidR="00EE39D2" w:rsidRDefault="00095601">
            <w:pPr>
              <w:jc w:val="both"/>
              <w:rPr>
                <w:kern w:val="28"/>
                <w:szCs w:val="24"/>
              </w:rPr>
            </w:pPr>
            <w:r>
              <w:rPr>
                <w:kern w:val="28"/>
                <w:szCs w:val="24"/>
              </w:rPr>
              <w:t>3.3.5. Aprašas</w:t>
            </w:r>
          </w:p>
        </w:tc>
        <w:tc>
          <w:tcPr>
            <w:tcW w:w="5325" w:type="dxa"/>
            <w:tcBorders>
              <w:top w:val="single" w:sz="4" w:space="0" w:color="auto"/>
              <w:left w:val="single" w:sz="4" w:space="0" w:color="auto"/>
              <w:bottom w:val="single" w:sz="4" w:space="0" w:color="auto"/>
              <w:right w:val="single" w:sz="4" w:space="0" w:color="auto"/>
            </w:tcBorders>
          </w:tcPr>
          <w:p w14:paraId="6975B11D" w14:textId="77777777" w:rsidR="00EE39D2" w:rsidRDefault="00095601">
            <w:pPr>
              <w:jc w:val="both"/>
              <w:rPr>
                <w:kern w:val="28"/>
                <w:szCs w:val="24"/>
              </w:rPr>
            </w:pPr>
            <w:r>
              <w:rPr>
                <w:kern w:val="28"/>
                <w:szCs w:val="24"/>
              </w:rPr>
              <w:t xml:space="preserve">Internetinių ir (arba) taikomųjų programų lygmens ugniasienių sistema WAF (angl. </w:t>
            </w:r>
            <w:proofErr w:type="spellStart"/>
            <w:r>
              <w:rPr>
                <w:i/>
                <w:iCs/>
                <w:kern w:val="28"/>
                <w:szCs w:val="24"/>
              </w:rPr>
              <w:t>Web</w:t>
            </w:r>
            <w:proofErr w:type="spellEnd"/>
            <w:r>
              <w:rPr>
                <w:i/>
                <w:iCs/>
                <w:kern w:val="28"/>
                <w:szCs w:val="24"/>
              </w:rPr>
              <w:t xml:space="preserve"> </w:t>
            </w:r>
            <w:proofErr w:type="spellStart"/>
            <w:r>
              <w:rPr>
                <w:i/>
                <w:iCs/>
                <w:kern w:val="28"/>
                <w:szCs w:val="24"/>
              </w:rPr>
              <w:t>application</w:t>
            </w:r>
            <w:proofErr w:type="spellEnd"/>
            <w:r>
              <w:rPr>
                <w:i/>
                <w:iCs/>
                <w:kern w:val="28"/>
                <w:szCs w:val="24"/>
              </w:rPr>
              <w:t xml:space="preserve"> </w:t>
            </w:r>
            <w:proofErr w:type="spellStart"/>
            <w:r>
              <w:rPr>
                <w:i/>
                <w:iCs/>
                <w:kern w:val="28"/>
                <w:szCs w:val="24"/>
              </w:rPr>
              <w:t>firewall</w:t>
            </w:r>
            <w:proofErr w:type="spellEnd"/>
            <w:r>
              <w:rPr>
                <w:kern w:val="28"/>
                <w:szCs w:val="24"/>
              </w:rPr>
              <w:t xml:space="preserve">) skirta internetu teikiamoms elektroninėms paslaugoms apsaugoti. WAF įgyvendina apsaugą nuo galimų pažeidimų, išnaudojančių internetu  </w:t>
            </w:r>
            <w:r>
              <w:rPr>
                <w:kern w:val="28"/>
                <w:szCs w:val="24"/>
              </w:rPr>
              <w:lastRenderedPageBreak/>
              <w:t>paslaugas teikiančių portalų saugumo spragas.</w:t>
            </w:r>
          </w:p>
          <w:p w14:paraId="6318933A" w14:textId="77777777" w:rsidR="00EE39D2" w:rsidRDefault="00EE39D2">
            <w:pPr>
              <w:jc w:val="both"/>
              <w:rPr>
                <w:kern w:val="28"/>
                <w:sz w:val="16"/>
                <w:szCs w:val="16"/>
              </w:rPr>
            </w:pPr>
          </w:p>
          <w:p w14:paraId="40D51547" w14:textId="77777777" w:rsidR="00EE39D2" w:rsidRDefault="00095601">
            <w:pPr>
              <w:jc w:val="both"/>
              <w:rPr>
                <w:kern w:val="28"/>
                <w:szCs w:val="24"/>
              </w:rPr>
            </w:pPr>
            <w:r>
              <w:rPr>
                <w:kern w:val="28"/>
                <w:szCs w:val="24"/>
              </w:rPr>
              <w:t>Paslaugos pasiekiamumas – 99,99 %.</w:t>
            </w:r>
          </w:p>
        </w:tc>
      </w:tr>
      <w:tr w:rsidR="00EE39D2" w14:paraId="6C926B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F49BE35"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B12DCDB" w14:textId="77777777" w:rsidR="00EE39D2" w:rsidRDefault="00095601">
            <w:pPr>
              <w:jc w:val="both"/>
              <w:rPr>
                <w:kern w:val="28"/>
                <w:szCs w:val="24"/>
              </w:rPr>
            </w:pPr>
            <w:r>
              <w:rPr>
                <w:kern w:val="28"/>
                <w:szCs w:val="24"/>
              </w:rPr>
              <w:t>3.3.6.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7DAFA315" w14:textId="77777777" w:rsidR="00EE39D2" w:rsidRDefault="00095601">
            <w:pPr>
              <w:jc w:val="both"/>
              <w:rPr>
                <w:kern w:val="28"/>
                <w:szCs w:val="24"/>
              </w:rPr>
            </w:pPr>
            <w:r>
              <w:rPr>
                <w:kern w:val="28"/>
                <w:szCs w:val="24"/>
              </w:rPr>
              <w:t xml:space="preserve">WAF sistema kontroliuoja užklausų, siunčiamų į elektroninių paslaugų portalus, atitiktį standartams, </w:t>
            </w:r>
            <w:r>
              <w:rPr>
                <w:spacing w:val="-2"/>
                <w:kern w:val="28"/>
                <w:szCs w:val="24"/>
              </w:rPr>
              <w:t>nustatytiems reikalavimams, stebi bandymus įsilaužti</w:t>
            </w:r>
            <w:r>
              <w:rPr>
                <w:kern w:val="28"/>
                <w:szCs w:val="24"/>
              </w:rPr>
              <w:t xml:space="preserve">, bandymus siųsti virusus, įkelti kenksmingus programinius kodus. WAF – tarpinė kontroliuojanti </w:t>
            </w:r>
            <w:r>
              <w:rPr>
                <w:spacing w:val="-2"/>
                <w:kern w:val="28"/>
                <w:szCs w:val="24"/>
              </w:rPr>
              <w:t>sistema tarp naudotojų ir internetu paslaugas teikiančių</w:t>
            </w:r>
            <w:r>
              <w:rPr>
                <w:kern w:val="28"/>
                <w:szCs w:val="24"/>
              </w:rPr>
              <w:t xml:space="preserve"> sistemų. Naudojant WAF naudotojų užklausos yra siunčiamos į WAF, o ne į realius interneto serverius tikrinant užklausas ir persiunčiant į internetu paslaugas teikiančias sistemas. WAF funkcijos:</w:t>
            </w:r>
          </w:p>
          <w:p w14:paraId="5610618D" w14:textId="77777777" w:rsidR="00EE39D2" w:rsidRDefault="00095601">
            <w:pPr>
              <w:jc w:val="both"/>
              <w:rPr>
                <w:kern w:val="28"/>
                <w:szCs w:val="24"/>
              </w:rPr>
            </w:pPr>
            <w:r>
              <w:rPr>
                <w:kern w:val="28"/>
                <w:szCs w:val="24"/>
              </w:rPr>
              <w:t>1. automatinio apsimokymo funkcija (ugniasienė stebėdama komunikaciją tarp naudotojo ir interneto serverio nustato leistinos elgsenos modelį ir pagal tai sukuria saugumo taisykles);</w:t>
            </w:r>
          </w:p>
          <w:p w14:paraId="4D7B40E7" w14:textId="77777777" w:rsidR="00EE39D2" w:rsidRDefault="00095601">
            <w:pPr>
              <w:jc w:val="both"/>
              <w:rPr>
                <w:kern w:val="28"/>
                <w:szCs w:val="24"/>
              </w:rPr>
            </w:pPr>
            <w:r>
              <w:rPr>
                <w:kern w:val="28"/>
                <w:szCs w:val="24"/>
              </w:rPr>
              <w:t>2. nuolat atnaujinama įsilaužimo ir kitų interneto grėsmių aprašų bazė;</w:t>
            </w:r>
          </w:p>
          <w:p w14:paraId="0C75C03A" w14:textId="77777777" w:rsidR="00EE39D2" w:rsidRDefault="00095601">
            <w:pPr>
              <w:jc w:val="both"/>
              <w:rPr>
                <w:kern w:val="28"/>
                <w:szCs w:val="24"/>
              </w:rPr>
            </w:pPr>
            <w:r>
              <w:rPr>
                <w:kern w:val="28"/>
                <w:szCs w:val="24"/>
              </w:rPr>
              <w:t>3. SSL ir TLS protokolų duomenų srautų dešifravimas ir siunčiamos informacijos patikra;</w:t>
            </w:r>
          </w:p>
          <w:p w14:paraId="1C5C3089" w14:textId="77777777" w:rsidR="00EE39D2" w:rsidRDefault="00095601">
            <w:pPr>
              <w:jc w:val="both"/>
              <w:rPr>
                <w:kern w:val="28"/>
                <w:szCs w:val="24"/>
              </w:rPr>
            </w:pPr>
            <w:r>
              <w:rPr>
                <w:kern w:val="28"/>
                <w:szCs w:val="24"/>
              </w:rPr>
              <w:t>4. </w:t>
            </w:r>
            <w:r>
              <w:rPr>
                <w:spacing w:val="-6"/>
                <w:kern w:val="28"/>
                <w:szCs w:val="24"/>
              </w:rPr>
              <w:t xml:space="preserve">integracija su HSM (angl. </w:t>
            </w:r>
            <w:proofErr w:type="spellStart"/>
            <w:r>
              <w:rPr>
                <w:i/>
                <w:iCs/>
                <w:spacing w:val="-6"/>
                <w:kern w:val="28"/>
                <w:szCs w:val="24"/>
              </w:rPr>
              <w:t>Hardware</w:t>
            </w:r>
            <w:proofErr w:type="spellEnd"/>
            <w:r>
              <w:rPr>
                <w:i/>
                <w:iCs/>
                <w:spacing w:val="-6"/>
                <w:kern w:val="28"/>
                <w:szCs w:val="24"/>
              </w:rPr>
              <w:t xml:space="preserve"> </w:t>
            </w:r>
            <w:proofErr w:type="spellStart"/>
            <w:r>
              <w:rPr>
                <w:i/>
                <w:iCs/>
                <w:spacing w:val="-6"/>
                <w:kern w:val="28"/>
                <w:szCs w:val="24"/>
              </w:rPr>
              <w:t>Security</w:t>
            </w:r>
            <w:proofErr w:type="spellEnd"/>
            <w:r>
              <w:rPr>
                <w:i/>
                <w:iCs/>
                <w:spacing w:val="-6"/>
                <w:kern w:val="28"/>
                <w:szCs w:val="24"/>
              </w:rPr>
              <w:t xml:space="preserve"> Module</w:t>
            </w:r>
            <w:r>
              <w:rPr>
                <w:spacing w:val="-6"/>
                <w:kern w:val="28"/>
                <w:szCs w:val="24"/>
              </w:rPr>
              <w:t>)</w:t>
            </w:r>
            <w:r>
              <w:rPr>
                <w:kern w:val="28"/>
                <w:szCs w:val="24"/>
              </w:rPr>
              <w:t xml:space="preserve"> įrenginiais saugiam privačių raktų saugojimui ir </w:t>
            </w:r>
            <w:r>
              <w:rPr>
                <w:spacing w:val="-8"/>
                <w:kern w:val="28"/>
                <w:szCs w:val="24"/>
              </w:rPr>
              <w:t>panaudojimui duomenų srautui dešifruoti ir (arba) šifruoti;</w:t>
            </w:r>
          </w:p>
          <w:p w14:paraId="17BECBD8" w14:textId="77777777" w:rsidR="00EE39D2" w:rsidRDefault="00095601">
            <w:pPr>
              <w:jc w:val="both"/>
              <w:rPr>
                <w:kern w:val="28"/>
                <w:szCs w:val="24"/>
              </w:rPr>
            </w:pPr>
            <w:r>
              <w:rPr>
                <w:kern w:val="28"/>
                <w:szCs w:val="24"/>
              </w:rPr>
              <w:t xml:space="preserve">5. galimybė aptikti ir apsaugoti nuo taikomųjų programų lygmens </w:t>
            </w:r>
            <w:proofErr w:type="spellStart"/>
            <w:r>
              <w:rPr>
                <w:kern w:val="28"/>
                <w:szCs w:val="24"/>
              </w:rPr>
              <w:t>DoS</w:t>
            </w:r>
            <w:proofErr w:type="spellEnd"/>
            <w:r>
              <w:rPr>
                <w:kern w:val="28"/>
                <w:szCs w:val="24"/>
              </w:rPr>
              <w:t xml:space="preserve"> atakų (angl. </w:t>
            </w:r>
            <w:proofErr w:type="spellStart"/>
            <w:r>
              <w:rPr>
                <w:i/>
                <w:iCs/>
                <w:kern w:val="28"/>
                <w:szCs w:val="24"/>
              </w:rPr>
              <w:t>denial-of-service</w:t>
            </w:r>
            <w:proofErr w:type="spellEnd"/>
            <w:r>
              <w:rPr>
                <w:i/>
                <w:iCs/>
                <w:kern w:val="28"/>
                <w:szCs w:val="24"/>
              </w:rPr>
              <w:t xml:space="preserve"> </w:t>
            </w:r>
            <w:proofErr w:type="spellStart"/>
            <w:r>
              <w:rPr>
                <w:i/>
                <w:iCs/>
                <w:kern w:val="28"/>
                <w:szCs w:val="24"/>
              </w:rPr>
              <w:t>attack</w:t>
            </w:r>
            <w:proofErr w:type="spellEnd"/>
            <w:r>
              <w:rPr>
                <w:kern w:val="28"/>
                <w:szCs w:val="24"/>
              </w:rPr>
              <w:t>), taip užtikrinant nenutrūkstamą internetinių paslaugų teikimą;</w:t>
            </w:r>
          </w:p>
          <w:p w14:paraId="0D9EC94E" w14:textId="77777777" w:rsidR="00EE39D2" w:rsidRDefault="00095601">
            <w:pPr>
              <w:jc w:val="both"/>
              <w:rPr>
                <w:kern w:val="28"/>
                <w:szCs w:val="24"/>
              </w:rPr>
            </w:pPr>
            <w:r>
              <w:rPr>
                <w:kern w:val="28"/>
                <w:szCs w:val="24"/>
              </w:rPr>
              <w:t>6. galimybė apsaugoti nuo jautrios informacijos nutekėjimo (asmens duomenys, socialinio draudimo numeriai ir t .t.) iškirpus jautrią informaciją iš duomenų srauto ar ją užmaskavus;</w:t>
            </w:r>
          </w:p>
          <w:p w14:paraId="1F9D72C8" w14:textId="77777777" w:rsidR="00EE39D2" w:rsidRDefault="00095601">
            <w:pPr>
              <w:jc w:val="both"/>
              <w:rPr>
                <w:kern w:val="28"/>
                <w:szCs w:val="24"/>
              </w:rPr>
            </w:pPr>
            <w:r>
              <w:rPr>
                <w:kern w:val="28"/>
                <w:szCs w:val="24"/>
              </w:rPr>
              <w:t xml:space="preserve">7. galimybę modifikuoti ir (arba) slėpti interneto serverių grąžinamą informaciją apie naudotojų užklausų klaidas, kuri gali būti panaudota naudojamai interneto serverių programinei įrangai identifikuoti ir tos įrangos žinomiems </w:t>
            </w:r>
            <w:proofErr w:type="spellStart"/>
            <w:r>
              <w:rPr>
                <w:kern w:val="28"/>
                <w:szCs w:val="24"/>
              </w:rPr>
              <w:t>pažeidžiamumams</w:t>
            </w:r>
            <w:proofErr w:type="spellEnd"/>
            <w:r>
              <w:rPr>
                <w:kern w:val="28"/>
                <w:szCs w:val="24"/>
              </w:rPr>
              <w:t xml:space="preserve"> atskleisti;</w:t>
            </w:r>
          </w:p>
          <w:p w14:paraId="76491408" w14:textId="77777777" w:rsidR="00EE39D2" w:rsidRDefault="00095601">
            <w:pPr>
              <w:jc w:val="both"/>
              <w:rPr>
                <w:kern w:val="28"/>
                <w:szCs w:val="24"/>
              </w:rPr>
            </w:pPr>
            <w:r>
              <w:rPr>
                <w:kern w:val="28"/>
                <w:szCs w:val="24"/>
              </w:rPr>
              <w:t>8. ataskaitų sudarymas.</w:t>
            </w:r>
          </w:p>
        </w:tc>
      </w:tr>
      <w:tr w:rsidR="00EE39D2" w14:paraId="3B7982F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83872A1"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89274AA" w14:textId="77777777" w:rsidR="00EE39D2" w:rsidRDefault="00095601">
            <w:pPr>
              <w:jc w:val="both"/>
              <w:rPr>
                <w:kern w:val="28"/>
                <w:szCs w:val="24"/>
              </w:rPr>
            </w:pPr>
            <w:r>
              <w:rPr>
                <w:kern w:val="28"/>
                <w:szCs w:val="24"/>
              </w:rPr>
              <w:t>3.3.7.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65925FFE" w14:textId="77777777" w:rsidR="00EE39D2" w:rsidRDefault="00095601">
            <w:pPr>
              <w:jc w:val="both"/>
              <w:rPr>
                <w:kern w:val="28"/>
                <w:szCs w:val="24"/>
              </w:rPr>
            </w:pPr>
            <w:r>
              <w:rPr>
                <w:kern w:val="28"/>
                <w:szCs w:val="24"/>
              </w:rPr>
              <w:t>Taip</w:t>
            </w:r>
          </w:p>
        </w:tc>
      </w:tr>
      <w:tr w:rsidR="00EE39D2" w14:paraId="02F2B620"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3FA31D72" w14:textId="77777777" w:rsidR="00EE39D2" w:rsidRDefault="00095601">
            <w:pPr>
              <w:jc w:val="center"/>
              <w:rPr>
                <w:kern w:val="28"/>
                <w:szCs w:val="24"/>
              </w:rPr>
            </w:pPr>
            <w:r>
              <w:rPr>
                <w:kern w:val="28"/>
                <w:szCs w:val="24"/>
              </w:rPr>
              <w:t>3.4.</w:t>
            </w:r>
          </w:p>
        </w:tc>
        <w:tc>
          <w:tcPr>
            <w:tcW w:w="3323" w:type="dxa"/>
            <w:tcBorders>
              <w:top w:val="single" w:sz="4" w:space="0" w:color="auto"/>
              <w:left w:val="single" w:sz="4" w:space="0" w:color="auto"/>
              <w:bottom w:val="single" w:sz="4" w:space="0" w:color="auto"/>
              <w:right w:val="single" w:sz="4" w:space="0" w:color="auto"/>
            </w:tcBorders>
            <w:hideMark/>
          </w:tcPr>
          <w:p w14:paraId="6FAD69B7" w14:textId="77777777" w:rsidR="00EE39D2" w:rsidRDefault="00095601">
            <w:pPr>
              <w:jc w:val="both"/>
              <w:rPr>
                <w:kern w:val="28"/>
                <w:szCs w:val="24"/>
              </w:rPr>
            </w:pPr>
            <w:r>
              <w:rPr>
                <w:kern w:val="28"/>
                <w:szCs w:val="24"/>
              </w:rPr>
              <w:t>3.4.1. Paslaugos kodas</w:t>
            </w:r>
          </w:p>
        </w:tc>
        <w:tc>
          <w:tcPr>
            <w:tcW w:w="5325" w:type="dxa"/>
            <w:tcBorders>
              <w:top w:val="single" w:sz="4" w:space="0" w:color="auto"/>
              <w:left w:val="single" w:sz="4" w:space="0" w:color="auto"/>
              <w:bottom w:val="single" w:sz="4" w:space="0" w:color="auto"/>
              <w:right w:val="single" w:sz="4" w:space="0" w:color="auto"/>
            </w:tcBorders>
            <w:hideMark/>
          </w:tcPr>
          <w:p w14:paraId="6ABD805F" w14:textId="77777777" w:rsidR="00EE39D2" w:rsidRDefault="00095601">
            <w:pPr>
              <w:jc w:val="both"/>
              <w:rPr>
                <w:kern w:val="28"/>
                <w:szCs w:val="24"/>
              </w:rPr>
            </w:pPr>
            <w:r>
              <w:rPr>
                <w:kern w:val="28"/>
                <w:szCs w:val="24"/>
              </w:rPr>
              <w:t>I13</w:t>
            </w:r>
          </w:p>
        </w:tc>
      </w:tr>
      <w:tr w:rsidR="00EE39D2" w14:paraId="08F670E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441958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3126D2E" w14:textId="77777777" w:rsidR="00EE39D2" w:rsidRDefault="00095601">
            <w:pPr>
              <w:jc w:val="both"/>
              <w:rPr>
                <w:kern w:val="28"/>
                <w:szCs w:val="24"/>
              </w:rPr>
            </w:pPr>
            <w:r>
              <w:rPr>
                <w:kern w:val="28"/>
                <w:szCs w:val="24"/>
              </w:rPr>
              <w:t>3.4.2.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04F36856" w14:textId="77777777" w:rsidR="00EE39D2" w:rsidRDefault="00095601">
            <w:pPr>
              <w:jc w:val="both"/>
              <w:rPr>
                <w:kern w:val="28"/>
                <w:szCs w:val="24"/>
              </w:rPr>
            </w:pPr>
            <w:r>
              <w:rPr>
                <w:kern w:val="28"/>
                <w:szCs w:val="24"/>
              </w:rPr>
              <w:t>Srauto apkrovos paskirstymo paslauga (LB/ADC)</w:t>
            </w:r>
          </w:p>
        </w:tc>
      </w:tr>
      <w:tr w:rsidR="00EE39D2" w14:paraId="4F40199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1570B1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35146C6" w14:textId="77777777" w:rsidR="00EE39D2" w:rsidRDefault="00095601">
            <w:pPr>
              <w:jc w:val="both"/>
              <w:rPr>
                <w:kern w:val="28"/>
                <w:szCs w:val="24"/>
              </w:rPr>
            </w:pPr>
            <w:r>
              <w:rPr>
                <w:kern w:val="28"/>
                <w:szCs w:val="24"/>
              </w:rPr>
              <w:t>3.4.3. Kategorija</w:t>
            </w:r>
          </w:p>
        </w:tc>
        <w:tc>
          <w:tcPr>
            <w:tcW w:w="5325" w:type="dxa"/>
            <w:tcBorders>
              <w:top w:val="single" w:sz="4" w:space="0" w:color="auto"/>
              <w:left w:val="single" w:sz="4" w:space="0" w:color="auto"/>
              <w:bottom w:val="single" w:sz="4" w:space="0" w:color="auto"/>
              <w:right w:val="single" w:sz="4" w:space="0" w:color="auto"/>
            </w:tcBorders>
            <w:hideMark/>
          </w:tcPr>
          <w:p w14:paraId="5014F677"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7432EC0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22479C"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3222DBF" w14:textId="77777777" w:rsidR="00EE39D2" w:rsidRDefault="00095601">
            <w:pPr>
              <w:jc w:val="both"/>
              <w:rPr>
                <w:kern w:val="28"/>
                <w:szCs w:val="24"/>
              </w:rPr>
            </w:pPr>
            <w:r>
              <w:rPr>
                <w:kern w:val="28"/>
                <w:szCs w:val="24"/>
              </w:rPr>
              <w:t xml:space="preserve">3.4.4. Paslaugos teikimo </w:t>
            </w:r>
          </w:p>
          <w:p w14:paraId="3141DED1"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470DB704" w14:textId="77777777" w:rsidR="00EE39D2" w:rsidRDefault="00095601">
            <w:pPr>
              <w:jc w:val="both"/>
              <w:rPr>
                <w:kern w:val="28"/>
                <w:szCs w:val="24"/>
              </w:rPr>
            </w:pPr>
            <w:r>
              <w:rPr>
                <w:kern w:val="28"/>
                <w:szCs w:val="24"/>
              </w:rPr>
              <w:t>SLA – I13</w:t>
            </w:r>
          </w:p>
        </w:tc>
      </w:tr>
      <w:tr w:rsidR="00EE39D2" w14:paraId="0CA9852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09648CC"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0739C0B" w14:textId="77777777" w:rsidR="00EE39D2" w:rsidRDefault="00095601">
            <w:pPr>
              <w:jc w:val="both"/>
              <w:rPr>
                <w:kern w:val="28"/>
                <w:szCs w:val="24"/>
              </w:rPr>
            </w:pPr>
            <w:r>
              <w:rPr>
                <w:kern w:val="28"/>
                <w:szCs w:val="24"/>
              </w:rPr>
              <w:t>3.4.5. Aprašas</w:t>
            </w:r>
          </w:p>
        </w:tc>
        <w:tc>
          <w:tcPr>
            <w:tcW w:w="5325" w:type="dxa"/>
            <w:tcBorders>
              <w:top w:val="single" w:sz="4" w:space="0" w:color="auto"/>
              <w:left w:val="single" w:sz="4" w:space="0" w:color="auto"/>
              <w:bottom w:val="single" w:sz="4" w:space="0" w:color="auto"/>
              <w:right w:val="single" w:sz="4" w:space="0" w:color="auto"/>
            </w:tcBorders>
          </w:tcPr>
          <w:p w14:paraId="6E3614FB" w14:textId="77777777" w:rsidR="00EE39D2" w:rsidRDefault="00095601">
            <w:pPr>
              <w:jc w:val="both"/>
              <w:rPr>
                <w:kern w:val="28"/>
                <w:szCs w:val="24"/>
              </w:rPr>
            </w:pPr>
            <w:r>
              <w:rPr>
                <w:kern w:val="28"/>
                <w:szCs w:val="24"/>
              </w:rPr>
              <w:t xml:space="preserve">Apkrovos paskirstymo paslauga LB (angl. </w:t>
            </w:r>
            <w:proofErr w:type="spellStart"/>
            <w:r>
              <w:rPr>
                <w:i/>
                <w:iCs/>
                <w:kern w:val="28"/>
                <w:szCs w:val="24"/>
              </w:rPr>
              <w:t>Load</w:t>
            </w:r>
            <w:proofErr w:type="spellEnd"/>
            <w:r>
              <w:rPr>
                <w:i/>
                <w:iCs/>
                <w:kern w:val="28"/>
                <w:szCs w:val="24"/>
              </w:rPr>
              <w:t xml:space="preserve"> </w:t>
            </w:r>
            <w:proofErr w:type="spellStart"/>
            <w:r>
              <w:rPr>
                <w:i/>
                <w:iCs/>
                <w:kern w:val="28"/>
                <w:szCs w:val="24"/>
              </w:rPr>
              <w:t>balancing</w:t>
            </w:r>
            <w:proofErr w:type="spellEnd"/>
            <w:r>
              <w:rPr>
                <w:i/>
                <w:iCs/>
                <w:kern w:val="28"/>
                <w:szCs w:val="24"/>
              </w:rPr>
              <w:t xml:space="preserve">) </w:t>
            </w:r>
            <w:r>
              <w:rPr>
                <w:kern w:val="28"/>
                <w:szCs w:val="24"/>
              </w:rPr>
              <w:t>ir (arba)</w:t>
            </w:r>
            <w:r>
              <w:rPr>
                <w:i/>
                <w:iCs/>
                <w:kern w:val="28"/>
                <w:szCs w:val="24"/>
              </w:rPr>
              <w:t xml:space="preserve"> ADC (angl. </w:t>
            </w:r>
            <w:proofErr w:type="spellStart"/>
            <w:r>
              <w:rPr>
                <w:i/>
                <w:iCs/>
                <w:kern w:val="28"/>
                <w:szCs w:val="24"/>
              </w:rPr>
              <w:t>Application</w:t>
            </w:r>
            <w:proofErr w:type="spellEnd"/>
            <w:r>
              <w:rPr>
                <w:i/>
                <w:iCs/>
                <w:kern w:val="28"/>
                <w:szCs w:val="24"/>
              </w:rPr>
              <w:t xml:space="preserve"> </w:t>
            </w:r>
            <w:proofErr w:type="spellStart"/>
            <w:r>
              <w:rPr>
                <w:i/>
                <w:iCs/>
                <w:kern w:val="28"/>
                <w:szCs w:val="24"/>
              </w:rPr>
              <w:t>Delivery</w:t>
            </w:r>
            <w:proofErr w:type="spellEnd"/>
            <w:r>
              <w:rPr>
                <w:i/>
                <w:iCs/>
                <w:kern w:val="28"/>
                <w:szCs w:val="24"/>
              </w:rPr>
              <w:t xml:space="preserve"> </w:t>
            </w:r>
            <w:proofErr w:type="spellStart"/>
            <w:r>
              <w:rPr>
                <w:i/>
                <w:iCs/>
                <w:kern w:val="28"/>
                <w:szCs w:val="24"/>
              </w:rPr>
              <w:t>Controller</w:t>
            </w:r>
            <w:proofErr w:type="spellEnd"/>
            <w:r>
              <w:rPr>
                <w:i/>
                <w:iCs/>
                <w:kern w:val="28"/>
                <w:szCs w:val="24"/>
              </w:rPr>
              <w:t>)</w:t>
            </w:r>
            <w:r>
              <w:rPr>
                <w:kern w:val="28"/>
                <w:szCs w:val="24"/>
              </w:rPr>
              <w:t xml:space="preserve"> yra skirta duomenų srauto ir taikomųjų programų užklausoms paskirstyti tarp taikomųjų programų tarnybinių stočių. Duomenų </w:t>
            </w:r>
            <w:r>
              <w:rPr>
                <w:kern w:val="28"/>
                <w:szCs w:val="24"/>
              </w:rPr>
              <w:lastRenderedPageBreak/>
              <w:t>srauto ir taikomųjų programų užklausų paskirstymas tarp taikomųjų programų tarnybinių stočių leidžia kurti aukšto pasiekiamumo ir didelio našumo taikomųjų programų sprendimus.</w:t>
            </w:r>
          </w:p>
          <w:p w14:paraId="2BCFC9DC" w14:textId="77777777" w:rsidR="00EE39D2" w:rsidRDefault="00EE39D2">
            <w:pPr>
              <w:jc w:val="both"/>
              <w:rPr>
                <w:kern w:val="28"/>
                <w:sz w:val="16"/>
                <w:szCs w:val="16"/>
              </w:rPr>
            </w:pPr>
          </w:p>
          <w:p w14:paraId="5D7FD8B5" w14:textId="77777777" w:rsidR="00EE39D2" w:rsidRDefault="00095601">
            <w:pPr>
              <w:jc w:val="both"/>
              <w:rPr>
                <w:kern w:val="28"/>
                <w:szCs w:val="24"/>
              </w:rPr>
            </w:pPr>
            <w:r>
              <w:rPr>
                <w:kern w:val="28"/>
                <w:szCs w:val="24"/>
              </w:rPr>
              <w:t>Paslaugos pasiekiamumas – 99,99 %.</w:t>
            </w:r>
          </w:p>
        </w:tc>
      </w:tr>
      <w:tr w:rsidR="00EE39D2" w14:paraId="34CA886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E65E42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5EDEAAF" w14:textId="77777777" w:rsidR="00EE39D2" w:rsidRDefault="00095601">
            <w:pPr>
              <w:jc w:val="both"/>
              <w:rPr>
                <w:kern w:val="28"/>
                <w:szCs w:val="24"/>
              </w:rPr>
            </w:pPr>
            <w:r>
              <w:rPr>
                <w:kern w:val="28"/>
                <w:szCs w:val="24"/>
              </w:rPr>
              <w:t>3.4.6.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1350F87E" w14:textId="77777777" w:rsidR="00EE39D2" w:rsidRDefault="00095601">
            <w:pPr>
              <w:jc w:val="both"/>
              <w:rPr>
                <w:kern w:val="28"/>
                <w:szCs w:val="24"/>
              </w:rPr>
            </w:pPr>
            <w:r>
              <w:rPr>
                <w:kern w:val="28"/>
                <w:szCs w:val="24"/>
              </w:rPr>
              <w:t xml:space="preserve">Ši paslauga gali būti naudojama išorinių naudotojų kreipiniams paskirstyti į informacinės sistemos portalui prižiūrėti skirtus serverius. Paslauga taip pat gali būti naudojama portalų serverių kreipiniams paskirstyti į taikomųjų programų serverius ir kitiems analogiško principo sprendimams. LB sprendimas gali paskirstyti L4 lygmens (pagal OSI (angl. </w:t>
            </w:r>
            <w:proofErr w:type="spellStart"/>
            <w:r>
              <w:rPr>
                <w:i/>
                <w:iCs/>
                <w:kern w:val="28"/>
                <w:szCs w:val="24"/>
              </w:rPr>
              <w:t>Open</w:t>
            </w:r>
            <w:proofErr w:type="spellEnd"/>
            <w:r>
              <w:rPr>
                <w:i/>
                <w:iCs/>
                <w:kern w:val="28"/>
                <w:szCs w:val="24"/>
              </w:rPr>
              <w:t xml:space="preserve"> </w:t>
            </w:r>
            <w:proofErr w:type="spellStart"/>
            <w:r>
              <w:rPr>
                <w:i/>
                <w:iCs/>
                <w:kern w:val="28"/>
                <w:szCs w:val="24"/>
              </w:rPr>
              <w:t>Systems</w:t>
            </w:r>
            <w:proofErr w:type="spellEnd"/>
            <w:r>
              <w:rPr>
                <w:i/>
                <w:iCs/>
                <w:kern w:val="28"/>
                <w:szCs w:val="24"/>
              </w:rPr>
              <w:t xml:space="preserve"> </w:t>
            </w:r>
            <w:proofErr w:type="spellStart"/>
            <w:r>
              <w:rPr>
                <w:i/>
                <w:iCs/>
                <w:kern w:val="28"/>
                <w:szCs w:val="24"/>
              </w:rPr>
              <w:t>Interconnection</w:t>
            </w:r>
            <w:proofErr w:type="spellEnd"/>
            <w:r>
              <w:rPr>
                <w:kern w:val="28"/>
                <w:szCs w:val="24"/>
              </w:rPr>
              <w:t>) modelį) duomenų srautą.</w:t>
            </w:r>
          </w:p>
          <w:p w14:paraId="2459C71A" w14:textId="77777777" w:rsidR="00EE39D2" w:rsidRDefault="00095601">
            <w:pPr>
              <w:jc w:val="both"/>
              <w:rPr>
                <w:kern w:val="28"/>
                <w:szCs w:val="24"/>
              </w:rPr>
            </w:pPr>
            <w:r>
              <w:rPr>
                <w:spacing w:val="-2"/>
                <w:kern w:val="28"/>
                <w:szCs w:val="24"/>
              </w:rPr>
              <w:t>Prireikus užtikrinamas duomenų srauto simetriškumas</w:t>
            </w:r>
            <w:r>
              <w:rPr>
                <w:kern w:val="28"/>
                <w:szCs w:val="24"/>
              </w:rPr>
              <w:t xml:space="preserve">, naudojant šaltinio adreso SNAT (angl. </w:t>
            </w:r>
            <w:proofErr w:type="spellStart"/>
            <w:r>
              <w:rPr>
                <w:i/>
                <w:iCs/>
                <w:kern w:val="28"/>
                <w:szCs w:val="24"/>
              </w:rPr>
              <w:t>source</w:t>
            </w:r>
            <w:proofErr w:type="spellEnd"/>
            <w:r>
              <w:rPr>
                <w:i/>
                <w:iCs/>
                <w:kern w:val="28"/>
                <w:szCs w:val="24"/>
              </w:rPr>
              <w:t xml:space="preserve"> </w:t>
            </w:r>
            <w:proofErr w:type="spellStart"/>
            <w:r>
              <w:rPr>
                <w:i/>
                <w:iCs/>
                <w:kern w:val="28"/>
                <w:szCs w:val="24"/>
              </w:rPr>
              <w:t>network</w:t>
            </w:r>
            <w:proofErr w:type="spellEnd"/>
            <w:r>
              <w:rPr>
                <w:i/>
                <w:iCs/>
                <w:kern w:val="28"/>
                <w:szCs w:val="24"/>
              </w:rPr>
              <w:t xml:space="preserve"> </w:t>
            </w:r>
            <w:proofErr w:type="spellStart"/>
            <w:r>
              <w:rPr>
                <w:i/>
                <w:iCs/>
                <w:kern w:val="28"/>
                <w:szCs w:val="24"/>
              </w:rPr>
              <w:t>address</w:t>
            </w:r>
            <w:proofErr w:type="spellEnd"/>
            <w:r>
              <w:rPr>
                <w:i/>
                <w:iCs/>
                <w:kern w:val="28"/>
                <w:szCs w:val="24"/>
              </w:rPr>
              <w:t xml:space="preserve"> </w:t>
            </w:r>
            <w:proofErr w:type="spellStart"/>
            <w:r>
              <w:rPr>
                <w:i/>
                <w:iCs/>
                <w:kern w:val="28"/>
                <w:szCs w:val="24"/>
              </w:rPr>
              <w:t>translation</w:t>
            </w:r>
            <w:proofErr w:type="spellEnd"/>
            <w:r>
              <w:rPr>
                <w:i/>
                <w:iCs/>
                <w:kern w:val="28"/>
                <w:szCs w:val="24"/>
              </w:rPr>
              <w:t xml:space="preserve">) </w:t>
            </w:r>
            <w:r>
              <w:rPr>
                <w:kern w:val="28"/>
                <w:szCs w:val="24"/>
              </w:rPr>
              <w:t xml:space="preserve">transliavimą. Duomenų srauto simetriškumo užtikrinimas yra svarbus, kai apkrovos paskirstymo paslauga naudojama aplinkose naudojant tinklo ir taikomųjų programų ugniasienes ir panašias paslaugas. Paslauga išmaniai paskirsto duomenų srautą ir taikomųjų programų užklausas atsižvelgiant į įvairius duomenų srauto (L3/L4 lygmenų) ir taikomųjų programų užklausų (L7 lygmens) atributus bei užtikrina, kad egzistuojančios taikomųjų programų sesijos visada būtų nukreipiamos į sesiją, aptarnaujančią tarnybinę stotį (angl. </w:t>
            </w:r>
            <w:proofErr w:type="spellStart"/>
            <w:r>
              <w:rPr>
                <w:i/>
                <w:iCs/>
                <w:kern w:val="28"/>
                <w:szCs w:val="24"/>
              </w:rPr>
              <w:t>session</w:t>
            </w:r>
            <w:proofErr w:type="spellEnd"/>
            <w:r>
              <w:rPr>
                <w:i/>
                <w:iCs/>
                <w:kern w:val="28"/>
                <w:szCs w:val="24"/>
              </w:rPr>
              <w:t xml:space="preserve"> </w:t>
            </w:r>
            <w:proofErr w:type="spellStart"/>
            <w:r>
              <w:rPr>
                <w:i/>
                <w:iCs/>
                <w:kern w:val="28"/>
                <w:szCs w:val="24"/>
              </w:rPr>
              <w:t>persistence</w:t>
            </w:r>
            <w:proofErr w:type="spellEnd"/>
            <w:r>
              <w:rPr>
                <w:kern w:val="28"/>
                <w:szCs w:val="24"/>
              </w:rPr>
              <w:t xml:space="preserve">). </w:t>
            </w:r>
          </w:p>
          <w:p w14:paraId="2337F54E" w14:textId="77777777" w:rsidR="00EE39D2" w:rsidRDefault="00095601">
            <w:pPr>
              <w:jc w:val="both"/>
              <w:rPr>
                <w:kern w:val="28"/>
                <w:szCs w:val="24"/>
              </w:rPr>
            </w:pPr>
            <w:r>
              <w:rPr>
                <w:kern w:val="28"/>
                <w:szCs w:val="24"/>
              </w:rPr>
              <w:t xml:space="preserve">LB paslauga geba įvairiais išmaniais zondais (angl. </w:t>
            </w:r>
            <w:proofErr w:type="spellStart"/>
            <w:r>
              <w:rPr>
                <w:i/>
                <w:iCs/>
                <w:kern w:val="28"/>
                <w:szCs w:val="24"/>
              </w:rPr>
              <w:t>probe</w:t>
            </w:r>
            <w:proofErr w:type="spellEnd"/>
            <w:r>
              <w:rPr>
                <w:kern w:val="28"/>
                <w:szCs w:val="24"/>
              </w:rPr>
              <w:t>) stebėti tarnybinių stočių pasiekiamumą ir taikomųjų programų veikimą. LB paslauga geba iššifruoti SSL ir TLS protokolų duomenų srautus.</w:t>
            </w:r>
          </w:p>
        </w:tc>
      </w:tr>
      <w:tr w:rsidR="00EE39D2" w14:paraId="768FE8C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8DFB3CE"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901BE41" w14:textId="77777777" w:rsidR="00EE39D2" w:rsidRDefault="00095601">
            <w:pPr>
              <w:jc w:val="both"/>
              <w:rPr>
                <w:kern w:val="28"/>
                <w:szCs w:val="24"/>
              </w:rPr>
            </w:pPr>
            <w:r>
              <w:rPr>
                <w:kern w:val="28"/>
                <w:szCs w:val="24"/>
              </w:rPr>
              <w:t>3.4.7.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72EC83F9" w14:textId="77777777" w:rsidR="00EE39D2" w:rsidRDefault="00095601">
            <w:pPr>
              <w:jc w:val="both"/>
              <w:rPr>
                <w:kern w:val="28"/>
                <w:szCs w:val="24"/>
              </w:rPr>
            </w:pPr>
            <w:r>
              <w:rPr>
                <w:kern w:val="28"/>
                <w:szCs w:val="24"/>
              </w:rPr>
              <w:t>Taip</w:t>
            </w:r>
          </w:p>
        </w:tc>
      </w:tr>
      <w:tr w:rsidR="00EE39D2" w14:paraId="45587719"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09E22E21" w14:textId="77777777" w:rsidR="00EE39D2" w:rsidRDefault="00095601">
            <w:pPr>
              <w:jc w:val="center"/>
              <w:rPr>
                <w:kern w:val="28"/>
                <w:szCs w:val="24"/>
              </w:rPr>
            </w:pPr>
            <w:r>
              <w:rPr>
                <w:kern w:val="28"/>
                <w:szCs w:val="24"/>
              </w:rPr>
              <w:t>3.5.</w:t>
            </w:r>
          </w:p>
        </w:tc>
        <w:tc>
          <w:tcPr>
            <w:tcW w:w="3323" w:type="dxa"/>
            <w:tcBorders>
              <w:top w:val="single" w:sz="4" w:space="0" w:color="auto"/>
              <w:left w:val="single" w:sz="4" w:space="0" w:color="auto"/>
              <w:bottom w:val="single" w:sz="4" w:space="0" w:color="auto"/>
              <w:right w:val="single" w:sz="4" w:space="0" w:color="auto"/>
            </w:tcBorders>
            <w:hideMark/>
          </w:tcPr>
          <w:p w14:paraId="45106A00" w14:textId="77777777" w:rsidR="00EE39D2" w:rsidRDefault="00095601">
            <w:pPr>
              <w:jc w:val="both"/>
              <w:rPr>
                <w:kern w:val="28"/>
                <w:szCs w:val="24"/>
              </w:rPr>
            </w:pPr>
            <w:r>
              <w:rPr>
                <w:kern w:val="28"/>
                <w:szCs w:val="24"/>
              </w:rPr>
              <w:t>3.5.1. Paslaugos kodas</w:t>
            </w:r>
          </w:p>
        </w:tc>
        <w:tc>
          <w:tcPr>
            <w:tcW w:w="5325" w:type="dxa"/>
            <w:tcBorders>
              <w:top w:val="single" w:sz="4" w:space="0" w:color="auto"/>
              <w:left w:val="single" w:sz="4" w:space="0" w:color="auto"/>
              <w:bottom w:val="single" w:sz="4" w:space="0" w:color="auto"/>
              <w:right w:val="single" w:sz="4" w:space="0" w:color="auto"/>
            </w:tcBorders>
            <w:hideMark/>
          </w:tcPr>
          <w:p w14:paraId="21BF5CD1" w14:textId="77777777" w:rsidR="00EE39D2" w:rsidRDefault="00095601">
            <w:pPr>
              <w:jc w:val="both"/>
              <w:rPr>
                <w:kern w:val="28"/>
                <w:szCs w:val="24"/>
              </w:rPr>
            </w:pPr>
            <w:r>
              <w:rPr>
                <w:kern w:val="28"/>
                <w:szCs w:val="24"/>
              </w:rPr>
              <w:t>I14</w:t>
            </w:r>
          </w:p>
        </w:tc>
      </w:tr>
      <w:tr w:rsidR="00EE39D2" w14:paraId="534C24C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DDC44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FBF116F" w14:textId="77777777" w:rsidR="00EE39D2" w:rsidRDefault="00095601">
            <w:pPr>
              <w:jc w:val="both"/>
              <w:rPr>
                <w:kern w:val="28"/>
                <w:szCs w:val="24"/>
              </w:rPr>
            </w:pPr>
            <w:r>
              <w:rPr>
                <w:kern w:val="28"/>
                <w:szCs w:val="24"/>
              </w:rPr>
              <w:t>3.5.2.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100CBA1A" w14:textId="77777777" w:rsidR="00EE39D2" w:rsidRDefault="00095601">
            <w:pPr>
              <w:jc w:val="both"/>
              <w:rPr>
                <w:spacing w:val="-2"/>
                <w:kern w:val="28"/>
                <w:szCs w:val="24"/>
              </w:rPr>
            </w:pPr>
            <w:r>
              <w:rPr>
                <w:spacing w:val="-2"/>
                <w:kern w:val="28"/>
                <w:szCs w:val="24"/>
              </w:rPr>
              <w:t>Papildomi saugumo elementai (IPS/UTM/SSO/MFA)</w:t>
            </w:r>
          </w:p>
        </w:tc>
      </w:tr>
      <w:tr w:rsidR="00EE39D2" w14:paraId="1AC3511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B2BBC0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7D89123" w14:textId="77777777" w:rsidR="00EE39D2" w:rsidRDefault="00095601">
            <w:pPr>
              <w:jc w:val="both"/>
              <w:rPr>
                <w:kern w:val="28"/>
                <w:szCs w:val="24"/>
              </w:rPr>
            </w:pPr>
            <w:r>
              <w:rPr>
                <w:kern w:val="28"/>
                <w:szCs w:val="24"/>
              </w:rPr>
              <w:t>3.5.3. Kategorija</w:t>
            </w:r>
          </w:p>
        </w:tc>
        <w:tc>
          <w:tcPr>
            <w:tcW w:w="5325" w:type="dxa"/>
            <w:tcBorders>
              <w:top w:val="single" w:sz="4" w:space="0" w:color="auto"/>
              <w:left w:val="single" w:sz="4" w:space="0" w:color="auto"/>
              <w:bottom w:val="single" w:sz="4" w:space="0" w:color="auto"/>
              <w:right w:val="single" w:sz="4" w:space="0" w:color="auto"/>
            </w:tcBorders>
            <w:hideMark/>
          </w:tcPr>
          <w:p w14:paraId="5A44C195"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2C87EAE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20B932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1196CA1" w14:textId="77777777" w:rsidR="00EE39D2" w:rsidRDefault="00095601">
            <w:pPr>
              <w:jc w:val="both"/>
              <w:rPr>
                <w:kern w:val="28"/>
                <w:szCs w:val="24"/>
              </w:rPr>
            </w:pPr>
            <w:r>
              <w:rPr>
                <w:kern w:val="28"/>
                <w:szCs w:val="24"/>
              </w:rPr>
              <w:t xml:space="preserve">3.5.4. Paslaugos teikimo </w:t>
            </w:r>
          </w:p>
          <w:p w14:paraId="67692312"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4773476D" w14:textId="77777777" w:rsidR="00EE39D2" w:rsidRDefault="00095601">
            <w:pPr>
              <w:jc w:val="both"/>
              <w:rPr>
                <w:kern w:val="28"/>
                <w:szCs w:val="24"/>
              </w:rPr>
            </w:pPr>
            <w:r>
              <w:rPr>
                <w:kern w:val="28"/>
                <w:szCs w:val="24"/>
              </w:rPr>
              <w:t>SLA – I14</w:t>
            </w:r>
          </w:p>
        </w:tc>
      </w:tr>
      <w:tr w:rsidR="00EE39D2" w14:paraId="56FE1D3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54C6720"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F1D3F73" w14:textId="77777777" w:rsidR="00EE39D2" w:rsidRDefault="00095601">
            <w:pPr>
              <w:jc w:val="both"/>
              <w:rPr>
                <w:kern w:val="28"/>
                <w:szCs w:val="24"/>
              </w:rPr>
            </w:pPr>
            <w:r>
              <w:rPr>
                <w:kern w:val="28"/>
                <w:szCs w:val="24"/>
              </w:rPr>
              <w:t>3.5.5. Aprašas</w:t>
            </w:r>
          </w:p>
        </w:tc>
        <w:tc>
          <w:tcPr>
            <w:tcW w:w="5325" w:type="dxa"/>
            <w:tcBorders>
              <w:top w:val="single" w:sz="4" w:space="0" w:color="auto"/>
              <w:left w:val="single" w:sz="4" w:space="0" w:color="auto"/>
              <w:bottom w:val="single" w:sz="4" w:space="0" w:color="auto"/>
              <w:right w:val="single" w:sz="4" w:space="0" w:color="auto"/>
            </w:tcBorders>
          </w:tcPr>
          <w:p w14:paraId="7017C5D0" w14:textId="77777777" w:rsidR="00EE39D2" w:rsidRDefault="00095601">
            <w:pPr>
              <w:jc w:val="both"/>
              <w:rPr>
                <w:kern w:val="28"/>
                <w:szCs w:val="24"/>
              </w:rPr>
            </w:pPr>
            <w:r>
              <w:rPr>
                <w:kern w:val="28"/>
                <w:szCs w:val="24"/>
              </w:rPr>
              <w:t xml:space="preserve">Kompleksinė saugumo paslauga, kurią sudaro apsauga nuo įsilaužimų ir nuo pavojingų interneto nuorodų. Apsauga nuo </w:t>
            </w:r>
            <w:proofErr w:type="spellStart"/>
            <w:r>
              <w:rPr>
                <w:kern w:val="28"/>
                <w:szCs w:val="24"/>
              </w:rPr>
              <w:t>kenkėjiškų</w:t>
            </w:r>
            <w:proofErr w:type="spellEnd"/>
            <w:r>
              <w:rPr>
                <w:kern w:val="28"/>
                <w:szCs w:val="24"/>
              </w:rPr>
              <w:t xml:space="preserve"> programų ar interneto portalų vykdoma stebint duomenų srautą nuo IP adresų iki taikomųjų programų lygmens. Paslauga apima įsibrovimų prevencijos sistemą (angl. </w:t>
            </w:r>
            <w:proofErr w:type="spellStart"/>
            <w:r>
              <w:rPr>
                <w:i/>
                <w:iCs/>
                <w:kern w:val="28"/>
                <w:szCs w:val="24"/>
              </w:rPr>
              <w:t>Intrusion</w:t>
            </w:r>
            <w:proofErr w:type="spellEnd"/>
            <w:r>
              <w:rPr>
                <w:i/>
                <w:iCs/>
                <w:kern w:val="28"/>
                <w:szCs w:val="24"/>
              </w:rPr>
              <w:t xml:space="preserve"> </w:t>
            </w:r>
            <w:proofErr w:type="spellStart"/>
            <w:r>
              <w:rPr>
                <w:i/>
                <w:iCs/>
                <w:kern w:val="28"/>
                <w:szCs w:val="24"/>
              </w:rPr>
              <w:t>prevention</w:t>
            </w:r>
            <w:proofErr w:type="spellEnd"/>
            <w:r>
              <w:rPr>
                <w:i/>
                <w:iCs/>
                <w:kern w:val="28"/>
                <w:szCs w:val="24"/>
              </w:rPr>
              <w:t xml:space="preserve"> </w:t>
            </w:r>
            <w:proofErr w:type="spellStart"/>
            <w:r>
              <w:rPr>
                <w:i/>
                <w:iCs/>
                <w:kern w:val="28"/>
                <w:szCs w:val="24"/>
              </w:rPr>
              <w:t>system</w:t>
            </w:r>
            <w:proofErr w:type="spellEnd"/>
            <w:r>
              <w:rPr>
                <w:kern w:val="28"/>
                <w:szCs w:val="24"/>
              </w:rPr>
              <w:t xml:space="preserve">) ir įsibrovimų aptikimo sistemą (angl. </w:t>
            </w:r>
            <w:proofErr w:type="spellStart"/>
            <w:r>
              <w:rPr>
                <w:i/>
                <w:iCs/>
                <w:kern w:val="28"/>
                <w:szCs w:val="24"/>
              </w:rPr>
              <w:t>Intrusion</w:t>
            </w:r>
            <w:proofErr w:type="spellEnd"/>
            <w:r>
              <w:rPr>
                <w:i/>
                <w:iCs/>
                <w:kern w:val="28"/>
                <w:szCs w:val="24"/>
              </w:rPr>
              <w:t xml:space="preserve"> </w:t>
            </w:r>
            <w:proofErr w:type="spellStart"/>
            <w:r>
              <w:rPr>
                <w:i/>
                <w:iCs/>
                <w:kern w:val="28"/>
                <w:szCs w:val="24"/>
              </w:rPr>
              <w:t>detection</w:t>
            </w:r>
            <w:proofErr w:type="spellEnd"/>
            <w:r>
              <w:rPr>
                <w:i/>
                <w:iCs/>
                <w:kern w:val="28"/>
                <w:szCs w:val="24"/>
              </w:rPr>
              <w:t xml:space="preserve"> </w:t>
            </w:r>
            <w:proofErr w:type="spellStart"/>
            <w:r>
              <w:rPr>
                <w:i/>
                <w:iCs/>
                <w:kern w:val="28"/>
                <w:szCs w:val="24"/>
              </w:rPr>
              <w:t>system</w:t>
            </w:r>
            <w:proofErr w:type="spellEnd"/>
            <w:r>
              <w:rPr>
                <w:kern w:val="28"/>
                <w:szCs w:val="24"/>
              </w:rPr>
              <w:t xml:space="preserve">). Šios paslaugos mastu realizuojami dviejų veiksnių </w:t>
            </w:r>
            <w:proofErr w:type="spellStart"/>
            <w:r>
              <w:rPr>
                <w:kern w:val="28"/>
                <w:szCs w:val="24"/>
              </w:rPr>
              <w:t>autentifikacijos</w:t>
            </w:r>
            <w:proofErr w:type="spellEnd"/>
            <w:r>
              <w:rPr>
                <w:kern w:val="28"/>
                <w:szCs w:val="24"/>
              </w:rPr>
              <w:t xml:space="preserve"> sprendimai.</w:t>
            </w:r>
          </w:p>
          <w:p w14:paraId="5B0CAEC0" w14:textId="77777777" w:rsidR="00EE39D2" w:rsidRDefault="00EE39D2">
            <w:pPr>
              <w:jc w:val="both"/>
              <w:rPr>
                <w:kern w:val="28"/>
                <w:sz w:val="16"/>
                <w:szCs w:val="16"/>
              </w:rPr>
            </w:pPr>
          </w:p>
          <w:p w14:paraId="1098F510" w14:textId="77777777" w:rsidR="00EE39D2" w:rsidRDefault="00095601">
            <w:pPr>
              <w:jc w:val="both"/>
              <w:rPr>
                <w:kern w:val="28"/>
                <w:szCs w:val="24"/>
              </w:rPr>
            </w:pPr>
            <w:r>
              <w:rPr>
                <w:kern w:val="28"/>
                <w:szCs w:val="24"/>
              </w:rPr>
              <w:t>Paslaugos pasiekiamumas – 99,99 %.</w:t>
            </w:r>
          </w:p>
        </w:tc>
      </w:tr>
      <w:tr w:rsidR="00EE39D2" w14:paraId="28D0B62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B3758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8AFF4B7" w14:textId="77777777" w:rsidR="00EE39D2" w:rsidRDefault="00095601">
            <w:pPr>
              <w:jc w:val="both"/>
              <w:rPr>
                <w:kern w:val="28"/>
                <w:szCs w:val="24"/>
                <w:lang w:val="en-US"/>
              </w:rPr>
            </w:pPr>
            <w:r>
              <w:rPr>
                <w:kern w:val="28"/>
                <w:szCs w:val="24"/>
              </w:rPr>
              <w:t>3.5.6.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314BC6F4" w14:textId="77777777" w:rsidR="00EE39D2" w:rsidRDefault="00095601">
            <w:pPr>
              <w:jc w:val="both"/>
              <w:rPr>
                <w:kern w:val="28"/>
                <w:szCs w:val="24"/>
              </w:rPr>
            </w:pPr>
            <w:r>
              <w:rPr>
                <w:kern w:val="28"/>
                <w:szCs w:val="24"/>
              </w:rPr>
              <w:t xml:space="preserve">Paslauga skirta kritinėms sistemoms ir taikomosioms  programoms apsaugoti nuo grėsmių ir atakų, kurios </w:t>
            </w:r>
            <w:r>
              <w:rPr>
                <w:kern w:val="28"/>
                <w:szCs w:val="24"/>
              </w:rPr>
              <w:lastRenderedPageBreak/>
              <w:t xml:space="preserve">nukreiptos į IT paslaugų gavėjus. Naudojami sprendimai turi leisti persikloti atskirų IT paslaugų gavėjų VLAN (angl. </w:t>
            </w:r>
            <w:proofErr w:type="spellStart"/>
            <w:r>
              <w:rPr>
                <w:i/>
                <w:iCs/>
                <w:kern w:val="28"/>
                <w:szCs w:val="24"/>
              </w:rPr>
              <w:t>Virtual</w:t>
            </w:r>
            <w:proofErr w:type="spellEnd"/>
            <w:r>
              <w:rPr>
                <w:i/>
                <w:iCs/>
                <w:kern w:val="28"/>
                <w:szCs w:val="24"/>
              </w:rPr>
              <w:t xml:space="preserve"> </w:t>
            </w:r>
            <w:proofErr w:type="spellStart"/>
            <w:r>
              <w:rPr>
                <w:i/>
                <w:iCs/>
                <w:kern w:val="28"/>
                <w:szCs w:val="24"/>
              </w:rPr>
              <w:t>local</w:t>
            </w:r>
            <w:proofErr w:type="spellEnd"/>
            <w:r>
              <w:rPr>
                <w:i/>
                <w:iCs/>
                <w:kern w:val="28"/>
                <w:szCs w:val="24"/>
              </w:rPr>
              <w:t xml:space="preserve"> </w:t>
            </w:r>
            <w:proofErr w:type="spellStart"/>
            <w:r>
              <w:rPr>
                <w:i/>
                <w:iCs/>
                <w:kern w:val="28"/>
                <w:szCs w:val="24"/>
              </w:rPr>
              <w:t>area</w:t>
            </w:r>
            <w:proofErr w:type="spellEnd"/>
            <w:r>
              <w:rPr>
                <w:i/>
                <w:iCs/>
                <w:kern w:val="28"/>
                <w:szCs w:val="24"/>
              </w:rPr>
              <w:t xml:space="preserve"> </w:t>
            </w:r>
            <w:proofErr w:type="spellStart"/>
            <w:r>
              <w:rPr>
                <w:i/>
                <w:iCs/>
                <w:kern w:val="28"/>
                <w:szCs w:val="24"/>
              </w:rPr>
              <w:t>network</w:t>
            </w:r>
            <w:proofErr w:type="spellEnd"/>
            <w:r>
              <w:rPr>
                <w:kern w:val="28"/>
                <w:szCs w:val="24"/>
              </w:rPr>
              <w:t>) numeriams ir IP adresams.</w:t>
            </w:r>
          </w:p>
          <w:p w14:paraId="431C5A81" w14:textId="77777777" w:rsidR="00EE39D2" w:rsidRDefault="00095601">
            <w:pPr>
              <w:jc w:val="both"/>
              <w:rPr>
                <w:kern w:val="28"/>
                <w:szCs w:val="24"/>
              </w:rPr>
            </w:pPr>
            <w:r>
              <w:rPr>
                <w:kern w:val="28"/>
                <w:szCs w:val="24"/>
              </w:rPr>
              <w:t>Sprendimo funkcijos:</w:t>
            </w:r>
          </w:p>
          <w:p w14:paraId="31C8D4DD" w14:textId="77777777" w:rsidR="00EE39D2" w:rsidRDefault="00095601">
            <w:pPr>
              <w:jc w:val="both"/>
              <w:rPr>
                <w:kern w:val="28"/>
                <w:szCs w:val="24"/>
              </w:rPr>
            </w:pPr>
            <w:r>
              <w:rPr>
                <w:kern w:val="28"/>
                <w:szCs w:val="24"/>
              </w:rPr>
              <w:t>1. parinkti maršrutą ir apsaugoti srautą tarp skirtingų zonų;</w:t>
            </w:r>
          </w:p>
          <w:p w14:paraId="009AFF80" w14:textId="77777777" w:rsidR="00EE39D2" w:rsidRDefault="00095601">
            <w:pPr>
              <w:jc w:val="both"/>
              <w:rPr>
                <w:kern w:val="28"/>
                <w:szCs w:val="24"/>
              </w:rPr>
            </w:pPr>
            <w:r>
              <w:rPr>
                <w:kern w:val="28"/>
                <w:szCs w:val="24"/>
              </w:rPr>
              <w:t>2. atlikti išorinių IP adresų NAT transliacijas;</w:t>
            </w:r>
          </w:p>
          <w:p w14:paraId="5548837A" w14:textId="77777777" w:rsidR="00EE39D2" w:rsidRDefault="00095601">
            <w:pPr>
              <w:jc w:val="both"/>
              <w:rPr>
                <w:kern w:val="28"/>
                <w:szCs w:val="24"/>
              </w:rPr>
            </w:pPr>
            <w:r>
              <w:rPr>
                <w:kern w:val="28"/>
                <w:szCs w:val="24"/>
              </w:rPr>
              <w:t xml:space="preserve">3. atlikti IPS (angl. </w:t>
            </w:r>
            <w:proofErr w:type="spellStart"/>
            <w:r>
              <w:rPr>
                <w:i/>
                <w:iCs/>
                <w:kern w:val="28"/>
                <w:szCs w:val="24"/>
              </w:rPr>
              <w:t>In</w:t>
            </w:r>
            <w:proofErr w:type="spellEnd"/>
            <w:r>
              <w:rPr>
                <w:i/>
                <w:iCs/>
                <w:kern w:val="28"/>
                <w:szCs w:val="24"/>
              </w:rPr>
              <w:t xml:space="preserve">-plane </w:t>
            </w:r>
            <w:proofErr w:type="spellStart"/>
            <w:r>
              <w:rPr>
                <w:i/>
                <w:iCs/>
                <w:kern w:val="28"/>
                <w:szCs w:val="24"/>
              </w:rPr>
              <w:t>switching</w:t>
            </w:r>
            <w:proofErr w:type="spellEnd"/>
            <w:r>
              <w:rPr>
                <w:kern w:val="28"/>
                <w:szCs w:val="24"/>
              </w:rPr>
              <w:t xml:space="preserve">) arba IDS (angl. </w:t>
            </w:r>
            <w:proofErr w:type="spellStart"/>
            <w:r>
              <w:rPr>
                <w:i/>
                <w:iCs/>
                <w:kern w:val="28"/>
                <w:szCs w:val="24"/>
              </w:rPr>
              <w:t>Intrusion</w:t>
            </w:r>
            <w:proofErr w:type="spellEnd"/>
            <w:r>
              <w:rPr>
                <w:i/>
                <w:iCs/>
                <w:kern w:val="28"/>
                <w:szCs w:val="24"/>
              </w:rPr>
              <w:t xml:space="preserve"> </w:t>
            </w:r>
            <w:proofErr w:type="spellStart"/>
            <w:r>
              <w:rPr>
                <w:i/>
                <w:iCs/>
                <w:kern w:val="28"/>
                <w:szCs w:val="24"/>
              </w:rPr>
              <w:t>detection</w:t>
            </w:r>
            <w:proofErr w:type="spellEnd"/>
            <w:r>
              <w:rPr>
                <w:i/>
                <w:iCs/>
                <w:kern w:val="28"/>
                <w:szCs w:val="24"/>
              </w:rPr>
              <w:t xml:space="preserve"> </w:t>
            </w:r>
            <w:proofErr w:type="spellStart"/>
            <w:r>
              <w:rPr>
                <w:i/>
                <w:iCs/>
                <w:kern w:val="28"/>
                <w:szCs w:val="24"/>
              </w:rPr>
              <w:t>system</w:t>
            </w:r>
            <w:proofErr w:type="spellEnd"/>
            <w:r>
              <w:rPr>
                <w:kern w:val="28"/>
                <w:szCs w:val="24"/>
              </w:rPr>
              <w:t>)  funkcijas;</w:t>
            </w:r>
          </w:p>
          <w:p w14:paraId="59E8BF14" w14:textId="77777777" w:rsidR="00EE39D2" w:rsidRDefault="00095601">
            <w:pPr>
              <w:jc w:val="both"/>
              <w:rPr>
                <w:kern w:val="28"/>
                <w:szCs w:val="24"/>
              </w:rPr>
            </w:pPr>
            <w:r>
              <w:rPr>
                <w:kern w:val="28"/>
                <w:szCs w:val="24"/>
              </w:rPr>
              <w:t xml:space="preserve">4. atlikti </w:t>
            </w:r>
            <w:proofErr w:type="spellStart"/>
            <w:r>
              <w:rPr>
                <w:kern w:val="28"/>
                <w:szCs w:val="24"/>
              </w:rPr>
              <w:t>antiviruso</w:t>
            </w:r>
            <w:proofErr w:type="spellEnd"/>
            <w:r>
              <w:rPr>
                <w:kern w:val="28"/>
                <w:szCs w:val="24"/>
              </w:rPr>
              <w:t xml:space="preserve"> funkcijas FTP, HTTP protokolams ir elektroninio pašto protokolams;</w:t>
            </w:r>
          </w:p>
          <w:p w14:paraId="50F74CD0" w14:textId="77777777" w:rsidR="00EE39D2" w:rsidRDefault="00095601">
            <w:pPr>
              <w:jc w:val="both"/>
              <w:rPr>
                <w:kern w:val="28"/>
                <w:szCs w:val="24"/>
              </w:rPr>
            </w:pPr>
            <w:r>
              <w:rPr>
                <w:kern w:val="28"/>
                <w:szCs w:val="24"/>
              </w:rPr>
              <w:t xml:space="preserve">5. atlikti </w:t>
            </w:r>
            <w:proofErr w:type="spellStart"/>
            <w:r>
              <w:rPr>
                <w:kern w:val="28"/>
                <w:szCs w:val="24"/>
              </w:rPr>
              <w:t>brukalų</w:t>
            </w:r>
            <w:proofErr w:type="spellEnd"/>
            <w:r>
              <w:rPr>
                <w:kern w:val="28"/>
                <w:szCs w:val="24"/>
              </w:rPr>
              <w:t xml:space="preserve"> pašalinimo funkcijas elektroninio pašto protokolams;</w:t>
            </w:r>
          </w:p>
          <w:p w14:paraId="3A4AACA4" w14:textId="77777777" w:rsidR="00EE39D2" w:rsidRDefault="00095601">
            <w:pPr>
              <w:jc w:val="both"/>
              <w:rPr>
                <w:kern w:val="28"/>
                <w:szCs w:val="24"/>
              </w:rPr>
            </w:pPr>
            <w:r>
              <w:rPr>
                <w:kern w:val="28"/>
                <w:szCs w:val="24"/>
              </w:rPr>
              <w:t xml:space="preserve">6. atlikti </w:t>
            </w:r>
            <w:proofErr w:type="spellStart"/>
            <w:r>
              <w:rPr>
                <w:kern w:val="28"/>
                <w:szCs w:val="24"/>
              </w:rPr>
              <w:t>mikrosegmentaciją</w:t>
            </w:r>
            <w:proofErr w:type="spellEnd"/>
            <w:r>
              <w:rPr>
                <w:kern w:val="28"/>
                <w:szCs w:val="24"/>
              </w:rPr>
              <w:t xml:space="preserve"> – leisti arba drausti komunikaciją tarp bet kurių dviejų virtualių mašinų arba tarp virtualios mašinos ir fizinės mašinos vidinėje arba išorinėje saugumo zonose;</w:t>
            </w:r>
          </w:p>
          <w:p w14:paraId="5DCDEAB0" w14:textId="77777777" w:rsidR="00EE39D2" w:rsidRDefault="00095601">
            <w:pPr>
              <w:jc w:val="both"/>
              <w:rPr>
                <w:kern w:val="28"/>
                <w:szCs w:val="24"/>
              </w:rPr>
            </w:pPr>
            <w:r>
              <w:rPr>
                <w:kern w:val="28"/>
                <w:szCs w:val="24"/>
              </w:rPr>
              <w:t>7. apsaugoti duomenų srautą tarp bet kurių dviejų virtualių mašinų arba tarp virtualios mašinos ir fizinės mašinos vidinėje arba išorinėje saugumo zonose;</w:t>
            </w:r>
          </w:p>
          <w:p w14:paraId="3FB15D58" w14:textId="77777777" w:rsidR="00EE39D2" w:rsidRDefault="00095601">
            <w:pPr>
              <w:jc w:val="both"/>
              <w:rPr>
                <w:kern w:val="28"/>
                <w:szCs w:val="24"/>
              </w:rPr>
            </w:pPr>
            <w:r>
              <w:rPr>
                <w:kern w:val="28"/>
                <w:szCs w:val="24"/>
              </w:rPr>
              <w:t xml:space="preserve">8. galimybė skirtingiems IT paslaugų gavėjams pasiekti vienas kito išteklius naudojantis vidiniais duomenų centrų komutavimo, maršruto parinkimo, </w:t>
            </w:r>
            <w:proofErr w:type="spellStart"/>
            <w:r>
              <w:rPr>
                <w:i/>
                <w:iCs/>
                <w:kern w:val="28"/>
                <w:szCs w:val="24"/>
              </w:rPr>
              <w:t>proxy</w:t>
            </w:r>
            <w:proofErr w:type="spellEnd"/>
            <w:r>
              <w:rPr>
                <w:kern w:val="28"/>
                <w:szCs w:val="24"/>
              </w:rPr>
              <w:t xml:space="preserve"> ir saugumo ištekliais. Pasiekiamumas tarp IT paslaugų gavėjų turi būti privalomas per išorines arba vidines ugniasienes priklausomai nuo to, kurioje saugumo zonoje yra serveriai, tarp kurių vyksta komunikacija;</w:t>
            </w:r>
          </w:p>
          <w:p w14:paraId="1256D908" w14:textId="77777777" w:rsidR="00EE39D2" w:rsidRDefault="00095601">
            <w:pPr>
              <w:jc w:val="both"/>
              <w:rPr>
                <w:kern w:val="28"/>
                <w:szCs w:val="24"/>
              </w:rPr>
            </w:pPr>
            <w:r>
              <w:rPr>
                <w:kern w:val="28"/>
                <w:szCs w:val="24"/>
              </w:rPr>
              <w:t xml:space="preserve">9. užtikrinti dviejų veiksnių autentifikavimą, siekiant padidinti naudojamų sprendimų saugumą, naudojant prisijungimo vardą ir slaptažodį ir su naudotoju susietą autentifikavimo mechanizmą. MFA (angl. </w:t>
            </w:r>
            <w:proofErr w:type="spellStart"/>
            <w:r>
              <w:rPr>
                <w:i/>
                <w:iCs/>
                <w:kern w:val="28"/>
                <w:szCs w:val="24"/>
              </w:rPr>
              <w:t>Multi-Factor</w:t>
            </w:r>
            <w:proofErr w:type="spellEnd"/>
            <w:r>
              <w:rPr>
                <w:i/>
                <w:iCs/>
                <w:kern w:val="28"/>
                <w:szCs w:val="24"/>
              </w:rPr>
              <w:t xml:space="preserve"> </w:t>
            </w:r>
            <w:proofErr w:type="spellStart"/>
            <w:r>
              <w:rPr>
                <w:i/>
                <w:iCs/>
                <w:kern w:val="28"/>
                <w:szCs w:val="24"/>
              </w:rPr>
              <w:t>Authenication</w:t>
            </w:r>
            <w:proofErr w:type="spellEnd"/>
            <w:r>
              <w:rPr>
                <w:kern w:val="28"/>
                <w:szCs w:val="24"/>
              </w:rPr>
              <w:t>) sprendime antras autentifikavimo veiksnys gali būti realizuojamas mobiliojo telefono taikomojoje programoje, fiziniame raktų generatoriuje arba fiziniame USB rakte.</w:t>
            </w:r>
          </w:p>
        </w:tc>
      </w:tr>
      <w:tr w:rsidR="00EE39D2" w14:paraId="6B66D3E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E8395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CEC127A" w14:textId="77777777" w:rsidR="00EE39D2" w:rsidRDefault="00095601">
            <w:pPr>
              <w:jc w:val="both"/>
              <w:rPr>
                <w:kern w:val="28"/>
                <w:szCs w:val="24"/>
              </w:rPr>
            </w:pPr>
            <w:r>
              <w:rPr>
                <w:kern w:val="28"/>
                <w:szCs w:val="24"/>
              </w:rPr>
              <w:t>3.5.7.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578D8652" w14:textId="77777777" w:rsidR="00EE39D2" w:rsidRDefault="00095601">
            <w:pPr>
              <w:jc w:val="both"/>
              <w:rPr>
                <w:kern w:val="28"/>
                <w:szCs w:val="24"/>
              </w:rPr>
            </w:pPr>
            <w:r>
              <w:rPr>
                <w:kern w:val="28"/>
                <w:szCs w:val="24"/>
              </w:rPr>
              <w:t>Taip</w:t>
            </w:r>
          </w:p>
        </w:tc>
      </w:tr>
      <w:tr w:rsidR="00EE39D2" w14:paraId="11167736"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62DB1B47" w14:textId="77777777" w:rsidR="00EE39D2" w:rsidRDefault="00095601">
            <w:pPr>
              <w:jc w:val="center"/>
              <w:rPr>
                <w:kern w:val="28"/>
                <w:szCs w:val="24"/>
              </w:rPr>
            </w:pPr>
            <w:r>
              <w:rPr>
                <w:kern w:val="28"/>
                <w:szCs w:val="24"/>
              </w:rPr>
              <w:t>3.6.</w:t>
            </w:r>
          </w:p>
        </w:tc>
        <w:tc>
          <w:tcPr>
            <w:tcW w:w="3323" w:type="dxa"/>
            <w:tcBorders>
              <w:top w:val="single" w:sz="4" w:space="0" w:color="auto"/>
              <w:left w:val="single" w:sz="4" w:space="0" w:color="auto"/>
              <w:bottom w:val="single" w:sz="4" w:space="0" w:color="auto"/>
              <w:right w:val="single" w:sz="4" w:space="0" w:color="auto"/>
            </w:tcBorders>
            <w:hideMark/>
          </w:tcPr>
          <w:p w14:paraId="0AB26A02" w14:textId="77777777" w:rsidR="00EE39D2" w:rsidRDefault="00095601">
            <w:pPr>
              <w:jc w:val="both"/>
              <w:rPr>
                <w:kern w:val="28"/>
                <w:szCs w:val="24"/>
              </w:rPr>
            </w:pPr>
            <w:r>
              <w:rPr>
                <w:kern w:val="28"/>
                <w:szCs w:val="24"/>
              </w:rPr>
              <w:t>3.6.1. Paslaugos kodas</w:t>
            </w:r>
          </w:p>
        </w:tc>
        <w:tc>
          <w:tcPr>
            <w:tcW w:w="5325" w:type="dxa"/>
            <w:tcBorders>
              <w:top w:val="single" w:sz="4" w:space="0" w:color="auto"/>
              <w:left w:val="single" w:sz="4" w:space="0" w:color="auto"/>
              <w:bottom w:val="single" w:sz="4" w:space="0" w:color="auto"/>
              <w:right w:val="single" w:sz="4" w:space="0" w:color="auto"/>
            </w:tcBorders>
            <w:hideMark/>
          </w:tcPr>
          <w:p w14:paraId="799981D3" w14:textId="77777777" w:rsidR="00EE39D2" w:rsidRDefault="00095601">
            <w:pPr>
              <w:jc w:val="both"/>
              <w:rPr>
                <w:kern w:val="28"/>
                <w:szCs w:val="24"/>
              </w:rPr>
            </w:pPr>
            <w:r>
              <w:rPr>
                <w:kern w:val="28"/>
                <w:szCs w:val="24"/>
              </w:rPr>
              <w:t>I16</w:t>
            </w:r>
          </w:p>
        </w:tc>
      </w:tr>
      <w:tr w:rsidR="00EE39D2" w14:paraId="78BCB0D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5E81A5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446B579" w14:textId="77777777" w:rsidR="00EE39D2" w:rsidRDefault="00095601">
            <w:pPr>
              <w:jc w:val="both"/>
              <w:rPr>
                <w:kern w:val="28"/>
                <w:szCs w:val="24"/>
              </w:rPr>
            </w:pPr>
            <w:r>
              <w:rPr>
                <w:kern w:val="28"/>
                <w:szCs w:val="24"/>
              </w:rPr>
              <w:t>3.6.2.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37ACBC33" w14:textId="77777777" w:rsidR="00EE39D2" w:rsidRDefault="00095601">
            <w:pPr>
              <w:jc w:val="both"/>
              <w:rPr>
                <w:kern w:val="28"/>
                <w:szCs w:val="24"/>
              </w:rPr>
            </w:pPr>
            <w:r>
              <w:rPr>
                <w:kern w:val="28"/>
                <w:szCs w:val="24"/>
              </w:rPr>
              <w:t>Virtualus privatus ryšys (VPN)</w:t>
            </w:r>
          </w:p>
        </w:tc>
      </w:tr>
      <w:tr w:rsidR="00EE39D2" w14:paraId="0CABC07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D815E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1CDCA09" w14:textId="77777777" w:rsidR="00EE39D2" w:rsidRDefault="00095601">
            <w:pPr>
              <w:jc w:val="both"/>
              <w:rPr>
                <w:kern w:val="28"/>
                <w:szCs w:val="24"/>
              </w:rPr>
            </w:pPr>
            <w:r>
              <w:rPr>
                <w:kern w:val="28"/>
                <w:szCs w:val="24"/>
              </w:rPr>
              <w:t>3.6.3. Kategorija</w:t>
            </w:r>
          </w:p>
        </w:tc>
        <w:tc>
          <w:tcPr>
            <w:tcW w:w="5325" w:type="dxa"/>
            <w:tcBorders>
              <w:top w:val="single" w:sz="4" w:space="0" w:color="auto"/>
              <w:left w:val="single" w:sz="4" w:space="0" w:color="auto"/>
              <w:bottom w:val="single" w:sz="4" w:space="0" w:color="auto"/>
              <w:right w:val="single" w:sz="4" w:space="0" w:color="auto"/>
            </w:tcBorders>
            <w:hideMark/>
          </w:tcPr>
          <w:p w14:paraId="7ECCAA3C"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7265FDA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402D0F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B17A816" w14:textId="77777777" w:rsidR="00EE39D2" w:rsidRDefault="00095601">
            <w:pPr>
              <w:jc w:val="both"/>
              <w:rPr>
                <w:kern w:val="28"/>
                <w:szCs w:val="24"/>
              </w:rPr>
            </w:pPr>
            <w:r>
              <w:rPr>
                <w:kern w:val="28"/>
                <w:szCs w:val="24"/>
              </w:rPr>
              <w:t xml:space="preserve">3.6.4. Paslaugos teikimo </w:t>
            </w:r>
          </w:p>
          <w:p w14:paraId="059846B6"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3DDD6B31" w14:textId="77777777" w:rsidR="00EE39D2" w:rsidRDefault="00095601">
            <w:pPr>
              <w:jc w:val="both"/>
              <w:rPr>
                <w:kern w:val="28"/>
                <w:szCs w:val="24"/>
              </w:rPr>
            </w:pPr>
            <w:r>
              <w:rPr>
                <w:kern w:val="28"/>
                <w:szCs w:val="24"/>
              </w:rPr>
              <w:t>SLA-I16</w:t>
            </w:r>
            <w:r>
              <w:rPr>
                <w:i/>
                <w:iCs/>
                <w:kern w:val="28"/>
                <w:szCs w:val="24"/>
              </w:rPr>
              <w:t xml:space="preserve"> </w:t>
            </w:r>
          </w:p>
        </w:tc>
      </w:tr>
      <w:tr w:rsidR="00EE39D2" w14:paraId="3E2B722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DC1F5F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5060B61" w14:textId="77777777" w:rsidR="00EE39D2" w:rsidRDefault="00095601">
            <w:pPr>
              <w:jc w:val="both"/>
              <w:rPr>
                <w:kern w:val="28"/>
                <w:szCs w:val="24"/>
              </w:rPr>
            </w:pPr>
            <w:r>
              <w:rPr>
                <w:kern w:val="28"/>
                <w:szCs w:val="24"/>
              </w:rPr>
              <w:t>3.6.5. Aprašas</w:t>
            </w:r>
          </w:p>
        </w:tc>
        <w:tc>
          <w:tcPr>
            <w:tcW w:w="5325" w:type="dxa"/>
            <w:tcBorders>
              <w:top w:val="single" w:sz="4" w:space="0" w:color="auto"/>
              <w:left w:val="single" w:sz="4" w:space="0" w:color="auto"/>
              <w:bottom w:val="single" w:sz="4" w:space="0" w:color="auto"/>
              <w:right w:val="single" w:sz="4" w:space="0" w:color="auto"/>
            </w:tcBorders>
            <w:hideMark/>
          </w:tcPr>
          <w:p w14:paraId="73EF4B5F" w14:textId="77777777" w:rsidR="00EE39D2" w:rsidRDefault="00095601">
            <w:pPr>
              <w:jc w:val="both"/>
              <w:rPr>
                <w:kern w:val="28"/>
                <w:szCs w:val="24"/>
              </w:rPr>
            </w:pPr>
            <w:r>
              <w:rPr>
                <w:kern w:val="28"/>
                <w:szCs w:val="24"/>
              </w:rPr>
              <w:t xml:space="preserve">Paslauga skirta saugiam nuotoliniam naudotojų prijungimui prie IT paslaugų gavėjo </w:t>
            </w:r>
            <w:proofErr w:type="spellStart"/>
            <w:r>
              <w:rPr>
                <w:kern w:val="28"/>
                <w:szCs w:val="24"/>
              </w:rPr>
              <w:t>debesijos</w:t>
            </w:r>
            <w:proofErr w:type="spellEnd"/>
            <w:r>
              <w:rPr>
                <w:kern w:val="28"/>
                <w:szCs w:val="24"/>
              </w:rPr>
              <w:t xml:space="preserve"> išteklių ir sistemų. Ši paslauga taip pat gali būti naudojama saugiam sujungimui tarp įstaigos </w:t>
            </w:r>
            <w:proofErr w:type="spellStart"/>
            <w:r>
              <w:rPr>
                <w:kern w:val="28"/>
                <w:szCs w:val="24"/>
              </w:rPr>
              <w:t>debesijos</w:t>
            </w:r>
            <w:proofErr w:type="spellEnd"/>
            <w:r>
              <w:rPr>
                <w:kern w:val="28"/>
                <w:szCs w:val="24"/>
              </w:rPr>
              <w:t xml:space="preserve"> išteklių ir (arba) sistemų ir išorinių įstaigų ir (arba) įmonių.</w:t>
            </w:r>
          </w:p>
        </w:tc>
      </w:tr>
      <w:tr w:rsidR="00EE39D2" w14:paraId="58F6662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3C5FDC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DA5B86B" w14:textId="77777777" w:rsidR="00EE39D2" w:rsidRDefault="00095601">
            <w:pPr>
              <w:jc w:val="both"/>
              <w:rPr>
                <w:kern w:val="28"/>
                <w:szCs w:val="24"/>
              </w:rPr>
            </w:pPr>
            <w:r>
              <w:rPr>
                <w:kern w:val="28"/>
                <w:szCs w:val="24"/>
              </w:rPr>
              <w:t>3.6.6. Technologinis aprašas</w:t>
            </w:r>
          </w:p>
        </w:tc>
        <w:tc>
          <w:tcPr>
            <w:tcW w:w="5325" w:type="dxa"/>
            <w:tcBorders>
              <w:top w:val="single" w:sz="4" w:space="0" w:color="auto"/>
              <w:left w:val="single" w:sz="4" w:space="0" w:color="auto"/>
              <w:bottom w:val="single" w:sz="4" w:space="0" w:color="auto"/>
              <w:right w:val="single" w:sz="4" w:space="0" w:color="auto"/>
            </w:tcBorders>
          </w:tcPr>
          <w:p w14:paraId="59A0EE1C" w14:textId="77777777" w:rsidR="00EE39D2" w:rsidRDefault="00095601">
            <w:pPr>
              <w:jc w:val="both"/>
              <w:rPr>
                <w:kern w:val="28"/>
                <w:szCs w:val="24"/>
              </w:rPr>
            </w:pPr>
            <w:r>
              <w:rPr>
                <w:spacing w:val="-6"/>
                <w:kern w:val="28"/>
                <w:szCs w:val="24"/>
              </w:rPr>
              <w:t xml:space="preserve">SSL (angl. </w:t>
            </w:r>
            <w:proofErr w:type="spellStart"/>
            <w:r>
              <w:rPr>
                <w:i/>
                <w:iCs/>
                <w:spacing w:val="-6"/>
                <w:kern w:val="28"/>
                <w:szCs w:val="24"/>
              </w:rPr>
              <w:t>Secure</w:t>
            </w:r>
            <w:proofErr w:type="spellEnd"/>
            <w:r>
              <w:rPr>
                <w:i/>
                <w:iCs/>
                <w:spacing w:val="-6"/>
                <w:kern w:val="28"/>
                <w:szCs w:val="24"/>
              </w:rPr>
              <w:t xml:space="preserve"> </w:t>
            </w:r>
            <w:proofErr w:type="spellStart"/>
            <w:r>
              <w:rPr>
                <w:i/>
                <w:iCs/>
                <w:spacing w:val="-6"/>
                <w:kern w:val="28"/>
                <w:szCs w:val="24"/>
              </w:rPr>
              <w:t>Sockets</w:t>
            </w:r>
            <w:proofErr w:type="spellEnd"/>
            <w:r>
              <w:rPr>
                <w:i/>
                <w:iCs/>
                <w:spacing w:val="-6"/>
                <w:kern w:val="28"/>
                <w:szCs w:val="24"/>
              </w:rPr>
              <w:t xml:space="preserve"> </w:t>
            </w:r>
            <w:proofErr w:type="spellStart"/>
            <w:r>
              <w:rPr>
                <w:i/>
                <w:iCs/>
                <w:spacing w:val="-6"/>
                <w:kern w:val="28"/>
                <w:szCs w:val="24"/>
              </w:rPr>
              <w:t>Layer</w:t>
            </w:r>
            <w:proofErr w:type="spellEnd"/>
            <w:r>
              <w:rPr>
                <w:spacing w:val="-6"/>
                <w:kern w:val="28"/>
                <w:szCs w:val="24"/>
              </w:rPr>
              <w:t xml:space="preserve">) VPN paslauga </w:t>
            </w:r>
            <w:r>
              <w:rPr>
                <w:spacing w:val="-6"/>
                <w:kern w:val="28"/>
                <w:szCs w:val="24"/>
              </w:rPr>
              <w:lastRenderedPageBreak/>
              <w:t>suteikia</w:t>
            </w:r>
            <w:r>
              <w:rPr>
                <w:kern w:val="28"/>
                <w:szCs w:val="24"/>
              </w:rPr>
              <w:t xml:space="preserve"> galimybę naudotojams nuotoliniu būdu prisijungti prie duomenų centre esančių išteklių šifruotu kanalu iš bet kurios interneto vietos. Naudojant SSL VPN, naudotojai gali prisijungti prie VPN įrenginio naudodamiesi standartiniu protokolo HTTPS prievadu 443. Saugus nuotolinis ryšys tarp dviejų </w:t>
            </w:r>
            <w:r>
              <w:rPr>
                <w:spacing w:val="-4"/>
                <w:kern w:val="28"/>
                <w:szCs w:val="24"/>
              </w:rPr>
              <w:t xml:space="preserve">fizinių vietų (angl. </w:t>
            </w:r>
            <w:proofErr w:type="spellStart"/>
            <w:r>
              <w:rPr>
                <w:i/>
                <w:iCs/>
                <w:spacing w:val="-4"/>
                <w:kern w:val="28"/>
                <w:szCs w:val="24"/>
              </w:rPr>
              <w:t>site</w:t>
            </w:r>
            <w:proofErr w:type="spellEnd"/>
            <w:r>
              <w:rPr>
                <w:i/>
                <w:iCs/>
                <w:spacing w:val="-4"/>
                <w:kern w:val="28"/>
                <w:szCs w:val="24"/>
              </w:rPr>
              <w:t>-to-</w:t>
            </w:r>
            <w:proofErr w:type="spellStart"/>
            <w:r>
              <w:rPr>
                <w:i/>
                <w:iCs/>
                <w:spacing w:val="-4"/>
                <w:kern w:val="28"/>
                <w:szCs w:val="24"/>
              </w:rPr>
              <w:t>site</w:t>
            </w:r>
            <w:proofErr w:type="spellEnd"/>
            <w:r>
              <w:rPr>
                <w:i/>
                <w:iCs/>
                <w:spacing w:val="-4"/>
                <w:kern w:val="28"/>
                <w:szCs w:val="24"/>
              </w:rPr>
              <w:t xml:space="preserve"> VPN</w:t>
            </w:r>
            <w:r>
              <w:rPr>
                <w:spacing w:val="-4"/>
                <w:kern w:val="28"/>
                <w:szCs w:val="24"/>
              </w:rPr>
              <w:t>) suteikia galimybę</w:t>
            </w:r>
            <w:r>
              <w:rPr>
                <w:kern w:val="28"/>
                <w:szCs w:val="24"/>
              </w:rPr>
              <w:t xml:space="preserve"> </w:t>
            </w:r>
            <w:r>
              <w:rPr>
                <w:spacing w:val="-4"/>
                <w:kern w:val="28"/>
                <w:szCs w:val="24"/>
              </w:rPr>
              <w:t>nutolusius naudotojus pasiekti duomenų centro išteklius</w:t>
            </w:r>
            <w:r>
              <w:rPr>
                <w:kern w:val="28"/>
                <w:szCs w:val="24"/>
              </w:rPr>
              <w:t xml:space="preserve"> saugiu šifruotu tuneliu. Šis tunelis yra užmezgamas tarp dviejų įrenginių arba jų telkinių. Naudotojai gali naudotis saugiu ryšiu ir pasiekti reikiamus išteklius nekurdami atskiros dedikuotos VPN sesijos.</w:t>
            </w:r>
          </w:p>
          <w:p w14:paraId="0DDB9126" w14:textId="77777777" w:rsidR="00EE39D2" w:rsidRDefault="00EE39D2">
            <w:pPr>
              <w:jc w:val="both"/>
              <w:rPr>
                <w:kern w:val="28"/>
                <w:sz w:val="16"/>
                <w:szCs w:val="16"/>
              </w:rPr>
            </w:pPr>
          </w:p>
          <w:p w14:paraId="3B5C24A3" w14:textId="77777777" w:rsidR="00EE39D2" w:rsidRDefault="00095601">
            <w:pPr>
              <w:jc w:val="both"/>
              <w:rPr>
                <w:kern w:val="28"/>
                <w:szCs w:val="24"/>
              </w:rPr>
            </w:pPr>
            <w:r>
              <w:rPr>
                <w:kern w:val="28"/>
                <w:szCs w:val="24"/>
              </w:rPr>
              <w:t>Paslaugos pasiekiamumas – 99,99 %.</w:t>
            </w:r>
          </w:p>
        </w:tc>
      </w:tr>
      <w:tr w:rsidR="00EE39D2" w14:paraId="6DD6A99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FB9669D"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6A298B0" w14:textId="77777777" w:rsidR="00EE39D2" w:rsidRDefault="00095601">
            <w:pPr>
              <w:jc w:val="both"/>
              <w:rPr>
                <w:kern w:val="28"/>
                <w:szCs w:val="24"/>
              </w:rPr>
            </w:pPr>
            <w:r>
              <w:rPr>
                <w:kern w:val="28"/>
                <w:szCs w:val="24"/>
              </w:rPr>
              <w:t>3.6.7.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26C850F6" w14:textId="77777777" w:rsidR="00EE39D2" w:rsidRDefault="00095601">
            <w:pPr>
              <w:jc w:val="both"/>
              <w:rPr>
                <w:kern w:val="28"/>
                <w:szCs w:val="24"/>
              </w:rPr>
            </w:pPr>
            <w:r>
              <w:rPr>
                <w:kern w:val="28"/>
                <w:szCs w:val="24"/>
              </w:rPr>
              <w:t>Taip</w:t>
            </w:r>
          </w:p>
        </w:tc>
      </w:tr>
      <w:tr w:rsidR="00EE39D2" w14:paraId="640D5F1A"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5F35A102" w14:textId="77777777" w:rsidR="00EE39D2" w:rsidRDefault="00095601">
            <w:pPr>
              <w:jc w:val="center"/>
              <w:rPr>
                <w:kern w:val="28"/>
                <w:szCs w:val="24"/>
              </w:rPr>
            </w:pPr>
            <w:r>
              <w:rPr>
                <w:kern w:val="28"/>
                <w:szCs w:val="24"/>
              </w:rPr>
              <w:t>3.7.</w:t>
            </w:r>
          </w:p>
        </w:tc>
        <w:tc>
          <w:tcPr>
            <w:tcW w:w="3323" w:type="dxa"/>
            <w:tcBorders>
              <w:top w:val="single" w:sz="4" w:space="0" w:color="auto"/>
              <w:left w:val="single" w:sz="4" w:space="0" w:color="auto"/>
              <w:bottom w:val="single" w:sz="4" w:space="0" w:color="auto"/>
              <w:right w:val="single" w:sz="4" w:space="0" w:color="auto"/>
            </w:tcBorders>
            <w:hideMark/>
          </w:tcPr>
          <w:p w14:paraId="276EB3C0" w14:textId="77777777" w:rsidR="00EE39D2" w:rsidRDefault="00095601">
            <w:pPr>
              <w:jc w:val="both"/>
              <w:rPr>
                <w:kern w:val="28"/>
                <w:szCs w:val="24"/>
              </w:rPr>
            </w:pPr>
            <w:r>
              <w:rPr>
                <w:kern w:val="28"/>
                <w:szCs w:val="24"/>
              </w:rPr>
              <w:t>3.7.1. Paslaugos kodas</w:t>
            </w:r>
          </w:p>
        </w:tc>
        <w:tc>
          <w:tcPr>
            <w:tcW w:w="5325" w:type="dxa"/>
            <w:tcBorders>
              <w:top w:val="single" w:sz="4" w:space="0" w:color="auto"/>
              <w:left w:val="single" w:sz="4" w:space="0" w:color="auto"/>
              <w:bottom w:val="single" w:sz="4" w:space="0" w:color="auto"/>
              <w:right w:val="single" w:sz="4" w:space="0" w:color="auto"/>
            </w:tcBorders>
            <w:hideMark/>
          </w:tcPr>
          <w:p w14:paraId="5CF2A769" w14:textId="77777777" w:rsidR="00EE39D2" w:rsidRDefault="00095601">
            <w:pPr>
              <w:jc w:val="both"/>
              <w:rPr>
                <w:kern w:val="28"/>
                <w:szCs w:val="24"/>
              </w:rPr>
            </w:pPr>
            <w:r>
              <w:rPr>
                <w:kern w:val="28"/>
                <w:szCs w:val="24"/>
              </w:rPr>
              <w:t>I17</w:t>
            </w:r>
          </w:p>
        </w:tc>
      </w:tr>
      <w:tr w:rsidR="00EE39D2" w14:paraId="4A60D2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006613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FCCE6C8" w14:textId="77777777" w:rsidR="00EE39D2" w:rsidRDefault="00095601">
            <w:pPr>
              <w:jc w:val="both"/>
              <w:rPr>
                <w:kern w:val="28"/>
                <w:szCs w:val="24"/>
              </w:rPr>
            </w:pPr>
            <w:r>
              <w:rPr>
                <w:kern w:val="28"/>
                <w:szCs w:val="24"/>
              </w:rPr>
              <w:t>3.7.2.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32BE521C" w14:textId="77777777" w:rsidR="00EE39D2" w:rsidRDefault="00095601">
            <w:pPr>
              <w:jc w:val="both"/>
              <w:rPr>
                <w:kern w:val="28"/>
                <w:szCs w:val="24"/>
              </w:rPr>
            </w:pPr>
            <w:r>
              <w:rPr>
                <w:spacing w:val="-10"/>
                <w:kern w:val="28"/>
                <w:szCs w:val="24"/>
              </w:rPr>
              <w:t>Antivirusinė s</w:t>
            </w:r>
            <w:r>
              <w:rPr>
                <w:kern w:val="28"/>
                <w:szCs w:val="24"/>
              </w:rPr>
              <w:t xml:space="preserve">rauto apsauga (angl. </w:t>
            </w:r>
            <w:r>
              <w:rPr>
                <w:i/>
                <w:iCs/>
                <w:kern w:val="28"/>
                <w:szCs w:val="24"/>
              </w:rPr>
              <w:t>AntiVirus</w:t>
            </w:r>
            <w:r>
              <w:rPr>
                <w:kern w:val="28"/>
                <w:szCs w:val="24"/>
              </w:rPr>
              <w:t>)</w:t>
            </w:r>
          </w:p>
        </w:tc>
      </w:tr>
      <w:tr w:rsidR="00EE39D2" w14:paraId="2F18608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F7DA894"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2B92F27" w14:textId="77777777" w:rsidR="00EE39D2" w:rsidRDefault="00095601">
            <w:pPr>
              <w:jc w:val="both"/>
              <w:rPr>
                <w:kern w:val="28"/>
                <w:szCs w:val="24"/>
              </w:rPr>
            </w:pPr>
            <w:r>
              <w:rPr>
                <w:kern w:val="28"/>
                <w:szCs w:val="24"/>
              </w:rPr>
              <w:t>3.7.3. Kategorija</w:t>
            </w:r>
          </w:p>
        </w:tc>
        <w:tc>
          <w:tcPr>
            <w:tcW w:w="5325" w:type="dxa"/>
            <w:tcBorders>
              <w:top w:val="single" w:sz="4" w:space="0" w:color="auto"/>
              <w:left w:val="single" w:sz="4" w:space="0" w:color="auto"/>
              <w:bottom w:val="single" w:sz="4" w:space="0" w:color="auto"/>
              <w:right w:val="single" w:sz="4" w:space="0" w:color="auto"/>
            </w:tcBorders>
            <w:hideMark/>
          </w:tcPr>
          <w:p w14:paraId="6552A888"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1036AAC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53C86FE"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E139797" w14:textId="77777777" w:rsidR="00EE39D2" w:rsidRDefault="00095601">
            <w:pPr>
              <w:jc w:val="both"/>
              <w:rPr>
                <w:kern w:val="28"/>
                <w:szCs w:val="24"/>
              </w:rPr>
            </w:pPr>
            <w:r>
              <w:rPr>
                <w:kern w:val="28"/>
                <w:szCs w:val="24"/>
              </w:rPr>
              <w:t xml:space="preserve">3.7.4. Paslaugos teikimo </w:t>
            </w:r>
          </w:p>
          <w:p w14:paraId="20AB431D"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653A7F68" w14:textId="77777777" w:rsidR="00EE39D2" w:rsidRDefault="00095601">
            <w:pPr>
              <w:jc w:val="both"/>
              <w:rPr>
                <w:kern w:val="28"/>
                <w:szCs w:val="24"/>
              </w:rPr>
            </w:pPr>
            <w:r>
              <w:rPr>
                <w:kern w:val="28"/>
                <w:szCs w:val="24"/>
              </w:rPr>
              <w:t>SLA-I17</w:t>
            </w:r>
          </w:p>
        </w:tc>
      </w:tr>
      <w:tr w:rsidR="00EE39D2" w14:paraId="48FD3B8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C4145C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F1F3F83" w14:textId="77777777" w:rsidR="00EE39D2" w:rsidRDefault="00095601">
            <w:pPr>
              <w:jc w:val="both"/>
              <w:rPr>
                <w:kern w:val="28"/>
                <w:szCs w:val="24"/>
              </w:rPr>
            </w:pPr>
            <w:r>
              <w:rPr>
                <w:kern w:val="28"/>
                <w:szCs w:val="24"/>
              </w:rPr>
              <w:t>3.7.5. Aprašas</w:t>
            </w:r>
          </w:p>
        </w:tc>
        <w:tc>
          <w:tcPr>
            <w:tcW w:w="5325" w:type="dxa"/>
            <w:tcBorders>
              <w:top w:val="single" w:sz="4" w:space="0" w:color="auto"/>
              <w:left w:val="single" w:sz="4" w:space="0" w:color="auto"/>
              <w:bottom w:val="single" w:sz="4" w:space="0" w:color="auto"/>
              <w:right w:val="single" w:sz="4" w:space="0" w:color="auto"/>
            </w:tcBorders>
          </w:tcPr>
          <w:p w14:paraId="3CD431FF" w14:textId="77777777" w:rsidR="00EE39D2" w:rsidRDefault="00095601">
            <w:pPr>
              <w:jc w:val="both"/>
              <w:rPr>
                <w:kern w:val="28"/>
                <w:szCs w:val="24"/>
              </w:rPr>
            </w:pPr>
            <w:r>
              <w:rPr>
                <w:kern w:val="28"/>
                <w:szCs w:val="24"/>
              </w:rPr>
              <w:t>Duomenų srauto tikrinimas ir apsauga nuo kenksmingo turinio. Ugniasienės antivirusinės programos funkcijos leidžia patikrinti, ar naudotojų siunčiami failai nėra kenksmingi. Tokį patikrinimą ugniasienė geba atlikti, jei ja keliauja nešifruotas duomenų srautas protokolu, kuriuo gali būti siunčiami failai (pvz.: elektroninio pašto protokolai, protokolai HTTP, FTP).</w:t>
            </w:r>
          </w:p>
          <w:p w14:paraId="338EE053" w14:textId="77777777" w:rsidR="00EE39D2" w:rsidRDefault="00EE39D2">
            <w:pPr>
              <w:jc w:val="both"/>
              <w:rPr>
                <w:kern w:val="28"/>
                <w:sz w:val="16"/>
                <w:szCs w:val="16"/>
              </w:rPr>
            </w:pPr>
          </w:p>
          <w:p w14:paraId="0B409E15" w14:textId="77777777" w:rsidR="00EE39D2" w:rsidRDefault="00095601">
            <w:pPr>
              <w:jc w:val="both"/>
              <w:rPr>
                <w:kern w:val="28"/>
                <w:szCs w:val="24"/>
              </w:rPr>
            </w:pPr>
            <w:r>
              <w:rPr>
                <w:kern w:val="28"/>
                <w:szCs w:val="24"/>
              </w:rPr>
              <w:t>Paslaugos pasiekiamumas – 99,99 %.</w:t>
            </w:r>
          </w:p>
        </w:tc>
      </w:tr>
      <w:tr w:rsidR="00EE39D2" w14:paraId="56304F0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E0C6B0"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B332D53" w14:textId="77777777" w:rsidR="00EE39D2" w:rsidRDefault="00095601">
            <w:pPr>
              <w:jc w:val="both"/>
              <w:rPr>
                <w:kern w:val="28"/>
                <w:szCs w:val="24"/>
              </w:rPr>
            </w:pPr>
            <w:r>
              <w:rPr>
                <w:kern w:val="28"/>
                <w:szCs w:val="24"/>
              </w:rPr>
              <w:t>3.7.6.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455E8565" w14:textId="77777777" w:rsidR="00EE39D2" w:rsidRDefault="00095601">
            <w:pPr>
              <w:jc w:val="both"/>
              <w:rPr>
                <w:kern w:val="28"/>
                <w:szCs w:val="24"/>
              </w:rPr>
            </w:pPr>
            <w:r>
              <w:rPr>
                <w:spacing w:val="-4"/>
                <w:kern w:val="28"/>
                <w:szCs w:val="24"/>
              </w:rPr>
              <w:t xml:space="preserve">Antivirusinė programa aptinka įvairaus tipo </w:t>
            </w:r>
            <w:proofErr w:type="spellStart"/>
            <w:r>
              <w:rPr>
                <w:spacing w:val="-4"/>
                <w:kern w:val="28"/>
                <w:szCs w:val="24"/>
              </w:rPr>
              <w:t>kenkėjiškas</w:t>
            </w:r>
            <w:proofErr w:type="spellEnd"/>
            <w:r>
              <w:rPr>
                <w:kern w:val="28"/>
                <w:szCs w:val="24"/>
              </w:rPr>
              <w:t xml:space="preserve"> programas: </w:t>
            </w:r>
            <w:proofErr w:type="spellStart"/>
            <w:r>
              <w:rPr>
                <w:i/>
                <w:iCs/>
                <w:kern w:val="28"/>
                <w:szCs w:val="24"/>
              </w:rPr>
              <w:t>botnet</w:t>
            </w:r>
            <w:proofErr w:type="spellEnd"/>
            <w:r>
              <w:rPr>
                <w:kern w:val="28"/>
                <w:szCs w:val="24"/>
              </w:rPr>
              <w:t xml:space="preserve">, </w:t>
            </w:r>
            <w:proofErr w:type="spellStart"/>
            <w:r>
              <w:rPr>
                <w:i/>
                <w:iCs/>
                <w:kern w:val="28"/>
                <w:szCs w:val="24"/>
              </w:rPr>
              <w:t>spyware</w:t>
            </w:r>
            <w:proofErr w:type="spellEnd"/>
            <w:r>
              <w:rPr>
                <w:kern w:val="28"/>
                <w:szCs w:val="24"/>
              </w:rPr>
              <w:t xml:space="preserve">, </w:t>
            </w:r>
            <w:proofErr w:type="spellStart"/>
            <w:r>
              <w:rPr>
                <w:i/>
                <w:iCs/>
                <w:kern w:val="28"/>
                <w:szCs w:val="24"/>
              </w:rPr>
              <w:t>malware</w:t>
            </w:r>
            <w:proofErr w:type="spellEnd"/>
            <w:r>
              <w:rPr>
                <w:kern w:val="28"/>
                <w:szCs w:val="24"/>
              </w:rPr>
              <w:t xml:space="preserve">, </w:t>
            </w:r>
            <w:proofErr w:type="spellStart"/>
            <w:r>
              <w:rPr>
                <w:i/>
                <w:iCs/>
                <w:kern w:val="28"/>
                <w:szCs w:val="24"/>
              </w:rPr>
              <w:t>ranasomware</w:t>
            </w:r>
            <w:proofErr w:type="spellEnd"/>
            <w:r>
              <w:rPr>
                <w:kern w:val="28"/>
                <w:szCs w:val="24"/>
              </w:rPr>
              <w:t xml:space="preserve"> virusus. Visų šių virusų aprašus rekomenduojame automatiškai atnaujinti iš gamintojo duomenų bazės. Realiuoju laiku skenuojamas </w:t>
            </w:r>
            <w:r>
              <w:rPr>
                <w:spacing w:val="-10"/>
                <w:kern w:val="28"/>
                <w:szCs w:val="24"/>
              </w:rPr>
              <w:t xml:space="preserve">priimamas </w:t>
            </w:r>
            <w:r>
              <w:rPr>
                <w:kern w:val="28"/>
                <w:szCs w:val="24"/>
              </w:rPr>
              <w:t>ir siunčiamas interneto srautas</w:t>
            </w:r>
            <w:r>
              <w:rPr>
                <w:spacing w:val="-10"/>
                <w:kern w:val="28"/>
                <w:szCs w:val="24"/>
              </w:rPr>
              <w:t xml:space="preserve">, </w:t>
            </w:r>
            <w:r>
              <w:rPr>
                <w:kern w:val="28"/>
                <w:szCs w:val="24"/>
              </w:rPr>
              <w:t xml:space="preserve">siekiant aptikti virusus, Trojos arklį, kirminus, šnipinėjimo ir reklamines programas. Skenuojama visa šiais protokolais siunčiama ir gaunama informacija: HTTP, FTP, SMTP, POP3, IMAP, NNTP. Rekomenduojama tikrinti visų plėtinių bylas, kurių dydis yra palyginti mažas, pvz., iki 5 MB. Blokuojamos </w:t>
            </w:r>
            <w:proofErr w:type="spellStart"/>
            <w:r>
              <w:rPr>
                <w:i/>
                <w:iCs/>
                <w:kern w:val="28"/>
                <w:szCs w:val="24"/>
              </w:rPr>
              <w:t>Grayware</w:t>
            </w:r>
            <w:proofErr w:type="spellEnd"/>
            <w:r>
              <w:rPr>
                <w:kern w:val="28"/>
                <w:szCs w:val="24"/>
              </w:rPr>
              <w:t xml:space="preserve">, </w:t>
            </w:r>
            <w:proofErr w:type="spellStart"/>
            <w:r>
              <w:rPr>
                <w:i/>
                <w:iCs/>
                <w:kern w:val="28"/>
                <w:szCs w:val="24"/>
              </w:rPr>
              <w:t>Adware</w:t>
            </w:r>
            <w:proofErr w:type="spellEnd"/>
            <w:r>
              <w:rPr>
                <w:kern w:val="28"/>
                <w:szCs w:val="24"/>
              </w:rPr>
              <w:t xml:space="preserve">, </w:t>
            </w:r>
            <w:proofErr w:type="spellStart"/>
            <w:r>
              <w:rPr>
                <w:i/>
                <w:iCs/>
                <w:kern w:val="28"/>
                <w:szCs w:val="24"/>
              </w:rPr>
              <w:t>Ransomware</w:t>
            </w:r>
            <w:proofErr w:type="spellEnd"/>
            <w:r>
              <w:rPr>
                <w:kern w:val="28"/>
                <w:szCs w:val="24"/>
              </w:rPr>
              <w:t xml:space="preserve"> tipo virusų atakos: </w:t>
            </w:r>
            <w:proofErr w:type="spellStart"/>
            <w:r>
              <w:rPr>
                <w:i/>
                <w:iCs/>
                <w:kern w:val="28"/>
                <w:szCs w:val="24"/>
              </w:rPr>
              <w:t>Dialer</w:t>
            </w:r>
            <w:proofErr w:type="spellEnd"/>
            <w:r>
              <w:rPr>
                <w:kern w:val="28"/>
                <w:szCs w:val="24"/>
              </w:rPr>
              <w:t xml:space="preserve">, </w:t>
            </w:r>
            <w:proofErr w:type="spellStart"/>
            <w:r>
              <w:rPr>
                <w:i/>
                <w:iCs/>
                <w:kern w:val="28"/>
                <w:szCs w:val="24"/>
              </w:rPr>
              <w:t>Toolbar</w:t>
            </w:r>
            <w:proofErr w:type="spellEnd"/>
            <w:r>
              <w:rPr>
                <w:kern w:val="28"/>
                <w:szCs w:val="24"/>
              </w:rPr>
              <w:t xml:space="preserve">, </w:t>
            </w:r>
            <w:proofErr w:type="spellStart"/>
            <w:r>
              <w:rPr>
                <w:i/>
                <w:iCs/>
                <w:kern w:val="28"/>
                <w:szCs w:val="24"/>
              </w:rPr>
              <w:t>Keylogger</w:t>
            </w:r>
            <w:proofErr w:type="spellEnd"/>
            <w:r>
              <w:rPr>
                <w:kern w:val="28"/>
                <w:szCs w:val="24"/>
              </w:rPr>
              <w:t xml:space="preserve">, </w:t>
            </w:r>
            <w:proofErr w:type="spellStart"/>
            <w:r>
              <w:rPr>
                <w:i/>
                <w:iCs/>
                <w:kern w:val="28"/>
                <w:szCs w:val="24"/>
              </w:rPr>
              <w:t>Spyware</w:t>
            </w:r>
            <w:proofErr w:type="spellEnd"/>
            <w:r>
              <w:rPr>
                <w:kern w:val="28"/>
                <w:szCs w:val="24"/>
              </w:rPr>
              <w:t xml:space="preserve">, RAT, </w:t>
            </w:r>
            <w:proofErr w:type="spellStart"/>
            <w:r>
              <w:rPr>
                <w:i/>
                <w:iCs/>
                <w:kern w:val="28"/>
                <w:szCs w:val="24"/>
              </w:rPr>
              <w:t>Hijacker</w:t>
            </w:r>
            <w:proofErr w:type="spellEnd"/>
            <w:r>
              <w:rPr>
                <w:kern w:val="28"/>
                <w:szCs w:val="24"/>
              </w:rPr>
              <w:t xml:space="preserve">, </w:t>
            </w:r>
            <w:proofErr w:type="spellStart"/>
            <w:r>
              <w:rPr>
                <w:i/>
                <w:iCs/>
                <w:kern w:val="28"/>
                <w:szCs w:val="24"/>
              </w:rPr>
              <w:t>CryptoWall</w:t>
            </w:r>
            <w:proofErr w:type="spellEnd"/>
            <w:r>
              <w:rPr>
                <w:kern w:val="28"/>
                <w:szCs w:val="24"/>
              </w:rPr>
              <w:t>. Virusų atpažinimo įrašai atnaujinami nedelsiant, kai atsiranda papildymų paslaugą palaikančio teikėjo duomenų bazėje.</w:t>
            </w:r>
          </w:p>
        </w:tc>
      </w:tr>
      <w:tr w:rsidR="00EE39D2" w14:paraId="2686261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654A97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48F71A78" w14:textId="77777777" w:rsidR="00EE39D2" w:rsidRDefault="00095601">
            <w:pPr>
              <w:jc w:val="both"/>
              <w:rPr>
                <w:kern w:val="28"/>
                <w:szCs w:val="24"/>
              </w:rPr>
            </w:pPr>
            <w:r>
              <w:rPr>
                <w:kern w:val="28"/>
                <w:szCs w:val="24"/>
              </w:rPr>
              <w:t>3.7.7.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4ABF4350" w14:textId="77777777" w:rsidR="00EE39D2" w:rsidRDefault="00095601">
            <w:pPr>
              <w:jc w:val="both"/>
              <w:rPr>
                <w:kern w:val="28"/>
                <w:szCs w:val="24"/>
              </w:rPr>
            </w:pPr>
            <w:r>
              <w:rPr>
                <w:kern w:val="28"/>
                <w:szCs w:val="24"/>
              </w:rPr>
              <w:t>Taip</w:t>
            </w:r>
          </w:p>
        </w:tc>
      </w:tr>
      <w:tr w:rsidR="00EE39D2" w14:paraId="37603AEA"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0370D60B" w14:textId="77777777" w:rsidR="00EE39D2" w:rsidRDefault="00095601">
            <w:pPr>
              <w:jc w:val="center"/>
              <w:rPr>
                <w:kern w:val="28"/>
                <w:szCs w:val="24"/>
              </w:rPr>
            </w:pPr>
            <w:r>
              <w:rPr>
                <w:kern w:val="28"/>
                <w:szCs w:val="24"/>
              </w:rPr>
              <w:t>3.8.</w:t>
            </w:r>
          </w:p>
        </w:tc>
        <w:tc>
          <w:tcPr>
            <w:tcW w:w="3323" w:type="dxa"/>
            <w:tcBorders>
              <w:top w:val="single" w:sz="4" w:space="0" w:color="auto"/>
              <w:left w:val="single" w:sz="4" w:space="0" w:color="auto"/>
              <w:bottom w:val="single" w:sz="4" w:space="0" w:color="auto"/>
              <w:right w:val="single" w:sz="4" w:space="0" w:color="auto"/>
            </w:tcBorders>
            <w:hideMark/>
          </w:tcPr>
          <w:p w14:paraId="1AD01D9E" w14:textId="77777777" w:rsidR="00EE39D2" w:rsidRDefault="00095601">
            <w:pPr>
              <w:jc w:val="both"/>
              <w:rPr>
                <w:kern w:val="28"/>
                <w:szCs w:val="24"/>
              </w:rPr>
            </w:pPr>
            <w:r>
              <w:rPr>
                <w:kern w:val="28"/>
                <w:szCs w:val="24"/>
              </w:rPr>
              <w:t>3.8.1. Paslaugos kodas</w:t>
            </w:r>
          </w:p>
        </w:tc>
        <w:tc>
          <w:tcPr>
            <w:tcW w:w="5325" w:type="dxa"/>
            <w:tcBorders>
              <w:top w:val="single" w:sz="4" w:space="0" w:color="auto"/>
              <w:left w:val="single" w:sz="4" w:space="0" w:color="auto"/>
              <w:bottom w:val="single" w:sz="4" w:space="0" w:color="auto"/>
              <w:right w:val="single" w:sz="4" w:space="0" w:color="auto"/>
            </w:tcBorders>
            <w:hideMark/>
          </w:tcPr>
          <w:p w14:paraId="3D0D0406" w14:textId="77777777" w:rsidR="00EE39D2" w:rsidRDefault="00095601">
            <w:pPr>
              <w:jc w:val="both"/>
              <w:rPr>
                <w:kern w:val="28"/>
                <w:szCs w:val="24"/>
              </w:rPr>
            </w:pPr>
            <w:r>
              <w:rPr>
                <w:kern w:val="28"/>
                <w:szCs w:val="24"/>
              </w:rPr>
              <w:t>I18-F</w:t>
            </w:r>
          </w:p>
        </w:tc>
      </w:tr>
      <w:tr w:rsidR="00EE39D2" w14:paraId="67BA46B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1C0E99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60CE23BD" w14:textId="77777777" w:rsidR="00EE39D2" w:rsidRDefault="00095601">
            <w:pPr>
              <w:jc w:val="both"/>
              <w:rPr>
                <w:kern w:val="28"/>
                <w:szCs w:val="24"/>
              </w:rPr>
            </w:pPr>
            <w:r>
              <w:rPr>
                <w:kern w:val="28"/>
                <w:szCs w:val="24"/>
              </w:rPr>
              <w:t>3.8.2.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5F3DFA5A" w14:textId="77777777" w:rsidR="00EE39D2" w:rsidRDefault="00095601">
            <w:pPr>
              <w:jc w:val="both"/>
              <w:rPr>
                <w:kern w:val="28"/>
                <w:szCs w:val="24"/>
              </w:rPr>
            </w:pPr>
            <w:r>
              <w:rPr>
                <w:kern w:val="28"/>
                <w:szCs w:val="24"/>
              </w:rPr>
              <w:t xml:space="preserve">Tarpinis serveris (angl. </w:t>
            </w:r>
            <w:proofErr w:type="spellStart"/>
            <w:r>
              <w:rPr>
                <w:i/>
                <w:iCs/>
                <w:kern w:val="28"/>
                <w:szCs w:val="24"/>
              </w:rPr>
              <w:t>forward</w:t>
            </w:r>
            <w:proofErr w:type="spellEnd"/>
            <w:r>
              <w:rPr>
                <w:i/>
                <w:iCs/>
                <w:kern w:val="28"/>
                <w:szCs w:val="24"/>
              </w:rPr>
              <w:t xml:space="preserve"> </w:t>
            </w:r>
            <w:proofErr w:type="spellStart"/>
            <w:r>
              <w:rPr>
                <w:i/>
                <w:iCs/>
                <w:kern w:val="28"/>
                <w:szCs w:val="24"/>
              </w:rPr>
              <w:t>proxy</w:t>
            </w:r>
            <w:proofErr w:type="spellEnd"/>
            <w:r>
              <w:rPr>
                <w:kern w:val="28"/>
                <w:szCs w:val="24"/>
              </w:rPr>
              <w:t>)</w:t>
            </w:r>
          </w:p>
        </w:tc>
      </w:tr>
      <w:tr w:rsidR="00EE39D2" w14:paraId="52718F4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0384D5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AFB3761" w14:textId="77777777" w:rsidR="00EE39D2" w:rsidRDefault="00095601">
            <w:pPr>
              <w:jc w:val="both"/>
              <w:rPr>
                <w:kern w:val="28"/>
                <w:szCs w:val="24"/>
              </w:rPr>
            </w:pPr>
            <w:r>
              <w:rPr>
                <w:kern w:val="28"/>
                <w:szCs w:val="24"/>
              </w:rPr>
              <w:t>3.8.3. Kategorija</w:t>
            </w:r>
          </w:p>
        </w:tc>
        <w:tc>
          <w:tcPr>
            <w:tcW w:w="5325" w:type="dxa"/>
            <w:tcBorders>
              <w:top w:val="single" w:sz="4" w:space="0" w:color="auto"/>
              <w:left w:val="single" w:sz="4" w:space="0" w:color="auto"/>
              <w:bottom w:val="single" w:sz="4" w:space="0" w:color="auto"/>
              <w:right w:val="single" w:sz="4" w:space="0" w:color="auto"/>
            </w:tcBorders>
            <w:hideMark/>
          </w:tcPr>
          <w:p w14:paraId="52884FFD"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74BB5B2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916B21"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AC7CBE0" w14:textId="77777777" w:rsidR="00EE39D2" w:rsidRDefault="00095601">
            <w:pPr>
              <w:jc w:val="both"/>
              <w:rPr>
                <w:kern w:val="28"/>
                <w:szCs w:val="24"/>
              </w:rPr>
            </w:pPr>
            <w:r>
              <w:rPr>
                <w:kern w:val="28"/>
                <w:szCs w:val="24"/>
              </w:rPr>
              <w:t xml:space="preserve">3.8.4. Paslaugos teikimo </w:t>
            </w:r>
          </w:p>
          <w:p w14:paraId="2DE4FFA8"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45309B1C" w14:textId="77777777" w:rsidR="00EE39D2" w:rsidRDefault="00095601">
            <w:pPr>
              <w:jc w:val="both"/>
              <w:rPr>
                <w:kern w:val="28"/>
                <w:szCs w:val="24"/>
              </w:rPr>
            </w:pPr>
            <w:r>
              <w:rPr>
                <w:kern w:val="28"/>
                <w:szCs w:val="24"/>
              </w:rPr>
              <w:t>SLA-I18-F</w:t>
            </w:r>
          </w:p>
        </w:tc>
      </w:tr>
      <w:tr w:rsidR="00EE39D2" w14:paraId="6EC9DBD8" w14:textId="77777777">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51381"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1EA0D03" w14:textId="77777777" w:rsidR="00EE39D2" w:rsidRDefault="00095601">
            <w:pPr>
              <w:jc w:val="both"/>
              <w:rPr>
                <w:kern w:val="28"/>
                <w:szCs w:val="24"/>
              </w:rPr>
            </w:pPr>
            <w:r>
              <w:rPr>
                <w:kern w:val="28"/>
                <w:szCs w:val="24"/>
              </w:rPr>
              <w:t>3.8.5. Aprašas</w:t>
            </w:r>
          </w:p>
        </w:tc>
        <w:tc>
          <w:tcPr>
            <w:tcW w:w="5325" w:type="dxa"/>
            <w:tcBorders>
              <w:top w:val="single" w:sz="4" w:space="0" w:color="auto"/>
              <w:left w:val="single" w:sz="4" w:space="0" w:color="auto"/>
              <w:bottom w:val="single" w:sz="4" w:space="0" w:color="auto"/>
              <w:right w:val="single" w:sz="4" w:space="0" w:color="auto"/>
            </w:tcBorders>
          </w:tcPr>
          <w:p w14:paraId="2B01FB11" w14:textId="77777777" w:rsidR="00EE39D2" w:rsidRDefault="00095601">
            <w:pPr>
              <w:jc w:val="both"/>
              <w:rPr>
                <w:kern w:val="28"/>
                <w:szCs w:val="24"/>
              </w:rPr>
            </w:pPr>
            <w:r>
              <w:rPr>
                <w:kern w:val="28"/>
                <w:szCs w:val="24"/>
              </w:rPr>
              <w:t xml:space="preserve">Tarpinės stoties (angl. </w:t>
            </w:r>
            <w:proofErr w:type="spellStart"/>
            <w:r>
              <w:rPr>
                <w:i/>
                <w:iCs/>
                <w:kern w:val="28"/>
                <w:szCs w:val="24"/>
              </w:rPr>
              <w:t>proxy</w:t>
            </w:r>
            <w:proofErr w:type="spellEnd"/>
            <w:r>
              <w:rPr>
                <w:i/>
                <w:iCs/>
                <w:kern w:val="28"/>
                <w:szCs w:val="24"/>
              </w:rPr>
              <w:t xml:space="preserve"> </w:t>
            </w:r>
            <w:proofErr w:type="spellStart"/>
            <w:r>
              <w:rPr>
                <w:i/>
                <w:iCs/>
                <w:kern w:val="28"/>
                <w:szCs w:val="24"/>
              </w:rPr>
              <w:t>server</w:t>
            </w:r>
            <w:proofErr w:type="spellEnd"/>
            <w:r>
              <w:rPr>
                <w:kern w:val="28"/>
                <w:szCs w:val="24"/>
              </w:rPr>
              <w:t>) užduotis yra persiųsti gavėjo tarnybinei stočiai siuntėjo užklausas. Ši paslauga apsaugo vidinius naudotojus nuo grėsmių kreipiantis į internete pasiekiamus išteklius tiesiogiai.</w:t>
            </w:r>
          </w:p>
          <w:p w14:paraId="06097FE4" w14:textId="77777777" w:rsidR="00EE39D2" w:rsidRDefault="00EE39D2">
            <w:pPr>
              <w:jc w:val="both"/>
              <w:rPr>
                <w:kern w:val="28"/>
                <w:sz w:val="16"/>
                <w:szCs w:val="16"/>
              </w:rPr>
            </w:pPr>
          </w:p>
          <w:p w14:paraId="357BF099" w14:textId="77777777" w:rsidR="00EE39D2" w:rsidRDefault="00095601">
            <w:pPr>
              <w:jc w:val="both"/>
              <w:rPr>
                <w:kern w:val="28"/>
                <w:szCs w:val="24"/>
              </w:rPr>
            </w:pPr>
            <w:r>
              <w:rPr>
                <w:kern w:val="28"/>
                <w:szCs w:val="24"/>
              </w:rPr>
              <w:t>Paslaugos pasiekiamumas – 99,99 %.</w:t>
            </w:r>
          </w:p>
        </w:tc>
      </w:tr>
      <w:tr w:rsidR="00EE39D2" w14:paraId="3E59F3B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103EB7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E6E54E9" w14:textId="77777777" w:rsidR="00EE39D2" w:rsidRDefault="00095601">
            <w:pPr>
              <w:jc w:val="both"/>
              <w:rPr>
                <w:kern w:val="28"/>
                <w:szCs w:val="24"/>
              </w:rPr>
            </w:pPr>
            <w:r>
              <w:rPr>
                <w:kern w:val="28"/>
                <w:szCs w:val="24"/>
              </w:rPr>
              <w:t>3.8.6.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09BC2618" w14:textId="77777777" w:rsidR="00EE39D2" w:rsidRDefault="00095601">
            <w:pPr>
              <w:jc w:val="both"/>
              <w:rPr>
                <w:kern w:val="28"/>
                <w:szCs w:val="24"/>
              </w:rPr>
            </w:pPr>
            <w:r>
              <w:rPr>
                <w:kern w:val="28"/>
                <w:szCs w:val="24"/>
              </w:rPr>
              <w:t xml:space="preserve">Tarpinės stoties apsauga yra realizuojama perimant </w:t>
            </w:r>
            <w:r>
              <w:rPr>
                <w:spacing w:val="-4"/>
                <w:kern w:val="28"/>
                <w:szCs w:val="24"/>
              </w:rPr>
              <w:t>siuntėjo užklausas ir jas siunčiant pačios tarpinės stoties</w:t>
            </w:r>
            <w:r>
              <w:rPr>
                <w:kern w:val="28"/>
                <w:szCs w:val="24"/>
              </w:rPr>
              <w:t xml:space="preserve"> </w:t>
            </w:r>
            <w:r>
              <w:rPr>
                <w:spacing w:val="-8"/>
                <w:kern w:val="28"/>
                <w:szCs w:val="24"/>
              </w:rPr>
              <w:t>vardu. Taip ne tik yra paslepiama naudotojo tapatybė</w:t>
            </w:r>
            <w:r>
              <w:rPr>
                <w:kern w:val="28"/>
                <w:szCs w:val="24"/>
              </w:rPr>
              <w:t>, tačiau yra atliekamos papildomos saugumo patikros.</w:t>
            </w:r>
          </w:p>
          <w:p w14:paraId="120E2A15" w14:textId="77777777" w:rsidR="00EE39D2" w:rsidRDefault="00095601">
            <w:pPr>
              <w:jc w:val="both"/>
              <w:rPr>
                <w:kern w:val="28"/>
                <w:szCs w:val="24"/>
              </w:rPr>
            </w:pPr>
            <w:r>
              <w:rPr>
                <w:kern w:val="28"/>
                <w:szCs w:val="24"/>
              </w:rPr>
              <w:t>Tarpinės stoties funkcijos:</w:t>
            </w:r>
          </w:p>
          <w:p w14:paraId="4471266B" w14:textId="77777777" w:rsidR="00EE39D2" w:rsidRDefault="00095601">
            <w:pPr>
              <w:jc w:val="both"/>
              <w:rPr>
                <w:kern w:val="28"/>
                <w:szCs w:val="24"/>
              </w:rPr>
            </w:pPr>
            <w:r>
              <w:rPr>
                <w:kern w:val="28"/>
                <w:szCs w:val="24"/>
              </w:rPr>
              <w:t>1. nustatytos trukmės HTTP/HTTPS interneto naršymo protokolai;</w:t>
            </w:r>
          </w:p>
          <w:p w14:paraId="43DBB8F4" w14:textId="77777777" w:rsidR="00EE39D2" w:rsidRDefault="00095601">
            <w:pPr>
              <w:jc w:val="both"/>
              <w:rPr>
                <w:kern w:val="28"/>
                <w:szCs w:val="24"/>
              </w:rPr>
            </w:pPr>
            <w:r>
              <w:rPr>
                <w:kern w:val="28"/>
                <w:szCs w:val="24"/>
              </w:rPr>
              <w:t>2. nustatytą laikotarpį teikti bet kokius TCP/UDP protokolus;</w:t>
            </w:r>
          </w:p>
          <w:p w14:paraId="5F533990" w14:textId="77777777" w:rsidR="00EE39D2" w:rsidRDefault="00095601">
            <w:pPr>
              <w:jc w:val="both"/>
              <w:rPr>
                <w:kern w:val="28"/>
                <w:szCs w:val="24"/>
              </w:rPr>
            </w:pPr>
            <w:r>
              <w:rPr>
                <w:spacing w:val="-2"/>
                <w:kern w:val="28"/>
                <w:szCs w:val="24"/>
              </w:rPr>
              <w:t xml:space="preserve">3. nustatytą laikotarpį perduoti naudotojų užklausas </w:t>
            </w:r>
            <w:r>
              <w:rPr>
                <w:spacing w:val="-6"/>
                <w:kern w:val="28"/>
                <w:szCs w:val="24"/>
              </w:rPr>
              <w:t xml:space="preserve">tiesiogiai arba jas perimti tinkle (angl. </w:t>
            </w:r>
            <w:proofErr w:type="spellStart"/>
            <w:r>
              <w:rPr>
                <w:i/>
                <w:iCs/>
                <w:spacing w:val="-6"/>
                <w:kern w:val="28"/>
                <w:szCs w:val="24"/>
              </w:rPr>
              <w:t>transparent</w:t>
            </w:r>
            <w:proofErr w:type="spellEnd"/>
            <w:r>
              <w:rPr>
                <w:i/>
                <w:iCs/>
                <w:spacing w:val="-6"/>
                <w:kern w:val="28"/>
                <w:szCs w:val="24"/>
              </w:rPr>
              <w:t xml:space="preserve"> </w:t>
            </w:r>
            <w:proofErr w:type="spellStart"/>
            <w:r>
              <w:rPr>
                <w:i/>
                <w:iCs/>
                <w:spacing w:val="-6"/>
                <w:kern w:val="28"/>
                <w:szCs w:val="24"/>
              </w:rPr>
              <w:t>mode</w:t>
            </w:r>
            <w:proofErr w:type="spellEnd"/>
            <w:r>
              <w:rPr>
                <w:spacing w:val="-6"/>
                <w:kern w:val="28"/>
                <w:szCs w:val="24"/>
              </w:rPr>
              <w:t>);</w:t>
            </w:r>
          </w:p>
          <w:p w14:paraId="16D429C0" w14:textId="77777777" w:rsidR="00EE39D2" w:rsidRDefault="00095601">
            <w:pPr>
              <w:jc w:val="both"/>
              <w:rPr>
                <w:kern w:val="28"/>
                <w:szCs w:val="24"/>
              </w:rPr>
            </w:pPr>
            <w:r>
              <w:rPr>
                <w:kern w:val="28"/>
                <w:szCs w:val="24"/>
              </w:rPr>
              <w:t>4. tikrinti siunčiamas bylas;</w:t>
            </w:r>
          </w:p>
          <w:p w14:paraId="64525575" w14:textId="77777777" w:rsidR="00EE39D2" w:rsidRDefault="00095601">
            <w:pPr>
              <w:jc w:val="both"/>
              <w:rPr>
                <w:kern w:val="28"/>
                <w:szCs w:val="24"/>
              </w:rPr>
            </w:pPr>
            <w:r>
              <w:rPr>
                <w:kern w:val="28"/>
                <w:szCs w:val="24"/>
              </w:rPr>
              <w:t>5. riboti greitaveiką;</w:t>
            </w:r>
          </w:p>
          <w:p w14:paraId="45A557E0" w14:textId="77777777" w:rsidR="00EE39D2" w:rsidRDefault="00095601">
            <w:pPr>
              <w:jc w:val="both"/>
              <w:rPr>
                <w:kern w:val="28"/>
                <w:szCs w:val="24"/>
              </w:rPr>
            </w:pPr>
            <w:r>
              <w:rPr>
                <w:kern w:val="28"/>
                <w:szCs w:val="24"/>
              </w:rPr>
              <w:t>6. dinamiškai atnaujinti interneto puslapių klasifikavimą;</w:t>
            </w:r>
          </w:p>
          <w:p w14:paraId="7328F534" w14:textId="77777777" w:rsidR="00EE39D2" w:rsidRDefault="00095601">
            <w:pPr>
              <w:jc w:val="both"/>
              <w:rPr>
                <w:kern w:val="28"/>
                <w:szCs w:val="24"/>
              </w:rPr>
            </w:pPr>
            <w:r>
              <w:rPr>
                <w:kern w:val="28"/>
                <w:szCs w:val="24"/>
              </w:rPr>
              <w:t>7. dinamiškai atnaujinti antivirusinių programų duomenų bazę;</w:t>
            </w:r>
          </w:p>
          <w:p w14:paraId="0553BB03" w14:textId="77777777" w:rsidR="00EE39D2" w:rsidRDefault="00095601">
            <w:pPr>
              <w:jc w:val="both"/>
              <w:rPr>
                <w:kern w:val="28"/>
                <w:szCs w:val="24"/>
              </w:rPr>
            </w:pPr>
            <w:r>
              <w:rPr>
                <w:kern w:val="28"/>
                <w:szCs w:val="24"/>
              </w:rPr>
              <w:t>8. riboti interneto puslapių naršymą naudojant puslapių klasifikavimo grupes;</w:t>
            </w:r>
          </w:p>
          <w:p w14:paraId="783A23F3" w14:textId="77777777" w:rsidR="00EE39D2" w:rsidRDefault="00095601">
            <w:pPr>
              <w:jc w:val="both"/>
              <w:rPr>
                <w:kern w:val="28"/>
                <w:szCs w:val="24"/>
              </w:rPr>
            </w:pPr>
            <w:r>
              <w:rPr>
                <w:kern w:val="28"/>
                <w:szCs w:val="24"/>
              </w:rPr>
              <w:t>9. autentifikuoti naudotojus;</w:t>
            </w:r>
          </w:p>
          <w:p w14:paraId="69821484" w14:textId="77777777" w:rsidR="00EE39D2" w:rsidRDefault="00095601">
            <w:pPr>
              <w:jc w:val="both"/>
              <w:rPr>
                <w:kern w:val="28"/>
                <w:szCs w:val="24"/>
              </w:rPr>
            </w:pPr>
            <w:r>
              <w:rPr>
                <w:kern w:val="28"/>
                <w:szCs w:val="24"/>
              </w:rPr>
              <w:t>10. matyti protokolo SSL šifruotą srautą.</w:t>
            </w:r>
          </w:p>
        </w:tc>
      </w:tr>
      <w:tr w:rsidR="00EE39D2" w14:paraId="2AEA111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BE8165E"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1AEC7ED" w14:textId="77777777" w:rsidR="00EE39D2" w:rsidRDefault="00095601">
            <w:pPr>
              <w:jc w:val="both"/>
              <w:rPr>
                <w:kern w:val="28"/>
                <w:szCs w:val="24"/>
              </w:rPr>
            </w:pPr>
            <w:r>
              <w:rPr>
                <w:kern w:val="28"/>
                <w:szCs w:val="24"/>
              </w:rPr>
              <w:t>3.8.7.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19389648" w14:textId="77777777" w:rsidR="00EE39D2" w:rsidRDefault="00095601">
            <w:pPr>
              <w:jc w:val="both"/>
              <w:rPr>
                <w:kern w:val="28"/>
                <w:szCs w:val="24"/>
              </w:rPr>
            </w:pPr>
            <w:r>
              <w:rPr>
                <w:kern w:val="28"/>
                <w:szCs w:val="24"/>
              </w:rPr>
              <w:t>Taip</w:t>
            </w:r>
          </w:p>
        </w:tc>
      </w:tr>
      <w:tr w:rsidR="00EE39D2" w14:paraId="2A8C675C"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709D6289" w14:textId="77777777" w:rsidR="00EE39D2" w:rsidRDefault="00095601">
            <w:pPr>
              <w:jc w:val="center"/>
              <w:rPr>
                <w:kern w:val="28"/>
                <w:szCs w:val="24"/>
              </w:rPr>
            </w:pPr>
            <w:r>
              <w:rPr>
                <w:kern w:val="28"/>
                <w:szCs w:val="24"/>
              </w:rPr>
              <w:t>3.9.</w:t>
            </w:r>
          </w:p>
        </w:tc>
        <w:tc>
          <w:tcPr>
            <w:tcW w:w="3323" w:type="dxa"/>
            <w:tcBorders>
              <w:top w:val="single" w:sz="4" w:space="0" w:color="auto"/>
              <w:left w:val="single" w:sz="4" w:space="0" w:color="auto"/>
              <w:bottom w:val="single" w:sz="4" w:space="0" w:color="auto"/>
              <w:right w:val="single" w:sz="4" w:space="0" w:color="auto"/>
            </w:tcBorders>
            <w:hideMark/>
          </w:tcPr>
          <w:p w14:paraId="60DA05CC" w14:textId="77777777" w:rsidR="00EE39D2" w:rsidRDefault="00095601">
            <w:pPr>
              <w:jc w:val="both"/>
              <w:rPr>
                <w:kern w:val="28"/>
                <w:szCs w:val="24"/>
              </w:rPr>
            </w:pPr>
            <w:r>
              <w:rPr>
                <w:kern w:val="28"/>
                <w:szCs w:val="24"/>
              </w:rPr>
              <w:t>3.9.1. Paslaugos kodas</w:t>
            </w:r>
          </w:p>
        </w:tc>
        <w:tc>
          <w:tcPr>
            <w:tcW w:w="5325" w:type="dxa"/>
            <w:tcBorders>
              <w:top w:val="single" w:sz="4" w:space="0" w:color="auto"/>
              <w:left w:val="single" w:sz="4" w:space="0" w:color="auto"/>
              <w:bottom w:val="single" w:sz="4" w:space="0" w:color="auto"/>
              <w:right w:val="single" w:sz="4" w:space="0" w:color="auto"/>
            </w:tcBorders>
            <w:hideMark/>
          </w:tcPr>
          <w:p w14:paraId="271D4FD5" w14:textId="77777777" w:rsidR="00EE39D2" w:rsidRDefault="00095601">
            <w:pPr>
              <w:jc w:val="both"/>
              <w:rPr>
                <w:kern w:val="28"/>
                <w:szCs w:val="24"/>
              </w:rPr>
            </w:pPr>
            <w:r>
              <w:rPr>
                <w:kern w:val="28"/>
                <w:szCs w:val="24"/>
              </w:rPr>
              <w:t>I18-R</w:t>
            </w:r>
          </w:p>
        </w:tc>
      </w:tr>
      <w:tr w:rsidR="00EE39D2" w14:paraId="7103B26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7660B1D"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0C53771" w14:textId="77777777" w:rsidR="00EE39D2" w:rsidRDefault="00095601">
            <w:pPr>
              <w:jc w:val="both"/>
              <w:rPr>
                <w:kern w:val="28"/>
                <w:szCs w:val="24"/>
              </w:rPr>
            </w:pPr>
            <w:r>
              <w:rPr>
                <w:kern w:val="28"/>
                <w:szCs w:val="24"/>
              </w:rPr>
              <w:t>3.9.2.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38ECD712" w14:textId="77777777" w:rsidR="00EE39D2" w:rsidRDefault="00095601">
            <w:pPr>
              <w:jc w:val="both"/>
              <w:rPr>
                <w:kern w:val="28"/>
                <w:szCs w:val="24"/>
              </w:rPr>
            </w:pPr>
            <w:r>
              <w:rPr>
                <w:kern w:val="28"/>
                <w:szCs w:val="24"/>
              </w:rPr>
              <w:t xml:space="preserve">Atvirkštinis tarpinis serveris (angl. </w:t>
            </w:r>
            <w:r>
              <w:rPr>
                <w:i/>
                <w:kern w:val="28"/>
                <w:szCs w:val="24"/>
              </w:rPr>
              <w:t xml:space="preserve">Reverse </w:t>
            </w:r>
            <w:proofErr w:type="spellStart"/>
            <w:r>
              <w:rPr>
                <w:i/>
                <w:kern w:val="28"/>
                <w:szCs w:val="24"/>
              </w:rPr>
              <w:t>proxy</w:t>
            </w:r>
            <w:proofErr w:type="spellEnd"/>
            <w:r>
              <w:rPr>
                <w:kern w:val="28"/>
                <w:szCs w:val="24"/>
              </w:rPr>
              <w:t>)</w:t>
            </w:r>
          </w:p>
        </w:tc>
      </w:tr>
      <w:tr w:rsidR="00EE39D2" w14:paraId="4DEA110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DF92E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D136309" w14:textId="77777777" w:rsidR="00EE39D2" w:rsidRDefault="00095601">
            <w:pPr>
              <w:jc w:val="both"/>
              <w:rPr>
                <w:kern w:val="28"/>
                <w:szCs w:val="24"/>
              </w:rPr>
            </w:pPr>
            <w:r>
              <w:rPr>
                <w:kern w:val="28"/>
                <w:szCs w:val="24"/>
              </w:rPr>
              <w:t>3.9.3. Kategorija</w:t>
            </w:r>
          </w:p>
        </w:tc>
        <w:tc>
          <w:tcPr>
            <w:tcW w:w="5325" w:type="dxa"/>
            <w:tcBorders>
              <w:top w:val="single" w:sz="4" w:space="0" w:color="auto"/>
              <w:left w:val="single" w:sz="4" w:space="0" w:color="auto"/>
              <w:bottom w:val="single" w:sz="4" w:space="0" w:color="auto"/>
              <w:right w:val="single" w:sz="4" w:space="0" w:color="auto"/>
            </w:tcBorders>
            <w:hideMark/>
          </w:tcPr>
          <w:p w14:paraId="4BCB362C"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3D79BDD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79BE14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21D5ECB" w14:textId="77777777" w:rsidR="00EE39D2" w:rsidRDefault="00095601">
            <w:pPr>
              <w:jc w:val="both"/>
              <w:rPr>
                <w:kern w:val="28"/>
                <w:szCs w:val="24"/>
              </w:rPr>
            </w:pPr>
            <w:r>
              <w:rPr>
                <w:kern w:val="28"/>
                <w:szCs w:val="24"/>
              </w:rPr>
              <w:t xml:space="preserve">3.9.4. Paslaugos teikimo </w:t>
            </w:r>
          </w:p>
          <w:p w14:paraId="5BCA65F7"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7EB694DC" w14:textId="77777777" w:rsidR="00EE39D2" w:rsidRDefault="00095601">
            <w:pPr>
              <w:jc w:val="both"/>
              <w:rPr>
                <w:kern w:val="28"/>
                <w:szCs w:val="24"/>
              </w:rPr>
            </w:pPr>
            <w:r>
              <w:rPr>
                <w:kern w:val="28"/>
                <w:szCs w:val="24"/>
              </w:rPr>
              <w:t>SLA-I18-R</w:t>
            </w:r>
            <w:r>
              <w:rPr>
                <w:i/>
                <w:iCs/>
                <w:kern w:val="28"/>
                <w:szCs w:val="24"/>
              </w:rPr>
              <w:t xml:space="preserve"> </w:t>
            </w:r>
          </w:p>
        </w:tc>
      </w:tr>
      <w:tr w:rsidR="00EE39D2" w14:paraId="1F81874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2750654"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E80657C" w14:textId="77777777" w:rsidR="00EE39D2" w:rsidRDefault="00095601">
            <w:pPr>
              <w:jc w:val="both"/>
              <w:rPr>
                <w:kern w:val="28"/>
                <w:szCs w:val="24"/>
              </w:rPr>
            </w:pPr>
            <w:r>
              <w:rPr>
                <w:kern w:val="28"/>
                <w:szCs w:val="24"/>
              </w:rPr>
              <w:t>3.9.5. Aprašas</w:t>
            </w:r>
          </w:p>
        </w:tc>
        <w:tc>
          <w:tcPr>
            <w:tcW w:w="5325" w:type="dxa"/>
            <w:tcBorders>
              <w:top w:val="single" w:sz="4" w:space="0" w:color="auto"/>
              <w:left w:val="single" w:sz="4" w:space="0" w:color="auto"/>
              <w:bottom w:val="single" w:sz="4" w:space="0" w:color="auto"/>
              <w:right w:val="single" w:sz="4" w:space="0" w:color="auto"/>
            </w:tcBorders>
          </w:tcPr>
          <w:p w14:paraId="7EC21CE3" w14:textId="77777777" w:rsidR="00EE39D2" w:rsidRDefault="00095601">
            <w:pPr>
              <w:jc w:val="both"/>
              <w:rPr>
                <w:kern w:val="28"/>
                <w:szCs w:val="24"/>
              </w:rPr>
            </w:pPr>
            <w:r>
              <w:rPr>
                <w:spacing w:val="-10"/>
                <w:kern w:val="28"/>
                <w:szCs w:val="24"/>
              </w:rPr>
              <w:t xml:space="preserve">Atvirkštinis tarpinis serveris (angl. </w:t>
            </w:r>
            <w:r>
              <w:rPr>
                <w:i/>
                <w:iCs/>
                <w:spacing w:val="-10"/>
                <w:kern w:val="28"/>
                <w:szCs w:val="24"/>
              </w:rPr>
              <w:t xml:space="preserve">Reverse </w:t>
            </w:r>
            <w:proofErr w:type="spellStart"/>
            <w:r>
              <w:rPr>
                <w:i/>
                <w:iCs/>
                <w:spacing w:val="-10"/>
                <w:kern w:val="28"/>
                <w:szCs w:val="24"/>
              </w:rPr>
              <w:t>proxy</w:t>
            </w:r>
            <w:proofErr w:type="spellEnd"/>
            <w:r>
              <w:rPr>
                <w:spacing w:val="-10"/>
                <w:kern w:val="28"/>
                <w:szCs w:val="24"/>
              </w:rPr>
              <w:t>) – įrenginys</w:t>
            </w:r>
            <w:r>
              <w:rPr>
                <w:kern w:val="28"/>
                <w:szCs w:val="24"/>
              </w:rPr>
              <w:t xml:space="preserve"> arba paslauga, skirta internetu prieinamoms taikomosioms </w:t>
            </w:r>
            <w:r>
              <w:rPr>
                <w:spacing w:val="-4"/>
                <w:kern w:val="28"/>
                <w:szCs w:val="24"/>
              </w:rPr>
              <w:t>programoms ir jų tarnybinėms stotims</w:t>
            </w:r>
            <w:r>
              <w:rPr>
                <w:spacing w:val="-10"/>
                <w:kern w:val="28"/>
                <w:szCs w:val="24"/>
              </w:rPr>
              <w:t xml:space="preserve"> </w:t>
            </w:r>
            <w:r>
              <w:rPr>
                <w:kern w:val="28"/>
                <w:szCs w:val="24"/>
              </w:rPr>
              <w:t>apsaugoti</w:t>
            </w:r>
            <w:r>
              <w:rPr>
                <w:spacing w:val="-4"/>
                <w:kern w:val="28"/>
                <w:szCs w:val="24"/>
              </w:rPr>
              <w:t>. Be šios internetu pasiekiamų taikomųjų programų ir jų tarnybinių stočių</w:t>
            </w:r>
            <w:r>
              <w:rPr>
                <w:kern w:val="28"/>
                <w:szCs w:val="24"/>
              </w:rPr>
              <w:t xml:space="preserve"> apsaugos </w:t>
            </w:r>
            <w:r>
              <w:rPr>
                <w:spacing w:val="-6"/>
                <w:kern w:val="28"/>
                <w:szCs w:val="24"/>
              </w:rPr>
              <w:t>gali kilti grėsmė konfidencialumui (duomenų perėmimas),</w:t>
            </w:r>
            <w:r>
              <w:rPr>
                <w:kern w:val="28"/>
                <w:szCs w:val="24"/>
              </w:rPr>
              <w:t xml:space="preserve"> </w:t>
            </w:r>
            <w:r>
              <w:rPr>
                <w:spacing w:val="-4"/>
                <w:kern w:val="28"/>
                <w:szCs w:val="24"/>
              </w:rPr>
              <w:t>integralumui (duomenų manipuliacija), pasiekiamumui.</w:t>
            </w:r>
          </w:p>
          <w:p w14:paraId="77DB354F" w14:textId="77777777" w:rsidR="00EE39D2" w:rsidRDefault="00EE39D2">
            <w:pPr>
              <w:jc w:val="both"/>
              <w:rPr>
                <w:kern w:val="28"/>
                <w:sz w:val="16"/>
                <w:szCs w:val="16"/>
              </w:rPr>
            </w:pPr>
          </w:p>
          <w:p w14:paraId="2F9919DA" w14:textId="77777777" w:rsidR="00EE39D2" w:rsidRDefault="00095601">
            <w:pPr>
              <w:jc w:val="both"/>
              <w:rPr>
                <w:kern w:val="28"/>
                <w:szCs w:val="24"/>
              </w:rPr>
            </w:pPr>
            <w:r>
              <w:rPr>
                <w:kern w:val="28"/>
                <w:szCs w:val="24"/>
              </w:rPr>
              <w:t>Paslaugos pasiekiamumas – 99,99 %.</w:t>
            </w:r>
          </w:p>
        </w:tc>
      </w:tr>
      <w:tr w:rsidR="00EE39D2" w14:paraId="0D0BBC8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7307D4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A42BA47" w14:textId="77777777" w:rsidR="00EE39D2" w:rsidRDefault="00095601">
            <w:pPr>
              <w:jc w:val="both"/>
              <w:rPr>
                <w:kern w:val="28"/>
                <w:szCs w:val="24"/>
              </w:rPr>
            </w:pPr>
            <w:r>
              <w:rPr>
                <w:kern w:val="28"/>
                <w:szCs w:val="24"/>
              </w:rPr>
              <w:t>3.9.6. Technologinis aprašas</w:t>
            </w:r>
          </w:p>
        </w:tc>
        <w:tc>
          <w:tcPr>
            <w:tcW w:w="5325" w:type="dxa"/>
            <w:tcBorders>
              <w:top w:val="single" w:sz="4" w:space="0" w:color="auto"/>
              <w:left w:val="single" w:sz="4" w:space="0" w:color="auto"/>
              <w:bottom w:val="single" w:sz="4" w:space="0" w:color="auto"/>
              <w:right w:val="single" w:sz="4" w:space="0" w:color="auto"/>
            </w:tcBorders>
          </w:tcPr>
          <w:p w14:paraId="5CF0F315" w14:textId="77777777" w:rsidR="00EE39D2" w:rsidRDefault="00095601">
            <w:pPr>
              <w:jc w:val="both"/>
              <w:rPr>
                <w:spacing w:val="-3"/>
                <w:kern w:val="28"/>
                <w:szCs w:val="24"/>
              </w:rPr>
            </w:pPr>
            <w:r>
              <w:rPr>
                <w:spacing w:val="-6"/>
                <w:kern w:val="28"/>
                <w:szCs w:val="24"/>
              </w:rPr>
              <w:t>Atvirkštinis tarpinis serveris veikia paprasto persiuntimo</w:t>
            </w:r>
            <w:r>
              <w:rPr>
                <w:kern w:val="28"/>
                <w:szCs w:val="24"/>
              </w:rPr>
              <w:t xml:space="preserve"> </w:t>
            </w:r>
            <w:r>
              <w:rPr>
                <w:spacing w:val="-8"/>
                <w:kern w:val="28"/>
                <w:szCs w:val="24"/>
              </w:rPr>
              <w:t>režimu (</w:t>
            </w:r>
            <w:proofErr w:type="spellStart"/>
            <w:r>
              <w:rPr>
                <w:spacing w:val="-8"/>
                <w:kern w:val="28"/>
                <w:szCs w:val="24"/>
              </w:rPr>
              <w:t>angl</w:t>
            </w:r>
            <w:proofErr w:type="spellEnd"/>
            <w:r>
              <w:rPr>
                <w:spacing w:val="-8"/>
                <w:kern w:val="28"/>
                <w:szCs w:val="24"/>
              </w:rPr>
              <w:t xml:space="preserve"> </w:t>
            </w:r>
            <w:proofErr w:type="spellStart"/>
            <w:r>
              <w:rPr>
                <w:i/>
                <w:iCs/>
                <w:spacing w:val="-8"/>
                <w:kern w:val="28"/>
                <w:szCs w:val="24"/>
              </w:rPr>
              <w:t>forwarding</w:t>
            </w:r>
            <w:proofErr w:type="spellEnd"/>
            <w:r>
              <w:rPr>
                <w:spacing w:val="-8"/>
                <w:kern w:val="28"/>
                <w:szCs w:val="24"/>
              </w:rPr>
              <w:t>) arba aktyviai dalyvauja priimant</w:t>
            </w:r>
            <w:r>
              <w:rPr>
                <w:kern w:val="28"/>
                <w:szCs w:val="24"/>
              </w:rPr>
              <w:t xml:space="preserve"> </w:t>
            </w:r>
            <w:r>
              <w:rPr>
                <w:spacing w:val="-6"/>
                <w:kern w:val="28"/>
                <w:szCs w:val="24"/>
              </w:rPr>
              <w:t>naudotojų į taikomąsias programas siunčiamas užklausas</w:t>
            </w:r>
            <w:r>
              <w:rPr>
                <w:kern w:val="28"/>
                <w:szCs w:val="24"/>
              </w:rPr>
              <w:t xml:space="preserve"> ir klientų vardu inicijuojant procesus taikomųjų </w:t>
            </w:r>
            <w:r>
              <w:rPr>
                <w:spacing w:val="-3"/>
                <w:kern w:val="28"/>
                <w:szCs w:val="24"/>
              </w:rPr>
              <w:t xml:space="preserve">programų tarnybinėse stotyse (angl. </w:t>
            </w:r>
            <w:proofErr w:type="spellStart"/>
            <w:r>
              <w:rPr>
                <w:i/>
                <w:iCs/>
                <w:spacing w:val="-3"/>
                <w:kern w:val="28"/>
                <w:szCs w:val="24"/>
              </w:rPr>
              <w:t>full</w:t>
            </w:r>
            <w:proofErr w:type="spellEnd"/>
            <w:r>
              <w:rPr>
                <w:i/>
                <w:iCs/>
                <w:spacing w:val="-3"/>
                <w:kern w:val="28"/>
                <w:szCs w:val="24"/>
              </w:rPr>
              <w:t xml:space="preserve"> </w:t>
            </w:r>
            <w:r>
              <w:rPr>
                <w:i/>
                <w:iCs/>
                <w:spacing w:val="-3"/>
                <w:kern w:val="28"/>
                <w:szCs w:val="24"/>
              </w:rPr>
              <w:lastRenderedPageBreak/>
              <w:t xml:space="preserve">reverse </w:t>
            </w:r>
            <w:proofErr w:type="spellStart"/>
            <w:r>
              <w:rPr>
                <w:i/>
                <w:iCs/>
                <w:spacing w:val="-3"/>
                <w:kern w:val="28"/>
                <w:szCs w:val="24"/>
              </w:rPr>
              <w:t>proxy</w:t>
            </w:r>
            <w:proofErr w:type="spellEnd"/>
            <w:r>
              <w:rPr>
                <w:spacing w:val="-3"/>
                <w:kern w:val="28"/>
                <w:szCs w:val="24"/>
              </w:rPr>
              <w:t>).</w:t>
            </w:r>
          </w:p>
          <w:p w14:paraId="22AA5CCC" w14:textId="77777777" w:rsidR="00EE39D2" w:rsidRDefault="00EE39D2">
            <w:pPr>
              <w:jc w:val="both"/>
              <w:rPr>
                <w:kern w:val="28"/>
                <w:sz w:val="16"/>
                <w:szCs w:val="16"/>
              </w:rPr>
            </w:pPr>
          </w:p>
          <w:p w14:paraId="7CB6D4B9" w14:textId="77777777" w:rsidR="00EE39D2" w:rsidRDefault="00095601">
            <w:pPr>
              <w:jc w:val="both"/>
              <w:rPr>
                <w:kern w:val="28"/>
                <w:szCs w:val="24"/>
              </w:rPr>
            </w:pPr>
            <w:r>
              <w:rPr>
                <w:spacing w:val="-10"/>
                <w:kern w:val="28"/>
                <w:szCs w:val="24"/>
              </w:rPr>
              <w:t>Viso režimo atvirkštinis tarpinis serveris suteikia galimybių taikyti pažangesnes</w:t>
            </w:r>
            <w:r>
              <w:rPr>
                <w:kern w:val="28"/>
                <w:szCs w:val="24"/>
              </w:rPr>
              <w:t xml:space="preserve"> apsaugos priemones. Priimamos SSL/TLS protokolų </w:t>
            </w:r>
            <w:r>
              <w:rPr>
                <w:spacing w:val="-2"/>
                <w:kern w:val="28"/>
                <w:szCs w:val="24"/>
              </w:rPr>
              <w:t>užklausos gali būti iššifruotos, patikrinamos, papildomai autentifikuojamos ir (arba)</w:t>
            </w:r>
            <w:r>
              <w:rPr>
                <w:kern w:val="28"/>
                <w:szCs w:val="24"/>
              </w:rPr>
              <w:t xml:space="preserve"> autorizuojamos ir vėl šifruojamos. Užklausų iš</w:t>
            </w:r>
            <w:r>
              <w:rPr>
                <w:spacing w:val="-6"/>
                <w:kern w:val="28"/>
                <w:szCs w:val="24"/>
              </w:rPr>
              <w:t xml:space="preserve"> taikomosios</w:t>
            </w:r>
            <w:r>
              <w:rPr>
                <w:spacing w:val="-4"/>
                <w:kern w:val="28"/>
                <w:szCs w:val="24"/>
              </w:rPr>
              <w:t xml:space="preserve"> programos kliento ir atsakymų iš tarnybinių</w:t>
            </w:r>
            <w:r>
              <w:rPr>
                <w:kern w:val="28"/>
                <w:szCs w:val="24"/>
              </w:rPr>
              <w:t xml:space="preserve"> stočių matomumas leidžia naudoti išmanius duomenų srauto paskirstymo metodus ir taikomųjų programų lygmens saugumo priemones. SSL/TLS protokolų duomenų srautų iššifravimas ir šifravimas leidžia užtikrinti, kad internetu perduodamiems duomenims šifruoti būtų naudojami saugiausi algoritmai nepriklausomai nuo to, kokius algoritmus palaiko taikomųjų programų ir interneto sąsajų  tarnybinės stotys.</w:t>
            </w:r>
          </w:p>
        </w:tc>
      </w:tr>
      <w:tr w:rsidR="00EE39D2" w14:paraId="6D81684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64BB87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1EFB27F" w14:textId="77777777" w:rsidR="00EE39D2" w:rsidRDefault="00095601">
            <w:pPr>
              <w:jc w:val="both"/>
              <w:rPr>
                <w:kern w:val="28"/>
                <w:szCs w:val="24"/>
              </w:rPr>
            </w:pPr>
            <w:r>
              <w:rPr>
                <w:kern w:val="28"/>
                <w:szCs w:val="24"/>
              </w:rPr>
              <w:t>3.9.7.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139F9E1D" w14:textId="77777777" w:rsidR="00EE39D2" w:rsidRDefault="00095601">
            <w:pPr>
              <w:jc w:val="both"/>
              <w:rPr>
                <w:kern w:val="28"/>
                <w:szCs w:val="24"/>
              </w:rPr>
            </w:pPr>
            <w:r>
              <w:rPr>
                <w:kern w:val="28"/>
                <w:szCs w:val="24"/>
              </w:rPr>
              <w:t>Taip</w:t>
            </w:r>
          </w:p>
        </w:tc>
      </w:tr>
      <w:tr w:rsidR="00EE39D2" w14:paraId="48143A2E"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1889FF94" w14:textId="77777777" w:rsidR="00EE39D2" w:rsidRDefault="00095601">
            <w:pPr>
              <w:jc w:val="center"/>
              <w:rPr>
                <w:kern w:val="28"/>
                <w:szCs w:val="24"/>
              </w:rPr>
            </w:pPr>
            <w:r>
              <w:rPr>
                <w:kern w:val="28"/>
                <w:szCs w:val="24"/>
              </w:rPr>
              <w:t>3.10.</w:t>
            </w:r>
          </w:p>
        </w:tc>
        <w:tc>
          <w:tcPr>
            <w:tcW w:w="3323" w:type="dxa"/>
            <w:tcBorders>
              <w:top w:val="single" w:sz="4" w:space="0" w:color="auto"/>
              <w:left w:val="single" w:sz="4" w:space="0" w:color="auto"/>
              <w:bottom w:val="single" w:sz="4" w:space="0" w:color="auto"/>
              <w:right w:val="single" w:sz="4" w:space="0" w:color="auto"/>
            </w:tcBorders>
            <w:hideMark/>
          </w:tcPr>
          <w:p w14:paraId="011E8272" w14:textId="77777777" w:rsidR="00EE39D2" w:rsidRDefault="00095601">
            <w:pPr>
              <w:jc w:val="both"/>
              <w:rPr>
                <w:kern w:val="28"/>
                <w:szCs w:val="24"/>
              </w:rPr>
            </w:pPr>
            <w:r>
              <w:rPr>
                <w:kern w:val="28"/>
                <w:szCs w:val="24"/>
              </w:rPr>
              <w:t>3.10.1. Paslaugos kodas</w:t>
            </w:r>
          </w:p>
        </w:tc>
        <w:tc>
          <w:tcPr>
            <w:tcW w:w="5325" w:type="dxa"/>
            <w:tcBorders>
              <w:top w:val="single" w:sz="4" w:space="0" w:color="auto"/>
              <w:left w:val="single" w:sz="4" w:space="0" w:color="auto"/>
              <w:bottom w:val="single" w:sz="4" w:space="0" w:color="auto"/>
              <w:right w:val="single" w:sz="4" w:space="0" w:color="auto"/>
            </w:tcBorders>
            <w:hideMark/>
          </w:tcPr>
          <w:p w14:paraId="0A7F134D" w14:textId="77777777" w:rsidR="00EE39D2" w:rsidRDefault="00095601">
            <w:pPr>
              <w:jc w:val="both"/>
              <w:rPr>
                <w:kern w:val="28"/>
                <w:szCs w:val="24"/>
              </w:rPr>
            </w:pPr>
            <w:r>
              <w:rPr>
                <w:kern w:val="28"/>
                <w:szCs w:val="24"/>
              </w:rPr>
              <w:t>I19</w:t>
            </w:r>
          </w:p>
        </w:tc>
      </w:tr>
      <w:tr w:rsidR="00EE39D2" w14:paraId="16E99AA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B08C77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2AD842A6" w14:textId="77777777" w:rsidR="00EE39D2" w:rsidRDefault="00095601">
            <w:pPr>
              <w:jc w:val="both"/>
              <w:rPr>
                <w:kern w:val="28"/>
                <w:szCs w:val="24"/>
              </w:rPr>
            </w:pPr>
            <w:r>
              <w:rPr>
                <w:kern w:val="28"/>
                <w:szCs w:val="24"/>
              </w:rPr>
              <w:t>3.10.2.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458192CD" w14:textId="77777777" w:rsidR="00EE39D2" w:rsidRDefault="00095601">
            <w:pPr>
              <w:jc w:val="both"/>
              <w:rPr>
                <w:kern w:val="28"/>
                <w:szCs w:val="24"/>
              </w:rPr>
            </w:pPr>
            <w:r>
              <w:rPr>
                <w:kern w:val="28"/>
                <w:szCs w:val="24"/>
              </w:rPr>
              <w:t xml:space="preserve">Paslaugos gavėjo tinklas </w:t>
            </w:r>
          </w:p>
        </w:tc>
      </w:tr>
      <w:tr w:rsidR="00EE39D2" w14:paraId="731E99E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ADF3D95"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14A3E19" w14:textId="77777777" w:rsidR="00EE39D2" w:rsidRDefault="00095601">
            <w:pPr>
              <w:jc w:val="both"/>
              <w:rPr>
                <w:kern w:val="28"/>
                <w:szCs w:val="24"/>
              </w:rPr>
            </w:pPr>
            <w:r>
              <w:rPr>
                <w:kern w:val="28"/>
                <w:szCs w:val="24"/>
              </w:rPr>
              <w:t>3.10.3. Kategorija</w:t>
            </w:r>
          </w:p>
        </w:tc>
        <w:tc>
          <w:tcPr>
            <w:tcW w:w="5325" w:type="dxa"/>
            <w:tcBorders>
              <w:top w:val="single" w:sz="4" w:space="0" w:color="auto"/>
              <w:left w:val="single" w:sz="4" w:space="0" w:color="auto"/>
              <w:bottom w:val="single" w:sz="4" w:space="0" w:color="auto"/>
              <w:right w:val="single" w:sz="4" w:space="0" w:color="auto"/>
            </w:tcBorders>
            <w:hideMark/>
          </w:tcPr>
          <w:p w14:paraId="183CE4B4"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6AE94A6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802B6A0"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B2504D9" w14:textId="77777777" w:rsidR="00EE39D2" w:rsidRDefault="00095601">
            <w:pPr>
              <w:jc w:val="both"/>
              <w:rPr>
                <w:kern w:val="28"/>
                <w:szCs w:val="24"/>
              </w:rPr>
            </w:pPr>
            <w:r>
              <w:rPr>
                <w:kern w:val="28"/>
                <w:szCs w:val="24"/>
              </w:rPr>
              <w:t xml:space="preserve">3.10.4. Paslaugos teikimo </w:t>
            </w:r>
          </w:p>
          <w:p w14:paraId="7637C1E2"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5415FF20" w14:textId="77777777" w:rsidR="00EE39D2" w:rsidRDefault="00095601">
            <w:pPr>
              <w:jc w:val="both"/>
              <w:rPr>
                <w:kern w:val="28"/>
                <w:szCs w:val="24"/>
              </w:rPr>
            </w:pPr>
            <w:r>
              <w:rPr>
                <w:kern w:val="28"/>
                <w:szCs w:val="24"/>
              </w:rPr>
              <w:t>SLA-I19</w:t>
            </w:r>
          </w:p>
        </w:tc>
      </w:tr>
      <w:tr w:rsidR="00EE39D2" w14:paraId="216A4FE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2D88B8B"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86E0E78" w14:textId="77777777" w:rsidR="00EE39D2" w:rsidRDefault="00095601">
            <w:pPr>
              <w:jc w:val="both"/>
              <w:rPr>
                <w:kern w:val="28"/>
                <w:szCs w:val="24"/>
              </w:rPr>
            </w:pPr>
            <w:r>
              <w:rPr>
                <w:kern w:val="28"/>
                <w:szCs w:val="24"/>
              </w:rPr>
              <w:t>3.10.5. Aprašas</w:t>
            </w:r>
          </w:p>
        </w:tc>
        <w:tc>
          <w:tcPr>
            <w:tcW w:w="5325" w:type="dxa"/>
            <w:tcBorders>
              <w:top w:val="single" w:sz="4" w:space="0" w:color="auto"/>
              <w:left w:val="single" w:sz="4" w:space="0" w:color="auto"/>
              <w:bottom w:val="single" w:sz="4" w:space="0" w:color="auto"/>
              <w:right w:val="single" w:sz="4" w:space="0" w:color="auto"/>
            </w:tcBorders>
          </w:tcPr>
          <w:p w14:paraId="512DC332" w14:textId="77777777" w:rsidR="00EE39D2" w:rsidRDefault="00095601">
            <w:pPr>
              <w:jc w:val="both"/>
              <w:rPr>
                <w:kern w:val="28"/>
                <w:szCs w:val="24"/>
              </w:rPr>
            </w:pPr>
            <w:r>
              <w:rPr>
                <w:kern w:val="28"/>
                <w:szCs w:val="24"/>
              </w:rPr>
              <w:t>IT paslaugos gavėjo tinklas paslaugos teikėjo  aplinkoje (platformoje).</w:t>
            </w:r>
          </w:p>
          <w:p w14:paraId="63A63871" w14:textId="77777777" w:rsidR="00EE39D2" w:rsidRDefault="00EE39D2">
            <w:pPr>
              <w:jc w:val="both"/>
              <w:rPr>
                <w:kern w:val="28"/>
                <w:sz w:val="16"/>
                <w:szCs w:val="16"/>
              </w:rPr>
            </w:pPr>
          </w:p>
          <w:p w14:paraId="7AD03ABD" w14:textId="77777777" w:rsidR="00EE39D2" w:rsidRDefault="00095601">
            <w:pPr>
              <w:jc w:val="both"/>
              <w:rPr>
                <w:kern w:val="28"/>
                <w:szCs w:val="24"/>
              </w:rPr>
            </w:pPr>
            <w:r>
              <w:rPr>
                <w:kern w:val="28"/>
                <w:szCs w:val="24"/>
              </w:rPr>
              <w:t>Paslaugos pasiekiamumas – 99,99 %.</w:t>
            </w:r>
          </w:p>
        </w:tc>
      </w:tr>
      <w:tr w:rsidR="00EE39D2" w14:paraId="3C46530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687683F"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3B6F5E2" w14:textId="77777777" w:rsidR="00EE39D2" w:rsidRDefault="00095601">
            <w:pPr>
              <w:jc w:val="both"/>
              <w:rPr>
                <w:kern w:val="28"/>
                <w:szCs w:val="24"/>
              </w:rPr>
            </w:pPr>
            <w:r>
              <w:rPr>
                <w:kern w:val="28"/>
                <w:szCs w:val="24"/>
              </w:rPr>
              <w:t>3.10.6.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6D038D08" w14:textId="77777777" w:rsidR="00EE39D2" w:rsidRDefault="00095601">
            <w:pPr>
              <w:jc w:val="both"/>
              <w:rPr>
                <w:kern w:val="28"/>
                <w:szCs w:val="24"/>
              </w:rPr>
            </w:pPr>
            <w:r>
              <w:rPr>
                <w:kern w:val="28"/>
                <w:szCs w:val="24"/>
              </w:rPr>
              <w:t xml:space="preserve">Paslaugos gavėjo tinklas yra tinklo infrastruktūros IT paslaugų teikėjo platformoje dalis. Paslaugos gavėjo tinklą sudaro </w:t>
            </w:r>
            <w:proofErr w:type="spellStart"/>
            <w:r>
              <w:rPr>
                <w:kern w:val="28"/>
                <w:szCs w:val="24"/>
              </w:rPr>
              <w:t>konfigūracinių</w:t>
            </w:r>
            <w:proofErr w:type="spellEnd"/>
            <w:r>
              <w:rPr>
                <w:kern w:val="28"/>
                <w:szCs w:val="24"/>
              </w:rPr>
              <w:t xml:space="preserve"> vienetų, nustatymų ir </w:t>
            </w:r>
            <w:r>
              <w:rPr>
                <w:spacing w:val="-2"/>
                <w:kern w:val="28"/>
                <w:szCs w:val="24"/>
              </w:rPr>
              <w:t>taisyklių aibė IT paslaugų teikėjo fizinėje ir virtualioje</w:t>
            </w:r>
            <w:r>
              <w:rPr>
                <w:kern w:val="28"/>
                <w:szCs w:val="24"/>
              </w:rPr>
              <w:t xml:space="preserve"> </w:t>
            </w:r>
            <w:r>
              <w:rPr>
                <w:spacing w:val="-2"/>
                <w:kern w:val="28"/>
                <w:szCs w:val="24"/>
              </w:rPr>
              <w:t>aplinkoje. Paslaugos gavėjo tinklas leidžia IT paslaugų</w:t>
            </w:r>
            <w:r>
              <w:rPr>
                <w:kern w:val="28"/>
                <w:szCs w:val="24"/>
              </w:rPr>
              <w:t xml:space="preserve"> </w:t>
            </w:r>
            <w:r>
              <w:rPr>
                <w:spacing w:val="-2"/>
                <w:kern w:val="28"/>
                <w:szCs w:val="24"/>
              </w:rPr>
              <w:t>gavėjui saugiai ir patikimai pasiekti leistinus išteklius.</w:t>
            </w:r>
            <w:r>
              <w:rPr>
                <w:kern w:val="28"/>
                <w:szCs w:val="24"/>
              </w:rPr>
              <w:t xml:space="preserve"> </w:t>
            </w:r>
          </w:p>
        </w:tc>
      </w:tr>
      <w:tr w:rsidR="00EE39D2" w14:paraId="305800F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0EB4B2A"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0DAF897D" w14:textId="77777777" w:rsidR="00EE39D2" w:rsidRDefault="00095601">
            <w:pPr>
              <w:jc w:val="both"/>
              <w:rPr>
                <w:kern w:val="28"/>
                <w:szCs w:val="24"/>
              </w:rPr>
            </w:pPr>
            <w:r>
              <w:rPr>
                <w:kern w:val="28"/>
                <w:szCs w:val="24"/>
              </w:rPr>
              <w:t>3.10.7.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223A4439" w14:textId="77777777" w:rsidR="00EE39D2" w:rsidRDefault="00095601">
            <w:pPr>
              <w:jc w:val="both"/>
              <w:rPr>
                <w:kern w:val="28"/>
                <w:szCs w:val="24"/>
              </w:rPr>
            </w:pPr>
            <w:r>
              <w:rPr>
                <w:kern w:val="28"/>
                <w:szCs w:val="24"/>
              </w:rPr>
              <w:t>Taip</w:t>
            </w:r>
          </w:p>
        </w:tc>
      </w:tr>
      <w:tr w:rsidR="00EE39D2" w14:paraId="59B7ABC3" w14:textId="77777777">
        <w:tc>
          <w:tcPr>
            <w:tcW w:w="696" w:type="dxa"/>
            <w:vMerge w:val="restart"/>
            <w:tcBorders>
              <w:top w:val="single" w:sz="4" w:space="0" w:color="auto"/>
              <w:left w:val="single" w:sz="4" w:space="0" w:color="auto"/>
              <w:bottom w:val="single" w:sz="4" w:space="0" w:color="auto"/>
              <w:right w:val="single" w:sz="4" w:space="0" w:color="auto"/>
            </w:tcBorders>
            <w:hideMark/>
          </w:tcPr>
          <w:p w14:paraId="3B290D45" w14:textId="77777777" w:rsidR="00EE39D2" w:rsidRDefault="00095601">
            <w:pPr>
              <w:jc w:val="center"/>
              <w:rPr>
                <w:kern w:val="28"/>
                <w:szCs w:val="24"/>
              </w:rPr>
            </w:pPr>
            <w:r>
              <w:rPr>
                <w:kern w:val="28"/>
                <w:szCs w:val="24"/>
              </w:rPr>
              <w:t>3.11.</w:t>
            </w:r>
          </w:p>
        </w:tc>
        <w:tc>
          <w:tcPr>
            <w:tcW w:w="3323" w:type="dxa"/>
            <w:tcBorders>
              <w:top w:val="single" w:sz="4" w:space="0" w:color="auto"/>
              <w:left w:val="single" w:sz="4" w:space="0" w:color="auto"/>
              <w:bottom w:val="single" w:sz="4" w:space="0" w:color="auto"/>
              <w:right w:val="single" w:sz="4" w:space="0" w:color="auto"/>
            </w:tcBorders>
            <w:hideMark/>
          </w:tcPr>
          <w:p w14:paraId="30EEE33D" w14:textId="77777777" w:rsidR="00EE39D2" w:rsidRDefault="00095601">
            <w:pPr>
              <w:jc w:val="both"/>
              <w:rPr>
                <w:kern w:val="28"/>
                <w:szCs w:val="24"/>
              </w:rPr>
            </w:pPr>
            <w:r>
              <w:rPr>
                <w:kern w:val="28"/>
                <w:szCs w:val="24"/>
              </w:rPr>
              <w:t>3.11.1. Paslaugos kodas</w:t>
            </w:r>
          </w:p>
        </w:tc>
        <w:tc>
          <w:tcPr>
            <w:tcW w:w="5325" w:type="dxa"/>
            <w:tcBorders>
              <w:top w:val="single" w:sz="4" w:space="0" w:color="auto"/>
              <w:left w:val="single" w:sz="4" w:space="0" w:color="auto"/>
              <w:bottom w:val="single" w:sz="4" w:space="0" w:color="auto"/>
              <w:right w:val="single" w:sz="4" w:space="0" w:color="auto"/>
            </w:tcBorders>
            <w:hideMark/>
          </w:tcPr>
          <w:p w14:paraId="57906676" w14:textId="77777777" w:rsidR="00EE39D2" w:rsidRDefault="00095601">
            <w:pPr>
              <w:jc w:val="both"/>
              <w:rPr>
                <w:kern w:val="28"/>
                <w:szCs w:val="24"/>
              </w:rPr>
            </w:pPr>
            <w:r>
              <w:rPr>
                <w:kern w:val="28"/>
                <w:szCs w:val="24"/>
              </w:rPr>
              <w:t>I20</w:t>
            </w:r>
          </w:p>
        </w:tc>
      </w:tr>
      <w:tr w:rsidR="00EE39D2" w14:paraId="2C85922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6452B15"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692BD43" w14:textId="77777777" w:rsidR="00EE39D2" w:rsidRDefault="00095601">
            <w:pPr>
              <w:jc w:val="both"/>
              <w:rPr>
                <w:kern w:val="28"/>
                <w:szCs w:val="24"/>
              </w:rPr>
            </w:pPr>
            <w:r>
              <w:rPr>
                <w:kern w:val="28"/>
                <w:szCs w:val="24"/>
              </w:rPr>
              <w:t>3.11.2. Paslaugos pavadinimas</w:t>
            </w:r>
          </w:p>
        </w:tc>
        <w:tc>
          <w:tcPr>
            <w:tcW w:w="5325" w:type="dxa"/>
            <w:tcBorders>
              <w:top w:val="single" w:sz="4" w:space="0" w:color="auto"/>
              <w:left w:val="single" w:sz="4" w:space="0" w:color="auto"/>
              <w:bottom w:val="single" w:sz="4" w:space="0" w:color="auto"/>
              <w:right w:val="single" w:sz="4" w:space="0" w:color="auto"/>
            </w:tcBorders>
            <w:hideMark/>
          </w:tcPr>
          <w:p w14:paraId="56739E1D" w14:textId="77777777" w:rsidR="00EE39D2" w:rsidRDefault="00095601">
            <w:pPr>
              <w:jc w:val="both"/>
              <w:rPr>
                <w:kern w:val="28"/>
                <w:szCs w:val="24"/>
              </w:rPr>
            </w:pPr>
            <w:r>
              <w:rPr>
                <w:kern w:val="28"/>
                <w:szCs w:val="24"/>
              </w:rPr>
              <w:t xml:space="preserve">LAN (angl. </w:t>
            </w:r>
            <w:proofErr w:type="spellStart"/>
            <w:r>
              <w:rPr>
                <w:i/>
                <w:iCs/>
                <w:kern w:val="28"/>
                <w:szCs w:val="24"/>
              </w:rPr>
              <w:t>Local</w:t>
            </w:r>
            <w:proofErr w:type="spellEnd"/>
            <w:r>
              <w:rPr>
                <w:i/>
                <w:iCs/>
                <w:kern w:val="28"/>
                <w:szCs w:val="24"/>
              </w:rPr>
              <w:t xml:space="preserve"> </w:t>
            </w:r>
            <w:proofErr w:type="spellStart"/>
            <w:r>
              <w:rPr>
                <w:i/>
                <w:iCs/>
                <w:kern w:val="28"/>
                <w:szCs w:val="24"/>
              </w:rPr>
              <w:t>Area</w:t>
            </w:r>
            <w:proofErr w:type="spellEnd"/>
            <w:r>
              <w:rPr>
                <w:i/>
                <w:iCs/>
                <w:kern w:val="28"/>
                <w:szCs w:val="24"/>
              </w:rPr>
              <w:t xml:space="preserve"> Network</w:t>
            </w:r>
            <w:r>
              <w:rPr>
                <w:kern w:val="28"/>
                <w:szCs w:val="24"/>
              </w:rPr>
              <w:t>) jungtys</w:t>
            </w:r>
          </w:p>
        </w:tc>
      </w:tr>
      <w:tr w:rsidR="00EE39D2" w14:paraId="4F8E817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B44D749"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3B03BB53" w14:textId="77777777" w:rsidR="00EE39D2" w:rsidRDefault="00095601">
            <w:pPr>
              <w:jc w:val="both"/>
              <w:rPr>
                <w:kern w:val="28"/>
                <w:szCs w:val="24"/>
              </w:rPr>
            </w:pPr>
            <w:r>
              <w:rPr>
                <w:kern w:val="28"/>
                <w:szCs w:val="24"/>
              </w:rPr>
              <w:t>3.11.3. Kategorija</w:t>
            </w:r>
          </w:p>
        </w:tc>
        <w:tc>
          <w:tcPr>
            <w:tcW w:w="5325" w:type="dxa"/>
            <w:tcBorders>
              <w:top w:val="single" w:sz="4" w:space="0" w:color="auto"/>
              <w:left w:val="single" w:sz="4" w:space="0" w:color="auto"/>
              <w:bottom w:val="single" w:sz="4" w:space="0" w:color="auto"/>
              <w:right w:val="single" w:sz="4" w:space="0" w:color="auto"/>
            </w:tcBorders>
            <w:hideMark/>
          </w:tcPr>
          <w:p w14:paraId="193634A6" w14:textId="77777777" w:rsidR="00EE39D2" w:rsidRDefault="00095601">
            <w:pPr>
              <w:jc w:val="both"/>
              <w:rPr>
                <w:kern w:val="28"/>
                <w:szCs w:val="24"/>
              </w:rPr>
            </w:pPr>
            <w:proofErr w:type="spellStart"/>
            <w:r>
              <w:rPr>
                <w:kern w:val="28"/>
                <w:szCs w:val="24"/>
              </w:rPr>
              <w:t>IaaS</w:t>
            </w:r>
            <w:proofErr w:type="spellEnd"/>
            <w:r>
              <w:rPr>
                <w:kern w:val="28"/>
                <w:szCs w:val="24"/>
              </w:rPr>
              <w:t>. Tinklo ištekliai</w:t>
            </w:r>
          </w:p>
        </w:tc>
      </w:tr>
      <w:tr w:rsidR="00EE39D2" w14:paraId="51AF701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908D4A6"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2D29CCD" w14:textId="77777777" w:rsidR="00EE39D2" w:rsidRDefault="00095601">
            <w:pPr>
              <w:jc w:val="both"/>
              <w:rPr>
                <w:kern w:val="28"/>
                <w:szCs w:val="24"/>
              </w:rPr>
            </w:pPr>
            <w:r>
              <w:rPr>
                <w:kern w:val="28"/>
                <w:szCs w:val="24"/>
              </w:rPr>
              <w:t xml:space="preserve">3.11.4. Paslaugos teikimo </w:t>
            </w:r>
          </w:p>
          <w:p w14:paraId="74D63CA9" w14:textId="77777777" w:rsidR="00EE39D2" w:rsidRDefault="00095601">
            <w:pPr>
              <w:jc w:val="both"/>
              <w:rPr>
                <w:kern w:val="28"/>
                <w:szCs w:val="24"/>
              </w:rPr>
            </w:pPr>
            <w:r>
              <w:rPr>
                <w:kern w:val="28"/>
                <w:szCs w:val="24"/>
              </w:rPr>
              <w:t>sąlygų kodas</w:t>
            </w:r>
          </w:p>
        </w:tc>
        <w:tc>
          <w:tcPr>
            <w:tcW w:w="5325" w:type="dxa"/>
            <w:tcBorders>
              <w:top w:val="single" w:sz="4" w:space="0" w:color="auto"/>
              <w:left w:val="single" w:sz="4" w:space="0" w:color="auto"/>
              <w:bottom w:val="single" w:sz="4" w:space="0" w:color="auto"/>
              <w:right w:val="single" w:sz="4" w:space="0" w:color="auto"/>
            </w:tcBorders>
            <w:hideMark/>
          </w:tcPr>
          <w:p w14:paraId="59E21794" w14:textId="77777777" w:rsidR="00EE39D2" w:rsidRDefault="00095601">
            <w:pPr>
              <w:jc w:val="both"/>
              <w:rPr>
                <w:kern w:val="28"/>
                <w:szCs w:val="24"/>
              </w:rPr>
            </w:pPr>
            <w:r>
              <w:rPr>
                <w:kern w:val="28"/>
                <w:szCs w:val="24"/>
              </w:rPr>
              <w:t>SLA-I20</w:t>
            </w:r>
          </w:p>
        </w:tc>
      </w:tr>
      <w:tr w:rsidR="00EE39D2" w14:paraId="6F2FB52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26C0EB3"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167CDBE5" w14:textId="77777777" w:rsidR="00EE39D2" w:rsidRDefault="00095601">
            <w:pPr>
              <w:jc w:val="both"/>
              <w:rPr>
                <w:kern w:val="28"/>
                <w:szCs w:val="24"/>
              </w:rPr>
            </w:pPr>
            <w:r>
              <w:rPr>
                <w:kern w:val="28"/>
                <w:szCs w:val="24"/>
              </w:rPr>
              <w:t>3.11.5. Aprašas</w:t>
            </w:r>
          </w:p>
        </w:tc>
        <w:tc>
          <w:tcPr>
            <w:tcW w:w="5325" w:type="dxa"/>
            <w:tcBorders>
              <w:top w:val="single" w:sz="4" w:space="0" w:color="auto"/>
              <w:left w:val="single" w:sz="4" w:space="0" w:color="auto"/>
              <w:bottom w:val="single" w:sz="4" w:space="0" w:color="auto"/>
              <w:right w:val="single" w:sz="4" w:space="0" w:color="auto"/>
            </w:tcBorders>
          </w:tcPr>
          <w:p w14:paraId="4F0CA520" w14:textId="77777777" w:rsidR="00EE39D2" w:rsidRDefault="00095601">
            <w:pPr>
              <w:jc w:val="both"/>
              <w:rPr>
                <w:kern w:val="28"/>
                <w:szCs w:val="24"/>
              </w:rPr>
            </w:pPr>
            <w:r>
              <w:rPr>
                <w:kern w:val="28"/>
                <w:szCs w:val="24"/>
              </w:rPr>
              <w:t xml:space="preserve">Šia paslauga suteikiamos dvi 1G/10G/25G LAN jungtys, kurių kiekviena yra fiziškai atskiruose komutatoriuose. Naudodamasi LAN jungčių paslauga, įstaiga arba organizacija galės fizinę įrangą sujungti su virtualiais ištekliais, patalpintais Informacinės visuomenės plėtros komiteto </w:t>
            </w:r>
            <w:proofErr w:type="spellStart"/>
            <w:r>
              <w:rPr>
                <w:kern w:val="28"/>
                <w:szCs w:val="24"/>
              </w:rPr>
              <w:t>virtualizacijos</w:t>
            </w:r>
            <w:proofErr w:type="spellEnd"/>
            <w:r>
              <w:rPr>
                <w:kern w:val="28"/>
                <w:szCs w:val="24"/>
              </w:rPr>
              <w:t xml:space="preserve"> platformoje LAN tinklo lygiu.</w:t>
            </w:r>
          </w:p>
          <w:p w14:paraId="33279AA9" w14:textId="77777777" w:rsidR="00EE39D2" w:rsidRDefault="00EE39D2">
            <w:pPr>
              <w:jc w:val="both"/>
              <w:rPr>
                <w:kern w:val="28"/>
                <w:sz w:val="16"/>
                <w:szCs w:val="16"/>
              </w:rPr>
            </w:pPr>
          </w:p>
          <w:p w14:paraId="11651DAA" w14:textId="77777777" w:rsidR="00EE39D2" w:rsidRDefault="00095601">
            <w:pPr>
              <w:jc w:val="both"/>
              <w:rPr>
                <w:kern w:val="28"/>
                <w:szCs w:val="24"/>
              </w:rPr>
            </w:pPr>
            <w:r>
              <w:rPr>
                <w:kern w:val="28"/>
                <w:szCs w:val="24"/>
              </w:rPr>
              <w:t>Paslaugos pasiekiamumas – 99,95 % (priklausomai nuo konfigūracijos gali kisti).</w:t>
            </w:r>
          </w:p>
        </w:tc>
      </w:tr>
      <w:tr w:rsidR="00EE39D2" w14:paraId="798C11D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446AF48"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76BF2383" w14:textId="77777777" w:rsidR="00EE39D2" w:rsidRDefault="00095601">
            <w:pPr>
              <w:jc w:val="both"/>
              <w:rPr>
                <w:kern w:val="28"/>
                <w:szCs w:val="24"/>
              </w:rPr>
            </w:pPr>
            <w:r>
              <w:rPr>
                <w:kern w:val="28"/>
                <w:szCs w:val="24"/>
              </w:rPr>
              <w:t>3.11.6. Technologinis aprašas</w:t>
            </w:r>
          </w:p>
        </w:tc>
        <w:tc>
          <w:tcPr>
            <w:tcW w:w="5325" w:type="dxa"/>
            <w:tcBorders>
              <w:top w:val="single" w:sz="4" w:space="0" w:color="auto"/>
              <w:left w:val="single" w:sz="4" w:space="0" w:color="auto"/>
              <w:bottom w:val="single" w:sz="4" w:space="0" w:color="auto"/>
              <w:right w:val="single" w:sz="4" w:space="0" w:color="auto"/>
            </w:tcBorders>
            <w:hideMark/>
          </w:tcPr>
          <w:p w14:paraId="1DC247F0" w14:textId="77777777" w:rsidR="00EE39D2" w:rsidRDefault="00095601">
            <w:pPr>
              <w:jc w:val="both"/>
              <w:rPr>
                <w:b/>
                <w:bCs/>
                <w:kern w:val="28"/>
                <w:szCs w:val="24"/>
              </w:rPr>
            </w:pPr>
            <w:r>
              <w:rPr>
                <w:spacing w:val="-2"/>
                <w:kern w:val="28"/>
                <w:szCs w:val="24"/>
              </w:rPr>
              <w:t>1G LAN paslaugai teikti naudojami bendro naudojimo</w:t>
            </w:r>
            <w:r>
              <w:rPr>
                <w:kern w:val="28"/>
                <w:szCs w:val="24"/>
              </w:rPr>
              <w:t xml:space="preserve"> </w:t>
            </w:r>
            <w:r>
              <w:rPr>
                <w:spacing w:val="-4"/>
                <w:kern w:val="28"/>
                <w:szCs w:val="24"/>
              </w:rPr>
              <w:t xml:space="preserve">komutatoriai. Fiziniai įrenginiai prie bendro </w:t>
            </w:r>
            <w:r>
              <w:rPr>
                <w:spacing w:val="-4"/>
                <w:kern w:val="28"/>
                <w:szCs w:val="24"/>
              </w:rPr>
              <w:lastRenderedPageBreak/>
              <w:t>naudojimo</w:t>
            </w:r>
            <w:r>
              <w:rPr>
                <w:kern w:val="28"/>
                <w:szCs w:val="24"/>
              </w:rPr>
              <w:t xml:space="preserve"> komutatorių jungiami RJ45 tipo jungtimis. Kiekvieną įrenginį būtina jungti ne mažiau kaip 2 jungtimis į </w:t>
            </w:r>
            <w:r>
              <w:rPr>
                <w:spacing w:val="-4"/>
                <w:kern w:val="28"/>
                <w:szCs w:val="24"/>
              </w:rPr>
              <w:t>nepriklausomus fizinius komutatorius, išskyrus atvejus,</w:t>
            </w:r>
            <w:r>
              <w:rPr>
                <w:kern w:val="28"/>
                <w:szCs w:val="24"/>
              </w:rPr>
              <w:t xml:space="preserve"> kai jungtis naudojama valdymo sąsajai prijungti.</w:t>
            </w:r>
          </w:p>
          <w:p w14:paraId="414E7284" w14:textId="77777777" w:rsidR="00EE39D2" w:rsidRDefault="00095601">
            <w:pPr>
              <w:jc w:val="both"/>
              <w:rPr>
                <w:b/>
                <w:kern w:val="28"/>
                <w:szCs w:val="24"/>
              </w:rPr>
            </w:pPr>
            <w:r>
              <w:rPr>
                <w:kern w:val="28"/>
                <w:szCs w:val="24"/>
              </w:rPr>
              <w:t>10G/25G LAN paslaugai teikti naudojami bendro naudojimo LAN komutatoriai. Fiziniai įrenginiai prie bendro naudojimo komutatorių jungiami LC MM tipo jungtimis. Kiekvieną įrenginį būtina jungti ne mažiau kaip 2 jungtimis į atskirus fizinius komutatorius.</w:t>
            </w:r>
          </w:p>
        </w:tc>
      </w:tr>
      <w:tr w:rsidR="00EE39D2" w14:paraId="22732B3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D9611F2" w14:textId="77777777" w:rsidR="00EE39D2" w:rsidRDefault="00EE39D2">
            <w:pPr>
              <w:rPr>
                <w:kern w:val="28"/>
                <w:szCs w:val="24"/>
              </w:rPr>
            </w:pPr>
          </w:p>
        </w:tc>
        <w:tc>
          <w:tcPr>
            <w:tcW w:w="3323" w:type="dxa"/>
            <w:tcBorders>
              <w:top w:val="single" w:sz="4" w:space="0" w:color="auto"/>
              <w:left w:val="single" w:sz="4" w:space="0" w:color="auto"/>
              <w:bottom w:val="single" w:sz="4" w:space="0" w:color="auto"/>
              <w:right w:val="single" w:sz="4" w:space="0" w:color="auto"/>
            </w:tcBorders>
            <w:hideMark/>
          </w:tcPr>
          <w:p w14:paraId="513B2F7A" w14:textId="77777777" w:rsidR="00EE39D2" w:rsidRDefault="00095601">
            <w:pPr>
              <w:jc w:val="both"/>
              <w:rPr>
                <w:kern w:val="28"/>
                <w:szCs w:val="24"/>
              </w:rPr>
            </w:pPr>
            <w:r>
              <w:rPr>
                <w:kern w:val="28"/>
                <w:szCs w:val="24"/>
              </w:rPr>
              <w:t>3.11.7. Tiesioginis teikimas</w:t>
            </w:r>
          </w:p>
        </w:tc>
        <w:tc>
          <w:tcPr>
            <w:tcW w:w="5325" w:type="dxa"/>
            <w:tcBorders>
              <w:top w:val="single" w:sz="4" w:space="0" w:color="auto"/>
              <w:left w:val="single" w:sz="4" w:space="0" w:color="auto"/>
              <w:bottom w:val="single" w:sz="4" w:space="0" w:color="auto"/>
              <w:right w:val="single" w:sz="4" w:space="0" w:color="auto"/>
            </w:tcBorders>
            <w:hideMark/>
          </w:tcPr>
          <w:p w14:paraId="66994EDC" w14:textId="77777777" w:rsidR="00EE39D2" w:rsidRDefault="00095601">
            <w:pPr>
              <w:jc w:val="both"/>
              <w:rPr>
                <w:kern w:val="28"/>
                <w:szCs w:val="24"/>
              </w:rPr>
            </w:pPr>
            <w:r>
              <w:rPr>
                <w:kern w:val="28"/>
                <w:szCs w:val="24"/>
              </w:rPr>
              <w:t>Taip</w:t>
            </w:r>
          </w:p>
        </w:tc>
      </w:tr>
    </w:tbl>
    <w:p w14:paraId="374D6F90" w14:textId="77777777" w:rsidR="00EE39D2" w:rsidRDefault="00EE39D2">
      <w:pPr>
        <w:tabs>
          <w:tab w:val="left" w:pos="1134"/>
        </w:tabs>
        <w:jc w:val="both"/>
        <w:rPr>
          <w:szCs w:val="24"/>
        </w:rPr>
      </w:pPr>
    </w:p>
    <w:p w14:paraId="30BDC2F3" w14:textId="059B4374" w:rsidR="00EE39D2" w:rsidRDefault="00095601">
      <w:pPr>
        <w:jc w:val="center"/>
        <w:rPr>
          <w:szCs w:val="24"/>
          <w:lang w:eastAsia="lt-LT"/>
        </w:rPr>
      </w:pPr>
      <w:r>
        <w:rPr>
          <w:rFonts w:eastAsia="Calibri"/>
          <w:szCs w:val="24"/>
        </w:rPr>
        <w:t>___________________</w:t>
      </w:r>
    </w:p>
    <w:p w14:paraId="0FFE97C0" w14:textId="353E5BC5" w:rsidR="00095601" w:rsidRDefault="00095601">
      <w:pPr>
        <w:ind w:left="5529"/>
        <w:sectPr w:rsidR="00095601" w:rsidSect="00B4286A">
          <w:pgSz w:w="11906" w:h="16838"/>
          <w:pgMar w:top="1134" w:right="851" w:bottom="567" w:left="1418" w:header="709" w:footer="709" w:gutter="0"/>
          <w:pgNumType w:start="1"/>
          <w:cols w:space="1296"/>
          <w:titlePg/>
          <w:docGrid w:linePitch="326"/>
        </w:sectPr>
      </w:pPr>
    </w:p>
    <w:p w14:paraId="12167889" w14:textId="77777777" w:rsidR="00B4286A" w:rsidRPr="00B4286A" w:rsidRDefault="00095601" w:rsidP="00B4286A">
      <w:pPr>
        <w:ind w:left="4678"/>
        <w:rPr>
          <w:spacing w:val="-10"/>
          <w:kern w:val="28"/>
          <w:szCs w:val="24"/>
        </w:rPr>
      </w:pPr>
      <w:r w:rsidRPr="00B4286A">
        <w:rPr>
          <w:spacing w:val="-10"/>
          <w:kern w:val="28"/>
          <w:szCs w:val="24"/>
        </w:rPr>
        <w:lastRenderedPageBreak/>
        <w:t xml:space="preserve">Informacinių technologijų paslaugų teikėjo </w:t>
      </w:r>
    </w:p>
    <w:p w14:paraId="2A74439C" w14:textId="77777777" w:rsidR="00B4286A" w:rsidRPr="00B4286A" w:rsidRDefault="00095601" w:rsidP="00B4286A">
      <w:pPr>
        <w:ind w:left="4678"/>
        <w:rPr>
          <w:kern w:val="28"/>
          <w:szCs w:val="24"/>
        </w:rPr>
      </w:pPr>
      <w:r w:rsidRPr="00B4286A">
        <w:rPr>
          <w:spacing w:val="-10"/>
          <w:kern w:val="28"/>
          <w:szCs w:val="24"/>
        </w:rPr>
        <w:t xml:space="preserve">centralizuotai teikiamų informacinių </w:t>
      </w:r>
      <w:r w:rsidRPr="00B4286A">
        <w:rPr>
          <w:kern w:val="28"/>
          <w:szCs w:val="24"/>
        </w:rPr>
        <w:t xml:space="preserve">technologijų </w:t>
      </w:r>
    </w:p>
    <w:p w14:paraId="681DECDE" w14:textId="1E652CCC" w:rsidR="00EE39D2" w:rsidRPr="00B4286A" w:rsidRDefault="00095601" w:rsidP="00B4286A">
      <w:pPr>
        <w:ind w:left="4678"/>
        <w:rPr>
          <w:kern w:val="28"/>
          <w:szCs w:val="24"/>
        </w:rPr>
      </w:pPr>
      <w:r w:rsidRPr="00B4286A">
        <w:rPr>
          <w:kern w:val="28"/>
          <w:szCs w:val="24"/>
        </w:rPr>
        <w:t>paslaugų katalogo</w:t>
      </w:r>
    </w:p>
    <w:p w14:paraId="5F14FE4D" w14:textId="77777777" w:rsidR="00EE39D2" w:rsidRPr="00B4286A" w:rsidRDefault="00B4286A" w:rsidP="00B4286A">
      <w:pPr>
        <w:ind w:firstLine="4678"/>
        <w:rPr>
          <w:kern w:val="28"/>
          <w:szCs w:val="24"/>
        </w:rPr>
      </w:pPr>
      <w:r w:rsidR="00095601" w:rsidRPr="00B4286A">
        <w:rPr>
          <w:kern w:val="28"/>
          <w:szCs w:val="24"/>
        </w:rPr>
        <w:t>3</w:t>
      </w:r>
      <w:r w:rsidR="00095601" w:rsidRPr="00B4286A">
        <w:rPr>
          <w:kern w:val="28"/>
          <w:szCs w:val="24"/>
        </w:rPr>
        <w:t xml:space="preserve"> priedas </w:t>
      </w:r>
    </w:p>
    <w:p w14:paraId="436CC144" w14:textId="77777777" w:rsidR="00EE39D2" w:rsidRDefault="00EE39D2">
      <w:pPr>
        <w:jc w:val="center"/>
        <w:rPr>
          <w:sz w:val="22"/>
          <w:szCs w:val="22"/>
        </w:rPr>
      </w:pPr>
    </w:p>
    <w:p w14:paraId="3E3F19C1" w14:textId="4B4A2DDE" w:rsidR="00EE39D2" w:rsidRDefault="00095601">
      <w:pPr>
        <w:jc w:val="center"/>
        <w:rPr>
          <w:rFonts w:eastAsia="MS Gothic"/>
          <w:b/>
          <w:kern w:val="28"/>
          <w:sz w:val="22"/>
          <w:szCs w:val="22"/>
        </w:rPr>
      </w:pPr>
      <w:r>
        <w:rPr>
          <w:rFonts w:eastAsia="Calibri"/>
          <w:b/>
          <w:bCs/>
          <w:kern w:val="28"/>
          <w:sz w:val="22"/>
          <w:szCs w:val="22"/>
        </w:rPr>
        <w:t>PROGRAMINĖS ĮRANGOS PLATFORMOS, TEIKIAMOS KAIP PASLAUGA</w:t>
      </w:r>
      <w:r>
        <w:rPr>
          <w:rFonts w:eastAsia="Calibri"/>
          <w:kern w:val="28"/>
          <w:sz w:val="22"/>
          <w:szCs w:val="22"/>
        </w:rPr>
        <w:t xml:space="preserve"> (</w:t>
      </w:r>
      <w:r>
        <w:rPr>
          <w:b/>
          <w:bCs/>
          <w:color w:val="000000"/>
          <w:kern w:val="28"/>
          <w:sz w:val="22"/>
          <w:szCs w:val="22"/>
          <w:lang w:eastAsia="en-GB"/>
        </w:rPr>
        <w:t xml:space="preserve">PAAS), </w:t>
      </w:r>
      <w:r>
        <w:rPr>
          <w:rFonts w:eastAsia="MS Gothic"/>
          <w:b/>
          <w:kern w:val="28"/>
          <w:sz w:val="22"/>
          <w:szCs w:val="22"/>
        </w:rPr>
        <w:t xml:space="preserve">PASLAUGŲ </w:t>
      </w:r>
      <w:r>
        <w:rPr>
          <w:rFonts w:eastAsia="Calibri"/>
          <w:b/>
          <w:bCs/>
          <w:kern w:val="28"/>
          <w:sz w:val="22"/>
          <w:szCs w:val="22"/>
        </w:rPr>
        <w:t>GRUPĖS INFORMACINIŲ TECHNOLOGIJŲ PASLAUGŲ SĄRAŠAS</w:t>
      </w:r>
    </w:p>
    <w:p w14:paraId="15CBE8F7" w14:textId="77777777" w:rsidR="00EE39D2" w:rsidRDefault="00EE39D2">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76"/>
        <w:gridCol w:w="6237"/>
      </w:tblGrid>
      <w:tr w:rsidR="00EE39D2" w14:paraId="00D78DE8"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4AB51C21" w14:textId="77777777" w:rsidR="00EE39D2" w:rsidRDefault="00095601">
            <w:pPr>
              <w:jc w:val="both"/>
              <w:rPr>
                <w:kern w:val="28"/>
                <w:sz w:val="22"/>
                <w:szCs w:val="22"/>
              </w:rPr>
            </w:pPr>
            <w:r>
              <w:rPr>
                <w:kern w:val="28"/>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14:paraId="2104F402" w14:textId="77777777" w:rsidR="00EE39D2" w:rsidRDefault="00095601">
            <w:pPr>
              <w:jc w:val="both"/>
              <w:rPr>
                <w:kern w:val="28"/>
                <w:sz w:val="22"/>
                <w:szCs w:val="22"/>
              </w:rPr>
            </w:pPr>
            <w:r>
              <w:rPr>
                <w:kern w:val="28"/>
                <w:sz w:val="22"/>
                <w:szCs w:val="22"/>
              </w:rPr>
              <w:t>1.1. Paslaugos kodas</w:t>
            </w:r>
          </w:p>
        </w:tc>
        <w:tc>
          <w:tcPr>
            <w:tcW w:w="6237" w:type="dxa"/>
            <w:tcBorders>
              <w:top w:val="single" w:sz="4" w:space="0" w:color="auto"/>
              <w:left w:val="single" w:sz="4" w:space="0" w:color="auto"/>
              <w:bottom w:val="single" w:sz="4" w:space="0" w:color="auto"/>
              <w:right w:val="single" w:sz="4" w:space="0" w:color="auto"/>
            </w:tcBorders>
            <w:hideMark/>
          </w:tcPr>
          <w:p w14:paraId="5611B848" w14:textId="77777777" w:rsidR="00EE39D2" w:rsidRDefault="00095601">
            <w:pPr>
              <w:jc w:val="both"/>
              <w:rPr>
                <w:kern w:val="28"/>
                <w:sz w:val="22"/>
                <w:szCs w:val="22"/>
              </w:rPr>
            </w:pPr>
            <w:r>
              <w:rPr>
                <w:kern w:val="28"/>
                <w:sz w:val="22"/>
                <w:szCs w:val="22"/>
              </w:rPr>
              <w:t>P1</w:t>
            </w:r>
          </w:p>
        </w:tc>
      </w:tr>
      <w:tr w:rsidR="00EE39D2" w14:paraId="1C65004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86BB866"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078E06F6" w14:textId="77777777" w:rsidR="00EE39D2" w:rsidRDefault="00095601">
            <w:pPr>
              <w:jc w:val="both"/>
              <w:rPr>
                <w:kern w:val="28"/>
                <w:sz w:val="22"/>
                <w:szCs w:val="22"/>
              </w:rPr>
            </w:pPr>
            <w:r>
              <w:rPr>
                <w:kern w:val="28"/>
                <w:sz w:val="22"/>
                <w:szCs w:val="22"/>
              </w:rPr>
              <w:t>1.2.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6EADCB81" w14:textId="77777777" w:rsidR="00EE39D2" w:rsidRDefault="00095601">
            <w:pPr>
              <w:jc w:val="both"/>
              <w:rPr>
                <w:kern w:val="28"/>
                <w:sz w:val="22"/>
                <w:szCs w:val="22"/>
              </w:rPr>
            </w:pPr>
            <w:r>
              <w:rPr>
                <w:kern w:val="28"/>
                <w:sz w:val="22"/>
                <w:szCs w:val="22"/>
              </w:rPr>
              <w:t xml:space="preserve">Duomenų bazių valdymo sistema </w:t>
            </w:r>
            <w:r>
              <w:rPr>
                <w:i/>
                <w:kern w:val="28"/>
                <w:sz w:val="22"/>
                <w:szCs w:val="22"/>
              </w:rPr>
              <w:t>Microsoft SQL Server</w:t>
            </w:r>
            <w:r>
              <w:rPr>
                <w:kern w:val="28"/>
                <w:sz w:val="22"/>
                <w:szCs w:val="22"/>
              </w:rPr>
              <w:t xml:space="preserve"> </w:t>
            </w:r>
          </w:p>
        </w:tc>
      </w:tr>
      <w:tr w:rsidR="00EE39D2" w14:paraId="49FABE5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C8C410"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561687F5" w14:textId="77777777" w:rsidR="00EE39D2" w:rsidRDefault="00095601">
            <w:pPr>
              <w:jc w:val="both"/>
              <w:rPr>
                <w:kern w:val="28"/>
                <w:sz w:val="22"/>
                <w:szCs w:val="22"/>
              </w:rPr>
            </w:pPr>
            <w:r>
              <w:rPr>
                <w:kern w:val="28"/>
                <w:sz w:val="22"/>
                <w:szCs w:val="22"/>
              </w:rPr>
              <w:t>1.3. Kategorija</w:t>
            </w:r>
          </w:p>
        </w:tc>
        <w:tc>
          <w:tcPr>
            <w:tcW w:w="6237" w:type="dxa"/>
            <w:tcBorders>
              <w:top w:val="single" w:sz="4" w:space="0" w:color="auto"/>
              <w:left w:val="single" w:sz="4" w:space="0" w:color="auto"/>
              <w:bottom w:val="single" w:sz="4" w:space="0" w:color="auto"/>
              <w:right w:val="single" w:sz="4" w:space="0" w:color="auto"/>
            </w:tcBorders>
            <w:hideMark/>
          </w:tcPr>
          <w:p w14:paraId="396A9C4B" w14:textId="77777777" w:rsidR="00EE39D2" w:rsidRDefault="00095601">
            <w:pPr>
              <w:jc w:val="both"/>
              <w:rPr>
                <w:kern w:val="28"/>
                <w:sz w:val="22"/>
                <w:szCs w:val="22"/>
              </w:rPr>
            </w:pPr>
            <w:proofErr w:type="spellStart"/>
            <w:r>
              <w:rPr>
                <w:kern w:val="28"/>
                <w:sz w:val="22"/>
                <w:szCs w:val="22"/>
              </w:rPr>
              <w:t>PaaS</w:t>
            </w:r>
            <w:proofErr w:type="spellEnd"/>
            <w:r>
              <w:rPr>
                <w:kern w:val="28"/>
                <w:sz w:val="22"/>
                <w:szCs w:val="22"/>
              </w:rPr>
              <w:t>. Duomenų bazių valdymas.</w:t>
            </w:r>
          </w:p>
        </w:tc>
      </w:tr>
      <w:tr w:rsidR="00EE39D2" w14:paraId="5F90414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365DCD0"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65D4E809" w14:textId="77777777" w:rsidR="00EE39D2" w:rsidRDefault="00095601">
            <w:pPr>
              <w:jc w:val="both"/>
              <w:rPr>
                <w:kern w:val="28"/>
                <w:sz w:val="22"/>
                <w:szCs w:val="22"/>
              </w:rPr>
            </w:pPr>
            <w:r>
              <w:rPr>
                <w:kern w:val="28"/>
                <w:sz w:val="22"/>
                <w:szCs w:val="22"/>
              </w:rPr>
              <w:t xml:space="preserve">1.4. Paslaugos teikimo </w:t>
            </w:r>
          </w:p>
          <w:p w14:paraId="33D67E42" w14:textId="77777777" w:rsidR="00EE39D2" w:rsidRDefault="00095601">
            <w:pPr>
              <w:jc w:val="both"/>
              <w:rPr>
                <w:kern w:val="28"/>
                <w:sz w:val="22"/>
                <w:szCs w:val="22"/>
              </w:rPr>
            </w:pPr>
            <w:r>
              <w:rPr>
                <w:kern w:val="28"/>
                <w:sz w:val="22"/>
                <w:szCs w:val="22"/>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46B66D69" w14:textId="77777777" w:rsidR="00EE39D2" w:rsidRDefault="00095601">
            <w:pPr>
              <w:jc w:val="both"/>
              <w:rPr>
                <w:kern w:val="28"/>
                <w:sz w:val="22"/>
                <w:szCs w:val="22"/>
              </w:rPr>
            </w:pPr>
            <w:r>
              <w:rPr>
                <w:kern w:val="28"/>
                <w:sz w:val="22"/>
                <w:szCs w:val="22"/>
              </w:rPr>
              <w:t>SLA-P1</w:t>
            </w:r>
          </w:p>
        </w:tc>
      </w:tr>
      <w:tr w:rsidR="00EE39D2" w14:paraId="76BF547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C24ABAA"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65DA6A0E" w14:textId="77777777" w:rsidR="00EE39D2" w:rsidRDefault="00095601">
            <w:pPr>
              <w:jc w:val="both"/>
              <w:rPr>
                <w:kern w:val="28"/>
                <w:sz w:val="22"/>
                <w:szCs w:val="22"/>
              </w:rPr>
            </w:pPr>
            <w:r>
              <w:rPr>
                <w:kern w:val="28"/>
                <w:sz w:val="22"/>
                <w:szCs w:val="22"/>
              </w:rPr>
              <w:t>1.5. Aprašas</w:t>
            </w:r>
          </w:p>
        </w:tc>
        <w:tc>
          <w:tcPr>
            <w:tcW w:w="6237" w:type="dxa"/>
            <w:tcBorders>
              <w:top w:val="single" w:sz="4" w:space="0" w:color="auto"/>
              <w:left w:val="single" w:sz="4" w:space="0" w:color="auto"/>
              <w:bottom w:val="single" w:sz="4" w:space="0" w:color="auto"/>
              <w:right w:val="single" w:sz="4" w:space="0" w:color="auto"/>
            </w:tcBorders>
            <w:hideMark/>
          </w:tcPr>
          <w:p w14:paraId="07237800" w14:textId="77777777" w:rsidR="00EE39D2" w:rsidRDefault="00095601">
            <w:pPr>
              <w:jc w:val="both"/>
              <w:rPr>
                <w:kern w:val="28"/>
                <w:sz w:val="22"/>
                <w:szCs w:val="22"/>
              </w:rPr>
            </w:pPr>
            <w:r>
              <w:rPr>
                <w:kern w:val="28"/>
                <w:sz w:val="22"/>
                <w:szCs w:val="22"/>
              </w:rPr>
              <w:t xml:space="preserve">Šia paslauga suteikiama pasirinktos versijos </w:t>
            </w:r>
            <w:r>
              <w:rPr>
                <w:i/>
                <w:kern w:val="28"/>
                <w:sz w:val="22"/>
                <w:szCs w:val="22"/>
              </w:rPr>
              <w:t>Microsoft SQL Server</w:t>
            </w:r>
            <w:r>
              <w:rPr>
                <w:kern w:val="28"/>
                <w:sz w:val="22"/>
                <w:szCs w:val="22"/>
              </w:rPr>
              <w:t xml:space="preserve"> duomenų bazių valdymo sistema.</w:t>
            </w:r>
          </w:p>
        </w:tc>
      </w:tr>
      <w:tr w:rsidR="00EE39D2" w14:paraId="7F62E22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518497A"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2FC7848B" w14:textId="77777777" w:rsidR="00EE39D2" w:rsidRDefault="00095601">
            <w:pPr>
              <w:jc w:val="both"/>
              <w:rPr>
                <w:kern w:val="28"/>
                <w:sz w:val="22"/>
                <w:szCs w:val="22"/>
              </w:rPr>
            </w:pPr>
            <w:r>
              <w:rPr>
                <w:kern w:val="28"/>
                <w:sz w:val="22"/>
                <w:szCs w:val="22"/>
              </w:rPr>
              <w:t>1.6.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14349D51" w14:textId="77777777" w:rsidR="00EE39D2" w:rsidRDefault="00095601">
            <w:pPr>
              <w:jc w:val="both"/>
              <w:rPr>
                <w:kern w:val="28"/>
                <w:sz w:val="22"/>
                <w:szCs w:val="22"/>
              </w:rPr>
            </w:pPr>
            <w:r>
              <w:rPr>
                <w:kern w:val="28"/>
                <w:sz w:val="22"/>
                <w:szCs w:val="22"/>
              </w:rPr>
              <w:t xml:space="preserve">Paslauga realizuojama virtualių mašinų priemonėmis, jas kuriant ir palaikant tam numatytuose </w:t>
            </w:r>
            <w:r>
              <w:rPr>
                <w:i/>
                <w:kern w:val="28"/>
                <w:sz w:val="22"/>
                <w:szCs w:val="22"/>
              </w:rPr>
              <w:t>Microsoft SQL</w:t>
            </w:r>
            <w:r>
              <w:rPr>
                <w:kern w:val="28"/>
                <w:sz w:val="22"/>
                <w:szCs w:val="22"/>
              </w:rPr>
              <w:t xml:space="preserve"> programinės įrangos skaičiavimo išteklių telkiniuose.</w:t>
            </w:r>
          </w:p>
          <w:p w14:paraId="4183F794" w14:textId="77777777" w:rsidR="00EE39D2" w:rsidRDefault="00095601">
            <w:pPr>
              <w:jc w:val="both"/>
              <w:rPr>
                <w:kern w:val="28"/>
                <w:sz w:val="22"/>
                <w:szCs w:val="22"/>
              </w:rPr>
            </w:pPr>
            <w:r>
              <w:rPr>
                <w:kern w:val="28"/>
                <w:sz w:val="22"/>
                <w:szCs w:val="22"/>
              </w:rPr>
              <w:t xml:space="preserve">Teikiamos </w:t>
            </w:r>
            <w:r>
              <w:rPr>
                <w:i/>
                <w:kern w:val="28"/>
                <w:sz w:val="22"/>
                <w:szCs w:val="22"/>
              </w:rPr>
              <w:t>SQL Server</w:t>
            </w:r>
            <w:r>
              <w:rPr>
                <w:kern w:val="28"/>
                <w:sz w:val="22"/>
                <w:szCs w:val="22"/>
              </w:rPr>
              <w:t xml:space="preserve"> versijos:</w:t>
            </w:r>
          </w:p>
          <w:p w14:paraId="7EBDC9B8" w14:textId="77777777" w:rsidR="00EE39D2" w:rsidRDefault="00095601">
            <w:pPr>
              <w:jc w:val="both"/>
              <w:rPr>
                <w:i/>
                <w:kern w:val="28"/>
                <w:sz w:val="22"/>
                <w:szCs w:val="22"/>
              </w:rPr>
            </w:pPr>
            <w:r>
              <w:rPr>
                <w:iCs/>
                <w:kern w:val="28"/>
                <w:sz w:val="22"/>
                <w:szCs w:val="22"/>
              </w:rPr>
              <w:t>1. </w:t>
            </w:r>
            <w:r>
              <w:rPr>
                <w:i/>
                <w:kern w:val="28"/>
                <w:sz w:val="22"/>
                <w:szCs w:val="22"/>
              </w:rPr>
              <w:t>SQL Server 2012</w:t>
            </w:r>
            <w:r>
              <w:rPr>
                <w:kern w:val="28"/>
                <w:sz w:val="22"/>
                <w:szCs w:val="22"/>
              </w:rPr>
              <w:t>;</w:t>
            </w:r>
          </w:p>
          <w:p w14:paraId="51F099B2" w14:textId="77777777" w:rsidR="00EE39D2" w:rsidRDefault="00095601">
            <w:pPr>
              <w:jc w:val="both"/>
              <w:rPr>
                <w:i/>
                <w:kern w:val="28"/>
                <w:sz w:val="22"/>
                <w:szCs w:val="22"/>
              </w:rPr>
            </w:pPr>
            <w:r>
              <w:rPr>
                <w:iCs/>
                <w:kern w:val="28"/>
                <w:sz w:val="22"/>
                <w:szCs w:val="22"/>
              </w:rPr>
              <w:t>2. </w:t>
            </w:r>
            <w:r>
              <w:rPr>
                <w:i/>
                <w:kern w:val="28"/>
                <w:sz w:val="22"/>
                <w:szCs w:val="22"/>
              </w:rPr>
              <w:t>SQL Server 2014</w:t>
            </w:r>
            <w:r>
              <w:rPr>
                <w:kern w:val="28"/>
                <w:sz w:val="22"/>
                <w:szCs w:val="22"/>
              </w:rPr>
              <w:t>;</w:t>
            </w:r>
          </w:p>
          <w:p w14:paraId="16451344" w14:textId="77777777" w:rsidR="00EE39D2" w:rsidRDefault="00095601">
            <w:pPr>
              <w:jc w:val="both"/>
              <w:rPr>
                <w:i/>
                <w:kern w:val="28"/>
                <w:sz w:val="22"/>
                <w:szCs w:val="22"/>
              </w:rPr>
            </w:pPr>
            <w:r>
              <w:rPr>
                <w:iCs/>
                <w:kern w:val="28"/>
                <w:sz w:val="22"/>
                <w:szCs w:val="22"/>
              </w:rPr>
              <w:t>3. </w:t>
            </w:r>
            <w:r>
              <w:rPr>
                <w:i/>
                <w:kern w:val="28"/>
                <w:sz w:val="22"/>
                <w:szCs w:val="22"/>
              </w:rPr>
              <w:t>SQL Server 2016</w:t>
            </w:r>
            <w:r>
              <w:rPr>
                <w:kern w:val="28"/>
                <w:sz w:val="22"/>
                <w:szCs w:val="22"/>
              </w:rPr>
              <w:t>;</w:t>
            </w:r>
          </w:p>
          <w:p w14:paraId="7300C3C2" w14:textId="77777777" w:rsidR="00EE39D2" w:rsidRDefault="00095601">
            <w:pPr>
              <w:jc w:val="both"/>
              <w:rPr>
                <w:kern w:val="28"/>
                <w:sz w:val="22"/>
                <w:szCs w:val="22"/>
              </w:rPr>
            </w:pPr>
            <w:r>
              <w:rPr>
                <w:iCs/>
                <w:kern w:val="28"/>
                <w:sz w:val="22"/>
                <w:szCs w:val="22"/>
              </w:rPr>
              <w:t>4. </w:t>
            </w:r>
            <w:r>
              <w:rPr>
                <w:i/>
                <w:kern w:val="28"/>
                <w:sz w:val="22"/>
                <w:szCs w:val="22"/>
              </w:rPr>
              <w:t>SQL Server 2017</w:t>
            </w:r>
            <w:r>
              <w:rPr>
                <w:kern w:val="28"/>
                <w:sz w:val="22"/>
                <w:szCs w:val="22"/>
              </w:rPr>
              <w:t>.</w:t>
            </w:r>
          </w:p>
        </w:tc>
      </w:tr>
      <w:tr w:rsidR="00EE39D2" w14:paraId="2398B0F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F8C16E5"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0C56FF60" w14:textId="77777777" w:rsidR="00EE39D2" w:rsidRDefault="00095601">
            <w:pPr>
              <w:jc w:val="both"/>
              <w:rPr>
                <w:kern w:val="28"/>
                <w:sz w:val="22"/>
                <w:szCs w:val="22"/>
              </w:rPr>
            </w:pPr>
            <w:r>
              <w:rPr>
                <w:kern w:val="28"/>
                <w:sz w:val="22"/>
                <w:szCs w:val="22"/>
              </w:rPr>
              <w:t>1.7.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008FB17D" w14:textId="77777777" w:rsidR="00EE39D2" w:rsidRDefault="00095601">
            <w:pPr>
              <w:jc w:val="both"/>
              <w:rPr>
                <w:kern w:val="28"/>
                <w:sz w:val="22"/>
                <w:szCs w:val="22"/>
              </w:rPr>
            </w:pPr>
            <w:r>
              <w:rPr>
                <w:kern w:val="28"/>
                <w:sz w:val="22"/>
                <w:szCs w:val="22"/>
              </w:rPr>
              <w:t>Taip</w:t>
            </w:r>
          </w:p>
        </w:tc>
      </w:tr>
      <w:tr w:rsidR="00EE39D2" w14:paraId="30FBB267"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33C91805" w14:textId="77777777" w:rsidR="00EE39D2" w:rsidRDefault="00095601">
            <w:pPr>
              <w:jc w:val="both"/>
              <w:rPr>
                <w:kern w:val="28"/>
                <w:sz w:val="22"/>
                <w:szCs w:val="22"/>
              </w:rPr>
            </w:pPr>
            <w:r>
              <w:rPr>
                <w:kern w:val="28"/>
                <w:sz w:val="22"/>
                <w:szCs w:val="22"/>
              </w:rPr>
              <w:t>2.</w:t>
            </w:r>
          </w:p>
        </w:tc>
        <w:tc>
          <w:tcPr>
            <w:tcW w:w="2976" w:type="dxa"/>
            <w:tcBorders>
              <w:top w:val="single" w:sz="4" w:space="0" w:color="auto"/>
              <w:left w:val="single" w:sz="4" w:space="0" w:color="auto"/>
              <w:bottom w:val="single" w:sz="4" w:space="0" w:color="auto"/>
              <w:right w:val="single" w:sz="4" w:space="0" w:color="auto"/>
            </w:tcBorders>
            <w:hideMark/>
          </w:tcPr>
          <w:p w14:paraId="44AB5092" w14:textId="77777777" w:rsidR="00EE39D2" w:rsidRDefault="00095601">
            <w:pPr>
              <w:jc w:val="both"/>
              <w:rPr>
                <w:kern w:val="28"/>
                <w:sz w:val="22"/>
                <w:szCs w:val="22"/>
              </w:rPr>
            </w:pPr>
            <w:r>
              <w:rPr>
                <w:kern w:val="28"/>
                <w:sz w:val="22"/>
                <w:szCs w:val="22"/>
              </w:rPr>
              <w:t>2.1. Paslaugos kodas</w:t>
            </w:r>
          </w:p>
        </w:tc>
        <w:tc>
          <w:tcPr>
            <w:tcW w:w="6237" w:type="dxa"/>
            <w:tcBorders>
              <w:top w:val="single" w:sz="4" w:space="0" w:color="auto"/>
              <w:left w:val="single" w:sz="4" w:space="0" w:color="auto"/>
              <w:bottom w:val="single" w:sz="4" w:space="0" w:color="auto"/>
              <w:right w:val="single" w:sz="4" w:space="0" w:color="auto"/>
            </w:tcBorders>
            <w:hideMark/>
          </w:tcPr>
          <w:p w14:paraId="7B3EBD93" w14:textId="77777777" w:rsidR="00EE39D2" w:rsidRDefault="00095601">
            <w:pPr>
              <w:jc w:val="both"/>
              <w:rPr>
                <w:kern w:val="28"/>
                <w:sz w:val="22"/>
                <w:szCs w:val="22"/>
              </w:rPr>
            </w:pPr>
            <w:r>
              <w:rPr>
                <w:kern w:val="28"/>
                <w:sz w:val="22"/>
                <w:szCs w:val="22"/>
              </w:rPr>
              <w:t>P2</w:t>
            </w:r>
          </w:p>
        </w:tc>
      </w:tr>
      <w:tr w:rsidR="00EE39D2" w14:paraId="6D1E5B4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2F7F8F4"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3E1672D2" w14:textId="77777777" w:rsidR="00EE39D2" w:rsidRDefault="00095601">
            <w:pPr>
              <w:jc w:val="both"/>
              <w:rPr>
                <w:kern w:val="28"/>
                <w:sz w:val="22"/>
                <w:szCs w:val="22"/>
              </w:rPr>
            </w:pPr>
            <w:r>
              <w:rPr>
                <w:kern w:val="28"/>
                <w:sz w:val="22"/>
                <w:szCs w:val="22"/>
              </w:rPr>
              <w:t>2.2.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7E3FB562" w14:textId="77777777" w:rsidR="00EE39D2" w:rsidRDefault="00095601">
            <w:pPr>
              <w:jc w:val="both"/>
              <w:rPr>
                <w:kern w:val="28"/>
                <w:sz w:val="22"/>
                <w:szCs w:val="22"/>
              </w:rPr>
            </w:pPr>
            <w:r>
              <w:rPr>
                <w:kern w:val="28"/>
                <w:sz w:val="22"/>
                <w:szCs w:val="22"/>
              </w:rPr>
              <w:t xml:space="preserve">Duomenų bazių valdymo sistema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Database</w:t>
            </w:r>
            <w:proofErr w:type="spellEnd"/>
            <w:r>
              <w:rPr>
                <w:i/>
                <w:kern w:val="28"/>
                <w:sz w:val="22"/>
                <w:szCs w:val="22"/>
              </w:rPr>
              <w:t xml:space="preserve"> Server</w:t>
            </w:r>
            <w:r>
              <w:rPr>
                <w:kern w:val="28"/>
                <w:sz w:val="22"/>
                <w:szCs w:val="22"/>
              </w:rPr>
              <w:t xml:space="preserve"> </w:t>
            </w:r>
          </w:p>
        </w:tc>
      </w:tr>
      <w:tr w:rsidR="00EE39D2" w14:paraId="46463FD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0A165A0"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0AC47E13" w14:textId="77777777" w:rsidR="00EE39D2" w:rsidRDefault="00095601">
            <w:pPr>
              <w:jc w:val="both"/>
              <w:rPr>
                <w:kern w:val="28"/>
                <w:sz w:val="22"/>
                <w:szCs w:val="22"/>
              </w:rPr>
            </w:pPr>
            <w:r>
              <w:rPr>
                <w:kern w:val="28"/>
                <w:sz w:val="22"/>
                <w:szCs w:val="22"/>
              </w:rPr>
              <w:t>2.3. Kategorija</w:t>
            </w:r>
          </w:p>
        </w:tc>
        <w:tc>
          <w:tcPr>
            <w:tcW w:w="6237" w:type="dxa"/>
            <w:tcBorders>
              <w:top w:val="single" w:sz="4" w:space="0" w:color="auto"/>
              <w:left w:val="single" w:sz="4" w:space="0" w:color="auto"/>
              <w:bottom w:val="single" w:sz="4" w:space="0" w:color="auto"/>
              <w:right w:val="single" w:sz="4" w:space="0" w:color="auto"/>
            </w:tcBorders>
            <w:hideMark/>
          </w:tcPr>
          <w:p w14:paraId="2F25554D" w14:textId="77777777" w:rsidR="00EE39D2" w:rsidRDefault="00095601">
            <w:pPr>
              <w:jc w:val="both"/>
              <w:rPr>
                <w:kern w:val="28"/>
                <w:sz w:val="22"/>
                <w:szCs w:val="22"/>
              </w:rPr>
            </w:pPr>
            <w:proofErr w:type="spellStart"/>
            <w:r>
              <w:rPr>
                <w:kern w:val="28"/>
                <w:sz w:val="22"/>
                <w:szCs w:val="22"/>
              </w:rPr>
              <w:t>PaaS</w:t>
            </w:r>
            <w:proofErr w:type="spellEnd"/>
            <w:r>
              <w:rPr>
                <w:kern w:val="28"/>
                <w:sz w:val="22"/>
                <w:szCs w:val="22"/>
              </w:rPr>
              <w:t>. Duomenų bazių valdymas.</w:t>
            </w:r>
          </w:p>
        </w:tc>
      </w:tr>
      <w:tr w:rsidR="00EE39D2" w14:paraId="71F529B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00CF9C6"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5CD6D767" w14:textId="77777777" w:rsidR="00EE39D2" w:rsidRDefault="00095601">
            <w:pPr>
              <w:jc w:val="both"/>
              <w:rPr>
                <w:kern w:val="28"/>
                <w:sz w:val="22"/>
                <w:szCs w:val="22"/>
              </w:rPr>
            </w:pPr>
            <w:r>
              <w:rPr>
                <w:kern w:val="28"/>
                <w:sz w:val="22"/>
                <w:szCs w:val="22"/>
              </w:rPr>
              <w:t xml:space="preserve">2.4. Paslaugos teikimo </w:t>
            </w:r>
          </w:p>
          <w:p w14:paraId="39126648" w14:textId="77777777" w:rsidR="00EE39D2" w:rsidRDefault="00095601">
            <w:pPr>
              <w:jc w:val="both"/>
              <w:rPr>
                <w:kern w:val="28"/>
                <w:sz w:val="22"/>
                <w:szCs w:val="22"/>
              </w:rPr>
            </w:pPr>
            <w:r>
              <w:rPr>
                <w:kern w:val="28"/>
                <w:sz w:val="22"/>
                <w:szCs w:val="22"/>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11EAA629" w14:textId="77777777" w:rsidR="00EE39D2" w:rsidRDefault="00095601">
            <w:pPr>
              <w:jc w:val="both"/>
              <w:rPr>
                <w:kern w:val="28"/>
                <w:sz w:val="22"/>
                <w:szCs w:val="22"/>
              </w:rPr>
            </w:pPr>
            <w:r>
              <w:rPr>
                <w:kern w:val="28"/>
                <w:sz w:val="22"/>
                <w:szCs w:val="22"/>
              </w:rPr>
              <w:t>SLA-P2</w:t>
            </w:r>
          </w:p>
        </w:tc>
      </w:tr>
      <w:tr w:rsidR="00EE39D2" w14:paraId="47D520C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54F365D"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2AE56D9F" w14:textId="77777777" w:rsidR="00EE39D2" w:rsidRDefault="00095601">
            <w:pPr>
              <w:jc w:val="both"/>
              <w:rPr>
                <w:kern w:val="28"/>
                <w:sz w:val="22"/>
                <w:szCs w:val="22"/>
              </w:rPr>
            </w:pPr>
            <w:r>
              <w:rPr>
                <w:kern w:val="28"/>
                <w:sz w:val="22"/>
                <w:szCs w:val="22"/>
              </w:rPr>
              <w:t>2.5. Aprašas</w:t>
            </w:r>
          </w:p>
        </w:tc>
        <w:tc>
          <w:tcPr>
            <w:tcW w:w="6237" w:type="dxa"/>
            <w:tcBorders>
              <w:top w:val="single" w:sz="4" w:space="0" w:color="auto"/>
              <w:left w:val="single" w:sz="4" w:space="0" w:color="auto"/>
              <w:bottom w:val="single" w:sz="4" w:space="0" w:color="auto"/>
              <w:right w:val="single" w:sz="4" w:space="0" w:color="auto"/>
            </w:tcBorders>
            <w:hideMark/>
          </w:tcPr>
          <w:p w14:paraId="3EAB2C74" w14:textId="77777777" w:rsidR="00EE39D2" w:rsidRDefault="00095601">
            <w:pPr>
              <w:jc w:val="both"/>
              <w:rPr>
                <w:kern w:val="28"/>
                <w:sz w:val="22"/>
                <w:szCs w:val="22"/>
              </w:rPr>
            </w:pPr>
            <w:r>
              <w:rPr>
                <w:kern w:val="28"/>
                <w:sz w:val="22"/>
                <w:szCs w:val="22"/>
              </w:rPr>
              <w:t xml:space="preserve">Šia paslauga suteikiama pasirinktos versijos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Database</w:t>
            </w:r>
            <w:proofErr w:type="spellEnd"/>
            <w:r>
              <w:rPr>
                <w:i/>
                <w:kern w:val="28"/>
                <w:sz w:val="22"/>
                <w:szCs w:val="22"/>
              </w:rPr>
              <w:t xml:space="preserve"> Server</w:t>
            </w:r>
            <w:r>
              <w:rPr>
                <w:kern w:val="28"/>
                <w:sz w:val="22"/>
                <w:szCs w:val="22"/>
              </w:rPr>
              <w:t xml:space="preserve"> duomenų bazių valdymo sistema.</w:t>
            </w:r>
          </w:p>
        </w:tc>
      </w:tr>
      <w:tr w:rsidR="00EE39D2" w14:paraId="5638D3D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65651F2"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489295D8" w14:textId="77777777" w:rsidR="00EE39D2" w:rsidRDefault="00095601">
            <w:pPr>
              <w:jc w:val="both"/>
              <w:rPr>
                <w:kern w:val="28"/>
                <w:sz w:val="22"/>
                <w:szCs w:val="22"/>
              </w:rPr>
            </w:pPr>
            <w:r>
              <w:rPr>
                <w:kern w:val="28"/>
                <w:sz w:val="22"/>
                <w:szCs w:val="22"/>
              </w:rPr>
              <w:t>2.6.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3A8B4CA5" w14:textId="77777777" w:rsidR="00EE39D2" w:rsidRDefault="00095601">
            <w:pPr>
              <w:jc w:val="both"/>
              <w:rPr>
                <w:kern w:val="28"/>
                <w:sz w:val="22"/>
                <w:szCs w:val="22"/>
              </w:rPr>
            </w:pPr>
            <w:r>
              <w:rPr>
                <w:kern w:val="28"/>
                <w:sz w:val="22"/>
                <w:szCs w:val="22"/>
              </w:rPr>
              <w:t xml:space="preserve">Paslauga realizuojama virtualių mašinų priemonėmis, jas kuriant ir palaikant tam numatytuose </w:t>
            </w:r>
            <w:proofErr w:type="spellStart"/>
            <w:r>
              <w:rPr>
                <w:i/>
                <w:kern w:val="28"/>
                <w:sz w:val="22"/>
                <w:szCs w:val="22"/>
              </w:rPr>
              <w:t>Oracle</w:t>
            </w:r>
            <w:proofErr w:type="spellEnd"/>
            <w:r>
              <w:rPr>
                <w:kern w:val="28"/>
                <w:sz w:val="22"/>
                <w:szCs w:val="22"/>
              </w:rPr>
              <w:t xml:space="preserve"> programinės įrangos skaičiavimo išteklių telkiniuose.</w:t>
            </w:r>
          </w:p>
          <w:p w14:paraId="0D08333B" w14:textId="77777777" w:rsidR="00EE39D2" w:rsidRDefault="00095601">
            <w:pPr>
              <w:jc w:val="both"/>
              <w:rPr>
                <w:kern w:val="28"/>
                <w:sz w:val="22"/>
                <w:szCs w:val="22"/>
              </w:rPr>
            </w:pPr>
            <w:r>
              <w:rPr>
                <w:kern w:val="28"/>
                <w:sz w:val="22"/>
                <w:szCs w:val="22"/>
              </w:rPr>
              <w:t xml:space="preserve">Teikiamos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Database</w:t>
            </w:r>
            <w:proofErr w:type="spellEnd"/>
            <w:r>
              <w:rPr>
                <w:kern w:val="28"/>
                <w:sz w:val="22"/>
                <w:szCs w:val="22"/>
              </w:rPr>
              <w:t xml:space="preserve"> versijos:</w:t>
            </w:r>
          </w:p>
          <w:p w14:paraId="0EA21762" w14:textId="77777777" w:rsidR="00EE39D2" w:rsidRDefault="00095601">
            <w:pPr>
              <w:jc w:val="both"/>
              <w:rPr>
                <w:i/>
                <w:kern w:val="28"/>
                <w:sz w:val="22"/>
                <w:szCs w:val="22"/>
              </w:rPr>
            </w:pPr>
            <w:r>
              <w:rPr>
                <w:iCs/>
                <w:kern w:val="28"/>
                <w:sz w:val="22"/>
                <w:szCs w:val="22"/>
              </w:rPr>
              <w:t>1. 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Database</w:t>
            </w:r>
            <w:proofErr w:type="spellEnd"/>
            <w:r>
              <w:rPr>
                <w:i/>
                <w:kern w:val="28"/>
                <w:sz w:val="22"/>
                <w:szCs w:val="22"/>
              </w:rPr>
              <w:t xml:space="preserve"> 12c </w:t>
            </w:r>
            <w:proofErr w:type="spellStart"/>
            <w:r>
              <w:rPr>
                <w:i/>
                <w:kern w:val="28"/>
                <w:sz w:val="22"/>
                <w:szCs w:val="22"/>
              </w:rPr>
              <w:t>Release</w:t>
            </w:r>
            <w:proofErr w:type="spellEnd"/>
            <w:r>
              <w:rPr>
                <w:i/>
                <w:kern w:val="28"/>
                <w:sz w:val="22"/>
                <w:szCs w:val="22"/>
              </w:rPr>
              <w:t xml:space="preserve"> 2</w:t>
            </w:r>
            <w:r>
              <w:rPr>
                <w:kern w:val="28"/>
                <w:sz w:val="22"/>
                <w:szCs w:val="22"/>
              </w:rPr>
              <w:t>;</w:t>
            </w:r>
          </w:p>
          <w:p w14:paraId="7B67BFDF" w14:textId="77777777" w:rsidR="00EE39D2" w:rsidRDefault="00095601">
            <w:pPr>
              <w:jc w:val="both"/>
              <w:rPr>
                <w:kern w:val="28"/>
                <w:sz w:val="22"/>
                <w:szCs w:val="22"/>
              </w:rPr>
            </w:pPr>
            <w:r>
              <w:rPr>
                <w:iCs/>
                <w:kern w:val="28"/>
                <w:sz w:val="22"/>
                <w:szCs w:val="22"/>
              </w:rPr>
              <w:t>2. 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Database</w:t>
            </w:r>
            <w:proofErr w:type="spellEnd"/>
            <w:r>
              <w:rPr>
                <w:i/>
                <w:kern w:val="28"/>
                <w:sz w:val="22"/>
                <w:szCs w:val="22"/>
              </w:rPr>
              <w:t xml:space="preserve"> 18c</w:t>
            </w:r>
            <w:r>
              <w:rPr>
                <w:kern w:val="28"/>
                <w:sz w:val="22"/>
                <w:szCs w:val="22"/>
              </w:rPr>
              <w:t>.</w:t>
            </w:r>
          </w:p>
        </w:tc>
      </w:tr>
      <w:tr w:rsidR="00EE39D2" w14:paraId="5B2BE34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D237BF4"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355716DC" w14:textId="77777777" w:rsidR="00EE39D2" w:rsidRDefault="00095601">
            <w:pPr>
              <w:jc w:val="both"/>
              <w:rPr>
                <w:kern w:val="28"/>
                <w:sz w:val="22"/>
                <w:szCs w:val="22"/>
              </w:rPr>
            </w:pPr>
            <w:r>
              <w:rPr>
                <w:kern w:val="28"/>
                <w:sz w:val="22"/>
                <w:szCs w:val="22"/>
              </w:rPr>
              <w:t>2.7.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6914B9E1" w14:textId="77777777" w:rsidR="00EE39D2" w:rsidRDefault="00095601">
            <w:pPr>
              <w:jc w:val="both"/>
              <w:rPr>
                <w:kern w:val="28"/>
                <w:sz w:val="22"/>
                <w:szCs w:val="22"/>
              </w:rPr>
            </w:pPr>
            <w:r>
              <w:rPr>
                <w:kern w:val="28"/>
                <w:sz w:val="22"/>
                <w:szCs w:val="22"/>
              </w:rPr>
              <w:t>Taip</w:t>
            </w:r>
          </w:p>
        </w:tc>
      </w:tr>
      <w:tr w:rsidR="00EE39D2" w14:paraId="13192FDB"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3DBADBE8" w14:textId="77777777" w:rsidR="00EE39D2" w:rsidRDefault="00095601">
            <w:pPr>
              <w:jc w:val="both"/>
              <w:rPr>
                <w:kern w:val="28"/>
                <w:sz w:val="22"/>
                <w:szCs w:val="22"/>
              </w:rPr>
            </w:pPr>
            <w:r>
              <w:rPr>
                <w:kern w:val="28"/>
                <w:sz w:val="22"/>
                <w:szCs w:val="22"/>
              </w:rPr>
              <w:t>3.</w:t>
            </w:r>
          </w:p>
        </w:tc>
        <w:tc>
          <w:tcPr>
            <w:tcW w:w="2976" w:type="dxa"/>
            <w:tcBorders>
              <w:top w:val="single" w:sz="4" w:space="0" w:color="auto"/>
              <w:left w:val="single" w:sz="4" w:space="0" w:color="auto"/>
              <w:bottom w:val="single" w:sz="4" w:space="0" w:color="auto"/>
              <w:right w:val="single" w:sz="4" w:space="0" w:color="auto"/>
            </w:tcBorders>
            <w:hideMark/>
          </w:tcPr>
          <w:p w14:paraId="44932733" w14:textId="77777777" w:rsidR="00EE39D2" w:rsidRDefault="00095601">
            <w:pPr>
              <w:jc w:val="both"/>
              <w:rPr>
                <w:kern w:val="28"/>
                <w:sz w:val="22"/>
                <w:szCs w:val="22"/>
              </w:rPr>
            </w:pPr>
            <w:r>
              <w:rPr>
                <w:kern w:val="28"/>
                <w:sz w:val="22"/>
                <w:szCs w:val="22"/>
              </w:rPr>
              <w:t>3.1. Paslaugos kodas</w:t>
            </w:r>
          </w:p>
        </w:tc>
        <w:tc>
          <w:tcPr>
            <w:tcW w:w="6237" w:type="dxa"/>
            <w:tcBorders>
              <w:top w:val="single" w:sz="4" w:space="0" w:color="auto"/>
              <w:left w:val="single" w:sz="4" w:space="0" w:color="auto"/>
              <w:bottom w:val="single" w:sz="4" w:space="0" w:color="auto"/>
              <w:right w:val="single" w:sz="4" w:space="0" w:color="auto"/>
            </w:tcBorders>
            <w:hideMark/>
          </w:tcPr>
          <w:p w14:paraId="5C53BA26" w14:textId="77777777" w:rsidR="00EE39D2" w:rsidRDefault="00095601">
            <w:pPr>
              <w:jc w:val="both"/>
              <w:rPr>
                <w:kern w:val="28"/>
                <w:sz w:val="22"/>
                <w:szCs w:val="22"/>
              </w:rPr>
            </w:pPr>
            <w:r>
              <w:rPr>
                <w:kern w:val="28"/>
                <w:sz w:val="22"/>
                <w:szCs w:val="22"/>
              </w:rPr>
              <w:t>P7</w:t>
            </w:r>
          </w:p>
        </w:tc>
      </w:tr>
      <w:tr w:rsidR="00EE39D2" w14:paraId="1C8F541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84D9530"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636127DB" w14:textId="77777777" w:rsidR="00EE39D2" w:rsidRDefault="00095601">
            <w:pPr>
              <w:jc w:val="both"/>
              <w:rPr>
                <w:kern w:val="28"/>
                <w:sz w:val="22"/>
                <w:szCs w:val="22"/>
              </w:rPr>
            </w:pPr>
            <w:r>
              <w:rPr>
                <w:kern w:val="28"/>
                <w:sz w:val="22"/>
                <w:szCs w:val="22"/>
              </w:rPr>
              <w:t>3.2.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2142D919" w14:textId="77777777" w:rsidR="00EE39D2" w:rsidRDefault="00095601">
            <w:pPr>
              <w:jc w:val="both"/>
              <w:rPr>
                <w:kern w:val="28"/>
                <w:sz w:val="22"/>
                <w:szCs w:val="22"/>
              </w:rPr>
            </w:pPr>
            <w:r>
              <w:rPr>
                <w:spacing w:val="-10"/>
                <w:kern w:val="28"/>
                <w:sz w:val="22"/>
                <w:szCs w:val="22"/>
              </w:rPr>
              <w:t>Taikomųjų p</w:t>
            </w:r>
            <w:r>
              <w:rPr>
                <w:kern w:val="28"/>
                <w:sz w:val="22"/>
                <w:szCs w:val="22"/>
              </w:rPr>
              <w:t xml:space="preserve">rogramų serveriai (angl. </w:t>
            </w:r>
            <w:proofErr w:type="spellStart"/>
            <w:r>
              <w:rPr>
                <w:i/>
                <w:iCs/>
                <w:kern w:val="28"/>
                <w:sz w:val="22"/>
                <w:szCs w:val="22"/>
              </w:rPr>
              <w:t>middleware</w:t>
            </w:r>
            <w:proofErr w:type="spellEnd"/>
            <w:r>
              <w:rPr>
                <w:kern w:val="28"/>
                <w:sz w:val="22"/>
                <w:szCs w:val="22"/>
              </w:rPr>
              <w:t>)</w:t>
            </w:r>
          </w:p>
        </w:tc>
      </w:tr>
      <w:tr w:rsidR="00EE39D2" w14:paraId="0B64C21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1991506"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28C862E5" w14:textId="77777777" w:rsidR="00EE39D2" w:rsidRDefault="00095601">
            <w:pPr>
              <w:jc w:val="both"/>
              <w:rPr>
                <w:kern w:val="28"/>
                <w:sz w:val="22"/>
                <w:szCs w:val="22"/>
              </w:rPr>
            </w:pPr>
            <w:r>
              <w:rPr>
                <w:kern w:val="28"/>
                <w:sz w:val="22"/>
                <w:szCs w:val="22"/>
              </w:rPr>
              <w:t>3.3. Kategorija</w:t>
            </w:r>
          </w:p>
        </w:tc>
        <w:tc>
          <w:tcPr>
            <w:tcW w:w="6237" w:type="dxa"/>
            <w:tcBorders>
              <w:top w:val="single" w:sz="4" w:space="0" w:color="auto"/>
              <w:left w:val="single" w:sz="4" w:space="0" w:color="auto"/>
              <w:bottom w:val="single" w:sz="4" w:space="0" w:color="auto"/>
              <w:right w:val="single" w:sz="4" w:space="0" w:color="auto"/>
            </w:tcBorders>
            <w:hideMark/>
          </w:tcPr>
          <w:p w14:paraId="2A86AB42" w14:textId="77777777" w:rsidR="00EE39D2" w:rsidRDefault="00095601">
            <w:pPr>
              <w:jc w:val="both"/>
              <w:rPr>
                <w:kern w:val="28"/>
                <w:sz w:val="22"/>
                <w:szCs w:val="22"/>
              </w:rPr>
            </w:pPr>
            <w:proofErr w:type="spellStart"/>
            <w:r>
              <w:rPr>
                <w:kern w:val="28"/>
                <w:sz w:val="22"/>
                <w:szCs w:val="22"/>
              </w:rPr>
              <w:t>PaaS</w:t>
            </w:r>
            <w:proofErr w:type="spellEnd"/>
            <w:r>
              <w:rPr>
                <w:kern w:val="28"/>
                <w:sz w:val="22"/>
                <w:szCs w:val="22"/>
              </w:rPr>
              <w:t>. Taikomųjų programų valdymas.</w:t>
            </w:r>
          </w:p>
        </w:tc>
      </w:tr>
      <w:tr w:rsidR="00EE39D2" w14:paraId="2C5890E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375DDC5"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4BC98F01" w14:textId="77777777" w:rsidR="00EE39D2" w:rsidRDefault="00095601">
            <w:pPr>
              <w:jc w:val="both"/>
              <w:rPr>
                <w:kern w:val="28"/>
                <w:sz w:val="22"/>
                <w:szCs w:val="22"/>
              </w:rPr>
            </w:pPr>
            <w:r>
              <w:rPr>
                <w:kern w:val="28"/>
                <w:sz w:val="22"/>
                <w:szCs w:val="22"/>
              </w:rPr>
              <w:t xml:space="preserve">3.4. Paslaugos teikimo </w:t>
            </w:r>
          </w:p>
          <w:p w14:paraId="0E7FFB4C" w14:textId="77777777" w:rsidR="00EE39D2" w:rsidRDefault="00095601">
            <w:pPr>
              <w:jc w:val="both"/>
              <w:rPr>
                <w:kern w:val="28"/>
                <w:sz w:val="22"/>
                <w:szCs w:val="22"/>
              </w:rPr>
            </w:pPr>
            <w:r>
              <w:rPr>
                <w:kern w:val="28"/>
                <w:sz w:val="22"/>
                <w:szCs w:val="22"/>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5ED85598" w14:textId="77777777" w:rsidR="00EE39D2" w:rsidRDefault="00095601">
            <w:pPr>
              <w:jc w:val="both"/>
              <w:rPr>
                <w:kern w:val="28"/>
                <w:sz w:val="22"/>
                <w:szCs w:val="22"/>
              </w:rPr>
            </w:pPr>
            <w:r>
              <w:rPr>
                <w:kern w:val="28"/>
                <w:sz w:val="22"/>
                <w:szCs w:val="22"/>
              </w:rPr>
              <w:t>SLA-P7</w:t>
            </w:r>
          </w:p>
        </w:tc>
      </w:tr>
      <w:tr w:rsidR="00EE39D2" w14:paraId="42B1190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CBB7183"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1DFEA401" w14:textId="77777777" w:rsidR="00EE39D2" w:rsidRDefault="00095601">
            <w:pPr>
              <w:jc w:val="both"/>
              <w:rPr>
                <w:kern w:val="28"/>
                <w:sz w:val="22"/>
                <w:szCs w:val="22"/>
              </w:rPr>
            </w:pPr>
            <w:r>
              <w:rPr>
                <w:kern w:val="28"/>
                <w:sz w:val="22"/>
                <w:szCs w:val="22"/>
              </w:rPr>
              <w:t>3.5. Aprašas</w:t>
            </w:r>
          </w:p>
        </w:tc>
        <w:tc>
          <w:tcPr>
            <w:tcW w:w="6237" w:type="dxa"/>
            <w:tcBorders>
              <w:top w:val="single" w:sz="4" w:space="0" w:color="auto"/>
              <w:left w:val="single" w:sz="4" w:space="0" w:color="auto"/>
              <w:bottom w:val="single" w:sz="4" w:space="0" w:color="auto"/>
              <w:right w:val="single" w:sz="4" w:space="0" w:color="auto"/>
            </w:tcBorders>
            <w:hideMark/>
          </w:tcPr>
          <w:p w14:paraId="4CE6860A" w14:textId="77777777" w:rsidR="00EE39D2" w:rsidRDefault="00095601">
            <w:pPr>
              <w:jc w:val="both"/>
              <w:rPr>
                <w:kern w:val="28"/>
                <w:sz w:val="22"/>
                <w:szCs w:val="22"/>
              </w:rPr>
            </w:pPr>
            <w:r>
              <w:rPr>
                <w:kern w:val="28"/>
                <w:sz w:val="22"/>
                <w:szCs w:val="22"/>
              </w:rPr>
              <w:t xml:space="preserve">Šia paslauga suteikiamas pageidaujamų </w:t>
            </w:r>
            <w:proofErr w:type="spellStart"/>
            <w:r>
              <w:rPr>
                <w:kern w:val="28"/>
                <w:sz w:val="22"/>
                <w:szCs w:val="22"/>
              </w:rPr>
              <w:t>pajėgumų</w:t>
            </w:r>
            <w:proofErr w:type="spellEnd"/>
            <w:r>
              <w:rPr>
                <w:kern w:val="28"/>
                <w:sz w:val="22"/>
                <w:szCs w:val="22"/>
              </w:rPr>
              <w:t xml:space="preserve"> </w:t>
            </w:r>
            <w:proofErr w:type="spellStart"/>
            <w:r>
              <w:rPr>
                <w:i/>
                <w:iCs/>
                <w:kern w:val="28"/>
                <w:sz w:val="22"/>
                <w:szCs w:val="22"/>
              </w:rPr>
              <w:t>Oracle</w:t>
            </w:r>
            <w:proofErr w:type="spellEnd"/>
            <w:r>
              <w:rPr>
                <w:i/>
                <w:iCs/>
                <w:kern w:val="28"/>
                <w:sz w:val="22"/>
                <w:szCs w:val="22"/>
              </w:rPr>
              <w:t xml:space="preserve"> </w:t>
            </w:r>
            <w:proofErr w:type="spellStart"/>
            <w:r>
              <w:rPr>
                <w:i/>
                <w:iCs/>
                <w:kern w:val="28"/>
                <w:sz w:val="22"/>
                <w:szCs w:val="22"/>
              </w:rPr>
              <w:t>WebLogic</w:t>
            </w:r>
            <w:proofErr w:type="spellEnd"/>
            <w:r>
              <w:rPr>
                <w:i/>
                <w:iCs/>
                <w:kern w:val="28"/>
                <w:sz w:val="22"/>
                <w:szCs w:val="22"/>
              </w:rPr>
              <w:t xml:space="preserve"> Server 12c</w:t>
            </w:r>
            <w:r>
              <w:rPr>
                <w:kern w:val="28"/>
                <w:sz w:val="22"/>
                <w:szCs w:val="22"/>
              </w:rPr>
              <w:t xml:space="preserve"> taikomųjų programų serveris.</w:t>
            </w:r>
          </w:p>
        </w:tc>
      </w:tr>
      <w:tr w:rsidR="00EE39D2" w14:paraId="1773E42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F19205E"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21FB8A4C" w14:textId="77777777" w:rsidR="00EE39D2" w:rsidRDefault="00095601">
            <w:pPr>
              <w:jc w:val="both"/>
              <w:rPr>
                <w:kern w:val="28"/>
                <w:sz w:val="22"/>
                <w:szCs w:val="22"/>
              </w:rPr>
            </w:pPr>
            <w:r>
              <w:rPr>
                <w:kern w:val="28"/>
                <w:sz w:val="22"/>
                <w:szCs w:val="22"/>
              </w:rPr>
              <w:t>3.6.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49F53869" w14:textId="77777777" w:rsidR="00EE39D2" w:rsidRDefault="00095601">
            <w:pPr>
              <w:jc w:val="both"/>
              <w:rPr>
                <w:kern w:val="28"/>
                <w:sz w:val="22"/>
                <w:szCs w:val="22"/>
              </w:rPr>
            </w:pPr>
            <w:r>
              <w:rPr>
                <w:kern w:val="28"/>
                <w:sz w:val="22"/>
                <w:szCs w:val="22"/>
              </w:rPr>
              <w:t xml:space="preserve">Paslauga realizuojama virtualių mašinų priemonėmis, jas kuriant ir palaikant tam numatytuose </w:t>
            </w:r>
            <w:proofErr w:type="spellStart"/>
            <w:r>
              <w:rPr>
                <w:i/>
                <w:kern w:val="28"/>
                <w:sz w:val="22"/>
                <w:szCs w:val="22"/>
              </w:rPr>
              <w:t>Oracle</w:t>
            </w:r>
            <w:proofErr w:type="spellEnd"/>
            <w:r>
              <w:rPr>
                <w:kern w:val="28"/>
                <w:sz w:val="22"/>
                <w:szCs w:val="22"/>
              </w:rPr>
              <w:t xml:space="preserve"> programinės įrangos skaičiavimo išteklių telkiniuose.</w:t>
            </w:r>
          </w:p>
          <w:p w14:paraId="5F81F3D4" w14:textId="77777777" w:rsidR="00EE39D2" w:rsidRDefault="00095601">
            <w:pPr>
              <w:jc w:val="both"/>
              <w:rPr>
                <w:kern w:val="28"/>
                <w:sz w:val="22"/>
                <w:szCs w:val="22"/>
              </w:rPr>
            </w:pPr>
            <w:r>
              <w:rPr>
                <w:kern w:val="28"/>
                <w:sz w:val="22"/>
                <w:szCs w:val="22"/>
              </w:rPr>
              <w:t xml:space="preserve">Teikiamos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WebLogic</w:t>
            </w:r>
            <w:proofErr w:type="spellEnd"/>
            <w:r>
              <w:rPr>
                <w:i/>
                <w:kern w:val="28"/>
                <w:sz w:val="22"/>
                <w:szCs w:val="22"/>
              </w:rPr>
              <w:t xml:space="preserve"> Server</w:t>
            </w:r>
            <w:r>
              <w:rPr>
                <w:kern w:val="28"/>
                <w:sz w:val="22"/>
                <w:szCs w:val="22"/>
              </w:rPr>
              <w:t xml:space="preserve"> versijos </w:t>
            </w:r>
            <w:r>
              <w:rPr>
                <w:spacing w:val="-6"/>
                <w:kern w:val="28"/>
                <w:szCs w:val="24"/>
              </w:rPr>
              <w:t>–</w:t>
            </w:r>
            <w:r>
              <w:rPr>
                <w:kern w:val="28"/>
                <w:sz w:val="22"/>
                <w:szCs w:val="22"/>
              </w:rPr>
              <w:t xml:space="preserve"> </w:t>
            </w:r>
            <w:proofErr w:type="spellStart"/>
            <w:r>
              <w:rPr>
                <w:i/>
                <w:kern w:val="28"/>
                <w:sz w:val="22"/>
                <w:szCs w:val="22"/>
              </w:rPr>
              <w:t>Oracle</w:t>
            </w:r>
            <w:proofErr w:type="spellEnd"/>
            <w:r>
              <w:rPr>
                <w:i/>
                <w:kern w:val="28"/>
                <w:sz w:val="22"/>
                <w:szCs w:val="22"/>
              </w:rPr>
              <w:t xml:space="preserve"> </w:t>
            </w:r>
            <w:proofErr w:type="spellStart"/>
            <w:r>
              <w:rPr>
                <w:i/>
                <w:kern w:val="28"/>
                <w:sz w:val="22"/>
                <w:szCs w:val="22"/>
              </w:rPr>
              <w:t>WebLogic</w:t>
            </w:r>
            <w:proofErr w:type="spellEnd"/>
            <w:r>
              <w:rPr>
                <w:i/>
                <w:kern w:val="28"/>
                <w:sz w:val="22"/>
                <w:szCs w:val="22"/>
              </w:rPr>
              <w:t xml:space="preserve"> Server 12c</w:t>
            </w:r>
            <w:r>
              <w:rPr>
                <w:kern w:val="28"/>
                <w:sz w:val="22"/>
                <w:szCs w:val="22"/>
              </w:rPr>
              <w:t>.</w:t>
            </w:r>
          </w:p>
        </w:tc>
      </w:tr>
      <w:tr w:rsidR="00EE39D2" w14:paraId="7FDABA0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3B734"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2D983157" w14:textId="77777777" w:rsidR="00EE39D2" w:rsidRDefault="00095601">
            <w:pPr>
              <w:jc w:val="both"/>
              <w:rPr>
                <w:kern w:val="28"/>
                <w:sz w:val="22"/>
                <w:szCs w:val="22"/>
              </w:rPr>
            </w:pPr>
            <w:r>
              <w:rPr>
                <w:kern w:val="28"/>
                <w:sz w:val="22"/>
                <w:szCs w:val="22"/>
              </w:rPr>
              <w:t>3.7.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42A99C37" w14:textId="77777777" w:rsidR="00EE39D2" w:rsidRDefault="00095601">
            <w:pPr>
              <w:jc w:val="both"/>
              <w:rPr>
                <w:kern w:val="28"/>
                <w:sz w:val="22"/>
                <w:szCs w:val="22"/>
              </w:rPr>
            </w:pPr>
            <w:r>
              <w:rPr>
                <w:kern w:val="28"/>
                <w:sz w:val="22"/>
                <w:szCs w:val="22"/>
              </w:rPr>
              <w:t>Taip</w:t>
            </w:r>
          </w:p>
        </w:tc>
      </w:tr>
    </w:tbl>
    <w:p w14:paraId="051E91E8" w14:textId="77777777" w:rsidR="00EE39D2" w:rsidRDefault="00EE39D2">
      <w:pPr>
        <w:tabs>
          <w:tab w:val="left" w:pos="1134"/>
        </w:tabs>
        <w:jc w:val="both"/>
        <w:rPr>
          <w:sz w:val="22"/>
          <w:szCs w:val="22"/>
        </w:rPr>
      </w:pPr>
    </w:p>
    <w:p w14:paraId="00D02729" w14:textId="74EC44E4" w:rsidR="00EE39D2" w:rsidRDefault="00095601">
      <w:pPr>
        <w:jc w:val="center"/>
        <w:rPr>
          <w:sz w:val="22"/>
          <w:szCs w:val="22"/>
          <w:lang w:eastAsia="lt-LT"/>
        </w:rPr>
      </w:pPr>
      <w:r>
        <w:rPr>
          <w:rFonts w:eastAsia="Calibri"/>
          <w:sz w:val="22"/>
          <w:szCs w:val="22"/>
        </w:rPr>
        <w:t>___________________</w:t>
      </w:r>
    </w:p>
    <w:p w14:paraId="05C12A44" w14:textId="78E4C4AD" w:rsidR="00095601" w:rsidRDefault="00095601">
      <w:pPr>
        <w:ind w:left="5529"/>
        <w:sectPr w:rsidR="00095601" w:rsidSect="00B4286A">
          <w:pgSz w:w="11906" w:h="16838"/>
          <w:pgMar w:top="1134" w:right="851" w:bottom="851" w:left="1418" w:header="709" w:footer="709" w:gutter="0"/>
          <w:pgNumType w:start="1"/>
          <w:cols w:space="1296"/>
          <w:titlePg/>
          <w:docGrid w:linePitch="326"/>
        </w:sectPr>
      </w:pPr>
    </w:p>
    <w:p w14:paraId="5D180377" w14:textId="77777777" w:rsidR="00B4286A" w:rsidRDefault="00095601">
      <w:pPr>
        <w:ind w:left="5529"/>
        <w:rPr>
          <w:kern w:val="28"/>
          <w:szCs w:val="24"/>
        </w:rPr>
      </w:pPr>
      <w:r>
        <w:rPr>
          <w:kern w:val="28"/>
          <w:szCs w:val="24"/>
        </w:rPr>
        <w:lastRenderedPageBreak/>
        <w:t xml:space="preserve">Informacinių technologijų paslaugų </w:t>
      </w:r>
    </w:p>
    <w:p w14:paraId="302FDA16" w14:textId="77777777" w:rsidR="00B4286A" w:rsidRDefault="00095601">
      <w:pPr>
        <w:ind w:left="5529"/>
        <w:rPr>
          <w:kern w:val="28"/>
          <w:szCs w:val="24"/>
        </w:rPr>
      </w:pPr>
      <w:r>
        <w:rPr>
          <w:kern w:val="28"/>
          <w:szCs w:val="24"/>
        </w:rPr>
        <w:t xml:space="preserve">teikėjo centralizuotai teikiamų </w:t>
      </w:r>
    </w:p>
    <w:p w14:paraId="52830EDB" w14:textId="77777777" w:rsidR="00B4286A" w:rsidRDefault="00095601">
      <w:pPr>
        <w:ind w:left="5529"/>
        <w:rPr>
          <w:kern w:val="28"/>
          <w:szCs w:val="24"/>
        </w:rPr>
      </w:pPr>
      <w:r>
        <w:rPr>
          <w:kern w:val="28"/>
          <w:szCs w:val="24"/>
        </w:rPr>
        <w:t xml:space="preserve">informacinių technologijų paslaugų </w:t>
      </w:r>
    </w:p>
    <w:p w14:paraId="23EFDFB3" w14:textId="28BF6B45" w:rsidR="00EE39D2" w:rsidRDefault="00095601">
      <w:pPr>
        <w:ind w:left="5529"/>
        <w:rPr>
          <w:kern w:val="28"/>
          <w:szCs w:val="24"/>
        </w:rPr>
      </w:pPr>
      <w:r>
        <w:rPr>
          <w:kern w:val="28"/>
          <w:szCs w:val="24"/>
        </w:rPr>
        <w:t>katalogo</w:t>
      </w:r>
    </w:p>
    <w:p w14:paraId="44659558" w14:textId="77777777" w:rsidR="00EE39D2" w:rsidRDefault="00B4286A">
      <w:pPr>
        <w:ind w:firstLine="5529"/>
        <w:rPr>
          <w:kern w:val="28"/>
          <w:szCs w:val="24"/>
        </w:rPr>
      </w:pPr>
      <w:r w:rsidR="00095601">
        <w:rPr>
          <w:kern w:val="28"/>
          <w:szCs w:val="24"/>
        </w:rPr>
        <w:t>4</w:t>
      </w:r>
      <w:r w:rsidR="00095601">
        <w:rPr>
          <w:kern w:val="28"/>
          <w:szCs w:val="24"/>
        </w:rPr>
        <w:t xml:space="preserve"> priedas </w:t>
      </w:r>
    </w:p>
    <w:p w14:paraId="081F171B" w14:textId="77777777" w:rsidR="00EE39D2" w:rsidRDefault="00EE39D2">
      <w:pPr>
        <w:jc w:val="center"/>
        <w:rPr>
          <w:szCs w:val="24"/>
        </w:rPr>
      </w:pPr>
    </w:p>
    <w:p w14:paraId="2BC61AE3" w14:textId="77777777" w:rsidR="00EE39D2" w:rsidRDefault="00EE39D2">
      <w:pPr>
        <w:jc w:val="center"/>
        <w:rPr>
          <w:szCs w:val="24"/>
        </w:rPr>
      </w:pPr>
    </w:p>
    <w:p w14:paraId="6A023328" w14:textId="5A8A826F" w:rsidR="00EE39D2" w:rsidRDefault="00095601">
      <w:pPr>
        <w:jc w:val="center"/>
        <w:rPr>
          <w:rFonts w:eastAsia="MS Gothic"/>
          <w:b/>
          <w:kern w:val="28"/>
          <w:szCs w:val="24"/>
        </w:rPr>
      </w:pPr>
      <w:r>
        <w:rPr>
          <w:rFonts w:eastAsia="Calibri"/>
          <w:b/>
          <w:bCs/>
          <w:kern w:val="28"/>
          <w:szCs w:val="24"/>
        </w:rPr>
        <w:t>PROGRAMINĖS ĮRANGOS, TEIKIAMOS KAIP PASLAUGA</w:t>
      </w:r>
      <w:r>
        <w:rPr>
          <w:rFonts w:eastAsia="Calibri"/>
          <w:kern w:val="28"/>
          <w:szCs w:val="24"/>
        </w:rPr>
        <w:t xml:space="preserve"> (</w:t>
      </w:r>
      <w:r>
        <w:rPr>
          <w:rFonts w:eastAsia="Calibri"/>
          <w:b/>
          <w:bCs/>
          <w:kern w:val="28"/>
          <w:szCs w:val="24"/>
        </w:rPr>
        <w:t>S</w:t>
      </w:r>
      <w:r>
        <w:rPr>
          <w:b/>
          <w:bCs/>
          <w:color w:val="000000"/>
          <w:kern w:val="28"/>
          <w:szCs w:val="24"/>
          <w:lang w:eastAsia="en-GB"/>
        </w:rPr>
        <w:t>AAS),</w:t>
      </w:r>
      <w:r>
        <w:rPr>
          <w:rFonts w:eastAsia="MS Gothic"/>
          <w:b/>
          <w:kern w:val="28"/>
          <w:szCs w:val="24"/>
        </w:rPr>
        <w:t xml:space="preserve"> PASLAUGŲ </w:t>
      </w:r>
      <w:r>
        <w:rPr>
          <w:rFonts w:eastAsia="Calibri"/>
          <w:b/>
          <w:bCs/>
          <w:kern w:val="28"/>
          <w:szCs w:val="24"/>
        </w:rPr>
        <w:t>GRUPĖS INFORMACINIŲ TECHNOLOGIJŲ PASLAUGŲ SĄRAŠAS</w:t>
      </w:r>
    </w:p>
    <w:p w14:paraId="71716450" w14:textId="77777777" w:rsidR="00EE39D2" w:rsidRDefault="00EE39D2">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76"/>
        <w:gridCol w:w="6237"/>
      </w:tblGrid>
      <w:tr w:rsidR="00EE39D2" w14:paraId="1419EA9D"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262248A6" w14:textId="77777777" w:rsidR="00EE39D2" w:rsidRDefault="00095601">
            <w:pPr>
              <w:jc w:val="both"/>
              <w:rPr>
                <w:kern w:val="28"/>
                <w:szCs w:val="24"/>
              </w:rPr>
            </w:pPr>
            <w:r>
              <w:rPr>
                <w:kern w:val="28"/>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0C49DE40" w14:textId="77777777" w:rsidR="00EE39D2" w:rsidRDefault="00095601">
            <w:pPr>
              <w:jc w:val="both"/>
              <w:rPr>
                <w:kern w:val="28"/>
                <w:szCs w:val="24"/>
              </w:rPr>
            </w:pPr>
            <w:r>
              <w:rPr>
                <w:kern w:val="28"/>
                <w:szCs w:val="24"/>
              </w:rPr>
              <w:t>1.1. Paslaugos kodas</w:t>
            </w:r>
          </w:p>
        </w:tc>
        <w:tc>
          <w:tcPr>
            <w:tcW w:w="6237" w:type="dxa"/>
            <w:tcBorders>
              <w:top w:val="single" w:sz="4" w:space="0" w:color="auto"/>
              <w:left w:val="single" w:sz="4" w:space="0" w:color="auto"/>
              <w:bottom w:val="single" w:sz="4" w:space="0" w:color="auto"/>
              <w:right w:val="single" w:sz="4" w:space="0" w:color="auto"/>
            </w:tcBorders>
            <w:hideMark/>
          </w:tcPr>
          <w:p w14:paraId="08DFFDD8" w14:textId="77777777" w:rsidR="00EE39D2" w:rsidRDefault="00095601">
            <w:pPr>
              <w:jc w:val="both"/>
              <w:rPr>
                <w:kern w:val="28"/>
                <w:szCs w:val="24"/>
              </w:rPr>
            </w:pPr>
            <w:r>
              <w:rPr>
                <w:kern w:val="28"/>
                <w:szCs w:val="24"/>
              </w:rPr>
              <w:t>S1</w:t>
            </w:r>
          </w:p>
        </w:tc>
      </w:tr>
      <w:tr w:rsidR="00EE39D2" w14:paraId="5FCA25D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14A43C7"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591712B7" w14:textId="77777777" w:rsidR="00EE39D2" w:rsidRDefault="00095601">
            <w:pPr>
              <w:jc w:val="both"/>
              <w:rPr>
                <w:kern w:val="28"/>
                <w:szCs w:val="24"/>
              </w:rPr>
            </w:pPr>
            <w:r>
              <w:rPr>
                <w:kern w:val="28"/>
                <w:szCs w:val="24"/>
              </w:rPr>
              <w:t>1.2.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6535E61F" w14:textId="77777777" w:rsidR="00EE39D2" w:rsidRDefault="00095601">
            <w:pPr>
              <w:jc w:val="both"/>
              <w:rPr>
                <w:kern w:val="28"/>
                <w:szCs w:val="24"/>
              </w:rPr>
            </w:pPr>
            <w:r>
              <w:rPr>
                <w:kern w:val="28"/>
                <w:szCs w:val="24"/>
              </w:rPr>
              <w:t>Failų serveris</w:t>
            </w:r>
          </w:p>
        </w:tc>
      </w:tr>
      <w:tr w:rsidR="00EE39D2" w14:paraId="4B2416B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1A0570"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264F8835" w14:textId="77777777" w:rsidR="00EE39D2" w:rsidRDefault="00095601">
            <w:pPr>
              <w:jc w:val="both"/>
              <w:rPr>
                <w:kern w:val="28"/>
                <w:szCs w:val="24"/>
              </w:rPr>
            </w:pPr>
            <w:r>
              <w:rPr>
                <w:kern w:val="28"/>
                <w:szCs w:val="24"/>
              </w:rPr>
              <w:t>1.3. Kategorija</w:t>
            </w:r>
          </w:p>
        </w:tc>
        <w:tc>
          <w:tcPr>
            <w:tcW w:w="6237" w:type="dxa"/>
            <w:tcBorders>
              <w:top w:val="single" w:sz="4" w:space="0" w:color="auto"/>
              <w:left w:val="single" w:sz="4" w:space="0" w:color="auto"/>
              <w:bottom w:val="single" w:sz="4" w:space="0" w:color="auto"/>
              <w:right w:val="single" w:sz="4" w:space="0" w:color="auto"/>
            </w:tcBorders>
            <w:hideMark/>
          </w:tcPr>
          <w:p w14:paraId="54293005" w14:textId="77777777" w:rsidR="00EE39D2" w:rsidRDefault="00095601">
            <w:pPr>
              <w:jc w:val="both"/>
              <w:rPr>
                <w:kern w:val="28"/>
                <w:szCs w:val="24"/>
              </w:rPr>
            </w:pPr>
            <w:proofErr w:type="spellStart"/>
            <w:r>
              <w:rPr>
                <w:kern w:val="28"/>
                <w:szCs w:val="24"/>
              </w:rPr>
              <w:t>SaaS</w:t>
            </w:r>
            <w:proofErr w:type="spellEnd"/>
            <w:r>
              <w:rPr>
                <w:kern w:val="28"/>
                <w:szCs w:val="24"/>
              </w:rPr>
              <w:t>. Bylų valdymas.</w:t>
            </w:r>
          </w:p>
        </w:tc>
      </w:tr>
      <w:tr w:rsidR="00EE39D2" w14:paraId="5281BF4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2876D33"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607522C1" w14:textId="77777777" w:rsidR="00EE39D2" w:rsidRDefault="00095601">
            <w:pPr>
              <w:jc w:val="both"/>
              <w:rPr>
                <w:kern w:val="28"/>
                <w:szCs w:val="24"/>
              </w:rPr>
            </w:pPr>
            <w:r>
              <w:rPr>
                <w:kern w:val="28"/>
                <w:szCs w:val="24"/>
              </w:rPr>
              <w:t xml:space="preserve">1.4. Paslaugos teikimo </w:t>
            </w:r>
          </w:p>
          <w:p w14:paraId="08C32F2B" w14:textId="77777777" w:rsidR="00EE39D2" w:rsidRDefault="00095601">
            <w:pPr>
              <w:jc w:val="both"/>
              <w:rPr>
                <w:kern w:val="28"/>
                <w:szCs w:val="24"/>
              </w:rPr>
            </w:pPr>
            <w:r>
              <w:rPr>
                <w:kern w:val="28"/>
                <w:szCs w:val="24"/>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42F52B0F" w14:textId="77777777" w:rsidR="00EE39D2" w:rsidRDefault="00095601">
            <w:pPr>
              <w:jc w:val="both"/>
              <w:rPr>
                <w:kern w:val="28"/>
                <w:szCs w:val="24"/>
              </w:rPr>
            </w:pPr>
            <w:r>
              <w:rPr>
                <w:kern w:val="28"/>
                <w:szCs w:val="24"/>
              </w:rPr>
              <w:t>SLA-S1</w:t>
            </w:r>
          </w:p>
        </w:tc>
      </w:tr>
      <w:tr w:rsidR="00EE39D2" w14:paraId="0D35F5D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6931487"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638758CE" w14:textId="77777777" w:rsidR="00EE39D2" w:rsidRDefault="00095601">
            <w:pPr>
              <w:jc w:val="both"/>
              <w:rPr>
                <w:kern w:val="28"/>
                <w:szCs w:val="24"/>
              </w:rPr>
            </w:pPr>
            <w:r>
              <w:rPr>
                <w:kern w:val="28"/>
                <w:szCs w:val="24"/>
              </w:rPr>
              <w:t>1.5. Aprašas</w:t>
            </w:r>
          </w:p>
        </w:tc>
        <w:tc>
          <w:tcPr>
            <w:tcW w:w="6237" w:type="dxa"/>
            <w:tcBorders>
              <w:top w:val="single" w:sz="4" w:space="0" w:color="auto"/>
              <w:left w:val="single" w:sz="4" w:space="0" w:color="auto"/>
              <w:bottom w:val="single" w:sz="4" w:space="0" w:color="auto"/>
              <w:right w:val="single" w:sz="4" w:space="0" w:color="auto"/>
            </w:tcBorders>
          </w:tcPr>
          <w:p w14:paraId="5A66C7E7" w14:textId="77777777" w:rsidR="00EE39D2" w:rsidRDefault="00095601">
            <w:pPr>
              <w:jc w:val="both"/>
              <w:rPr>
                <w:kern w:val="28"/>
                <w:szCs w:val="24"/>
              </w:rPr>
            </w:pPr>
            <w:r>
              <w:rPr>
                <w:kern w:val="28"/>
                <w:szCs w:val="24"/>
              </w:rPr>
              <w:t>Šia paslauga suteikiamas pageidaujamos talpos failų serveris IT paslaugų gavėjų paslaugos galutiniam naudotojui.</w:t>
            </w:r>
          </w:p>
          <w:p w14:paraId="340FC66E" w14:textId="77777777" w:rsidR="00EE39D2" w:rsidRDefault="00EE39D2">
            <w:pPr>
              <w:jc w:val="both"/>
              <w:rPr>
                <w:kern w:val="28"/>
                <w:sz w:val="16"/>
                <w:szCs w:val="16"/>
              </w:rPr>
            </w:pPr>
          </w:p>
          <w:p w14:paraId="5C3C37CF" w14:textId="77777777" w:rsidR="00EE39D2" w:rsidRDefault="00095601">
            <w:pPr>
              <w:jc w:val="both"/>
              <w:rPr>
                <w:kern w:val="28"/>
                <w:szCs w:val="24"/>
              </w:rPr>
            </w:pPr>
            <w:r>
              <w:rPr>
                <w:kern w:val="28"/>
                <w:szCs w:val="24"/>
              </w:rPr>
              <w:t>Paslaugos pasiekiamumas – 99,75 %.</w:t>
            </w:r>
          </w:p>
        </w:tc>
      </w:tr>
      <w:tr w:rsidR="00EE39D2" w14:paraId="655D74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A24F353"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2697962A" w14:textId="77777777" w:rsidR="00EE39D2" w:rsidRDefault="00095601">
            <w:pPr>
              <w:jc w:val="both"/>
              <w:rPr>
                <w:kern w:val="28"/>
                <w:szCs w:val="24"/>
              </w:rPr>
            </w:pPr>
            <w:r>
              <w:rPr>
                <w:kern w:val="28"/>
                <w:szCs w:val="24"/>
              </w:rPr>
              <w:t>1.6.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20688906" w14:textId="77777777" w:rsidR="00EE39D2" w:rsidRDefault="00095601">
            <w:pPr>
              <w:jc w:val="both"/>
              <w:rPr>
                <w:kern w:val="28"/>
                <w:szCs w:val="24"/>
              </w:rPr>
            </w:pPr>
            <w:r>
              <w:rPr>
                <w:kern w:val="28"/>
                <w:szCs w:val="24"/>
              </w:rPr>
              <w:t>Paslauga realizuojama virtualių mašinų priemonėmis, jas kuriant ir palaikant tam numatytuose bendrų uždavinių skaičiavimo išteklių telkiniuose. Failų serveris bus integruojamas su IT paslaugų gavėjo tapatybės valdymo sistema.</w:t>
            </w:r>
          </w:p>
        </w:tc>
      </w:tr>
      <w:tr w:rsidR="00EE39D2" w14:paraId="7EFC5BB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D551E8D"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5581EC86" w14:textId="77777777" w:rsidR="00EE39D2" w:rsidRDefault="00095601">
            <w:pPr>
              <w:jc w:val="both"/>
              <w:rPr>
                <w:kern w:val="28"/>
                <w:szCs w:val="24"/>
              </w:rPr>
            </w:pPr>
            <w:r>
              <w:rPr>
                <w:kern w:val="28"/>
                <w:szCs w:val="24"/>
              </w:rPr>
              <w:t>1.7.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745BC0B2" w14:textId="77777777" w:rsidR="00EE39D2" w:rsidRDefault="00095601">
            <w:pPr>
              <w:jc w:val="both"/>
              <w:rPr>
                <w:kern w:val="28"/>
                <w:szCs w:val="24"/>
              </w:rPr>
            </w:pPr>
            <w:r>
              <w:rPr>
                <w:kern w:val="28"/>
                <w:szCs w:val="24"/>
              </w:rPr>
              <w:t>Taip</w:t>
            </w:r>
          </w:p>
        </w:tc>
      </w:tr>
      <w:tr w:rsidR="00EE39D2" w14:paraId="375C4455"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32570FF0" w14:textId="77777777" w:rsidR="00EE39D2" w:rsidRDefault="00095601">
            <w:pPr>
              <w:jc w:val="both"/>
              <w:rPr>
                <w:kern w:val="28"/>
                <w:szCs w:val="24"/>
              </w:rPr>
            </w:pPr>
            <w:r>
              <w:rPr>
                <w:kern w:val="28"/>
                <w:szCs w:val="24"/>
              </w:rPr>
              <w:t>2.</w:t>
            </w:r>
          </w:p>
        </w:tc>
        <w:tc>
          <w:tcPr>
            <w:tcW w:w="2976" w:type="dxa"/>
            <w:tcBorders>
              <w:top w:val="single" w:sz="4" w:space="0" w:color="auto"/>
              <w:left w:val="single" w:sz="4" w:space="0" w:color="auto"/>
              <w:bottom w:val="single" w:sz="4" w:space="0" w:color="auto"/>
              <w:right w:val="single" w:sz="4" w:space="0" w:color="auto"/>
            </w:tcBorders>
            <w:hideMark/>
          </w:tcPr>
          <w:p w14:paraId="510B344A" w14:textId="77777777" w:rsidR="00EE39D2" w:rsidRDefault="00095601">
            <w:pPr>
              <w:jc w:val="both"/>
              <w:rPr>
                <w:kern w:val="28"/>
                <w:szCs w:val="24"/>
              </w:rPr>
            </w:pPr>
            <w:r>
              <w:rPr>
                <w:kern w:val="28"/>
                <w:szCs w:val="24"/>
              </w:rPr>
              <w:t>2.1. Paslaugos kodas</w:t>
            </w:r>
          </w:p>
        </w:tc>
        <w:tc>
          <w:tcPr>
            <w:tcW w:w="6237" w:type="dxa"/>
            <w:tcBorders>
              <w:top w:val="single" w:sz="4" w:space="0" w:color="auto"/>
              <w:left w:val="single" w:sz="4" w:space="0" w:color="auto"/>
              <w:bottom w:val="single" w:sz="4" w:space="0" w:color="auto"/>
              <w:right w:val="single" w:sz="4" w:space="0" w:color="auto"/>
            </w:tcBorders>
            <w:hideMark/>
          </w:tcPr>
          <w:p w14:paraId="35E1ED60" w14:textId="77777777" w:rsidR="00EE39D2" w:rsidRDefault="00095601">
            <w:pPr>
              <w:jc w:val="both"/>
              <w:rPr>
                <w:kern w:val="28"/>
                <w:szCs w:val="24"/>
              </w:rPr>
            </w:pPr>
            <w:r>
              <w:rPr>
                <w:kern w:val="28"/>
                <w:szCs w:val="24"/>
              </w:rPr>
              <w:t>S2</w:t>
            </w:r>
          </w:p>
        </w:tc>
      </w:tr>
      <w:tr w:rsidR="00EE39D2" w14:paraId="31CFBC7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B63D27"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0F54FDED" w14:textId="77777777" w:rsidR="00EE39D2" w:rsidRDefault="00095601">
            <w:pPr>
              <w:jc w:val="both"/>
              <w:rPr>
                <w:kern w:val="28"/>
                <w:szCs w:val="24"/>
              </w:rPr>
            </w:pPr>
            <w:r>
              <w:rPr>
                <w:kern w:val="28"/>
                <w:szCs w:val="24"/>
              </w:rPr>
              <w:t>2.2.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4A9E3122" w14:textId="77777777" w:rsidR="00EE39D2" w:rsidRDefault="00095601">
            <w:pPr>
              <w:jc w:val="both"/>
              <w:rPr>
                <w:kern w:val="28"/>
                <w:szCs w:val="24"/>
              </w:rPr>
            </w:pPr>
            <w:r>
              <w:rPr>
                <w:kern w:val="28"/>
                <w:szCs w:val="24"/>
              </w:rPr>
              <w:t>Elektroninis paštas</w:t>
            </w:r>
          </w:p>
        </w:tc>
      </w:tr>
      <w:tr w:rsidR="00EE39D2" w14:paraId="08DDD36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97F1122"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6AC0F348" w14:textId="77777777" w:rsidR="00EE39D2" w:rsidRDefault="00095601">
            <w:pPr>
              <w:jc w:val="both"/>
              <w:rPr>
                <w:kern w:val="28"/>
                <w:szCs w:val="24"/>
              </w:rPr>
            </w:pPr>
            <w:r>
              <w:rPr>
                <w:kern w:val="28"/>
                <w:szCs w:val="24"/>
              </w:rPr>
              <w:t>2.3. Kategorija</w:t>
            </w:r>
          </w:p>
        </w:tc>
        <w:tc>
          <w:tcPr>
            <w:tcW w:w="6237" w:type="dxa"/>
            <w:tcBorders>
              <w:top w:val="single" w:sz="4" w:space="0" w:color="auto"/>
              <w:left w:val="single" w:sz="4" w:space="0" w:color="auto"/>
              <w:bottom w:val="single" w:sz="4" w:space="0" w:color="auto"/>
              <w:right w:val="single" w:sz="4" w:space="0" w:color="auto"/>
            </w:tcBorders>
            <w:hideMark/>
          </w:tcPr>
          <w:p w14:paraId="0741F843" w14:textId="77777777" w:rsidR="00EE39D2" w:rsidRDefault="00095601">
            <w:pPr>
              <w:jc w:val="both"/>
              <w:rPr>
                <w:kern w:val="28"/>
                <w:szCs w:val="24"/>
              </w:rPr>
            </w:pPr>
            <w:proofErr w:type="spellStart"/>
            <w:r>
              <w:rPr>
                <w:kern w:val="28"/>
                <w:szCs w:val="24"/>
              </w:rPr>
              <w:t>SaaS</w:t>
            </w:r>
            <w:proofErr w:type="spellEnd"/>
            <w:r>
              <w:rPr>
                <w:kern w:val="28"/>
                <w:szCs w:val="24"/>
              </w:rPr>
              <w:t>. Elektroninis paštas.</w:t>
            </w:r>
          </w:p>
        </w:tc>
      </w:tr>
      <w:tr w:rsidR="00EE39D2" w14:paraId="5406069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10488BC"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65FE7E78" w14:textId="77777777" w:rsidR="00EE39D2" w:rsidRDefault="00095601">
            <w:pPr>
              <w:jc w:val="both"/>
              <w:rPr>
                <w:kern w:val="28"/>
                <w:szCs w:val="24"/>
              </w:rPr>
            </w:pPr>
            <w:r>
              <w:rPr>
                <w:kern w:val="28"/>
                <w:szCs w:val="24"/>
              </w:rPr>
              <w:t>2.4. Paslaugos teikimo</w:t>
            </w:r>
          </w:p>
          <w:p w14:paraId="6F46AA31" w14:textId="77777777" w:rsidR="00EE39D2" w:rsidRDefault="00095601">
            <w:pPr>
              <w:jc w:val="both"/>
              <w:rPr>
                <w:kern w:val="28"/>
                <w:szCs w:val="24"/>
              </w:rPr>
            </w:pPr>
            <w:r>
              <w:rPr>
                <w:kern w:val="28"/>
                <w:szCs w:val="24"/>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04FC0986" w14:textId="77777777" w:rsidR="00EE39D2" w:rsidRDefault="00095601">
            <w:pPr>
              <w:jc w:val="both"/>
              <w:rPr>
                <w:kern w:val="28"/>
                <w:szCs w:val="24"/>
              </w:rPr>
            </w:pPr>
            <w:r>
              <w:rPr>
                <w:kern w:val="28"/>
                <w:szCs w:val="24"/>
              </w:rPr>
              <w:t>SLA-S2</w:t>
            </w:r>
          </w:p>
        </w:tc>
      </w:tr>
      <w:tr w:rsidR="00EE39D2" w14:paraId="31C0C39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6369496"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76EF02E6" w14:textId="77777777" w:rsidR="00EE39D2" w:rsidRDefault="00095601">
            <w:pPr>
              <w:jc w:val="both"/>
              <w:rPr>
                <w:kern w:val="28"/>
                <w:szCs w:val="24"/>
              </w:rPr>
            </w:pPr>
            <w:r>
              <w:rPr>
                <w:kern w:val="28"/>
                <w:szCs w:val="24"/>
              </w:rPr>
              <w:t>2.5. Aprašas</w:t>
            </w:r>
          </w:p>
        </w:tc>
        <w:tc>
          <w:tcPr>
            <w:tcW w:w="6237" w:type="dxa"/>
            <w:tcBorders>
              <w:top w:val="single" w:sz="4" w:space="0" w:color="auto"/>
              <w:left w:val="single" w:sz="4" w:space="0" w:color="auto"/>
              <w:bottom w:val="single" w:sz="4" w:space="0" w:color="auto"/>
              <w:right w:val="single" w:sz="4" w:space="0" w:color="auto"/>
            </w:tcBorders>
          </w:tcPr>
          <w:p w14:paraId="4A4F2B8A" w14:textId="77777777" w:rsidR="00EE39D2" w:rsidRDefault="00095601">
            <w:pPr>
              <w:jc w:val="both"/>
              <w:rPr>
                <w:kern w:val="28"/>
                <w:szCs w:val="24"/>
              </w:rPr>
            </w:pPr>
            <w:r>
              <w:rPr>
                <w:kern w:val="28"/>
                <w:szCs w:val="24"/>
              </w:rPr>
              <w:t>Šia paslauga suteikiama pageidaujamos talpos ir pašto dėžučių skaičiaus elektroninio pašto serveris IT paslaugos gavėjo galutiniams naudotojams.</w:t>
            </w:r>
          </w:p>
          <w:p w14:paraId="5A461BE2" w14:textId="77777777" w:rsidR="00EE39D2" w:rsidRDefault="00EE39D2">
            <w:pPr>
              <w:jc w:val="both"/>
              <w:rPr>
                <w:kern w:val="28"/>
                <w:sz w:val="16"/>
                <w:szCs w:val="16"/>
              </w:rPr>
            </w:pPr>
          </w:p>
          <w:p w14:paraId="4EA88345" w14:textId="77777777" w:rsidR="00EE39D2" w:rsidRDefault="00095601">
            <w:pPr>
              <w:jc w:val="both"/>
              <w:rPr>
                <w:kern w:val="28"/>
                <w:szCs w:val="24"/>
              </w:rPr>
            </w:pPr>
            <w:r>
              <w:rPr>
                <w:kern w:val="28"/>
                <w:szCs w:val="24"/>
              </w:rPr>
              <w:t>Paslaugos pasiekiamumas – 99,75 %.</w:t>
            </w:r>
          </w:p>
        </w:tc>
      </w:tr>
      <w:tr w:rsidR="00EE39D2" w14:paraId="7FB50FB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B1B2874"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6BEBCC5F" w14:textId="77777777" w:rsidR="00EE39D2" w:rsidRDefault="00095601">
            <w:pPr>
              <w:jc w:val="both"/>
              <w:rPr>
                <w:kern w:val="28"/>
                <w:szCs w:val="24"/>
              </w:rPr>
            </w:pPr>
            <w:r>
              <w:rPr>
                <w:kern w:val="28"/>
                <w:szCs w:val="24"/>
              </w:rPr>
              <w:t>2.6.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500C375F" w14:textId="77777777" w:rsidR="00EE39D2" w:rsidRDefault="00095601">
            <w:pPr>
              <w:jc w:val="both"/>
              <w:rPr>
                <w:kern w:val="28"/>
                <w:szCs w:val="24"/>
              </w:rPr>
            </w:pPr>
            <w:r>
              <w:rPr>
                <w:kern w:val="28"/>
                <w:szCs w:val="24"/>
              </w:rPr>
              <w:t>Paslauga realizuojama virtualių mašinų priemonėmis, jas kuriant ir palaikant tam numatytuose bendrų uždavinių skaičiavimo išteklių telkiniuose. Elektroninio pašto serveris gali būti integruojamas su IT paslaugų gavėjo tapatybės valdymo sistema.</w:t>
            </w:r>
          </w:p>
        </w:tc>
      </w:tr>
      <w:tr w:rsidR="00EE39D2" w14:paraId="73902D0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0283E36"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02E784F3" w14:textId="77777777" w:rsidR="00EE39D2" w:rsidRDefault="00095601">
            <w:pPr>
              <w:jc w:val="both"/>
              <w:rPr>
                <w:kern w:val="28"/>
                <w:szCs w:val="24"/>
              </w:rPr>
            </w:pPr>
            <w:r>
              <w:rPr>
                <w:kern w:val="28"/>
                <w:szCs w:val="24"/>
              </w:rPr>
              <w:t>2.7.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06E3FDE7" w14:textId="77777777" w:rsidR="00EE39D2" w:rsidRDefault="00095601">
            <w:pPr>
              <w:jc w:val="both"/>
              <w:rPr>
                <w:kern w:val="28"/>
                <w:szCs w:val="24"/>
              </w:rPr>
            </w:pPr>
            <w:r>
              <w:rPr>
                <w:kern w:val="28"/>
                <w:szCs w:val="24"/>
              </w:rPr>
              <w:t>Taip</w:t>
            </w:r>
          </w:p>
        </w:tc>
      </w:tr>
    </w:tbl>
    <w:p w14:paraId="7D1D7460" w14:textId="77777777" w:rsidR="00EE39D2" w:rsidRDefault="00EE39D2">
      <w:pPr>
        <w:jc w:val="both"/>
        <w:rPr>
          <w:kern w:val="28"/>
          <w:szCs w:val="24"/>
        </w:rPr>
      </w:pPr>
    </w:p>
    <w:p w14:paraId="08767EAD" w14:textId="77777777" w:rsidR="00EE39D2" w:rsidRDefault="00EE39D2">
      <w:pPr>
        <w:tabs>
          <w:tab w:val="left" w:pos="1134"/>
        </w:tabs>
        <w:jc w:val="both"/>
        <w:rPr>
          <w:szCs w:val="24"/>
        </w:rPr>
      </w:pPr>
    </w:p>
    <w:p w14:paraId="44E664D3" w14:textId="0D628B57" w:rsidR="00EE39D2" w:rsidRDefault="00095601">
      <w:pPr>
        <w:jc w:val="center"/>
        <w:rPr>
          <w:rFonts w:eastAsia="Calibri"/>
          <w:szCs w:val="24"/>
        </w:rPr>
      </w:pPr>
      <w:r>
        <w:rPr>
          <w:rFonts w:eastAsia="Calibri"/>
          <w:szCs w:val="24"/>
        </w:rPr>
        <w:t>___________________</w:t>
      </w:r>
    </w:p>
    <w:p w14:paraId="03B0CF2C" w14:textId="4A2438EA" w:rsidR="00095601" w:rsidRDefault="00095601">
      <w:pPr>
        <w:ind w:left="5529"/>
        <w:sectPr w:rsidR="00095601" w:rsidSect="00B4286A">
          <w:pgSz w:w="11906" w:h="16838"/>
          <w:pgMar w:top="1134" w:right="851" w:bottom="851" w:left="1418" w:header="709" w:footer="709" w:gutter="0"/>
          <w:pgNumType w:start="1"/>
          <w:cols w:space="1296"/>
          <w:titlePg/>
          <w:docGrid w:linePitch="326"/>
        </w:sectPr>
      </w:pPr>
    </w:p>
    <w:p w14:paraId="44EB4D89" w14:textId="77777777" w:rsidR="00B4286A" w:rsidRDefault="00095601" w:rsidP="00B4286A">
      <w:pPr>
        <w:ind w:left="5103"/>
        <w:rPr>
          <w:kern w:val="28"/>
          <w:szCs w:val="24"/>
        </w:rPr>
      </w:pPr>
      <w:r w:rsidRPr="00B4286A">
        <w:rPr>
          <w:kern w:val="28"/>
          <w:szCs w:val="24"/>
        </w:rPr>
        <w:lastRenderedPageBreak/>
        <w:t xml:space="preserve">Informacinių technologijų paslaugų </w:t>
      </w:r>
    </w:p>
    <w:p w14:paraId="0AB55D76" w14:textId="77777777" w:rsidR="00B4286A" w:rsidRDefault="00095601" w:rsidP="00B4286A">
      <w:pPr>
        <w:ind w:left="5103"/>
        <w:rPr>
          <w:kern w:val="28"/>
          <w:szCs w:val="24"/>
        </w:rPr>
      </w:pPr>
      <w:r w:rsidRPr="00B4286A">
        <w:rPr>
          <w:kern w:val="28"/>
          <w:szCs w:val="24"/>
        </w:rPr>
        <w:t xml:space="preserve">teikėjo centralizuotai teikiamų informacinių </w:t>
      </w:r>
    </w:p>
    <w:p w14:paraId="2710CF2B" w14:textId="53FF7842" w:rsidR="00EE39D2" w:rsidRPr="00B4286A" w:rsidRDefault="00095601" w:rsidP="00B4286A">
      <w:pPr>
        <w:ind w:left="5103"/>
        <w:rPr>
          <w:kern w:val="28"/>
          <w:szCs w:val="24"/>
        </w:rPr>
      </w:pPr>
      <w:r w:rsidRPr="00B4286A">
        <w:rPr>
          <w:kern w:val="28"/>
          <w:szCs w:val="24"/>
        </w:rPr>
        <w:t>technologijų paslaugų katalogo</w:t>
      </w:r>
    </w:p>
    <w:p w14:paraId="4AE86A14" w14:textId="77777777" w:rsidR="00EE39D2" w:rsidRDefault="00B4286A" w:rsidP="00B4286A">
      <w:pPr>
        <w:ind w:firstLine="5103"/>
        <w:rPr>
          <w:kern w:val="28"/>
          <w:sz w:val="23"/>
          <w:szCs w:val="23"/>
        </w:rPr>
      </w:pPr>
      <w:r w:rsidR="00095601">
        <w:rPr>
          <w:kern w:val="28"/>
          <w:sz w:val="23"/>
          <w:szCs w:val="23"/>
        </w:rPr>
        <w:t>5</w:t>
      </w:r>
      <w:r w:rsidR="00095601">
        <w:rPr>
          <w:kern w:val="28"/>
          <w:sz w:val="23"/>
          <w:szCs w:val="23"/>
        </w:rPr>
        <w:t xml:space="preserve"> priedas </w:t>
      </w:r>
    </w:p>
    <w:p w14:paraId="513A69B7" w14:textId="77777777" w:rsidR="00EE39D2" w:rsidRDefault="00EE39D2">
      <w:pPr>
        <w:rPr>
          <w:sz w:val="23"/>
          <w:szCs w:val="23"/>
        </w:rPr>
      </w:pPr>
    </w:p>
    <w:p w14:paraId="48F67343" w14:textId="77777777" w:rsidR="00EE39D2" w:rsidRDefault="00EE39D2">
      <w:pPr>
        <w:rPr>
          <w:sz w:val="23"/>
          <w:szCs w:val="23"/>
        </w:rPr>
      </w:pPr>
    </w:p>
    <w:p w14:paraId="31B0ACC1" w14:textId="77777777" w:rsidR="00EE39D2" w:rsidRDefault="00B4286A">
      <w:pPr>
        <w:jc w:val="center"/>
        <w:rPr>
          <w:rFonts w:eastAsia="MS Gothic"/>
          <w:b/>
          <w:kern w:val="28"/>
          <w:sz w:val="23"/>
          <w:szCs w:val="23"/>
        </w:rPr>
      </w:pPr>
      <w:r w:rsidR="00095601">
        <w:rPr>
          <w:rFonts w:eastAsia="MS Gothic"/>
          <w:b/>
          <w:kern w:val="28"/>
          <w:sz w:val="23"/>
          <w:szCs w:val="23"/>
        </w:rPr>
        <w:t xml:space="preserve">VIETINIO INFORMACINIŲ TECHNOLOGIJŲ PALAIKYMO, TEIKIAMO KAIP PASLAUGA (LSAAS), PASLAUGŲ </w:t>
      </w:r>
      <w:r w:rsidR="00095601">
        <w:rPr>
          <w:rFonts w:eastAsia="Calibri"/>
          <w:b/>
          <w:bCs/>
          <w:kern w:val="28"/>
          <w:sz w:val="23"/>
          <w:szCs w:val="23"/>
        </w:rPr>
        <w:t>GRUPĖS INFORMACINIŲ TECHNOLOGIJŲ PASLAUGŲ SĄRAŠAS</w:t>
      </w:r>
    </w:p>
    <w:p w14:paraId="61E032AA" w14:textId="77777777" w:rsidR="00EE39D2" w:rsidRDefault="00EE39D2">
      <w:pPr>
        <w:jc w:val="center"/>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76"/>
        <w:gridCol w:w="6237"/>
      </w:tblGrid>
      <w:tr w:rsidR="00EE39D2" w14:paraId="134A9380"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710499B1" w14:textId="77777777" w:rsidR="00EE39D2" w:rsidRDefault="00095601">
            <w:pPr>
              <w:jc w:val="both"/>
              <w:rPr>
                <w:kern w:val="28"/>
                <w:sz w:val="23"/>
                <w:szCs w:val="23"/>
              </w:rPr>
            </w:pPr>
            <w:r>
              <w:rPr>
                <w:kern w:val="28"/>
                <w:sz w:val="23"/>
                <w:szCs w:val="23"/>
              </w:rPr>
              <w:t>1.</w:t>
            </w:r>
          </w:p>
        </w:tc>
        <w:tc>
          <w:tcPr>
            <w:tcW w:w="2976" w:type="dxa"/>
            <w:tcBorders>
              <w:top w:val="single" w:sz="4" w:space="0" w:color="auto"/>
              <w:left w:val="single" w:sz="4" w:space="0" w:color="auto"/>
              <w:bottom w:val="single" w:sz="4" w:space="0" w:color="auto"/>
              <w:right w:val="single" w:sz="4" w:space="0" w:color="auto"/>
            </w:tcBorders>
            <w:hideMark/>
          </w:tcPr>
          <w:p w14:paraId="588917C1" w14:textId="77777777" w:rsidR="00EE39D2" w:rsidRDefault="00095601">
            <w:pPr>
              <w:jc w:val="both"/>
              <w:rPr>
                <w:kern w:val="28"/>
                <w:sz w:val="23"/>
                <w:szCs w:val="23"/>
              </w:rPr>
            </w:pPr>
            <w:r>
              <w:rPr>
                <w:kern w:val="28"/>
                <w:sz w:val="23"/>
                <w:szCs w:val="23"/>
              </w:rPr>
              <w:t>1.1. Paslaugos kodas</w:t>
            </w:r>
          </w:p>
        </w:tc>
        <w:tc>
          <w:tcPr>
            <w:tcW w:w="6237" w:type="dxa"/>
            <w:tcBorders>
              <w:top w:val="single" w:sz="4" w:space="0" w:color="auto"/>
              <w:left w:val="single" w:sz="4" w:space="0" w:color="auto"/>
              <w:bottom w:val="single" w:sz="4" w:space="0" w:color="auto"/>
              <w:right w:val="single" w:sz="4" w:space="0" w:color="auto"/>
            </w:tcBorders>
            <w:hideMark/>
          </w:tcPr>
          <w:p w14:paraId="1E613C14" w14:textId="77777777" w:rsidR="00EE39D2" w:rsidRDefault="00095601">
            <w:pPr>
              <w:jc w:val="both"/>
              <w:rPr>
                <w:kern w:val="28"/>
                <w:sz w:val="23"/>
                <w:szCs w:val="23"/>
              </w:rPr>
            </w:pPr>
            <w:r>
              <w:rPr>
                <w:kern w:val="28"/>
                <w:sz w:val="23"/>
                <w:szCs w:val="23"/>
              </w:rPr>
              <w:t>A1</w:t>
            </w:r>
          </w:p>
        </w:tc>
      </w:tr>
      <w:tr w:rsidR="00EE39D2" w14:paraId="0BED430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F094CE0"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12D6E9C5" w14:textId="77777777" w:rsidR="00EE39D2" w:rsidRDefault="00095601">
            <w:pPr>
              <w:jc w:val="both"/>
              <w:rPr>
                <w:kern w:val="28"/>
                <w:sz w:val="23"/>
                <w:szCs w:val="23"/>
              </w:rPr>
            </w:pPr>
            <w:r>
              <w:rPr>
                <w:kern w:val="28"/>
                <w:sz w:val="23"/>
                <w:szCs w:val="23"/>
              </w:rPr>
              <w:t>1.2.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59D2ED7A" w14:textId="77777777" w:rsidR="00EE39D2" w:rsidRDefault="00095601">
            <w:pPr>
              <w:jc w:val="both"/>
              <w:rPr>
                <w:kern w:val="28"/>
                <w:sz w:val="23"/>
                <w:szCs w:val="23"/>
              </w:rPr>
            </w:pPr>
            <w:r>
              <w:rPr>
                <w:kern w:val="28"/>
                <w:sz w:val="23"/>
                <w:szCs w:val="23"/>
              </w:rPr>
              <w:t>Operacinių sistemų priežiūros paslauga</w:t>
            </w:r>
          </w:p>
        </w:tc>
      </w:tr>
      <w:tr w:rsidR="00EE39D2" w14:paraId="59676FE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83137FD"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033DB397" w14:textId="77777777" w:rsidR="00EE39D2" w:rsidRDefault="00095601">
            <w:pPr>
              <w:jc w:val="both"/>
              <w:rPr>
                <w:kern w:val="28"/>
                <w:sz w:val="23"/>
                <w:szCs w:val="23"/>
              </w:rPr>
            </w:pPr>
            <w:r>
              <w:rPr>
                <w:kern w:val="28"/>
                <w:sz w:val="23"/>
                <w:szCs w:val="23"/>
              </w:rPr>
              <w:t>1.3. Kategorija</w:t>
            </w:r>
          </w:p>
        </w:tc>
        <w:tc>
          <w:tcPr>
            <w:tcW w:w="6237" w:type="dxa"/>
            <w:tcBorders>
              <w:top w:val="single" w:sz="4" w:space="0" w:color="auto"/>
              <w:left w:val="single" w:sz="4" w:space="0" w:color="auto"/>
              <w:bottom w:val="single" w:sz="4" w:space="0" w:color="auto"/>
              <w:right w:val="single" w:sz="4" w:space="0" w:color="auto"/>
            </w:tcBorders>
            <w:hideMark/>
          </w:tcPr>
          <w:p w14:paraId="711F50B0" w14:textId="77777777" w:rsidR="00EE39D2" w:rsidRDefault="00095601">
            <w:pPr>
              <w:jc w:val="both"/>
              <w:rPr>
                <w:kern w:val="28"/>
                <w:sz w:val="23"/>
                <w:szCs w:val="23"/>
              </w:rPr>
            </w:pPr>
            <w:proofErr w:type="spellStart"/>
            <w:r>
              <w:rPr>
                <w:kern w:val="28"/>
                <w:sz w:val="23"/>
                <w:szCs w:val="23"/>
              </w:rPr>
              <w:t>LSaaS</w:t>
            </w:r>
            <w:proofErr w:type="spellEnd"/>
            <w:r>
              <w:rPr>
                <w:kern w:val="28"/>
                <w:sz w:val="23"/>
                <w:szCs w:val="23"/>
              </w:rPr>
              <w:t>. Papildomos paslaugos.</w:t>
            </w:r>
          </w:p>
        </w:tc>
      </w:tr>
      <w:tr w:rsidR="00EE39D2" w14:paraId="0802BC6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03D5E10"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D4E87E4" w14:textId="77777777" w:rsidR="00EE39D2" w:rsidRDefault="00095601">
            <w:pPr>
              <w:jc w:val="both"/>
              <w:rPr>
                <w:kern w:val="28"/>
                <w:sz w:val="23"/>
                <w:szCs w:val="23"/>
              </w:rPr>
            </w:pPr>
            <w:r>
              <w:rPr>
                <w:kern w:val="28"/>
                <w:sz w:val="23"/>
                <w:szCs w:val="23"/>
              </w:rPr>
              <w:t xml:space="preserve">1.4. Paslaugos teikimo </w:t>
            </w:r>
          </w:p>
          <w:p w14:paraId="48C02E3D" w14:textId="77777777" w:rsidR="00EE39D2" w:rsidRDefault="00095601">
            <w:pPr>
              <w:jc w:val="both"/>
              <w:rPr>
                <w:kern w:val="28"/>
                <w:sz w:val="23"/>
                <w:szCs w:val="23"/>
              </w:rPr>
            </w:pPr>
            <w:r>
              <w:rPr>
                <w:kern w:val="28"/>
                <w:sz w:val="23"/>
                <w:szCs w:val="23"/>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0FBAB01B" w14:textId="77777777" w:rsidR="00EE39D2" w:rsidRDefault="00095601">
            <w:pPr>
              <w:jc w:val="both"/>
              <w:rPr>
                <w:kern w:val="28"/>
                <w:sz w:val="23"/>
                <w:szCs w:val="23"/>
              </w:rPr>
            </w:pPr>
            <w:r>
              <w:rPr>
                <w:kern w:val="28"/>
                <w:sz w:val="23"/>
                <w:szCs w:val="23"/>
              </w:rPr>
              <w:t>SLA-A1</w:t>
            </w:r>
            <w:r>
              <w:rPr>
                <w:i/>
                <w:iCs/>
                <w:kern w:val="28"/>
                <w:sz w:val="23"/>
                <w:szCs w:val="23"/>
              </w:rPr>
              <w:t xml:space="preserve"> </w:t>
            </w:r>
          </w:p>
        </w:tc>
      </w:tr>
      <w:tr w:rsidR="00EE39D2" w14:paraId="2C9F01D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C025E8F"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31F2750F" w14:textId="77777777" w:rsidR="00EE39D2" w:rsidRDefault="00095601">
            <w:pPr>
              <w:jc w:val="both"/>
              <w:rPr>
                <w:kern w:val="28"/>
                <w:sz w:val="23"/>
                <w:szCs w:val="23"/>
              </w:rPr>
            </w:pPr>
            <w:r>
              <w:rPr>
                <w:kern w:val="28"/>
                <w:sz w:val="23"/>
                <w:szCs w:val="23"/>
              </w:rPr>
              <w:t>1.5. Aprašas</w:t>
            </w:r>
          </w:p>
        </w:tc>
        <w:tc>
          <w:tcPr>
            <w:tcW w:w="6237" w:type="dxa"/>
            <w:tcBorders>
              <w:top w:val="single" w:sz="4" w:space="0" w:color="auto"/>
              <w:left w:val="single" w:sz="4" w:space="0" w:color="auto"/>
              <w:bottom w:val="single" w:sz="4" w:space="0" w:color="auto"/>
              <w:right w:val="single" w:sz="4" w:space="0" w:color="auto"/>
            </w:tcBorders>
            <w:hideMark/>
          </w:tcPr>
          <w:p w14:paraId="3D818383" w14:textId="77777777" w:rsidR="00EE39D2" w:rsidRDefault="00095601">
            <w:pPr>
              <w:jc w:val="both"/>
              <w:rPr>
                <w:kern w:val="28"/>
                <w:sz w:val="23"/>
                <w:szCs w:val="23"/>
              </w:rPr>
            </w:pPr>
            <w:r>
              <w:rPr>
                <w:i/>
                <w:iCs/>
                <w:kern w:val="28"/>
                <w:sz w:val="23"/>
                <w:szCs w:val="23"/>
              </w:rPr>
              <w:t>Microsoft Windows</w:t>
            </w:r>
            <w:r>
              <w:rPr>
                <w:kern w:val="28"/>
                <w:sz w:val="23"/>
                <w:szCs w:val="23"/>
              </w:rPr>
              <w:t xml:space="preserve"> bei </w:t>
            </w:r>
            <w:r>
              <w:rPr>
                <w:i/>
                <w:iCs/>
                <w:kern w:val="28"/>
                <w:sz w:val="23"/>
                <w:szCs w:val="23"/>
              </w:rPr>
              <w:t>Linux</w:t>
            </w:r>
            <w:r>
              <w:rPr>
                <w:kern w:val="28"/>
                <w:sz w:val="23"/>
                <w:szCs w:val="23"/>
              </w:rPr>
              <w:t xml:space="preserve"> šeimos (</w:t>
            </w:r>
            <w:proofErr w:type="spellStart"/>
            <w:r>
              <w:rPr>
                <w:kern w:val="28"/>
                <w:sz w:val="23"/>
                <w:szCs w:val="23"/>
              </w:rPr>
              <w:t>CentOS</w:t>
            </w:r>
            <w:proofErr w:type="spellEnd"/>
            <w:r>
              <w:rPr>
                <w:kern w:val="28"/>
                <w:sz w:val="23"/>
                <w:szCs w:val="23"/>
              </w:rPr>
              <w:t xml:space="preserve"> ir kitų  platinamųjų paketų (angl. </w:t>
            </w:r>
            <w:proofErr w:type="spellStart"/>
            <w:r>
              <w:rPr>
                <w:i/>
                <w:iCs/>
                <w:kern w:val="28"/>
                <w:sz w:val="23"/>
                <w:szCs w:val="23"/>
              </w:rPr>
              <w:t>distribution</w:t>
            </w:r>
            <w:proofErr w:type="spellEnd"/>
            <w:r>
              <w:rPr>
                <w:kern w:val="28"/>
                <w:sz w:val="23"/>
                <w:szCs w:val="23"/>
              </w:rPr>
              <w:t>) operacinių sistemų priežiūros paslauga pagal IT paslaugų gavėjų pasirinktą paslaugų teikimo lygį.</w:t>
            </w:r>
          </w:p>
        </w:tc>
      </w:tr>
      <w:tr w:rsidR="00EE39D2" w14:paraId="7086368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B179436"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029DD169" w14:textId="77777777" w:rsidR="00EE39D2" w:rsidRDefault="00095601">
            <w:pPr>
              <w:jc w:val="both"/>
              <w:rPr>
                <w:kern w:val="28"/>
                <w:sz w:val="23"/>
                <w:szCs w:val="23"/>
              </w:rPr>
            </w:pPr>
            <w:r>
              <w:rPr>
                <w:kern w:val="28"/>
                <w:sz w:val="23"/>
                <w:szCs w:val="23"/>
              </w:rPr>
              <w:t>1.6.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7B774AEF" w14:textId="77777777" w:rsidR="00EE39D2" w:rsidRDefault="00095601">
            <w:pPr>
              <w:jc w:val="both"/>
              <w:rPr>
                <w:kern w:val="28"/>
                <w:sz w:val="23"/>
                <w:szCs w:val="23"/>
              </w:rPr>
            </w:pPr>
            <w:r>
              <w:rPr>
                <w:kern w:val="28"/>
                <w:sz w:val="23"/>
                <w:szCs w:val="23"/>
              </w:rPr>
              <w:t>Operacinių sistemų priežiūros paslaugos apima:</w:t>
            </w:r>
          </w:p>
          <w:p w14:paraId="2A82AFF5" w14:textId="77777777" w:rsidR="00EE39D2" w:rsidRDefault="00095601">
            <w:pPr>
              <w:jc w:val="both"/>
              <w:rPr>
                <w:kern w:val="28"/>
                <w:sz w:val="23"/>
                <w:szCs w:val="23"/>
              </w:rPr>
            </w:pPr>
            <w:r>
              <w:rPr>
                <w:kern w:val="28"/>
                <w:sz w:val="23"/>
                <w:szCs w:val="23"/>
              </w:rPr>
              <w:t>1. operacinės sistemos diegimą iš gamintojo pateikiamų šaltinių;</w:t>
            </w:r>
          </w:p>
          <w:p w14:paraId="72A52171" w14:textId="77777777" w:rsidR="00EE39D2" w:rsidRDefault="00095601">
            <w:pPr>
              <w:jc w:val="both"/>
              <w:rPr>
                <w:kern w:val="28"/>
                <w:sz w:val="23"/>
                <w:szCs w:val="23"/>
              </w:rPr>
            </w:pPr>
            <w:r>
              <w:rPr>
                <w:kern w:val="28"/>
                <w:sz w:val="23"/>
                <w:szCs w:val="23"/>
              </w:rPr>
              <w:t>2. operacinės sistemos nustatymų konfigūravimą;</w:t>
            </w:r>
          </w:p>
          <w:p w14:paraId="4400EB47" w14:textId="77777777" w:rsidR="00EE39D2" w:rsidRDefault="00095601">
            <w:pPr>
              <w:jc w:val="both"/>
              <w:rPr>
                <w:kern w:val="28"/>
                <w:sz w:val="23"/>
                <w:szCs w:val="23"/>
              </w:rPr>
            </w:pPr>
            <w:r>
              <w:rPr>
                <w:kern w:val="28"/>
                <w:sz w:val="23"/>
                <w:szCs w:val="23"/>
              </w:rPr>
              <w:t xml:space="preserve">3. papildomų tarnybų (angl. </w:t>
            </w:r>
            <w:r>
              <w:rPr>
                <w:i/>
                <w:iCs/>
                <w:kern w:val="28"/>
                <w:sz w:val="23"/>
                <w:szCs w:val="23"/>
              </w:rPr>
              <w:t>roles</w:t>
            </w:r>
            <w:r>
              <w:rPr>
                <w:kern w:val="28"/>
                <w:sz w:val="23"/>
                <w:szCs w:val="23"/>
              </w:rPr>
              <w:t>) diegimą ir konfigūravimą (pagal apibrėžtą ir suderintą poreikį);</w:t>
            </w:r>
          </w:p>
          <w:p w14:paraId="724EECF7" w14:textId="77777777" w:rsidR="00EE39D2" w:rsidRDefault="00095601">
            <w:pPr>
              <w:jc w:val="both"/>
              <w:rPr>
                <w:kern w:val="28"/>
                <w:sz w:val="23"/>
                <w:szCs w:val="23"/>
              </w:rPr>
            </w:pPr>
            <w:r>
              <w:rPr>
                <w:kern w:val="28"/>
                <w:sz w:val="23"/>
                <w:szCs w:val="23"/>
              </w:rPr>
              <w:t>4. naudotojų ir administratorių teisių konfigūravimą;</w:t>
            </w:r>
          </w:p>
          <w:p w14:paraId="58E5A854" w14:textId="77777777" w:rsidR="00EE39D2" w:rsidRDefault="00095601">
            <w:pPr>
              <w:jc w:val="both"/>
              <w:rPr>
                <w:kern w:val="28"/>
                <w:sz w:val="23"/>
                <w:szCs w:val="23"/>
              </w:rPr>
            </w:pPr>
            <w:r>
              <w:rPr>
                <w:kern w:val="28"/>
                <w:sz w:val="23"/>
                <w:szCs w:val="23"/>
              </w:rPr>
              <w:t>5. operacinės sistemos stebėjimo agentų diegimą, konfigūravimą pagal IT paslaugos gavėjo poreikius;</w:t>
            </w:r>
          </w:p>
          <w:p w14:paraId="7D778E3B" w14:textId="77777777" w:rsidR="00EE39D2" w:rsidRDefault="00095601">
            <w:pPr>
              <w:jc w:val="both"/>
              <w:rPr>
                <w:kern w:val="28"/>
                <w:sz w:val="23"/>
                <w:szCs w:val="23"/>
              </w:rPr>
            </w:pPr>
            <w:r>
              <w:rPr>
                <w:spacing w:val="-6"/>
                <w:kern w:val="28"/>
                <w:sz w:val="23"/>
                <w:szCs w:val="23"/>
              </w:rPr>
              <w:t>6. standartinių stebėjimo šablonų pradinį konfigūravimą priklausomai</w:t>
            </w:r>
            <w:r>
              <w:rPr>
                <w:kern w:val="28"/>
                <w:sz w:val="23"/>
                <w:szCs w:val="23"/>
              </w:rPr>
              <w:t xml:space="preserve"> nuo operacinių sistemų ir veikiančių serverio tarnybų;</w:t>
            </w:r>
          </w:p>
          <w:p w14:paraId="6E9866F7" w14:textId="77777777" w:rsidR="00EE39D2" w:rsidRDefault="00095601">
            <w:pPr>
              <w:jc w:val="both"/>
              <w:rPr>
                <w:kern w:val="28"/>
                <w:sz w:val="23"/>
                <w:szCs w:val="23"/>
              </w:rPr>
            </w:pPr>
            <w:r>
              <w:rPr>
                <w:kern w:val="28"/>
                <w:sz w:val="23"/>
                <w:szCs w:val="23"/>
              </w:rPr>
              <w:t>7. incidentų sprendimą, operacinės sistemos veikimo užtikrinimą;</w:t>
            </w:r>
          </w:p>
          <w:p w14:paraId="67B30365" w14:textId="77777777" w:rsidR="00EE39D2" w:rsidRDefault="00095601">
            <w:pPr>
              <w:jc w:val="both"/>
              <w:rPr>
                <w:kern w:val="28"/>
                <w:sz w:val="23"/>
                <w:szCs w:val="23"/>
              </w:rPr>
            </w:pPr>
            <w:r>
              <w:rPr>
                <w:kern w:val="28"/>
                <w:sz w:val="23"/>
                <w:szCs w:val="23"/>
              </w:rPr>
              <w:t>8. operacinės sistemos darbingumo atkūrimą po techninės ar programinės įrangos gedimo;</w:t>
            </w:r>
          </w:p>
          <w:p w14:paraId="599628A9" w14:textId="77777777" w:rsidR="00EE39D2" w:rsidRDefault="00095601">
            <w:pPr>
              <w:jc w:val="both"/>
              <w:rPr>
                <w:kern w:val="28"/>
                <w:sz w:val="23"/>
                <w:szCs w:val="23"/>
              </w:rPr>
            </w:pPr>
            <w:r>
              <w:rPr>
                <w:kern w:val="28"/>
                <w:sz w:val="23"/>
                <w:szCs w:val="23"/>
              </w:rPr>
              <w:t>9. problemų analizę ir gerinimo veiksmų inicijavimą;</w:t>
            </w:r>
          </w:p>
          <w:p w14:paraId="70A2B59B" w14:textId="77777777" w:rsidR="00EE39D2" w:rsidRDefault="00095601">
            <w:pPr>
              <w:jc w:val="both"/>
              <w:rPr>
                <w:kern w:val="28"/>
                <w:sz w:val="23"/>
                <w:szCs w:val="23"/>
              </w:rPr>
            </w:pPr>
            <w:r>
              <w:rPr>
                <w:kern w:val="28"/>
                <w:sz w:val="23"/>
                <w:szCs w:val="23"/>
              </w:rPr>
              <w:t>10. operacinės sistemos įvykių žurnalo peržiūrą, klaidų įrašų analizę ir klaidų priežasčių panaikinimą;</w:t>
            </w:r>
          </w:p>
          <w:p w14:paraId="2D1DEFD3" w14:textId="77777777" w:rsidR="00EE39D2" w:rsidRDefault="00095601">
            <w:pPr>
              <w:jc w:val="both"/>
              <w:rPr>
                <w:kern w:val="28"/>
                <w:sz w:val="23"/>
                <w:szCs w:val="23"/>
              </w:rPr>
            </w:pPr>
            <w:r>
              <w:rPr>
                <w:kern w:val="28"/>
                <w:sz w:val="23"/>
                <w:szCs w:val="23"/>
              </w:rPr>
              <w:t xml:space="preserve">11. atnaujinimų (angl. </w:t>
            </w:r>
            <w:proofErr w:type="spellStart"/>
            <w:r>
              <w:rPr>
                <w:i/>
                <w:iCs/>
                <w:kern w:val="28"/>
                <w:sz w:val="23"/>
                <w:szCs w:val="23"/>
              </w:rPr>
              <w:t>updates</w:t>
            </w:r>
            <w:proofErr w:type="spellEnd"/>
            <w:r>
              <w:rPr>
                <w:kern w:val="28"/>
                <w:sz w:val="23"/>
                <w:szCs w:val="23"/>
              </w:rPr>
              <w:t xml:space="preserve">) bei pataisų (angl. </w:t>
            </w:r>
            <w:proofErr w:type="spellStart"/>
            <w:r>
              <w:rPr>
                <w:i/>
                <w:iCs/>
                <w:kern w:val="28"/>
                <w:sz w:val="23"/>
                <w:szCs w:val="23"/>
              </w:rPr>
              <w:t>patches</w:t>
            </w:r>
            <w:proofErr w:type="spellEnd"/>
            <w:r>
              <w:rPr>
                <w:kern w:val="28"/>
                <w:sz w:val="23"/>
                <w:szCs w:val="23"/>
              </w:rPr>
              <w:t>) diegimą tos pačios versijos operacinėje sistemoje.</w:t>
            </w:r>
          </w:p>
        </w:tc>
      </w:tr>
      <w:tr w:rsidR="00EE39D2" w14:paraId="452C133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7E616A8"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0100076C" w14:textId="77777777" w:rsidR="00EE39D2" w:rsidRDefault="00095601">
            <w:pPr>
              <w:jc w:val="both"/>
              <w:rPr>
                <w:kern w:val="28"/>
                <w:sz w:val="23"/>
                <w:szCs w:val="23"/>
              </w:rPr>
            </w:pPr>
            <w:r>
              <w:rPr>
                <w:kern w:val="28"/>
                <w:sz w:val="23"/>
                <w:szCs w:val="23"/>
              </w:rPr>
              <w:t>1.7.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79296C49" w14:textId="77777777" w:rsidR="00EE39D2" w:rsidRDefault="00095601">
            <w:pPr>
              <w:jc w:val="both"/>
              <w:rPr>
                <w:kern w:val="28"/>
                <w:sz w:val="23"/>
                <w:szCs w:val="23"/>
              </w:rPr>
            </w:pPr>
            <w:r>
              <w:rPr>
                <w:kern w:val="28"/>
                <w:sz w:val="23"/>
                <w:szCs w:val="23"/>
              </w:rPr>
              <w:t>Taip</w:t>
            </w:r>
          </w:p>
        </w:tc>
      </w:tr>
      <w:tr w:rsidR="00EE39D2" w14:paraId="5601264C"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46EB3E50" w14:textId="77777777" w:rsidR="00EE39D2" w:rsidRDefault="00095601">
            <w:pPr>
              <w:jc w:val="both"/>
              <w:rPr>
                <w:kern w:val="28"/>
                <w:sz w:val="23"/>
                <w:szCs w:val="23"/>
              </w:rPr>
            </w:pPr>
            <w:r>
              <w:rPr>
                <w:kern w:val="28"/>
                <w:sz w:val="23"/>
                <w:szCs w:val="23"/>
              </w:rPr>
              <w:t>2.</w:t>
            </w:r>
          </w:p>
        </w:tc>
        <w:tc>
          <w:tcPr>
            <w:tcW w:w="2976" w:type="dxa"/>
            <w:tcBorders>
              <w:top w:val="single" w:sz="4" w:space="0" w:color="auto"/>
              <w:left w:val="single" w:sz="4" w:space="0" w:color="auto"/>
              <w:bottom w:val="single" w:sz="4" w:space="0" w:color="auto"/>
              <w:right w:val="single" w:sz="4" w:space="0" w:color="auto"/>
            </w:tcBorders>
            <w:hideMark/>
          </w:tcPr>
          <w:p w14:paraId="49C26884" w14:textId="77777777" w:rsidR="00EE39D2" w:rsidRDefault="00095601">
            <w:pPr>
              <w:jc w:val="both"/>
              <w:rPr>
                <w:kern w:val="28"/>
                <w:sz w:val="23"/>
                <w:szCs w:val="23"/>
              </w:rPr>
            </w:pPr>
            <w:r>
              <w:rPr>
                <w:kern w:val="28"/>
                <w:sz w:val="23"/>
                <w:szCs w:val="23"/>
              </w:rPr>
              <w:t>2.1. Paslaugos kodas</w:t>
            </w:r>
          </w:p>
        </w:tc>
        <w:tc>
          <w:tcPr>
            <w:tcW w:w="6237" w:type="dxa"/>
            <w:tcBorders>
              <w:top w:val="single" w:sz="4" w:space="0" w:color="auto"/>
              <w:left w:val="single" w:sz="4" w:space="0" w:color="auto"/>
              <w:bottom w:val="single" w:sz="4" w:space="0" w:color="auto"/>
              <w:right w:val="single" w:sz="4" w:space="0" w:color="auto"/>
            </w:tcBorders>
            <w:hideMark/>
          </w:tcPr>
          <w:p w14:paraId="4230678B" w14:textId="77777777" w:rsidR="00EE39D2" w:rsidRDefault="00095601">
            <w:pPr>
              <w:jc w:val="both"/>
              <w:rPr>
                <w:kern w:val="28"/>
                <w:sz w:val="23"/>
                <w:szCs w:val="23"/>
              </w:rPr>
            </w:pPr>
            <w:r>
              <w:rPr>
                <w:kern w:val="28"/>
                <w:sz w:val="23"/>
                <w:szCs w:val="23"/>
              </w:rPr>
              <w:t>A2</w:t>
            </w:r>
          </w:p>
        </w:tc>
      </w:tr>
      <w:tr w:rsidR="00EE39D2" w14:paraId="28DD22B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527138B"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7257E7B" w14:textId="77777777" w:rsidR="00EE39D2" w:rsidRDefault="00095601">
            <w:pPr>
              <w:jc w:val="both"/>
              <w:rPr>
                <w:kern w:val="28"/>
                <w:sz w:val="23"/>
                <w:szCs w:val="23"/>
              </w:rPr>
            </w:pPr>
            <w:r>
              <w:rPr>
                <w:kern w:val="28"/>
                <w:sz w:val="23"/>
                <w:szCs w:val="23"/>
              </w:rPr>
              <w:t>2.2.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04721D5D" w14:textId="77777777" w:rsidR="00EE39D2" w:rsidRDefault="00095601">
            <w:pPr>
              <w:jc w:val="both"/>
              <w:rPr>
                <w:kern w:val="28"/>
                <w:sz w:val="23"/>
                <w:szCs w:val="23"/>
              </w:rPr>
            </w:pPr>
            <w:r>
              <w:rPr>
                <w:kern w:val="28"/>
                <w:sz w:val="23"/>
                <w:szCs w:val="23"/>
              </w:rPr>
              <w:t>Duomenų bazių valdymo sistemos priežiūros paslauga</w:t>
            </w:r>
          </w:p>
        </w:tc>
      </w:tr>
      <w:tr w:rsidR="00EE39D2" w14:paraId="21C98E8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68AC870"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55383C5D" w14:textId="77777777" w:rsidR="00EE39D2" w:rsidRDefault="00095601">
            <w:pPr>
              <w:jc w:val="both"/>
              <w:rPr>
                <w:kern w:val="28"/>
                <w:sz w:val="23"/>
                <w:szCs w:val="23"/>
              </w:rPr>
            </w:pPr>
            <w:r>
              <w:rPr>
                <w:kern w:val="28"/>
                <w:sz w:val="23"/>
                <w:szCs w:val="23"/>
              </w:rPr>
              <w:t>2.3. Kategorija</w:t>
            </w:r>
          </w:p>
        </w:tc>
        <w:tc>
          <w:tcPr>
            <w:tcW w:w="6237" w:type="dxa"/>
            <w:tcBorders>
              <w:top w:val="single" w:sz="4" w:space="0" w:color="auto"/>
              <w:left w:val="single" w:sz="4" w:space="0" w:color="auto"/>
              <w:bottom w:val="single" w:sz="4" w:space="0" w:color="auto"/>
              <w:right w:val="single" w:sz="4" w:space="0" w:color="auto"/>
            </w:tcBorders>
            <w:hideMark/>
          </w:tcPr>
          <w:p w14:paraId="6970A728" w14:textId="77777777" w:rsidR="00EE39D2" w:rsidRDefault="00095601">
            <w:pPr>
              <w:jc w:val="both"/>
              <w:rPr>
                <w:kern w:val="28"/>
                <w:sz w:val="23"/>
                <w:szCs w:val="23"/>
              </w:rPr>
            </w:pPr>
            <w:proofErr w:type="spellStart"/>
            <w:r>
              <w:rPr>
                <w:kern w:val="28"/>
                <w:sz w:val="23"/>
                <w:szCs w:val="23"/>
              </w:rPr>
              <w:t>LSaaS</w:t>
            </w:r>
            <w:proofErr w:type="spellEnd"/>
            <w:r>
              <w:rPr>
                <w:kern w:val="28"/>
                <w:sz w:val="23"/>
                <w:szCs w:val="23"/>
              </w:rPr>
              <w:t>. Papildomos paslaugos</w:t>
            </w:r>
          </w:p>
        </w:tc>
      </w:tr>
      <w:tr w:rsidR="00EE39D2" w14:paraId="2E7B490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6DF1EA"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30E6772C" w14:textId="77777777" w:rsidR="00EE39D2" w:rsidRDefault="00095601">
            <w:pPr>
              <w:jc w:val="both"/>
              <w:rPr>
                <w:kern w:val="28"/>
                <w:sz w:val="23"/>
                <w:szCs w:val="23"/>
              </w:rPr>
            </w:pPr>
            <w:r>
              <w:rPr>
                <w:kern w:val="28"/>
                <w:sz w:val="23"/>
                <w:szCs w:val="23"/>
              </w:rPr>
              <w:t xml:space="preserve">2.4. Paslaugos teikimo </w:t>
            </w:r>
          </w:p>
          <w:p w14:paraId="1476B2AC" w14:textId="77777777" w:rsidR="00EE39D2" w:rsidRDefault="00095601">
            <w:pPr>
              <w:jc w:val="both"/>
              <w:rPr>
                <w:kern w:val="28"/>
                <w:sz w:val="23"/>
                <w:szCs w:val="23"/>
              </w:rPr>
            </w:pPr>
            <w:r>
              <w:rPr>
                <w:kern w:val="28"/>
                <w:sz w:val="23"/>
                <w:szCs w:val="23"/>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28B1223D" w14:textId="77777777" w:rsidR="00EE39D2" w:rsidRDefault="00095601">
            <w:pPr>
              <w:jc w:val="both"/>
              <w:rPr>
                <w:kern w:val="28"/>
                <w:sz w:val="23"/>
                <w:szCs w:val="23"/>
              </w:rPr>
            </w:pPr>
            <w:r>
              <w:rPr>
                <w:kern w:val="28"/>
                <w:sz w:val="23"/>
                <w:szCs w:val="23"/>
              </w:rPr>
              <w:t>SLA-A2</w:t>
            </w:r>
          </w:p>
        </w:tc>
      </w:tr>
      <w:tr w:rsidR="00EE39D2" w14:paraId="05C6E4E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AACE389"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65A1EABD" w14:textId="77777777" w:rsidR="00EE39D2" w:rsidRDefault="00095601">
            <w:pPr>
              <w:jc w:val="both"/>
              <w:rPr>
                <w:kern w:val="28"/>
                <w:sz w:val="23"/>
                <w:szCs w:val="23"/>
              </w:rPr>
            </w:pPr>
            <w:r>
              <w:rPr>
                <w:kern w:val="28"/>
                <w:sz w:val="23"/>
                <w:szCs w:val="23"/>
              </w:rPr>
              <w:t>2.5. Aprašas</w:t>
            </w:r>
          </w:p>
        </w:tc>
        <w:tc>
          <w:tcPr>
            <w:tcW w:w="6237" w:type="dxa"/>
            <w:tcBorders>
              <w:top w:val="single" w:sz="4" w:space="0" w:color="auto"/>
              <w:left w:val="single" w:sz="4" w:space="0" w:color="auto"/>
              <w:bottom w:val="single" w:sz="4" w:space="0" w:color="auto"/>
              <w:right w:val="single" w:sz="4" w:space="0" w:color="auto"/>
            </w:tcBorders>
            <w:hideMark/>
          </w:tcPr>
          <w:p w14:paraId="0FB74B0D" w14:textId="77777777" w:rsidR="00EE39D2" w:rsidRDefault="00095601">
            <w:pPr>
              <w:jc w:val="both"/>
              <w:rPr>
                <w:kern w:val="28"/>
                <w:sz w:val="23"/>
                <w:szCs w:val="23"/>
              </w:rPr>
            </w:pPr>
            <w:proofErr w:type="spellStart"/>
            <w:r>
              <w:rPr>
                <w:i/>
                <w:kern w:val="28"/>
                <w:sz w:val="23"/>
                <w:szCs w:val="23"/>
              </w:rPr>
              <w:t>Oracle</w:t>
            </w:r>
            <w:proofErr w:type="spellEnd"/>
            <w:r>
              <w:rPr>
                <w:kern w:val="28"/>
                <w:sz w:val="23"/>
                <w:szCs w:val="23"/>
              </w:rPr>
              <w:t xml:space="preserve">, </w:t>
            </w:r>
            <w:r>
              <w:rPr>
                <w:i/>
                <w:kern w:val="28"/>
                <w:sz w:val="23"/>
                <w:szCs w:val="23"/>
              </w:rPr>
              <w:t>Microsoft SQL</w:t>
            </w:r>
            <w:r>
              <w:rPr>
                <w:kern w:val="28"/>
                <w:sz w:val="23"/>
                <w:szCs w:val="23"/>
              </w:rPr>
              <w:t xml:space="preserve">, </w:t>
            </w:r>
            <w:r>
              <w:rPr>
                <w:i/>
                <w:kern w:val="28"/>
                <w:sz w:val="23"/>
                <w:szCs w:val="23"/>
              </w:rPr>
              <w:t>MySQL/</w:t>
            </w:r>
            <w:proofErr w:type="spellStart"/>
            <w:r>
              <w:rPr>
                <w:i/>
                <w:kern w:val="28"/>
                <w:sz w:val="23"/>
                <w:szCs w:val="23"/>
              </w:rPr>
              <w:t>MariaDB</w:t>
            </w:r>
            <w:proofErr w:type="spellEnd"/>
            <w:r>
              <w:rPr>
                <w:kern w:val="28"/>
                <w:sz w:val="23"/>
                <w:szCs w:val="23"/>
              </w:rPr>
              <w:t xml:space="preserve">, </w:t>
            </w:r>
            <w:proofErr w:type="spellStart"/>
            <w:r>
              <w:rPr>
                <w:i/>
                <w:kern w:val="28"/>
                <w:sz w:val="23"/>
                <w:szCs w:val="23"/>
              </w:rPr>
              <w:t>PostgreSQL</w:t>
            </w:r>
            <w:proofErr w:type="spellEnd"/>
            <w:r>
              <w:rPr>
                <w:kern w:val="28"/>
                <w:sz w:val="23"/>
                <w:szCs w:val="23"/>
              </w:rPr>
              <w:t xml:space="preserve"> ir SAP HANA duomenų bazių valdymo sistemų priežiūros paslauga pagal IT paslaugų gavėjo pasirinktą paslaugų teikimo lygį. Duomenų bazių valdymo sistemų priežiūros paslaugos gali būti užsakomos tik tuo atveju, jeigu yra užsakyta konkretaus serverio operacinės sistemos priežiūros paslauga. </w:t>
            </w:r>
          </w:p>
        </w:tc>
      </w:tr>
      <w:tr w:rsidR="00EE39D2" w14:paraId="36191C9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A4827B8"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D28815A" w14:textId="77777777" w:rsidR="00EE39D2" w:rsidRDefault="00095601">
            <w:pPr>
              <w:jc w:val="both"/>
              <w:rPr>
                <w:kern w:val="28"/>
                <w:sz w:val="23"/>
                <w:szCs w:val="23"/>
              </w:rPr>
            </w:pPr>
            <w:r>
              <w:rPr>
                <w:kern w:val="28"/>
                <w:sz w:val="23"/>
                <w:szCs w:val="23"/>
              </w:rPr>
              <w:t>2.6.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15F74CCA" w14:textId="77777777" w:rsidR="00EE39D2" w:rsidRDefault="00095601">
            <w:pPr>
              <w:jc w:val="both"/>
              <w:rPr>
                <w:kern w:val="28"/>
                <w:sz w:val="23"/>
                <w:szCs w:val="23"/>
              </w:rPr>
            </w:pPr>
            <w:r>
              <w:rPr>
                <w:kern w:val="28"/>
                <w:sz w:val="23"/>
                <w:szCs w:val="23"/>
              </w:rPr>
              <w:t>Duomenų bazių valdymo sistemų priežiūros paslauga apima:</w:t>
            </w:r>
          </w:p>
          <w:p w14:paraId="4B4994DC" w14:textId="77777777" w:rsidR="00EE39D2" w:rsidRDefault="00095601">
            <w:pPr>
              <w:jc w:val="both"/>
              <w:rPr>
                <w:kern w:val="28"/>
                <w:sz w:val="23"/>
                <w:szCs w:val="23"/>
              </w:rPr>
            </w:pPr>
            <w:r>
              <w:rPr>
                <w:kern w:val="28"/>
                <w:sz w:val="23"/>
                <w:szCs w:val="23"/>
              </w:rPr>
              <w:t>1. duomenų bazių valdymo sistemos programinės įrangos diegimą iš gamintojo pateikiamų šaltinių;</w:t>
            </w:r>
          </w:p>
          <w:p w14:paraId="60E08D98" w14:textId="77777777" w:rsidR="00EE39D2" w:rsidRDefault="00095601">
            <w:pPr>
              <w:jc w:val="both"/>
              <w:rPr>
                <w:kern w:val="28"/>
                <w:sz w:val="23"/>
                <w:szCs w:val="23"/>
              </w:rPr>
            </w:pPr>
            <w:r>
              <w:rPr>
                <w:kern w:val="28"/>
                <w:sz w:val="23"/>
                <w:szCs w:val="23"/>
              </w:rPr>
              <w:t>2. duomenų bazių valdymo sistemos nustatymų konfigūravimą;</w:t>
            </w:r>
          </w:p>
          <w:p w14:paraId="21A4D99C" w14:textId="77777777" w:rsidR="00EE39D2" w:rsidRDefault="00095601">
            <w:pPr>
              <w:jc w:val="both"/>
              <w:rPr>
                <w:kern w:val="28"/>
                <w:sz w:val="23"/>
                <w:szCs w:val="23"/>
              </w:rPr>
            </w:pPr>
            <w:r>
              <w:rPr>
                <w:kern w:val="28"/>
                <w:sz w:val="23"/>
                <w:szCs w:val="23"/>
              </w:rPr>
              <w:lastRenderedPageBreak/>
              <w:t>3. duomenų bazių sukūrimą ir paleidimą (pagal apibrėžtą ir suderintą poreikį);</w:t>
            </w:r>
          </w:p>
          <w:p w14:paraId="4C3D03E6" w14:textId="77777777" w:rsidR="00EE39D2" w:rsidRDefault="00095601">
            <w:pPr>
              <w:jc w:val="both"/>
              <w:rPr>
                <w:kern w:val="28"/>
                <w:sz w:val="23"/>
                <w:szCs w:val="23"/>
              </w:rPr>
            </w:pPr>
            <w:r>
              <w:rPr>
                <w:kern w:val="28"/>
                <w:sz w:val="23"/>
                <w:szCs w:val="23"/>
              </w:rPr>
              <w:t>4. duomenų bazių konfigūravimą, naudotojų ir administratorių teisių konfigūravimą;</w:t>
            </w:r>
          </w:p>
          <w:p w14:paraId="5BCB5A4E" w14:textId="77777777" w:rsidR="00EE39D2" w:rsidRDefault="00095601">
            <w:pPr>
              <w:jc w:val="both"/>
              <w:rPr>
                <w:kern w:val="28"/>
                <w:sz w:val="23"/>
                <w:szCs w:val="23"/>
              </w:rPr>
            </w:pPr>
            <w:r>
              <w:rPr>
                <w:kern w:val="28"/>
                <w:sz w:val="23"/>
                <w:szCs w:val="23"/>
              </w:rPr>
              <w:t>5. duomenų bazių atsarginių kopijų vykdymo plano suderinimą ir konfigūravimą;</w:t>
            </w:r>
          </w:p>
          <w:p w14:paraId="235454AE" w14:textId="77777777" w:rsidR="00EE39D2" w:rsidRDefault="00095601">
            <w:pPr>
              <w:jc w:val="both"/>
              <w:rPr>
                <w:kern w:val="28"/>
                <w:sz w:val="23"/>
                <w:szCs w:val="23"/>
              </w:rPr>
            </w:pPr>
            <w:r>
              <w:rPr>
                <w:kern w:val="28"/>
                <w:sz w:val="23"/>
                <w:szCs w:val="23"/>
              </w:rPr>
              <w:t>6. duomenų bazių valdymo platformos stebėjimo agentų diegimą ir konfigūravimą pagal IT paslaugos gavėjo poreikius;</w:t>
            </w:r>
          </w:p>
          <w:p w14:paraId="754151BA" w14:textId="77777777" w:rsidR="00EE39D2" w:rsidRDefault="00095601">
            <w:pPr>
              <w:jc w:val="both"/>
              <w:rPr>
                <w:kern w:val="28"/>
                <w:sz w:val="23"/>
                <w:szCs w:val="23"/>
              </w:rPr>
            </w:pPr>
            <w:r>
              <w:rPr>
                <w:kern w:val="28"/>
                <w:sz w:val="23"/>
                <w:szCs w:val="23"/>
              </w:rPr>
              <w:t>7. standartinių stebėjimo šablonų pradinį konfigūravimą;</w:t>
            </w:r>
          </w:p>
          <w:p w14:paraId="65E94773" w14:textId="77777777" w:rsidR="00EE39D2" w:rsidRDefault="00095601">
            <w:pPr>
              <w:jc w:val="both"/>
              <w:rPr>
                <w:kern w:val="28"/>
                <w:sz w:val="23"/>
                <w:szCs w:val="23"/>
              </w:rPr>
            </w:pPr>
            <w:r>
              <w:rPr>
                <w:kern w:val="28"/>
                <w:sz w:val="23"/>
                <w:szCs w:val="23"/>
              </w:rPr>
              <w:t>8. duomenų bazių naikinimą (pagal apibrėžtą ir suderintą poreikį);</w:t>
            </w:r>
          </w:p>
          <w:p w14:paraId="416702C9" w14:textId="77777777" w:rsidR="00EE39D2" w:rsidRDefault="00095601">
            <w:pPr>
              <w:jc w:val="both"/>
              <w:rPr>
                <w:kern w:val="28"/>
                <w:sz w:val="23"/>
                <w:szCs w:val="23"/>
              </w:rPr>
            </w:pPr>
            <w:r>
              <w:rPr>
                <w:kern w:val="28"/>
                <w:sz w:val="23"/>
                <w:szCs w:val="23"/>
              </w:rPr>
              <w:t>9. incidentų sprendimą ir duomenų bazių veikimo užtikrinimą;</w:t>
            </w:r>
          </w:p>
          <w:p w14:paraId="27E2A419" w14:textId="77777777" w:rsidR="00EE39D2" w:rsidRDefault="00095601">
            <w:pPr>
              <w:jc w:val="both"/>
              <w:rPr>
                <w:kern w:val="28"/>
                <w:sz w:val="23"/>
                <w:szCs w:val="23"/>
              </w:rPr>
            </w:pPr>
            <w:r>
              <w:rPr>
                <w:kern w:val="28"/>
                <w:sz w:val="23"/>
                <w:szCs w:val="23"/>
              </w:rPr>
              <w:t>10. duomenų bazių veikimo atkūrimą po aparatinio ar programinio gedimo;</w:t>
            </w:r>
          </w:p>
          <w:p w14:paraId="3CBE2D12" w14:textId="77777777" w:rsidR="00EE39D2" w:rsidRDefault="00095601">
            <w:pPr>
              <w:jc w:val="both"/>
              <w:rPr>
                <w:kern w:val="28"/>
                <w:sz w:val="23"/>
                <w:szCs w:val="23"/>
              </w:rPr>
            </w:pPr>
            <w:r>
              <w:rPr>
                <w:kern w:val="28"/>
                <w:sz w:val="23"/>
                <w:szCs w:val="23"/>
              </w:rPr>
              <w:t>11. problemų analizę ir gerinimo veiksmų inicijavimą;</w:t>
            </w:r>
          </w:p>
          <w:p w14:paraId="66D3EB25" w14:textId="77777777" w:rsidR="00EE39D2" w:rsidRDefault="00095601">
            <w:pPr>
              <w:jc w:val="both"/>
              <w:rPr>
                <w:kern w:val="28"/>
                <w:sz w:val="23"/>
                <w:szCs w:val="23"/>
              </w:rPr>
            </w:pPr>
            <w:r>
              <w:rPr>
                <w:kern w:val="28"/>
                <w:sz w:val="23"/>
                <w:szCs w:val="23"/>
              </w:rPr>
              <w:t>12. duomenų bazių valdymo platformos įvykių žurnalo peržiūrą, klaidų įrašų analizę bei klaidų priežasčių panaikinimą.</w:t>
            </w:r>
          </w:p>
          <w:p w14:paraId="6AF0E1F3" w14:textId="77777777" w:rsidR="00EE39D2" w:rsidRDefault="00095601">
            <w:pPr>
              <w:jc w:val="both"/>
              <w:rPr>
                <w:kern w:val="28"/>
                <w:sz w:val="23"/>
                <w:szCs w:val="23"/>
              </w:rPr>
            </w:pPr>
            <w:r>
              <w:rPr>
                <w:kern w:val="28"/>
                <w:sz w:val="23"/>
                <w:szCs w:val="23"/>
              </w:rPr>
              <w:t xml:space="preserve">Atnaujinimų (angl. </w:t>
            </w:r>
            <w:proofErr w:type="spellStart"/>
            <w:r>
              <w:rPr>
                <w:i/>
                <w:iCs/>
                <w:kern w:val="28"/>
                <w:sz w:val="23"/>
                <w:szCs w:val="23"/>
              </w:rPr>
              <w:t>updates</w:t>
            </w:r>
            <w:proofErr w:type="spellEnd"/>
            <w:r>
              <w:rPr>
                <w:kern w:val="28"/>
                <w:sz w:val="23"/>
                <w:szCs w:val="23"/>
              </w:rPr>
              <w:t xml:space="preserve">) bei pataisų (angl. </w:t>
            </w:r>
            <w:proofErr w:type="spellStart"/>
            <w:r>
              <w:rPr>
                <w:i/>
                <w:iCs/>
                <w:kern w:val="28"/>
                <w:sz w:val="23"/>
                <w:szCs w:val="23"/>
              </w:rPr>
              <w:t>patches</w:t>
            </w:r>
            <w:proofErr w:type="spellEnd"/>
            <w:r>
              <w:rPr>
                <w:kern w:val="28"/>
                <w:sz w:val="23"/>
                <w:szCs w:val="23"/>
              </w:rPr>
              <w:t xml:space="preserve">) diegimą tos pačios versijos duomenų bazėje. </w:t>
            </w:r>
          </w:p>
        </w:tc>
      </w:tr>
      <w:tr w:rsidR="00EE39D2" w14:paraId="5D860A9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C6B9E1B"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79D614D" w14:textId="77777777" w:rsidR="00EE39D2" w:rsidRDefault="00095601">
            <w:pPr>
              <w:jc w:val="both"/>
              <w:rPr>
                <w:kern w:val="28"/>
                <w:sz w:val="23"/>
                <w:szCs w:val="23"/>
              </w:rPr>
            </w:pPr>
            <w:r>
              <w:rPr>
                <w:kern w:val="28"/>
                <w:sz w:val="23"/>
                <w:szCs w:val="23"/>
              </w:rPr>
              <w:t>2.7.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7BAAAB99" w14:textId="77777777" w:rsidR="00EE39D2" w:rsidRDefault="00095601">
            <w:pPr>
              <w:jc w:val="both"/>
              <w:rPr>
                <w:kern w:val="28"/>
                <w:sz w:val="23"/>
                <w:szCs w:val="23"/>
              </w:rPr>
            </w:pPr>
            <w:r>
              <w:rPr>
                <w:kern w:val="28"/>
                <w:sz w:val="23"/>
                <w:szCs w:val="23"/>
              </w:rPr>
              <w:t>Taip</w:t>
            </w:r>
          </w:p>
        </w:tc>
      </w:tr>
      <w:tr w:rsidR="00EE39D2" w14:paraId="7F513817"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7A51F070" w14:textId="77777777" w:rsidR="00EE39D2" w:rsidRDefault="00095601">
            <w:pPr>
              <w:jc w:val="both"/>
              <w:rPr>
                <w:kern w:val="28"/>
                <w:sz w:val="23"/>
                <w:szCs w:val="23"/>
              </w:rPr>
            </w:pPr>
            <w:r>
              <w:rPr>
                <w:kern w:val="28"/>
                <w:sz w:val="23"/>
                <w:szCs w:val="23"/>
              </w:rPr>
              <w:t>3.</w:t>
            </w:r>
          </w:p>
        </w:tc>
        <w:tc>
          <w:tcPr>
            <w:tcW w:w="2976" w:type="dxa"/>
            <w:tcBorders>
              <w:top w:val="single" w:sz="4" w:space="0" w:color="auto"/>
              <w:left w:val="single" w:sz="4" w:space="0" w:color="auto"/>
              <w:bottom w:val="single" w:sz="4" w:space="0" w:color="auto"/>
              <w:right w:val="single" w:sz="4" w:space="0" w:color="auto"/>
            </w:tcBorders>
            <w:hideMark/>
          </w:tcPr>
          <w:p w14:paraId="3481FCDD" w14:textId="77777777" w:rsidR="00EE39D2" w:rsidRDefault="00095601">
            <w:pPr>
              <w:jc w:val="both"/>
              <w:rPr>
                <w:kern w:val="28"/>
                <w:sz w:val="23"/>
                <w:szCs w:val="23"/>
              </w:rPr>
            </w:pPr>
            <w:r>
              <w:rPr>
                <w:kern w:val="28"/>
                <w:sz w:val="23"/>
                <w:szCs w:val="23"/>
              </w:rPr>
              <w:t>3.1. Paslaugos kodas</w:t>
            </w:r>
          </w:p>
        </w:tc>
        <w:tc>
          <w:tcPr>
            <w:tcW w:w="6237" w:type="dxa"/>
            <w:tcBorders>
              <w:top w:val="single" w:sz="4" w:space="0" w:color="auto"/>
              <w:left w:val="single" w:sz="4" w:space="0" w:color="auto"/>
              <w:bottom w:val="single" w:sz="4" w:space="0" w:color="auto"/>
              <w:right w:val="single" w:sz="4" w:space="0" w:color="auto"/>
            </w:tcBorders>
            <w:hideMark/>
          </w:tcPr>
          <w:p w14:paraId="79CE6DA4" w14:textId="77777777" w:rsidR="00EE39D2" w:rsidRDefault="00095601">
            <w:pPr>
              <w:jc w:val="both"/>
              <w:rPr>
                <w:kern w:val="28"/>
                <w:sz w:val="23"/>
                <w:szCs w:val="23"/>
              </w:rPr>
            </w:pPr>
            <w:r>
              <w:rPr>
                <w:kern w:val="28"/>
                <w:sz w:val="23"/>
                <w:szCs w:val="23"/>
              </w:rPr>
              <w:t>B2</w:t>
            </w:r>
          </w:p>
        </w:tc>
      </w:tr>
      <w:tr w:rsidR="00EE39D2" w14:paraId="4EC3C89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E1D2CC"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1760D379" w14:textId="77777777" w:rsidR="00EE39D2" w:rsidRDefault="00095601">
            <w:pPr>
              <w:jc w:val="both"/>
              <w:rPr>
                <w:kern w:val="28"/>
                <w:sz w:val="23"/>
                <w:szCs w:val="23"/>
              </w:rPr>
            </w:pPr>
            <w:r>
              <w:rPr>
                <w:kern w:val="28"/>
                <w:sz w:val="23"/>
                <w:szCs w:val="23"/>
              </w:rPr>
              <w:t>3.2.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789D89FE" w14:textId="77777777" w:rsidR="00EE39D2" w:rsidRDefault="00095601">
            <w:pPr>
              <w:jc w:val="both"/>
              <w:rPr>
                <w:kern w:val="28"/>
                <w:sz w:val="23"/>
                <w:szCs w:val="23"/>
              </w:rPr>
            </w:pPr>
            <w:r>
              <w:rPr>
                <w:kern w:val="28"/>
                <w:sz w:val="23"/>
                <w:szCs w:val="23"/>
              </w:rPr>
              <w:t>Rezervinis kopijavimas</w:t>
            </w:r>
          </w:p>
        </w:tc>
      </w:tr>
      <w:tr w:rsidR="00EE39D2" w14:paraId="24954A0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7F31150"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52EBF657" w14:textId="77777777" w:rsidR="00EE39D2" w:rsidRDefault="00095601">
            <w:pPr>
              <w:jc w:val="both"/>
              <w:rPr>
                <w:kern w:val="28"/>
                <w:sz w:val="23"/>
                <w:szCs w:val="23"/>
              </w:rPr>
            </w:pPr>
            <w:r>
              <w:rPr>
                <w:kern w:val="28"/>
                <w:sz w:val="23"/>
                <w:szCs w:val="23"/>
              </w:rPr>
              <w:t>3.3. Kategorija</w:t>
            </w:r>
          </w:p>
        </w:tc>
        <w:tc>
          <w:tcPr>
            <w:tcW w:w="6237" w:type="dxa"/>
            <w:tcBorders>
              <w:top w:val="single" w:sz="4" w:space="0" w:color="auto"/>
              <w:left w:val="single" w:sz="4" w:space="0" w:color="auto"/>
              <w:bottom w:val="single" w:sz="4" w:space="0" w:color="auto"/>
              <w:right w:val="single" w:sz="4" w:space="0" w:color="auto"/>
            </w:tcBorders>
            <w:hideMark/>
          </w:tcPr>
          <w:p w14:paraId="41563DFF" w14:textId="77777777" w:rsidR="00EE39D2" w:rsidRDefault="00095601">
            <w:pPr>
              <w:jc w:val="both"/>
              <w:rPr>
                <w:kern w:val="28"/>
                <w:sz w:val="23"/>
                <w:szCs w:val="23"/>
              </w:rPr>
            </w:pPr>
            <w:proofErr w:type="spellStart"/>
            <w:r>
              <w:rPr>
                <w:kern w:val="28"/>
                <w:sz w:val="23"/>
                <w:szCs w:val="23"/>
              </w:rPr>
              <w:t>LSaaS</w:t>
            </w:r>
            <w:proofErr w:type="spellEnd"/>
            <w:r>
              <w:rPr>
                <w:kern w:val="28"/>
                <w:sz w:val="23"/>
                <w:szCs w:val="23"/>
              </w:rPr>
              <w:t>. Sisteminės paslaugos.</w:t>
            </w:r>
          </w:p>
        </w:tc>
      </w:tr>
      <w:tr w:rsidR="00EE39D2" w14:paraId="5CEB854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E46126A"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313D2980" w14:textId="77777777" w:rsidR="00EE39D2" w:rsidRDefault="00095601">
            <w:pPr>
              <w:jc w:val="both"/>
              <w:rPr>
                <w:kern w:val="28"/>
                <w:sz w:val="23"/>
                <w:szCs w:val="23"/>
              </w:rPr>
            </w:pPr>
            <w:r>
              <w:rPr>
                <w:kern w:val="28"/>
                <w:sz w:val="23"/>
                <w:szCs w:val="23"/>
              </w:rPr>
              <w:t xml:space="preserve">3.4. Paslaugos teikimo </w:t>
            </w:r>
          </w:p>
          <w:p w14:paraId="126DE7CC" w14:textId="77777777" w:rsidR="00EE39D2" w:rsidRDefault="00095601">
            <w:pPr>
              <w:jc w:val="both"/>
              <w:rPr>
                <w:kern w:val="28"/>
                <w:sz w:val="23"/>
                <w:szCs w:val="23"/>
              </w:rPr>
            </w:pPr>
            <w:r>
              <w:rPr>
                <w:kern w:val="28"/>
                <w:sz w:val="23"/>
                <w:szCs w:val="23"/>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1D623DDA" w14:textId="77777777" w:rsidR="00EE39D2" w:rsidRDefault="00095601">
            <w:pPr>
              <w:jc w:val="both"/>
              <w:rPr>
                <w:kern w:val="28"/>
                <w:sz w:val="23"/>
                <w:szCs w:val="23"/>
              </w:rPr>
            </w:pPr>
            <w:r>
              <w:rPr>
                <w:kern w:val="28"/>
                <w:sz w:val="23"/>
                <w:szCs w:val="23"/>
              </w:rPr>
              <w:t>SLA-B2</w:t>
            </w:r>
          </w:p>
        </w:tc>
      </w:tr>
      <w:tr w:rsidR="00EE39D2" w14:paraId="46D3031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264A74B"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A72D26B" w14:textId="77777777" w:rsidR="00EE39D2" w:rsidRDefault="00095601">
            <w:pPr>
              <w:jc w:val="both"/>
              <w:rPr>
                <w:kern w:val="28"/>
                <w:sz w:val="23"/>
                <w:szCs w:val="23"/>
              </w:rPr>
            </w:pPr>
            <w:r>
              <w:rPr>
                <w:kern w:val="28"/>
                <w:sz w:val="23"/>
                <w:szCs w:val="23"/>
              </w:rPr>
              <w:t>3.5. Aprašas</w:t>
            </w:r>
          </w:p>
        </w:tc>
        <w:tc>
          <w:tcPr>
            <w:tcW w:w="6237" w:type="dxa"/>
            <w:tcBorders>
              <w:top w:val="single" w:sz="4" w:space="0" w:color="auto"/>
              <w:left w:val="single" w:sz="4" w:space="0" w:color="auto"/>
              <w:bottom w:val="single" w:sz="4" w:space="0" w:color="auto"/>
              <w:right w:val="single" w:sz="4" w:space="0" w:color="auto"/>
            </w:tcBorders>
          </w:tcPr>
          <w:p w14:paraId="21FF3B79" w14:textId="77777777" w:rsidR="00EE39D2" w:rsidRDefault="00095601">
            <w:pPr>
              <w:jc w:val="both"/>
              <w:rPr>
                <w:kern w:val="28"/>
                <w:sz w:val="23"/>
                <w:szCs w:val="23"/>
              </w:rPr>
            </w:pPr>
            <w:r>
              <w:rPr>
                <w:kern w:val="28"/>
                <w:sz w:val="23"/>
                <w:szCs w:val="23"/>
              </w:rPr>
              <w:t>IT paslaugų teikėjo infrastruktūroje esančių išteklių rezervinis kopijavimas. Šia paslauga suteikiama galimybė užsakyti VM, operacinių sistemų, failų, DB, taikomųjų programų rezervinį kopijavimą ir rezervinių kopijų valdymą.</w:t>
            </w:r>
          </w:p>
          <w:p w14:paraId="57995A50" w14:textId="77777777" w:rsidR="00EE39D2" w:rsidRDefault="00EE39D2">
            <w:pPr>
              <w:jc w:val="both"/>
              <w:rPr>
                <w:kern w:val="28"/>
                <w:sz w:val="23"/>
                <w:szCs w:val="23"/>
              </w:rPr>
            </w:pPr>
          </w:p>
          <w:p w14:paraId="312A823C" w14:textId="77777777" w:rsidR="00EE39D2" w:rsidRDefault="00095601">
            <w:pPr>
              <w:jc w:val="both"/>
              <w:rPr>
                <w:kern w:val="28"/>
                <w:sz w:val="23"/>
                <w:szCs w:val="23"/>
              </w:rPr>
            </w:pPr>
            <w:r>
              <w:rPr>
                <w:kern w:val="28"/>
                <w:sz w:val="23"/>
                <w:szCs w:val="23"/>
              </w:rPr>
              <w:t>Paslaugos pasiekiamumas – 99 %.</w:t>
            </w:r>
          </w:p>
        </w:tc>
      </w:tr>
      <w:tr w:rsidR="00EE39D2" w14:paraId="1E9D2EE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82AC4FA"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0BD37E12" w14:textId="77777777" w:rsidR="00EE39D2" w:rsidRDefault="00095601">
            <w:pPr>
              <w:jc w:val="both"/>
              <w:rPr>
                <w:kern w:val="28"/>
                <w:sz w:val="23"/>
                <w:szCs w:val="23"/>
              </w:rPr>
            </w:pPr>
            <w:r>
              <w:rPr>
                <w:kern w:val="28"/>
                <w:sz w:val="23"/>
                <w:szCs w:val="23"/>
              </w:rPr>
              <w:t>3.6.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4B982472" w14:textId="77777777" w:rsidR="00EE39D2" w:rsidRDefault="00095601">
            <w:pPr>
              <w:jc w:val="both"/>
              <w:rPr>
                <w:kern w:val="28"/>
                <w:sz w:val="23"/>
                <w:szCs w:val="23"/>
              </w:rPr>
            </w:pPr>
            <w:r>
              <w:rPr>
                <w:kern w:val="28"/>
                <w:sz w:val="23"/>
                <w:szCs w:val="23"/>
              </w:rPr>
              <w:t>Sistemų ir programų duomenų atsarginės kopijos kuriamos pagal paslaugų gavėjo pasirinktą atsarginių kopijų kūrimo parametrų rinkinį. Atsarginių kopijų kūrimo tvarka nustatoma naudojant rezervinio kopijavimo programinę įrangą.</w:t>
            </w:r>
          </w:p>
          <w:p w14:paraId="26BB1430" w14:textId="77777777" w:rsidR="00EE39D2" w:rsidRDefault="00095601">
            <w:pPr>
              <w:jc w:val="both"/>
              <w:rPr>
                <w:kern w:val="28"/>
                <w:sz w:val="23"/>
                <w:szCs w:val="23"/>
              </w:rPr>
            </w:pPr>
            <w:r>
              <w:rPr>
                <w:kern w:val="28"/>
                <w:sz w:val="23"/>
                <w:szCs w:val="23"/>
              </w:rPr>
              <w:t>Atsarginių kopijų kūrimo planai:</w:t>
            </w:r>
          </w:p>
          <w:p w14:paraId="7202490E" w14:textId="77777777" w:rsidR="00EE39D2" w:rsidRDefault="00095601">
            <w:pPr>
              <w:jc w:val="both"/>
              <w:rPr>
                <w:kern w:val="28"/>
                <w:sz w:val="23"/>
                <w:szCs w:val="23"/>
              </w:rPr>
            </w:pPr>
            <w:r>
              <w:rPr>
                <w:spacing w:val="-6"/>
                <w:kern w:val="28"/>
                <w:sz w:val="23"/>
                <w:szCs w:val="23"/>
              </w:rPr>
              <w:t>1.  planas. Taikomųjų programų serveriams kopijuoti skirtas</w:t>
            </w:r>
            <w:r>
              <w:rPr>
                <w:kern w:val="28"/>
                <w:sz w:val="23"/>
                <w:szCs w:val="23"/>
              </w:rPr>
              <w:t xml:space="preserve"> planas. Dalinės atsarginės kopijos kuriamos kiekvieną dieną. Išsamios atsarginės virtualių serverių kopijos kuriamos kas 7 dienas. RPO – 24 val., RTO – 8 val.  Operatyvinės duomenų  kopijos saugomos 1 mėnesį.</w:t>
            </w:r>
          </w:p>
          <w:p w14:paraId="5CB99333" w14:textId="77777777" w:rsidR="00EE39D2" w:rsidRDefault="00095601">
            <w:pPr>
              <w:jc w:val="both"/>
              <w:rPr>
                <w:kern w:val="28"/>
                <w:sz w:val="23"/>
                <w:szCs w:val="23"/>
              </w:rPr>
            </w:pPr>
            <w:r>
              <w:rPr>
                <w:kern w:val="28"/>
                <w:sz w:val="23"/>
                <w:szCs w:val="23"/>
              </w:rPr>
              <w:t>2.  planas. Duomenų bazėms kopijuoti skirtas planas. Duomenų bazių žurnalų rezervinės kopijos kuriamos kartą per valandą. Išsami DB kopija kuriama kartą per parą. RPO – 1 val., RTO – 8 val.  Operatyvinės rezervinės kopijos saugomos 1 mėnesį.</w:t>
            </w:r>
          </w:p>
          <w:p w14:paraId="5650E1C5" w14:textId="77777777" w:rsidR="00EE39D2" w:rsidRDefault="00095601">
            <w:pPr>
              <w:jc w:val="both"/>
              <w:rPr>
                <w:kern w:val="28"/>
                <w:sz w:val="23"/>
                <w:szCs w:val="23"/>
              </w:rPr>
            </w:pPr>
            <w:r>
              <w:rPr>
                <w:kern w:val="28"/>
                <w:sz w:val="23"/>
                <w:szCs w:val="23"/>
              </w:rPr>
              <w:t xml:space="preserve">3.  planas. Ilgalaikėms duomenų kopijoms saugoti skirtas planas. </w:t>
            </w:r>
            <w:r>
              <w:rPr>
                <w:spacing w:val="-8"/>
                <w:kern w:val="28"/>
                <w:sz w:val="23"/>
                <w:szCs w:val="23"/>
              </w:rPr>
              <w:t>RPO – 24 val., RTO – 8 val. Duomenų kopijos saugomos 6 mėnesius.</w:t>
            </w:r>
          </w:p>
          <w:p w14:paraId="77F21F06" w14:textId="77777777" w:rsidR="00EE39D2" w:rsidRDefault="00095601">
            <w:pPr>
              <w:jc w:val="both"/>
              <w:rPr>
                <w:kern w:val="28"/>
                <w:sz w:val="23"/>
                <w:szCs w:val="23"/>
              </w:rPr>
            </w:pPr>
            <w:r>
              <w:rPr>
                <w:kern w:val="28"/>
                <w:sz w:val="23"/>
                <w:szCs w:val="23"/>
              </w:rPr>
              <w:t>Jei IT paslaugų gavėjas neišreiškia specifinių reikalavimų dėl atsarginių kopijų kūrimo, bus pritaikyti pirmiau nurodyti atsarginių kopijų kūrimo planai.</w:t>
            </w:r>
          </w:p>
        </w:tc>
      </w:tr>
      <w:tr w:rsidR="00EE39D2" w14:paraId="5554173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F1E1CC8"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1142E09A" w14:textId="77777777" w:rsidR="00EE39D2" w:rsidRDefault="00095601">
            <w:pPr>
              <w:jc w:val="both"/>
              <w:rPr>
                <w:kern w:val="28"/>
                <w:sz w:val="23"/>
                <w:szCs w:val="23"/>
              </w:rPr>
            </w:pPr>
            <w:r>
              <w:rPr>
                <w:kern w:val="28"/>
                <w:sz w:val="23"/>
                <w:szCs w:val="23"/>
              </w:rPr>
              <w:t>3.7.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4DAF3369" w14:textId="77777777" w:rsidR="00EE39D2" w:rsidRDefault="00095601">
            <w:pPr>
              <w:jc w:val="both"/>
              <w:rPr>
                <w:kern w:val="28"/>
                <w:sz w:val="23"/>
                <w:szCs w:val="23"/>
              </w:rPr>
            </w:pPr>
            <w:r>
              <w:rPr>
                <w:kern w:val="28"/>
                <w:sz w:val="23"/>
                <w:szCs w:val="23"/>
              </w:rPr>
              <w:t>Taip</w:t>
            </w:r>
          </w:p>
        </w:tc>
      </w:tr>
      <w:tr w:rsidR="00EE39D2" w14:paraId="60C89505"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160B6B2E" w14:textId="77777777" w:rsidR="00EE39D2" w:rsidRDefault="00095601">
            <w:pPr>
              <w:jc w:val="both"/>
              <w:rPr>
                <w:kern w:val="28"/>
                <w:sz w:val="23"/>
                <w:szCs w:val="23"/>
              </w:rPr>
            </w:pPr>
            <w:r>
              <w:rPr>
                <w:kern w:val="28"/>
                <w:sz w:val="23"/>
                <w:szCs w:val="23"/>
              </w:rPr>
              <w:t>4.</w:t>
            </w:r>
          </w:p>
        </w:tc>
        <w:tc>
          <w:tcPr>
            <w:tcW w:w="2976" w:type="dxa"/>
            <w:tcBorders>
              <w:top w:val="single" w:sz="4" w:space="0" w:color="auto"/>
              <w:left w:val="single" w:sz="4" w:space="0" w:color="auto"/>
              <w:bottom w:val="single" w:sz="4" w:space="0" w:color="auto"/>
              <w:right w:val="single" w:sz="4" w:space="0" w:color="auto"/>
            </w:tcBorders>
            <w:hideMark/>
          </w:tcPr>
          <w:p w14:paraId="4F1B8127" w14:textId="77777777" w:rsidR="00EE39D2" w:rsidRDefault="00095601">
            <w:pPr>
              <w:jc w:val="both"/>
              <w:rPr>
                <w:kern w:val="28"/>
                <w:sz w:val="23"/>
                <w:szCs w:val="23"/>
              </w:rPr>
            </w:pPr>
            <w:r>
              <w:rPr>
                <w:kern w:val="28"/>
                <w:sz w:val="23"/>
                <w:szCs w:val="23"/>
              </w:rPr>
              <w:t>4.1. Paslaugos kodas</w:t>
            </w:r>
          </w:p>
        </w:tc>
        <w:tc>
          <w:tcPr>
            <w:tcW w:w="6237" w:type="dxa"/>
            <w:tcBorders>
              <w:top w:val="single" w:sz="4" w:space="0" w:color="auto"/>
              <w:left w:val="single" w:sz="4" w:space="0" w:color="auto"/>
              <w:bottom w:val="single" w:sz="4" w:space="0" w:color="auto"/>
              <w:right w:val="single" w:sz="4" w:space="0" w:color="auto"/>
            </w:tcBorders>
            <w:hideMark/>
          </w:tcPr>
          <w:p w14:paraId="6D368CE8" w14:textId="77777777" w:rsidR="00EE39D2" w:rsidRDefault="00095601">
            <w:pPr>
              <w:jc w:val="both"/>
              <w:rPr>
                <w:kern w:val="28"/>
                <w:sz w:val="23"/>
                <w:szCs w:val="23"/>
              </w:rPr>
            </w:pPr>
            <w:r>
              <w:rPr>
                <w:kern w:val="28"/>
                <w:sz w:val="23"/>
                <w:szCs w:val="23"/>
              </w:rPr>
              <w:t>B7</w:t>
            </w:r>
          </w:p>
        </w:tc>
      </w:tr>
      <w:tr w:rsidR="00EE39D2" w14:paraId="5410807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A09BA82"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3244D0F7" w14:textId="77777777" w:rsidR="00EE39D2" w:rsidRDefault="00095601">
            <w:pPr>
              <w:jc w:val="both"/>
              <w:rPr>
                <w:kern w:val="28"/>
                <w:sz w:val="23"/>
                <w:szCs w:val="23"/>
              </w:rPr>
            </w:pPr>
            <w:r>
              <w:rPr>
                <w:kern w:val="28"/>
                <w:sz w:val="23"/>
                <w:szCs w:val="23"/>
              </w:rPr>
              <w:t>4.2.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15114F00" w14:textId="77777777" w:rsidR="00EE39D2" w:rsidRDefault="00095601">
            <w:pPr>
              <w:jc w:val="both"/>
              <w:rPr>
                <w:kern w:val="28"/>
                <w:sz w:val="23"/>
                <w:szCs w:val="23"/>
              </w:rPr>
            </w:pPr>
            <w:proofErr w:type="spellStart"/>
            <w:r>
              <w:rPr>
                <w:kern w:val="28"/>
                <w:sz w:val="23"/>
                <w:szCs w:val="23"/>
              </w:rPr>
              <w:t>Virtualizacijos</w:t>
            </w:r>
            <w:proofErr w:type="spellEnd"/>
            <w:r>
              <w:rPr>
                <w:kern w:val="28"/>
                <w:sz w:val="23"/>
                <w:szCs w:val="23"/>
              </w:rPr>
              <w:t xml:space="preserve"> platformos valdymo portalas (angl. </w:t>
            </w:r>
            <w:proofErr w:type="spellStart"/>
            <w:r>
              <w:rPr>
                <w:i/>
                <w:iCs/>
                <w:kern w:val="28"/>
                <w:sz w:val="23"/>
                <w:szCs w:val="23"/>
              </w:rPr>
              <w:t>Admin</w:t>
            </w:r>
            <w:proofErr w:type="spellEnd"/>
            <w:r>
              <w:rPr>
                <w:i/>
                <w:iCs/>
                <w:kern w:val="28"/>
                <w:sz w:val="23"/>
                <w:szCs w:val="23"/>
              </w:rPr>
              <w:t xml:space="preserve"> </w:t>
            </w:r>
            <w:proofErr w:type="spellStart"/>
            <w:r>
              <w:rPr>
                <w:i/>
                <w:iCs/>
                <w:kern w:val="28"/>
                <w:sz w:val="23"/>
                <w:szCs w:val="23"/>
              </w:rPr>
              <w:t>self-service</w:t>
            </w:r>
            <w:proofErr w:type="spellEnd"/>
            <w:r>
              <w:rPr>
                <w:i/>
                <w:iCs/>
                <w:kern w:val="28"/>
                <w:sz w:val="23"/>
                <w:szCs w:val="23"/>
              </w:rPr>
              <w:t xml:space="preserve"> </w:t>
            </w:r>
            <w:proofErr w:type="spellStart"/>
            <w:r>
              <w:rPr>
                <w:i/>
                <w:iCs/>
                <w:kern w:val="28"/>
                <w:sz w:val="23"/>
                <w:szCs w:val="23"/>
              </w:rPr>
              <w:t>portal</w:t>
            </w:r>
            <w:proofErr w:type="spellEnd"/>
            <w:r>
              <w:rPr>
                <w:kern w:val="28"/>
                <w:sz w:val="23"/>
                <w:szCs w:val="23"/>
              </w:rPr>
              <w:t>)</w:t>
            </w:r>
          </w:p>
        </w:tc>
      </w:tr>
      <w:tr w:rsidR="00EE39D2" w14:paraId="5336FB5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81D9B1E"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2D49CB9" w14:textId="77777777" w:rsidR="00EE39D2" w:rsidRDefault="00095601">
            <w:pPr>
              <w:jc w:val="both"/>
              <w:rPr>
                <w:kern w:val="28"/>
                <w:sz w:val="23"/>
                <w:szCs w:val="23"/>
              </w:rPr>
            </w:pPr>
            <w:r>
              <w:rPr>
                <w:kern w:val="28"/>
                <w:sz w:val="23"/>
                <w:szCs w:val="23"/>
              </w:rPr>
              <w:t>4.3. Kategorija</w:t>
            </w:r>
          </w:p>
        </w:tc>
        <w:tc>
          <w:tcPr>
            <w:tcW w:w="6237" w:type="dxa"/>
            <w:tcBorders>
              <w:top w:val="single" w:sz="4" w:space="0" w:color="auto"/>
              <w:left w:val="single" w:sz="4" w:space="0" w:color="auto"/>
              <w:bottom w:val="single" w:sz="4" w:space="0" w:color="auto"/>
              <w:right w:val="single" w:sz="4" w:space="0" w:color="auto"/>
            </w:tcBorders>
            <w:hideMark/>
          </w:tcPr>
          <w:p w14:paraId="718D4257" w14:textId="77777777" w:rsidR="00EE39D2" w:rsidRDefault="00095601">
            <w:pPr>
              <w:jc w:val="both"/>
              <w:rPr>
                <w:kern w:val="28"/>
                <w:sz w:val="23"/>
                <w:szCs w:val="23"/>
              </w:rPr>
            </w:pPr>
            <w:proofErr w:type="spellStart"/>
            <w:r>
              <w:rPr>
                <w:kern w:val="28"/>
                <w:sz w:val="23"/>
                <w:szCs w:val="23"/>
              </w:rPr>
              <w:t>LSaaS</w:t>
            </w:r>
            <w:proofErr w:type="spellEnd"/>
            <w:r>
              <w:rPr>
                <w:kern w:val="28"/>
                <w:sz w:val="23"/>
                <w:szCs w:val="23"/>
              </w:rPr>
              <w:t>. Sisteminės paslaugos</w:t>
            </w:r>
          </w:p>
        </w:tc>
      </w:tr>
      <w:tr w:rsidR="00EE39D2" w14:paraId="7EA7D71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F551C7B"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F329FC1" w14:textId="77777777" w:rsidR="00EE39D2" w:rsidRDefault="00095601">
            <w:pPr>
              <w:jc w:val="both"/>
              <w:rPr>
                <w:kern w:val="28"/>
                <w:sz w:val="23"/>
                <w:szCs w:val="23"/>
              </w:rPr>
            </w:pPr>
            <w:r>
              <w:rPr>
                <w:kern w:val="28"/>
                <w:sz w:val="23"/>
                <w:szCs w:val="23"/>
              </w:rPr>
              <w:t xml:space="preserve">4.4. Paslaugos teikimo </w:t>
            </w:r>
          </w:p>
          <w:p w14:paraId="54279FBB" w14:textId="77777777" w:rsidR="00EE39D2" w:rsidRDefault="00095601">
            <w:pPr>
              <w:jc w:val="both"/>
              <w:rPr>
                <w:kern w:val="28"/>
                <w:sz w:val="23"/>
                <w:szCs w:val="23"/>
              </w:rPr>
            </w:pPr>
            <w:r>
              <w:rPr>
                <w:kern w:val="28"/>
                <w:sz w:val="23"/>
                <w:szCs w:val="23"/>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0F27A313" w14:textId="77777777" w:rsidR="00EE39D2" w:rsidRDefault="00095601">
            <w:pPr>
              <w:jc w:val="both"/>
              <w:rPr>
                <w:kern w:val="28"/>
                <w:sz w:val="23"/>
                <w:szCs w:val="23"/>
              </w:rPr>
            </w:pPr>
            <w:r>
              <w:rPr>
                <w:kern w:val="28"/>
                <w:sz w:val="23"/>
                <w:szCs w:val="23"/>
              </w:rPr>
              <w:t>SLA-B7</w:t>
            </w:r>
          </w:p>
        </w:tc>
      </w:tr>
      <w:tr w:rsidR="00EE39D2" w14:paraId="790A83D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7F32FE7"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17815A5B" w14:textId="77777777" w:rsidR="00EE39D2" w:rsidRDefault="00095601">
            <w:pPr>
              <w:jc w:val="both"/>
              <w:rPr>
                <w:kern w:val="28"/>
                <w:sz w:val="23"/>
                <w:szCs w:val="23"/>
              </w:rPr>
            </w:pPr>
            <w:r>
              <w:rPr>
                <w:kern w:val="28"/>
                <w:sz w:val="23"/>
                <w:szCs w:val="23"/>
              </w:rPr>
              <w:t>4.5. Aprašas</w:t>
            </w:r>
          </w:p>
        </w:tc>
        <w:tc>
          <w:tcPr>
            <w:tcW w:w="6237" w:type="dxa"/>
            <w:tcBorders>
              <w:top w:val="single" w:sz="4" w:space="0" w:color="auto"/>
              <w:left w:val="single" w:sz="4" w:space="0" w:color="auto"/>
              <w:bottom w:val="single" w:sz="4" w:space="0" w:color="auto"/>
              <w:right w:val="single" w:sz="4" w:space="0" w:color="auto"/>
            </w:tcBorders>
            <w:hideMark/>
          </w:tcPr>
          <w:p w14:paraId="587419B1" w14:textId="77777777" w:rsidR="00EE39D2" w:rsidRDefault="00095601">
            <w:pPr>
              <w:jc w:val="both"/>
              <w:rPr>
                <w:kern w:val="28"/>
                <w:sz w:val="23"/>
                <w:szCs w:val="23"/>
              </w:rPr>
            </w:pPr>
            <w:r>
              <w:rPr>
                <w:kern w:val="28"/>
                <w:sz w:val="23"/>
                <w:szCs w:val="23"/>
              </w:rPr>
              <w:t xml:space="preserve">Pagal nustatytas prieigos teises IT paslaugų gavėjui suteikiama prieiga prie </w:t>
            </w:r>
            <w:proofErr w:type="spellStart"/>
            <w:r>
              <w:rPr>
                <w:kern w:val="28"/>
                <w:sz w:val="23"/>
                <w:szCs w:val="23"/>
              </w:rPr>
              <w:t>debesijos</w:t>
            </w:r>
            <w:proofErr w:type="spellEnd"/>
            <w:r>
              <w:rPr>
                <w:kern w:val="28"/>
                <w:sz w:val="23"/>
                <w:szCs w:val="23"/>
              </w:rPr>
              <w:t xml:space="preserve"> paslaugų teikimo valdymo platformos, kurioje galima kurti, valdyti ir naudoti skaičiavimo, saugyklų ir tinklo išteklius.</w:t>
            </w:r>
          </w:p>
        </w:tc>
      </w:tr>
      <w:tr w:rsidR="00EE39D2" w14:paraId="4EA0C47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3701E67"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1F4B2CB6" w14:textId="77777777" w:rsidR="00EE39D2" w:rsidRDefault="00095601">
            <w:pPr>
              <w:jc w:val="both"/>
              <w:rPr>
                <w:kern w:val="28"/>
                <w:sz w:val="23"/>
                <w:szCs w:val="23"/>
              </w:rPr>
            </w:pPr>
            <w:r>
              <w:rPr>
                <w:kern w:val="28"/>
                <w:sz w:val="23"/>
                <w:szCs w:val="23"/>
              </w:rPr>
              <w:t>4.6.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21FF0D0C" w14:textId="77777777" w:rsidR="00EE39D2" w:rsidRDefault="00095601">
            <w:pPr>
              <w:jc w:val="both"/>
              <w:rPr>
                <w:spacing w:val="-3"/>
                <w:kern w:val="28"/>
                <w:sz w:val="23"/>
                <w:szCs w:val="23"/>
              </w:rPr>
            </w:pPr>
            <w:r>
              <w:rPr>
                <w:spacing w:val="-6"/>
                <w:kern w:val="28"/>
                <w:sz w:val="23"/>
                <w:szCs w:val="23"/>
              </w:rPr>
              <w:t xml:space="preserve">Būtinos </w:t>
            </w:r>
            <w:proofErr w:type="spellStart"/>
            <w:r>
              <w:rPr>
                <w:spacing w:val="-6"/>
                <w:kern w:val="28"/>
                <w:sz w:val="23"/>
                <w:szCs w:val="23"/>
              </w:rPr>
              <w:t>debesijos</w:t>
            </w:r>
            <w:proofErr w:type="spellEnd"/>
            <w:r>
              <w:rPr>
                <w:spacing w:val="-6"/>
                <w:kern w:val="28"/>
                <w:sz w:val="23"/>
                <w:szCs w:val="23"/>
              </w:rPr>
              <w:t xml:space="preserve"> paslaugų teikimo valdymo platformos funkcijos</w:t>
            </w:r>
            <w:r>
              <w:rPr>
                <w:spacing w:val="-3"/>
                <w:kern w:val="28"/>
                <w:sz w:val="23"/>
                <w:szCs w:val="23"/>
              </w:rPr>
              <w:t>:</w:t>
            </w:r>
          </w:p>
          <w:p w14:paraId="50A45169" w14:textId="77777777" w:rsidR="00EE39D2" w:rsidRDefault="00095601">
            <w:pPr>
              <w:jc w:val="both"/>
              <w:rPr>
                <w:kern w:val="28"/>
                <w:sz w:val="23"/>
                <w:szCs w:val="23"/>
              </w:rPr>
            </w:pPr>
            <w:r>
              <w:rPr>
                <w:kern w:val="28"/>
                <w:sz w:val="23"/>
                <w:szCs w:val="23"/>
              </w:rPr>
              <w:t>1. visiškas išteklių valdymo atskyrimas IT paslaugų gavėjų lygiu;</w:t>
            </w:r>
          </w:p>
          <w:p w14:paraId="4AD410FF" w14:textId="77777777" w:rsidR="00EE39D2" w:rsidRDefault="00095601">
            <w:pPr>
              <w:jc w:val="both"/>
              <w:rPr>
                <w:kern w:val="28"/>
                <w:sz w:val="23"/>
                <w:szCs w:val="23"/>
              </w:rPr>
            </w:pPr>
            <w:r>
              <w:rPr>
                <w:kern w:val="28"/>
                <w:sz w:val="23"/>
                <w:szCs w:val="23"/>
              </w:rPr>
              <w:t>2. visiškas išteklių ir tinklų izoliavimas IT paslaugų gavėjų lygiu;</w:t>
            </w:r>
          </w:p>
          <w:p w14:paraId="449CD709" w14:textId="77777777" w:rsidR="00EE39D2" w:rsidRDefault="00095601">
            <w:pPr>
              <w:jc w:val="both"/>
              <w:rPr>
                <w:kern w:val="28"/>
                <w:sz w:val="23"/>
                <w:szCs w:val="23"/>
              </w:rPr>
            </w:pPr>
            <w:r>
              <w:rPr>
                <w:kern w:val="28"/>
                <w:sz w:val="23"/>
                <w:szCs w:val="23"/>
              </w:rPr>
              <w:t xml:space="preserve">3. galimybė naudoti išteklius iš įvairių jų telkinių; </w:t>
            </w:r>
          </w:p>
          <w:p w14:paraId="4FF24A49" w14:textId="77777777" w:rsidR="00EE39D2" w:rsidRDefault="00095601">
            <w:pPr>
              <w:jc w:val="both"/>
              <w:rPr>
                <w:kern w:val="28"/>
                <w:sz w:val="23"/>
                <w:szCs w:val="23"/>
              </w:rPr>
            </w:pPr>
            <w:r>
              <w:rPr>
                <w:kern w:val="28"/>
                <w:sz w:val="23"/>
                <w:szCs w:val="23"/>
              </w:rPr>
              <w:t xml:space="preserve">4. galimybė integruoti su išoriniu tapatybės informacijos šaltiniu (angl. </w:t>
            </w:r>
            <w:proofErr w:type="spellStart"/>
            <w:r>
              <w:rPr>
                <w:i/>
                <w:iCs/>
                <w:kern w:val="28"/>
                <w:sz w:val="23"/>
                <w:szCs w:val="23"/>
              </w:rPr>
              <w:t>Identity</w:t>
            </w:r>
            <w:proofErr w:type="spellEnd"/>
            <w:r>
              <w:rPr>
                <w:i/>
                <w:iCs/>
                <w:kern w:val="28"/>
                <w:sz w:val="23"/>
                <w:szCs w:val="23"/>
              </w:rPr>
              <w:t xml:space="preserve"> </w:t>
            </w:r>
            <w:proofErr w:type="spellStart"/>
            <w:r>
              <w:rPr>
                <w:i/>
                <w:iCs/>
                <w:kern w:val="28"/>
                <w:sz w:val="23"/>
                <w:szCs w:val="23"/>
              </w:rPr>
              <w:t>integration</w:t>
            </w:r>
            <w:proofErr w:type="spellEnd"/>
            <w:r>
              <w:rPr>
                <w:i/>
                <w:iCs/>
                <w:kern w:val="28"/>
                <w:sz w:val="23"/>
                <w:szCs w:val="23"/>
              </w:rPr>
              <w:t xml:space="preserve"> – LDAP, </w:t>
            </w:r>
            <w:proofErr w:type="spellStart"/>
            <w:r>
              <w:rPr>
                <w:i/>
                <w:iCs/>
                <w:kern w:val="28"/>
                <w:sz w:val="23"/>
                <w:szCs w:val="23"/>
              </w:rPr>
              <w:t>other</w:t>
            </w:r>
            <w:proofErr w:type="spellEnd"/>
            <w:r>
              <w:rPr>
                <w:kern w:val="28"/>
                <w:sz w:val="23"/>
                <w:szCs w:val="23"/>
              </w:rPr>
              <w:t>);</w:t>
            </w:r>
          </w:p>
          <w:p w14:paraId="1D18C071" w14:textId="77777777" w:rsidR="00EE39D2" w:rsidRDefault="00095601">
            <w:pPr>
              <w:jc w:val="both"/>
              <w:rPr>
                <w:kern w:val="28"/>
                <w:sz w:val="23"/>
                <w:szCs w:val="23"/>
              </w:rPr>
            </w:pPr>
            <w:r>
              <w:rPr>
                <w:kern w:val="28"/>
                <w:sz w:val="23"/>
                <w:szCs w:val="23"/>
              </w:rPr>
              <w:t xml:space="preserve">5. galimybė apriboti virtualių tarnybinių stočių veikimą tarp skirtingų fizinių tarnybinių stočių (angl. </w:t>
            </w:r>
            <w:proofErr w:type="spellStart"/>
            <w:r>
              <w:rPr>
                <w:i/>
                <w:kern w:val="28"/>
                <w:sz w:val="23"/>
                <w:szCs w:val="23"/>
              </w:rPr>
              <w:t>affinity</w:t>
            </w:r>
            <w:proofErr w:type="spellEnd"/>
            <w:r>
              <w:rPr>
                <w:i/>
                <w:kern w:val="28"/>
                <w:sz w:val="23"/>
                <w:szCs w:val="23"/>
              </w:rPr>
              <w:t xml:space="preserve"> </w:t>
            </w:r>
            <w:proofErr w:type="spellStart"/>
            <w:r>
              <w:rPr>
                <w:i/>
                <w:kern w:val="28"/>
                <w:sz w:val="23"/>
                <w:szCs w:val="23"/>
              </w:rPr>
              <w:t>rules</w:t>
            </w:r>
            <w:proofErr w:type="spellEnd"/>
            <w:r>
              <w:rPr>
                <w:kern w:val="28"/>
                <w:sz w:val="23"/>
                <w:szCs w:val="23"/>
              </w:rPr>
              <w:t>).</w:t>
            </w:r>
          </w:p>
          <w:p w14:paraId="599B746F" w14:textId="77777777" w:rsidR="00EE39D2" w:rsidRDefault="00095601">
            <w:pPr>
              <w:jc w:val="both"/>
              <w:rPr>
                <w:kern w:val="28"/>
                <w:sz w:val="23"/>
                <w:szCs w:val="23"/>
              </w:rPr>
            </w:pPr>
            <w:r>
              <w:rPr>
                <w:kern w:val="28"/>
                <w:sz w:val="23"/>
                <w:szCs w:val="23"/>
              </w:rPr>
              <w:t>Asmeniui, atsakingam už IT paslaugų gavėjo išteklių valdymą, turi būti sudaryta galimybė atlikti šiuos veiksmus priskirtų išteklių aibėje:</w:t>
            </w:r>
          </w:p>
          <w:p w14:paraId="3BCEA7CE" w14:textId="77777777" w:rsidR="00EE39D2" w:rsidRDefault="00095601">
            <w:pPr>
              <w:jc w:val="both"/>
              <w:rPr>
                <w:kern w:val="28"/>
                <w:sz w:val="23"/>
                <w:szCs w:val="23"/>
              </w:rPr>
            </w:pPr>
            <w:r>
              <w:rPr>
                <w:kern w:val="28"/>
                <w:sz w:val="23"/>
                <w:szCs w:val="23"/>
              </w:rPr>
              <w:t>1. kurti, stabdyti, perkrauti, ištrinti virtualias tarnybines stotis;</w:t>
            </w:r>
          </w:p>
          <w:p w14:paraId="02086FBE" w14:textId="77777777" w:rsidR="00EE39D2" w:rsidRDefault="00095601">
            <w:pPr>
              <w:jc w:val="both"/>
              <w:rPr>
                <w:kern w:val="28"/>
                <w:sz w:val="23"/>
                <w:szCs w:val="23"/>
              </w:rPr>
            </w:pPr>
            <w:r>
              <w:rPr>
                <w:kern w:val="28"/>
                <w:sz w:val="23"/>
                <w:szCs w:val="23"/>
              </w:rPr>
              <w:t xml:space="preserve">2. keisti visus virtualios tarnybinės stoties parametrus: </w:t>
            </w:r>
            <w:proofErr w:type="spellStart"/>
            <w:r>
              <w:rPr>
                <w:kern w:val="28"/>
                <w:sz w:val="23"/>
                <w:szCs w:val="23"/>
              </w:rPr>
              <w:t>vCPU</w:t>
            </w:r>
            <w:proofErr w:type="spellEnd"/>
            <w:r>
              <w:rPr>
                <w:kern w:val="28"/>
                <w:sz w:val="23"/>
                <w:szCs w:val="23"/>
              </w:rPr>
              <w:t>, RAM, HDD;</w:t>
            </w:r>
          </w:p>
          <w:p w14:paraId="18B380B3" w14:textId="77777777" w:rsidR="00EE39D2" w:rsidRDefault="00095601">
            <w:pPr>
              <w:jc w:val="both"/>
              <w:rPr>
                <w:kern w:val="28"/>
                <w:sz w:val="23"/>
                <w:szCs w:val="23"/>
              </w:rPr>
            </w:pPr>
            <w:r>
              <w:rPr>
                <w:kern w:val="28"/>
                <w:sz w:val="23"/>
                <w:szCs w:val="23"/>
              </w:rPr>
              <w:t>3. virtualiai tarnybinei stočiai priskirti ne mažiau kaip 2 (du) virtualius tinklo adapterius;</w:t>
            </w:r>
          </w:p>
          <w:p w14:paraId="395D211B" w14:textId="77777777" w:rsidR="00EE39D2" w:rsidRDefault="00095601">
            <w:pPr>
              <w:jc w:val="both"/>
              <w:rPr>
                <w:kern w:val="28"/>
                <w:sz w:val="23"/>
                <w:szCs w:val="23"/>
              </w:rPr>
            </w:pPr>
            <w:r>
              <w:rPr>
                <w:kern w:val="28"/>
                <w:sz w:val="23"/>
                <w:szCs w:val="23"/>
              </w:rPr>
              <w:t>4. kurti virtualias tarnybines stotis iš parengtų šablonų;</w:t>
            </w:r>
          </w:p>
          <w:p w14:paraId="44CBDDA1" w14:textId="77777777" w:rsidR="00EE39D2" w:rsidRDefault="00095601">
            <w:pPr>
              <w:jc w:val="both"/>
              <w:rPr>
                <w:spacing w:val="-6"/>
                <w:kern w:val="28"/>
                <w:sz w:val="23"/>
                <w:szCs w:val="23"/>
              </w:rPr>
            </w:pPr>
            <w:r>
              <w:rPr>
                <w:spacing w:val="-6"/>
                <w:kern w:val="28"/>
                <w:sz w:val="23"/>
                <w:szCs w:val="23"/>
              </w:rPr>
              <w:t>5. </w:t>
            </w:r>
            <w:r>
              <w:rPr>
                <w:kern w:val="28"/>
                <w:sz w:val="23"/>
                <w:szCs w:val="23"/>
              </w:rPr>
              <w:t>kurti virtualias tarnybines stotis, naudojantis virtualiais atvaizdais;</w:t>
            </w:r>
          </w:p>
          <w:p w14:paraId="5C0234A4" w14:textId="77777777" w:rsidR="00EE39D2" w:rsidRDefault="00095601">
            <w:pPr>
              <w:jc w:val="both"/>
              <w:rPr>
                <w:kern w:val="28"/>
                <w:sz w:val="23"/>
                <w:szCs w:val="23"/>
              </w:rPr>
            </w:pPr>
            <w:r>
              <w:rPr>
                <w:kern w:val="28"/>
                <w:sz w:val="23"/>
                <w:szCs w:val="23"/>
              </w:rPr>
              <w:t xml:space="preserve">6. kurti ir saugoti momentines virtualių tarnybinių stočių kopijas (angl. </w:t>
            </w:r>
            <w:proofErr w:type="spellStart"/>
            <w:r>
              <w:rPr>
                <w:i/>
                <w:iCs/>
                <w:kern w:val="28"/>
                <w:sz w:val="23"/>
                <w:szCs w:val="23"/>
              </w:rPr>
              <w:t>Snap</w:t>
            </w:r>
            <w:proofErr w:type="spellEnd"/>
            <w:r>
              <w:rPr>
                <w:i/>
                <w:iCs/>
                <w:kern w:val="28"/>
                <w:sz w:val="23"/>
                <w:szCs w:val="23"/>
              </w:rPr>
              <w:t xml:space="preserve"> </w:t>
            </w:r>
            <w:proofErr w:type="spellStart"/>
            <w:r>
              <w:rPr>
                <w:i/>
                <w:iCs/>
                <w:kern w:val="28"/>
                <w:sz w:val="23"/>
                <w:szCs w:val="23"/>
              </w:rPr>
              <w:t>Shots</w:t>
            </w:r>
            <w:proofErr w:type="spellEnd"/>
            <w:r>
              <w:rPr>
                <w:kern w:val="28"/>
                <w:sz w:val="23"/>
                <w:szCs w:val="23"/>
              </w:rPr>
              <w:t>);</w:t>
            </w:r>
          </w:p>
          <w:p w14:paraId="5BAA5889" w14:textId="77777777" w:rsidR="00EE39D2" w:rsidRDefault="00095601">
            <w:pPr>
              <w:jc w:val="both"/>
              <w:rPr>
                <w:kern w:val="28"/>
                <w:sz w:val="23"/>
                <w:szCs w:val="23"/>
              </w:rPr>
            </w:pPr>
            <w:r>
              <w:rPr>
                <w:kern w:val="28"/>
                <w:sz w:val="23"/>
                <w:szCs w:val="23"/>
              </w:rPr>
              <w:t xml:space="preserve">7. turi būti galimybė naudojantis </w:t>
            </w:r>
            <w:proofErr w:type="spellStart"/>
            <w:r>
              <w:rPr>
                <w:kern w:val="28"/>
                <w:sz w:val="23"/>
                <w:szCs w:val="23"/>
              </w:rPr>
              <w:t>debesijos</w:t>
            </w:r>
            <w:proofErr w:type="spellEnd"/>
            <w:r>
              <w:rPr>
                <w:kern w:val="28"/>
                <w:sz w:val="23"/>
                <w:szCs w:val="23"/>
              </w:rPr>
              <w:t xml:space="preserve"> paslaugų teikimo </w:t>
            </w:r>
            <w:r>
              <w:rPr>
                <w:spacing w:val="-4"/>
                <w:kern w:val="28"/>
                <w:sz w:val="23"/>
                <w:szCs w:val="23"/>
              </w:rPr>
              <w:t>valdymo platformos portalu prisijungti prie virtualios tarnybinės</w:t>
            </w:r>
            <w:r>
              <w:rPr>
                <w:kern w:val="28"/>
                <w:sz w:val="23"/>
                <w:szCs w:val="23"/>
              </w:rPr>
              <w:t xml:space="preserve"> stoties, nenaudojant papildomų programinių įrankių. Virtuali tarnybinė stotis turi būti pasiekiama ir tuo atveju, kai jai nėra prijungtas ar suteiktas virtualus tinklo adapteris ar IP adresas;</w:t>
            </w:r>
          </w:p>
          <w:p w14:paraId="31135B42" w14:textId="77777777" w:rsidR="00EE39D2" w:rsidRDefault="00095601">
            <w:pPr>
              <w:jc w:val="both"/>
              <w:rPr>
                <w:spacing w:val="-10"/>
                <w:kern w:val="28"/>
                <w:sz w:val="23"/>
                <w:szCs w:val="23"/>
              </w:rPr>
            </w:pPr>
            <w:r>
              <w:rPr>
                <w:kern w:val="28"/>
                <w:sz w:val="23"/>
                <w:szCs w:val="23"/>
              </w:rPr>
              <w:t>8. priskirti reikiamą VLAN konkrečiam virtualiam serveriui. IT paslaugų gavėjo atsakingam asmeniui turi būti leidžiama peržiūrėti ir valdyti tik savo organizacijos VLAN.</w:t>
            </w:r>
          </w:p>
        </w:tc>
      </w:tr>
      <w:tr w:rsidR="00EE39D2" w14:paraId="3EE63A5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89F2DF5"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5DB2C01B" w14:textId="77777777" w:rsidR="00EE39D2" w:rsidRDefault="00095601">
            <w:pPr>
              <w:jc w:val="both"/>
              <w:rPr>
                <w:kern w:val="28"/>
                <w:sz w:val="23"/>
                <w:szCs w:val="23"/>
              </w:rPr>
            </w:pPr>
            <w:r>
              <w:rPr>
                <w:kern w:val="28"/>
                <w:sz w:val="23"/>
                <w:szCs w:val="23"/>
              </w:rPr>
              <w:t>4.7.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2D80BD2D" w14:textId="77777777" w:rsidR="00EE39D2" w:rsidRDefault="00095601">
            <w:pPr>
              <w:jc w:val="both"/>
              <w:rPr>
                <w:kern w:val="28"/>
                <w:sz w:val="23"/>
                <w:szCs w:val="23"/>
              </w:rPr>
            </w:pPr>
            <w:r>
              <w:rPr>
                <w:kern w:val="28"/>
                <w:sz w:val="23"/>
                <w:szCs w:val="23"/>
              </w:rPr>
              <w:t>Taip</w:t>
            </w:r>
          </w:p>
        </w:tc>
      </w:tr>
      <w:tr w:rsidR="00EE39D2" w14:paraId="015D4850"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215A0BE1" w14:textId="77777777" w:rsidR="00EE39D2" w:rsidRDefault="00095601">
            <w:pPr>
              <w:jc w:val="both"/>
              <w:rPr>
                <w:kern w:val="28"/>
                <w:sz w:val="23"/>
                <w:szCs w:val="23"/>
              </w:rPr>
            </w:pPr>
            <w:r>
              <w:rPr>
                <w:kern w:val="28"/>
                <w:sz w:val="23"/>
                <w:szCs w:val="23"/>
              </w:rPr>
              <w:t>5.</w:t>
            </w:r>
          </w:p>
        </w:tc>
        <w:tc>
          <w:tcPr>
            <w:tcW w:w="2976" w:type="dxa"/>
            <w:tcBorders>
              <w:top w:val="single" w:sz="4" w:space="0" w:color="auto"/>
              <w:left w:val="single" w:sz="4" w:space="0" w:color="auto"/>
              <w:bottom w:val="single" w:sz="4" w:space="0" w:color="auto"/>
              <w:right w:val="single" w:sz="4" w:space="0" w:color="auto"/>
            </w:tcBorders>
            <w:hideMark/>
          </w:tcPr>
          <w:p w14:paraId="16868784" w14:textId="77777777" w:rsidR="00EE39D2" w:rsidRDefault="00095601">
            <w:pPr>
              <w:jc w:val="both"/>
              <w:rPr>
                <w:kern w:val="28"/>
                <w:sz w:val="23"/>
                <w:szCs w:val="23"/>
              </w:rPr>
            </w:pPr>
            <w:r>
              <w:rPr>
                <w:kern w:val="28"/>
                <w:sz w:val="23"/>
                <w:szCs w:val="23"/>
              </w:rPr>
              <w:t>5.1. Paslaugos kodas</w:t>
            </w:r>
          </w:p>
        </w:tc>
        <w:tc>
          <w:tcPr>
            <w:tcW w:w="6237" w:type="dxa"/>
            <w:tcBorders>
              <w:top w:val="single" w:sz="4" w:space="0" w:color="auto"/>
              <w:left w:val="single" w:sz="4" w:space="0" w:color="auto"/>
              <w:bottom w:val="single" w:sz="4" w:space="0" w:color="auto"/>
              <w:right w:val="single" w:sz="4" w:space="0" w:color="auto"/>
            </w:tcBorders>
            <w:hideMark/>
          </w:tcPr>
          <w:p w14:paraId="42097F16" w14:textId="77777777" w:rsidR="00EE39D2" w:rsidRDefault="00095601">
            <w:pPr>
              <w:jc w:val="both"/>
              <w:rPr>
                <w:kern w:val="28"/>
                <w:sz w:val="23"/>
                <w:szCs w:val="23"/>
              </w:rPr>
            </w:pPr>
            <w:r>
              <w:rPr>
                <w:kern w:val="28"/>
                <w:sz w:val="23"/>
                <w:szCs w:val="23"/>
              </w:rPr>
              <w:t>B1</w:t>
            </w:r>
          </w:p>
        </w:tc>
      </w:tr>
      <w:tr w:rsidR="00EE39D2" w14:paraId="163F401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2ABC5F4"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2D617E1" w14:textId="77777777" w:rsidR="00EE39D2" w:rsidRDefault="00095601">
            <w:pPr>
              <w:jc w:val="both"/>
              <w:rPr>
                <w:kern w:val="28"/>
                <w:sz w:val="23"/>
                <w:szCs w:val="23"/>
              </w:rPr>
            </w:pPr>
            <w:r>
              <w:rPr>
                <w:kern w:val="28"/>
                <w:sz w:val="23"/>
                <w:szCs w:val="23"/>
              </w:rPr>
              <w:t>5.2.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2A5EE9E2" w14:textId="77777777" w:rsidR="00EE39D2" w:rsidRDefault="00095601">
            <w:pPr>
              <w:jc w:val="both"/>
              <w:rPr>
                <w:b/>
                <w:kern w:val="28"/>
                <w:sz w:val="23"/>
                <w:szCs w:val="23"/>
              </w:rPr>
            </w:pPr>
            <w:r>
              <w:rPr>
                <w:kern w:val="28"/>
                <w:sz w:val="23"/>
                <w:szCs w:val="23"/>
              </w:rPr>
              <w:t xml:space="preserve">Sistemų stebėsena (angl. </w:t>
            </w:r>
            <w:proofErr w:type="spellStart"/>
            <w:r>
              <w:rPr>
                <w:i/>
                <w:iCs/>
                <w:kern w:val="28"/>
                <w:sz w:val="23"/>
                <w:szCs w:val="23"/>
              </w:rPr>
              <w:t>monitoring</w:t>
            </w:r>
            <w:proofErr w:type="spellEnd"/>
            <w:r>
              <w:rPr>
                <w:i/>
                <w:iCs/>
                <w:kern w:val="28"/>
                <w:sz w:val="23"/>
                <w:szCs w:val="23"/>
              </w:rPr>
              <w:t>)</w:t>
            </w:r>
          </w:p>
        </w:tc>
      </w:tr>
      <w:tr w:rsidR="00EE39D2" w14:paraId="7F30416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38AAD04"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A1C3331" w14:textId="77777777" w:rsidR="00EE39D2" w:rsidRDefault="00095601">
            <w:pPr>
              <w:jc w:val="both"/>
              <w:rPr>
                <w:kern w:val="28"/>
                <w:sz w:val="23"/>
                <w:szCs w:val="23"/>
              </w:rPr>
            </w:pPr>
            <w:r>
              <w:rPr>
                <w:kern w:val="28"/>
                <w:sz w:val="23"/>
                <w:szCs w:val="23"/>
              </w:rPr>
              <w:t>5.3. Kategorija</w:t>
            </w:r>
          </w:p>
        </w:tc>
        <w:tc>
          <w:tcPr>
            <w:tcW w:w="6237" w:type="dxa"/>
            <w:tcBorders>
              <w:top w:val="single" w:sz="4" w:space="0" w:color="auto"/>
              <w:left w:val="single" w:sz="4" w:space="0" w:color="auto"/>
              <w:bottom w:val="single" w:sz="4" w:space="0" w:color="auto"/>
              <w:right w:val="single" w:sz="4" w:space="0" w:color="auto"/>
            </w:tcBorders>
            <w:hideMark/>
          </w:tcPr>
          <w:p w14:paraId="36E4B63E" w14:textId="77777777" w:rsidR="00EE39D2" w:rsidRDefault="00095601">
            <w:pPr>
              <w:jc w:val="both"/>
              <w:rPr>
                <w:kern w:val="28"/>
                <w:sz w:val="23"/>
                <w:szCs w:val="23"/>
              </w:rPr>
            </w:pPr>
            <w:proofErr w:type="spellStart"/>
            <w:r>
              <w:rPr>
                <w:kern w:val="28"/>
                <w:sz w:val="23"/>
                <w:szCs w:val="23"/>
              </w:rPr>
              <w:t>LSaaS</w:t>
            </w:r>
            <w:proofErr w:type="spellEnd"/>
            <w:r>
              <w:rPr>
                <w:kern w:val="28"/>
                <w:sz w:val="23"/>
                <w:szCs w:val="23"/>
              </w:rPr>
              <w:t>. Sisteminės paslaugos</w:t>
            </w:r>
          </w:p>
        </w:tc>
      </w:tr>
      <w:tr w:rsidR="00EE39D2" w14:paraId="2DA578E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495D23"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tcPr>
          <w:p w14:paraId="0E86F065" w14:textId="77777777" w:rsidR="00EE39D2" w:rsidRDefault="00095601">
            <w:pPr>
              <w:jc w:val="both"/>
              <w:rPr>
                <w:kern w:val="28"/>
                <w:sz w:val="23"/>
                <w:szCs w:val="23"/>
              </w:rPr>
            </w:pPr>
            <w:r>
              <w:rPr>
                <w:kern w:val="28"/>
                <w:sz w:val="23"/>
                <w:szCs w:val="23"/>
              </w:rPr>
              <w:t xml:space="preserve">5.4. Paslaugos teikimo </w:t>
            </w:r>
          </w:p>
          <w:p w14:paraId="69C0FCB9" w14:textId="77777777" w:rsidR="00EE39D2" w:rsidRDefault="00095601">
            <w:pPr>
              <w:jc w:val="both"/>
              <w:rPr>
                <w:kern w:val="28"/>
                <w:sz w:val="23"/>
                <w:szCs w:val="23"/>
              </w:rPr>
            </w:pPr>
            <w:r>
              <w:rPr>
                <w:kern w:val="28"/>
                <w:sz w:val="23"/>
                <w:szCs w:val="23"/>
              </w:rPr>
              <w:t>sąlygų kodas</w:t>
            </w:r>
          </w:p>
          <w:p w14:paraId="2BAC4197" w14:textId="77777777" w:rsidR="00EE39D2" w:rsidRDefault="00EE39D2">
            <w:pPr>
              <w:ind w:firstLine="720"/>
              <w:jc w:val="both"/>
              <w:rPr>
                <w:sz w:val="23"/>
                <w:szCs w:val="23"/>
              </w:rPr>
            </w:pPr>
          </w:p>
        </w:tc>
        <w:tc>
          <w:tcPr>
            <w:tcW w:w="6237" w:type="dxa"/>
            <w:tcBorders>
              <w:top w:val="single" w:sz="4" w:space="0" w:color="auto"/>
              <w:left w:val="single" w:sz="4" w:space="0" w:color="auto"/>
              <w:bottom w:val="single" w:sz="4" w:space="0" w:color="auto"/>
              <w:right w:val="single" w:sz="4" w:space="0" w:color="auto"/>
            </w:tcBorders>
            <w:hideMark/>
          </w:tcPr>
          <w:p w14:paraId="0A5D056A" w14:textId="77777777" w:rsidR="00EE39D2" w:rsidRDefault="00095601">
            <w:pPr>
              <w:jc w:val="both"/>
              <w:rPr>
                <w:kern w:val="28"/>
                <w:sz w:val="23"/>
                <w:szCs w:val="23"/>
              </w:rPr>
            </w:pPr>
            <w:r>
              <w:rPr>
                <w:kern w:val="28"/>
                <w:sz w:val="23"/>
                <w:szCs w:val="23"/>
              </w:rPr>
              <w:t>SLA-B1</w:t>
            </w:r>
          </w:p>
        </w:tc>
      </w:tr>
      <w:tr w:rsidR="00EE39D2" w14:paraId="73E094D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01BA44F"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F7B5099" w14:textId="77777777" w:rsidR="00EE39D2" w:rsidRDefault="00095601">
            <w:pPr>
              <w:jc w:val="both"/>
              <w:rPr>
                <w:kern w:val="28"/>
                <w:sz w:val="23"/>
                <w:szCs w:val="23"/>
              </w:rPr>
            </w:pPr>
            <w:r>
              <w:rPr>
                <w:kern w:val="28"/>
                <w:sz w:val="23"/>
                <w:szCs w:val="23"/>
              </w:rPr>
              <w:t>5.5. Aprašas</w:t>
            </w:r>
          </w:p>
        </w:tc>
        <w:tc>
          <w:tcPr>
            <w:tcW w:w="6237" w:type="dxa"/>
            <w:tcBorders>
              <w:top w:val="single" w:sz="4" w:space="0" w:color="auto"/>
              <w:left w:val="single" w:sz="4" w:space="0" w:color="auto"/>
              <w:bottom w:val="single" w:sz="4" w:space="0" w:color="auto"/>
              <w:right w:val="single" w:sz="4" w:space="0" w:color="auto"/>
            </w:tcBorders>
          </w:tcPr>
          <w:p w14:paraId="38CFFEFC" w14:textId="77777777" w:rsidR="00EE39D2" w:rsidRDefault="00095601">
            <w:pPr>
              <w:jc w:val="both"/>
              <w:rPr>
                <w:kern w:val="28"/>
                <w:sz w:val="23"/>
                <w:szCs w:val="23"/>
              </w:rPr>
            </w:pPr>
            <w:r>
              <w:rPr>
                <w:kern w:val="28"/>
                <w:sz w:val="23"/>
                <w:szCs w:val="23"/>
              </w:rPr>
              <w:t>Paslauga bus teikiama:</w:t>
            </w:r>
          </w:p>
          <w:p w14:paraId="1E75D7B3" w14:textId="77777777" w:rsidR="00EE39D2" w:rsidRDefault="00095601">
            <w:pPr>
              <w:jc w:val="both"/>
              <w:rPr>
                <w:kern w:val="28"/>
                <w:sz w:val="23"/>
                <w:szCs w:val="23"/>
              </w:rPr>
            </w:pPr>
            <w:r>
              <w:rPr>
                <w:kern w:val="28"/>
                <w:sz w:val="23"/>
                <w:szCs w:val="23"/>
              </w:rPr>
              <w:t>1. Paslauga bus privalomai teikiama visiems IT paslaugų teikėjo platformos komponentams pagal IT paslaugų teikėjo nustatytus paketus.</w:t>
            </w:r>
          </w:p>
          <w:p w14:paraId="29E0B2D0" w14:textId="77777777" w:rsidR="00EE39D2" w:rsidRDefault="00095601">
            <w:pPr>
              <w:jc w:val="both"/>
              <w:rPr>
                <w:kern w:val="28"/>
                <w:sz w:val="23"/>
                <w:szCs w:val="23"/>
              </w:rPr>
            </w:pPr>
            <w:r>
              <w:rPr>
                <w:kern w:val="28"/>
                <w:sz w:val="23"/>
                <w:szCs w:val="23"/>
              </w:rPr>
              <w:t>2. Paslauga privalomai teikiama visiems IT paslaugų teikėjo platformoje talpinamiems virtualiems serveriams ir tinklo įrenginiams pagal IT paslaugų teikėjo apibrėžtus paketus.</w:t>
            </w:r>
          </w:p>
          <w:p w14:paraId="2C38A5AA" w14:textId="77777777" w:rsidR="00EE39D2" w:rsidRDefault="00095601">
            <w:pPr>
              <w:jc w:val="both"/>
              <w:rPr>
                <w:kern w:val="28"/>
                <w:sz w:val="23"/>
                <w:szCs w:val="23"/>
              </w:rPr>
            </w:pPr>
            <w:r>
              <w:rPr>
                <w:kern w:val="28"/>
                <w:sz w:val="23"/>
                <w:szCs w:val="23"/>
              </w:rPr>
              <w:t xml:space="preserve">3. Papildomų sistemų stebėsenos paslauga gali būti atskirai užsisakoma visų IT paslaugų gavėjų </w:t>
            </w:r>
            <w:r>
              <w:rPr>
                <w:rFonts w:ascii="Symbol" w:eastAsia="Symbol" w:hAnsi="Symbol" w:cs="Symbol"/>
                <w:kern w:val="28"/>
                <w:sz w:val="23"/>
                <w:szCs w:val="23"/>
              </w:rPr>
              <w:t></w:t>
            </w:r>
            <w:r>
              <w:rPr>
                <w:kern w:val="28"/>
                <w:sz w:val="23"/>
                <w:szCs w:val="23"/>
              </w:rPr>
              <w:t xml:space="preserve"> </w:t>
            </w:r>
            <w:proofErr w:type="spellStart"/>
            <w:r>
              <w:rPr>
                <w:kern w:val="28"/>
                <w:sz w:val="23"/>
                <w:szCs w:val="23"/>
              </w:rPr>
              <w:t>debesijos</w:t>
            </w:r>
            <w:proofErr w:type="spellEnd"/>
            <w:r>
              <w:rPr>
                <w:kern w:val="28"/>
                <w:sz w:val="23"/>
                <w:szCs w:val="23"/>
              </w:rPr>
              <w:t xml:space="preserve"> paslaugų platformos naudotojų (pagal poreikį). Stebimi parametrai </w:t>
            </w:r>
            <w:r>
              <w:rPr>
                <w:kern w:val="28"/>
                <w:sz w:val="23"/>
                <w:szCs w:val="23"/>
              </w:rPr>
              <w:lastRenderedPageBreak/>
              <w:t xml:space="preserve">suderinami užsakymo metu. </w:t>
            </w:r>
          </w:p>
          <w:p w14:paraId="143824E8" w14:textId="77777777" w:rsidR="00EE39D2" w:rsidRDefault="00095601">
            <w:pPr>
              <w:jc w:val="both"/>
              <w:rPr>
                <w:kern w:val="28"/>
                <w:sz w:val="23"/>
                <w:szCs w:val="23"/>
              </w:rPr>
            </w:pPr>
            <w:r>
              <w:rPr>
                <w:kern w:val="28"/>
                <w:sz w:val="23"/>
                <w:szCs w:val="23"/>
              </w:rPr>
              <w:t>Pagal nustatytas prieigos teises IT paslaugų gavėjui suteikiama prieiga prie sistemų stebėsenos programinės įrangos. Sistemų stebėsenos programinė įranga leidžia stebėti IT paslaugų gavėjo pasirinktų įrenginių suderintų parametrų reikšmes, gauti automatinius pranešimus pasiekus parametro nustatytą reikšmę, užsisakyti papildomų parametrų stebėjimą ir pan.</w:t>
            </w:r>
          </w:p>
          <w:p w14:paraId="48EC89F5" w14:textId="77777777" w:rsidR="00EE39D2" w:rsidRDefault="00EE39D2">
            <w:pPr>
              <w:jc w:val="both"/>
              <w:rPr>
                <w:kern w:val="28"/>
                <w:sz w:val="23"/>
                <w:szCs w:val="23"/>
              </w:rPr>
            </w:pPr>
          </w:p>
          <w:p w14:paraId="35756641" w14:textId="77777777" w:rsidR="00EE39D2" w:rsidRDefault="00095601">
            <w:pPr>
              <w:jc w:val="both"/>
              <w:rPr>
                <w:kern w:val="28"/>
                <w:sz w:val="23"/>
                <w:szCs w:val="23"/>
              </w:rPr>
            </w:pPr>
            <w:r>
              <w:rPr>
                <w:kern w:val="28"/>
                <w:sz w:val="23"/>
                <w:szCs w:val="23"/>
              </w:rPr>
              <w:t>Paslaugos pasiekiamumas – 99,99 %.</w:t>
            </w:r>
          </w:p>
        </w:tc>
      </w:tr>
      <w:tr w:rsidR="00EE39D2" w14:paraId="4AB16B4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9BA0187"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3FD9453A" w14:textId="77777777" w:rsidR="00EE39D2" w:rsidRDefault="00095601">
            <w:pPr>
              <w:jc w:val="both"/>
              <w:rPr>
                <w:kern w:val="28"/>
                <w:sz w:val="23"/>
                <w:szCs w:val="23"/>
              </w:rPr>
            </w:pPr>
            <w:r>
              <w:rPr>
                <w:kern w:val="28"/>
                <w:sz w:val="23"/>
                <w:szCs w:val="23"/>
              </w:rPr>
              <w:t>5.6.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0D4189DB" w14:textId="77777777" w:rsidR="00EE39D2" w:rsidRDefault="00095601">
            <w:pPr>
              <w:jc w:val="both"/>
              <w:rPr>
                <w:kern w:val="28"/>
                <w:sz w:val="23"/>
                <w:szCs w:val="23"/>
              </w:rPr>
            </w:pPr>
            <w:r>
              <w:rPr>
                <w:kern w:val="28"/>
                <w:sz w:val="23"/>
                <w:szCs w:val="23"/>
              </w:rPr>
              <w:t xml:space="preserve">Stebėsenos sistemos funkcijos: </w:t>
            </w:r>
          </w:p>
          <w:p w14:paraId="26524A7C" w14:textId="77777777" w:rsidR="00EE39D2" w:rsidRDefault="00095601">
            <w:pPr>
              <w:jc w:val="both"/>
              <w:rPr>
                <w:kern w:val="28"/>
                <w:sz w:val="23"/>
                <w:szCs w:val="23"/>
              </w:rPr>
            </w:pPr>
            <w:r>
              <w:rPr>
                <w:kern w:val="28"/>
                <w:sz w:val="23"/>
                <w:szCs w:val="23"/>
              </w:rPr>
              <w:t>1. stebėjimo agentų ir (arba) tarnybų diegimas bei konfigūravimas;</w:t>
            </w:r>
          </w:p>
          <w:p w14:paraId="3E004C2A" w14:textId="77777777" w:rsidR="00EE39D2" w:rsidRDefault="00095601">
            <w:pPr>
              <w:jc w:val="both"/>
              <w:rPr>
                <w:kern w:val="28"/>
                <w:sz w:val="23"/>
                <w:szCs w:val="23"/>
              </w:rPr>
            </w:pPr>
            <w:r>
              <w:rPr>
                <w:kern w:val="28"/>
                <w:sz w:val="23"/>
                <w:szCs w:val="23"/>
              </w:rPr>
              <w:t xml:space="preserve">2. standartinių stebėjimo šablonų pradinis konfigūravimas ir sukonfigūruotų parametrų stebėjimas; </w:t>
            </w:r>
          </w:p>
          <w:p w14:paraId="2C76CE49" w14:textId="77777777" w:rsidR="00EE39D2" w:rsidRDefault="00095601">
            <w:pPr>
              <w:jc w:val="both"/>
              <w:rPr>
                <w:kern w:val="28"/>
                <w:sz w:val="23"/>
                <w:szCs w:val="23"/>
              </w:rPr>
            </w:pPr>
            <w:r>
              <w:rPr>
                <w:kern w:val="28"/>
                <w:sz w:val="23"/>
                <w:szCs w:val="23"/>
              </w:rPr>
              <w:t>3. papildomai pasirinktų sričių ar būsenų stebėjimas;</w:t>
            </w:r>
          </w:p>
          <w:p w14:paraId="64D496FE" w14:textId="77777777" w:rsidR="00EE39D2" w:rsidRDefault="00095601">
            <w:pPr>
              <w:jc w:val="both"/>
              <w:rPr>
                <w:kern w:val="28"/>
                <w:sz w:val="23"/>
                <w:szCs w:val="23"/>
              </w:rPr>
            </w:pPr>
            <w:r>
              <w:rPr>
                <w:kern w:val="28"/>
                <w:sz w:val="23"/>
                <w:szCs w:val="23"/>
              </w:rPr>
              <w:t>4. automatinis stebėjimo sistemų pranešimų siuntimas.</w:t>
            </w:r>
          </w:p>
        </w:tc>
      </w:tr>
      <w:tr w:rsidR="00EE39D2" w14:paraId="5C914ED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36CACC7"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B2D140D" w14:textId="77777777" w:rsidR="00EE39D2" w:rsidRDefault="00095601">
            <w:pPr>
              <w:jc w:val="both"/>
              <w:rPr>
                <w:kern w:val="28"/>
                <w:sz w:val="23"/>
                <w:szCs w:val="23"/>
              </w:rPr>
            </w:pPr>
            <w:r>
              <w:rPr>
                <w:kern w:val="28"/>
                <w:sz w:val="23"/>
                <w:szCs w:val="23"/>
              </w:rPr>
              <w:t>5.7.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1B6714AF" w14:textId="77777777" w:rsidR="00EE39D2" w:rsidRDefault="00095601">
            <w:pPr>
              <w:jc w:val="both"/>
              <w:rPr>
                <w:kern w:val="28"/>
                <w:sz w:val="23"/>
                <w:szCs w:val="23"/>
              </w:rPr>
            </w:pPr>
            <w:r>
              <w:rPr>
                <w:kern w:val="28"/>
                <w:sz w:val="23"/>
                <w:szCs w:val="23"/>
              </w:rPr>
              <w:t>Taip</w:t>
            </w:r>
          </w:p>
        </w:tc>
      </w:tr>
      <w:tr w:rsidR="00EE39D2" w14:paraId="4BC86A2C"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4D8B9DEC" w14:textId="77777777" w:rsidR="00EE39D2" w:rsidRDefault="00095601">
            <w:pPr>
              <w:jc w:val="both"/>
              <w:rPr>
                <w:kern w:val="28"/>
                <w:sz w:val="23"/>
                <w:szCs w:val="23"/>
              </w:rPr>
            </w:pPr>
            <w:r>
              <w:rPr>
                <w:kern w:val="28"/>
                <w:sz w:val="23"/>
                <w:szCs w:val="23"/>
              </w:rPr>
              <w:t>6.</w:t>
            </w:r>
          </w:p>
        </w:tc>
        <w:tc>
          <w:tcPr>
            <w:tcW w:w="2976" w:type="dxa"/>
            <w:tcBorders>
              <w:top w:val="single" w:sz="4" w:space="0" w:color="auto"/>
              <w:left w:val="single" w:sz="4" w:space="0" w:color="auto"/>
              <w:bottom w:val="single" w:sz="4" w:space="0" w:color="auto"/>
              <w:right w:val="single" w:sz="4" w:space="0" w:color="auto"/>
            </w:tcBorders>
            <w:hideMark/>
          </w:tcPr>
          <w:p w14:paraId="00364992" w14:textId="77777777" w:rsidR="00EE39D2" w:rsidRDefault="00095601">
            <w:pPr>
              <w:jc w:val="both"/>
              <w:rPr>
                <w:kern w:val="28"/>
                <w:sz w:val="23"/>
                <w:szCs w:val="23"/>
              </w:rPr>
            </w:pPr>
            <w:r>
              <w:rPr>
                <w:kern w:val="28"/>
                <w:sz w:val="23"/>
                <w:szCs w:val="23"/>
              </w:rPr>
              <w:t>6.1. Paslaugos kodas</w:t>
            </w:r>
          </w:p>
        </w:tc>
        <w:tc>
          <w:tcPr>
            <w:tcW w:w="6237" w:type="dxa"/>
            <w:tcBorders>
              <w:top w:val="single" w:sz="4" w:space="0" w:color="auto"/>
              <w:left w:val="single" w:sz="4" w:space="0" w:color="auto"/>
              <w:bottom w:val="single" w:sz="4" w:space="0" w:color="auto"/>
              <w:right w:val="single" w:sz="4" w:space="0" w:color="auto"/>
            </w:tcBorders>
            <w:hideMark/>
          </w:tcPr>
          <w:p w14:paraId="3DB1098E" w14:textId="77777777" w:rsidR="00EE39D2" w:rsidRDefault="00095601">
            <w:pPr>
              <w:jc w:val="both"/>
              <w:rPr>
                <w:kern w:val="28"/>
                <w:sz w:val="23"/>
                <w:szCs w:val="23"/>
              </w:rPr>
            </w:pPr>
            <w:r>
              <w:rPr>
                <w:kern w:val="28"/>
                <w:sz w:val="23"/>
                <w:szCs w:val="23"/>
              </w:rPr>
              <w:t>B6</w:t>
            </w:r>
          </w:p>
        </w:tc>
      </w:tr>
      <w:tr w:rsidR="00EE39D2" w14:paraId="20EC001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29DFD30"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62070728" w14:textId="77777777" w:rsidR="00EE39D2" w:rsidRDefault="00095601">
            <w:pPr>
              <w:jc w:val="both"/>
              <w:rPr>
                <w:kern w:val="28"/>
                <w:sz w:val="23"/>
                <w:szCs w:val="23"/>
              </w:rPr>
            </w:pPr>
            <w:r>
              <w:rPr>
                <w:kern w:val="28"/>
                <w:sz w:val="23"/>
                <w:szCs w:val="23"/>
              </w:rPr>
              <w:t>6.2.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42AA78E0" w14:textId="77777777" w:rsidR="00EE39D2" w:rsidRDefault="00095601">
            <w:pPr>
              <w:jc w:val="both"/>
              <w:rPr>
                <w:kern w:val="28"/>
                <w:sz w:val="23"/>
                <w:szCs w:val="23"/>
              </w:rPr>
            </w:pPr>
            <w:r>
              <w:rPr>
                <w:kern w:val="28"/>
                <w:sz w:val="23"/>
                <w:szCs w:val="23"/>
              </w:rPr>
              <w:t xml:space="preserve">Pagalbos tarnyba (angl. </w:t>
            </w:r>
            <w:proofErr w:type="spellStart"/>
            <w:r>
              <w:rPr>
                <w:i/>
                <w:iCs/>
                <w:kern w:val="28"/>
                <w:sz w:val="23"/>
                <w:szCs w:val="23"/>
              </w:rPr>
              <w:t>Service</w:t>
            </w:r>
            <w:proofErr w:type="spellEnd"/>
            <w:r>
              <w:rPr>
                <w:i/>
                <w:iCs/>
                <w:kern w:val="28"/>
                <w:sz w:val="23"/>
                <w:szCs w:val="23"/>
              </w:rPr>
              <w:t xml:space="preserve"> </w:t>
            </w:r>
            <w:proofErr w:type="spellStart"/>
            <w:r>
              <w:rPr>
                <w:i/>
                <w:iCs/>
                <w:kern w:val="28"/>
                <w:sz w:val="23"/>
                <w:szCs w:val="23"/>
              </w:rPr>
              <w:t>Desk</w:t>
            </w:r>
            <w:proofErr w:type="spellEnd"/>
            <w:r>
              <w:rPr>
                <w:kern w:val="28"/>
                <w:sz w:val="23"/>
                <w:szCs w:val="23"/>
              </w:rPr>
              <w:t>)</w:t>
            </w:r>
          </w:p>
        </w:tc>
      </w:tr>
      <w:tr w:rsidR="00EE39D2" w14:paraId="0A4ABA1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8CB6C16"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EFE4EA6" w14:textId="77777777" w:rsidR="00EE39D2" w:rsidRDefault="00095601">
            <w:pPr>
              <w:jc w:val="both"/>
              <w:rPr>
                <w:kern w:val="28"/>
                <w:sz w:val="23"/>
                <w:szCs w:val="23"/>
              </w:rPr>
            </w:pPr>
            <w:r>
              <w:rPr>
                <w:kern w:val="28"/>
                <w:sz w:val="23"/>
                <w:szCs w:val="23"/>
              </w:rPr>
              <w:t>6.3. Kategorija</w:t>
            </w:r>
          </w:p>
        </w:tc>
        <w:tc>
          <w:tcPr>
            <w:tcW w:w="6237" w:type="dxa"/>
            <w:tcBorders>
              <w:top w:val="single" w:sz="4" w:space="0" w:color="auto"/>
              <w:left w:val="single" w:sz="4" w:space="0" w:color="auto"/>
              <w:bottom w:val="single" w:sz="4" w:space="0" w:color="auto"/>
              <w:right w:val="single" w:sz="4" w:space="0" w:color="auto"/>
            </w:tcBorders>
            <w:hideMark/>
          </w:tcPr>
          <w:p w14:paraId="0D1C1B29" w14:textId="77777777" w:rsidR="00EE39D2" w:rsidRDefault="00095601">
            <w:pPr>
              <w:jc w:val="both"/>
              <w:rPr>
                <w:kern w:val="28"/>
                <w:sz w:val="23"/>
                <w:szCs w:val="23"/>
              </w:rPr>
            </w:pPr>
            <w:proofErr w:type="spellStart"/>
            <w:r>
              <w:rPr>
                <w:kern w:val="28"/>
                <w:sz w:val="23"/>
                <w:szCs w:val="23"/>
              </w:rPr>
              <w:t>LSaaS</w:t>
            </w:r>
            <w:proofErr w:type="spellEnd"/>
            <w:r>
              <w:rPr>
                <w:kern w:val="28"/>
                <w:sz w:val="23"/>
                <w:szCs w:val="23"/>
              </w:rPr>
              <w:t>. Sisteminės paslaugos</w:t>
            </w:r>
          </w:p>
        </w:tc>
      </w:tr>
      <w:tr w:rsidR="00EE39D2" w14:paraId="3B1B4C6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FD258D9"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3A78220" w14:textId="77777777" w:rsidR="00EE39D2" w:rsidRDefault="00095601">
            <w:pPr>
              <w:jc w:val="both"/>
              <w:rPr>
                <w:kern w:val="28"/>
                <w:sz w:val="23"/>
                <w:szCs w:val="23"/>
              </w:rPr>
            </w:pPr>
            <w:r>
              <w:rPr>
                <w:kern w:val="28"/>
                <w:sz w:val="23"/>
                <w:szCs w:val="23"/>
              </w:rPr>
              <w:t xml:space="preserve">6.4. Paslaugos teikimo </w:t>
            </w:r>
          </w:p>
          <w:p w14:paraId="7C380B38" w14:textId="77777777" w:rsidR="00EE39D2" w:rsidRDefault="00095601">
            <w:pPr>
              <w:jc w:val="both"/>
              <w:rPr>
                <w:kern w:val="28"/>
                <w:sz w:val="23"/>
                <w:szCs w:val="23"/>
              </w:rPr>
            </w:pPr>
            <w:r>
              <w:rPr>
                <w:kern w:val="28"/>
                <w:sz w:val="23"/>
                <w:szCs w:val="23"/>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0D135E74" w14:textId="77777777" w:rsidR="00EE39D2" w:rsidRDefault="00095601">
            <w:pPr>
              <w:jc w:val="both"/>
              <w:rPr>
                <w:kern w:val="28"/>
                <w:sz w:val="23"/>
                <w:szCs w:val="23"/>
              </w:rPr>
            </w:pPr>
            <w:r>
              <w:rPr>
                <w:kern w:val="28"/>
                <w:sz w:val="23"/>
                <w:szCs w:val="23"/>
              </w:rPr>
              <w:t>SLA-B6</w:t>
            </w:r>
          </w:p>
        </w:tc>
      </w:tr>
      <w:tr w:rsidR="00EE39D2" w14:paraId="3F0F02D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14ED11A"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67B8A96F" w14:textId="77777777" w:rsidR="00EE39D2" w:rsidRDefault="00095601">
            <w:pPr>
              <w:jc w:val="both"/>
              <w:rPr>
                <w:kern w:val="28"/>
                <w:sz w:val="23"/>
                <w:szCs w:val="23"/>
              </w:rPr>
            </w:pPr>
            <w:r>
              <w:rPr>
                <w:kern w:val="28"/>
                <w:sz w:val="23"/>
                <w:szCs w:val="23"/>
              </w:rPr>
              <w:t>6.5. Aprašas</w:t>
            </w:r>
          </w:p>
        </w:tc>
        <w:tc>
          <w:tcPr>
            <w:tcW w:w="6237" w:type="dxa"/>
            <w:tcBorders>
              <w:top w:val="single" w:sz="4" w:space="0" w:color="auto"/>
              <w:left w:val="single" w:sz="4" w:space="0" w:color="auto"/>
              <w:bottom w:val="single" w:sz="4" w:space="0" w:color="auto"/>
              <w:right w:val="single" w:sz="4" w:space="0" w:color="auto"/>
            </w:tcBorders>
            <w:hideMark/>
          </w:tcPr>
          <w:p w14:paraId="3249031B" w14:textId="77777777" w:rsidR="00EE39D2" w:rsidRDefault="00095601">
            <w:pPr>
              <w:jc w:val="both"/>
              <w:rPr>
                <w:kern w:val="28"/>
                <w:sz w:val="23"/>
                <w:szCs w:val="23"/>
              </w:rPr>
            </w:pPr>
            <w:r>
              <w:rPr>
                <w:kern w:val="28"/>
                <w:sz w:val="23"/>
                <w:szCs w:val="23"/>
              </w:rPr>
              <w:t>Pagalbos tarnybos paslauga apima ne mažiau kaip šias sritis:</w:t>
            </w:r>
          </w:p>
          <w:p w14:paraId="3608FF59" w14:textId="77777777" w:rsidR="00EE39D2" w:rsidRDefault="00095601">
            <w:pPr>
              <w:jc w:val="both"/>
              <w:rPr>
                <w:kern w:val="28"/>
                <w:sz w:val="23"/>
                <w:szCs w:val="23"/>
              </w:rPr>
            </w:pPr>
            <w:r>
              <w:rPr>
                <w:kern w:val="28"/>
                <w:sz w:val="23"/>
                <w:szCs w:val="23"/>
              </w:rPr>
              <w:t>1. kreipinių valdymas;</w:t>
            </w:r>
          </w:p>
          <w:p w14:paraId="1238B953" w14:textId="77777777" w:rsidR="00EE39D2" w:rsidRDefault="00095601">
            <w:pPr>
              <w:jc w:val="both"/>
              <w:rPr>
                <w:kern w:val="28"/>
                <w:sz w:val="23"/>
                <w:szCs w:val="23"/>
              </w:rPr>
            </w:pPr>
            <w:r>
              <w:rPr>
                <w:kern w:val="28"/>
                <w:sz w:val="23"/>
                <w:szCs w:val="23"/>
              </w:rPr>
              <w:t>2. incidentų valdymas;</w:t>
            </w:r>
          </w:p>
          <w:p w14:paraId="252A5D47" w14:textId="77777777" w:rsidR="00EE39D2" w:rsidRDefault="00095601">
            <w:pPr>
              <w:jc w:val="both"/>
              <w:rPr>
                <w:kern w:val="28"/>
                <w:sz w:val="23"/>
                <w:szCs w:val="23"/>
              </w:rPr>
            </w:pPr>
            <w:r>
              <w:rPr>
                <w:kern w:val="28"/>
                <w:sz w:val="23"/>
                <w:szCs w:val="23"/>
              </w:rPr>
              <w:t>3. problemų valdymas;</w:t>
            </w:r>
          </w:p>
          <w:p w14:paraId="65492224" w14:textId="77777777" w:rsidR="00EE39D2" w:rsidRDefault="00095601">
            <w:pPr>
              <w:jc w:val="both"/>
              <w:rPr>
                <w:kern w:val="28"/>
                <w:sz w:val="23"/>
                <w:szCs w:val="23"/>
              </w:rPr>
            </w:pPr>
            <w:r>
              <w:rPr>
                <w:kern w:val="28"/>
                <w:sz w:val="23"/>
                <w:szCs w:val="23"/>
              </w:rPr>
              <w:t>4. pakeitimų valdymas;</w:t>
            </w:r>
          </w:p>
          <w:p w14:paraId="41AFA581" w14:textId="77777777" w:rsidR="00EE39D2" w:rsidRDefault="00095601">
            <w:pPr>
              <w:jc w:val="both"/>
              <w:rPr>
                <w:kern w:val="28"/>
                <w:sz w:val="23"/>
                <w:szCs w:val="23"/>
              </w:rPr>
            </w:pPr>
            <w:r>
              <w:rPr>
                <w:kern w:val="28"/>
                <w:sz w:val="23"/>
                <w:szCs w:val="23"/>
              </w:rPr>
              <w:t>5. versijų valdymas;</w:t>
            </w:r>
          </w:p>
          <w:p w14:paraId="0A6D2B52" w14:textId="77777777" w:rsidR="00EE39D2" w:rsidRDefault="00095601">
            <w:pPr>
              <w:jc w:val="both"/>
              <w:rPr>
                <w:kern w:val="28"/>
                <w:sz w:val="23"/>
                <w:szCs w:val="23"/>
              </w:rPr>
            </w:pPr>
            <w:r>
              <w:rPr>
                <w:kern w:val="28"/>
                <w:sz w:val="23"/>
                <w:szCs w:val="23"/>
              </w:rPr>
              <w:t>6. konfigūracijų valdymas;</w:t>
            </w:r>
          </w:p>
          <w:p w14:paraId="19239A05" w14:textId="77777777" w:rsidR="00EE39D2" w:rsidRDefault="00095601">
            <w:pPr>
              <w:jc w:val="both"/>
              <w:rPr>
                <w:kern w:val="28"/>
                <w:sz w:val="23"/>
                <w:szCs w:val="23"/>
              </w:rPr>
            </w:pPr>
            <w:r>
              <w:rPr>
                <w:kern w:val="28"/>
                <w:sz w:val="23"/>
                <w:szCs w:val="23"/>
              </w:rPr>
              <w:t>7. paslaugų lygio valdymas;</w:t>
            </w:r>
          </w:p>
          <w:p w14:paraId="05D87242" w14:textId="77777777" w:rsidR="00EE39D2" w:rsidRDefault="00095601">
            <w:pPr>
              <w:jc w:val="both"/>
              <w:rPr>
                <w:kern w:val="28"/>
                <w:sz w:val="23"/>
                <w:szCs w:val="23"/>
              </w:rPr>
            </w:pPr>
            <w:r>
              <w:rPr>
                <w:kern w:val="28"/>
                <w:sz w:val="23"/>
                <w:szCs w:val="23"/>
              </w:rPr>
              <w:t>8. žinių bazė ir jos valdymas;</w:t>
            </w:r>
          </w:p>
          <w:p w14:paraId="5BA4098B" w14:textId="77777777" w:rsidR="00EE39D2" w:rsidRDefault="00095601">
            <w:pPr>
              <w:jc w:val="both"/>
              <w:rPr>
                <w:kern w:val="28"/>
                <w:sz w:val="23"/>
                <w:szCs w:val="23"/>
              </w:rPr>
            </w:pPr>
            <w:r>
              <w:rPr>
                <w:kern w:val="28"/>
                <w:sz w:val="23"/>
                <w:szCs w:val="23"/>
              </w:rPr>
              <w:t>9. skambučių centras.</w:t>
            </w:r>
          </w:p>
        </w:tc>
      </w:tr>
      <w:tr w:rsidR="00EE39D2" w14:paraId="213EB74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DED0125"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4851B8C4" w14:textId="77777777" w:rsidR="00EE39D2" w:rsidRDefault="00095601">
            <w:pPr>
              <w:jc w:val="both"/>
              <w:rPr>
                <w:kern w:val="28"/>
                <w:sz w:val="23"/>
                <w:szCs w:val="23"/>
              </w:rPr>
            </w:pPr>
            <w:r>
              <w:rPr>
                <w:kern w:val="28"/>
                <w:sz w:val="23"/>
                <w:szCs w:val="23"/>
              </w:rPr>
              <w:t>6.6.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022A0642" w14:textId="77777777" w:rsidR="00EE39D2" w:rsidRDefault="00095601">
            <w:pPr>
              <w:jc w:val="both"/>
              <w:rPr>
                <w:kern w:val="28"/>
                <w:sz w:val="23"/>
                <w:szCs w:val="23"/>
              </w:rPr>
            </w:pPr>
            <w:r>
              <w:rPr>
                <w:spacing w:val="-6"/>
                <w:kern w:val="28"/>
                <w:sz w:val="23"/>
                <w:szCs w:val="23"/>
              </w:rPr>
              <w:t xml:space="preserve">Paslauga teikiama naudojant Valstybės informacinių technologijų </w:t>
            </w:r>
            <w:r>
              <w:rPr>
                <w:spacing w:val="-4"/>
                <w:kern w:val="28"/>
                <w:sz w:val="23"/>
                <w:szCs w:val="23"/>
              </w:rPr>
              <w:t>paslaugų valdymo informacinę  sistemą (toliau – VIPVIS), kurios</w:t>
            </w:r>
            <w:r>
              <w:rPr>
                <w:spacing w:val="-2"/>
                <w:kern w:val="28"/>
                <w:sz w:val="23"/>
                <w:szCs w:val="23"/>
              </w:rPr>
              <w:t xml:space="preserve"> </w:t>
            </w:r>
            <w:r>
              <w:rPr>
                <w:spacing w:val="-4"/>
                <w:kern w:val="28"/>
                <w:sz w:val="23"/>
                <w:szCs w:val="23"/>
              </w:rPr>
              <w:t>funkcijos ir tvarkoma informacija nustatyta VIPVIS nuostatuose.</w:t>
            </w:r>
          </w:p>
        </w:tc>
      </w:tr>
      <w:tr w:rsidR="00EE39D2" w14:paraId="283A0A0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E0A7D41" w14:textId="77777777" w:rsidR="00EE39D2" w:rsidRDefault="00EE39D2">
            <w:pPr>
              <w:rPr>
                <w:kern w:val="28"/>
                <w:sz w:val="23"/>
                <w:szCs w:val="23"/>
              </w:rPr>
            </w:pPr>
          </w:p>
        </w:tc>
        <w:tc>
          <w:tcPr>
            <w:tcW w:w="2976" w:type="dxa"/>
            <w:tcBorders>
              <w:top w:val="single" w:sz="4" w:space="0" w:color="auto"/>
              <w:left w:val="single" w:sz="4" w:space="0" w:color="auto"/>
              <w:bottom w:val="single" w:sz="4" w:space="0" w:color="auto"/>
              <w:right w:val="single" w:sz="4" w:space="0" w:color="auto"/>
            </w:tcBorders>
            <w:hideMark/>
          </w:tcPr>
          <w:p w14:paraId="7374229E" w14:textId="77777777" w:rsidR="00EE39D2" w:rsidRDefault="00095601">
            <w:pPr>
              <w:jc w:val="both"/>
              <w:rPr>
                <w:kern w:val="28"/>
                <w:sz w:val="23"/>
                <w:szCs w:val="23"/>
              </w:rPr>
            </w:pPr>
            <w:r>
              <w:rPr>
                <w:kern w:val="28"/>
                <w:sz w:val="23"/>
                <w:szCs w:val="23"/>
              </w:rPr>
              <w:t>6.7.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4960F8EA" w14:textId="77777777" w:rsidR="00EE39D2" w:rsidRDefault="00095601">
            <w:pPr>
              <w:jc w:val="both"/>
              <w:rPr>
                <w:kern w:val="28"/>
                <w:sz w:val="23"/>
                <w:szCs w:val="23"/>
              </w:rPr>
            </w:pPr>
            <w:r>
              <w:rPr>
                <w:kern w:val="28"/>
                <w:sz w:val="23"/>
                <w:szCs w:val="23"/>
              </w:rPr>
              <w:t>Taip</w:t>
            </w:r>
          </w:p>
        </w:tc>
      </w:tr>
    </w:tbl>
    <w:p w14:paraId="55A00416" w14:textId="437F747E" w:rsidR="00EE39D2" w:rsidRDefault="00EE39D2">
      <w:pPr>
        <w:jc w:val="center"/>
        <w:rPr>
          <w:sz w:val="23"/>
          <w:szCs w:val="23"/>
        </w:rPr>
      </w:pPr>
    </w:p>
    <w:p w14:paraId="76C9B3C1" w14:textId="3CCE70A2" w:rsidR="00EE39D2" w:rsidRDefault="00095601">
      <w:pPr>
        <w:jc w:val="center"/>
        <w:rPr>
          <w:sz w:val="23"/>
          <w:szCs w:val="23"/>
          <w:lang w:eastAsia="lt-LT"/>
        </w:rPr>
      </w:pPr>
      <w:r>
        <w:rPr>
          <w:rFonts w:ascii="TimesLT" w:hAnsi="TimesLT"/>
          <w:sz w:val="23"/>
          <w:szCs w:val="23"/>
          <w:lang w:val="en-US"/>
        </w:rPr>
        <w:t>__________</w:t>
      </w:r>
      <w:r>
        <w:rPr>
          <w:rFonts w:eastAsia="Calibri"/>
          <w:sz w:val="23"/>
          <w:szCs w:val="23"/>
        </w:rPr>
        <w:t>___________________</w:t>
      </w:r>
    </w:p>
    <w:p w14:paraId="783F0F9D" w14:textId="77777777" w:rsidR="00095601" w:rsidRDefault="00095601">
      <w:pPr>
        <w:ind w:left="5529"/>
        <w:sectPr w:rsidR="00095601" w:rsidSect="00B4286A">
          <w:pgSz w:w="11906" w:h="16838"/>
          <w:pgMar w:top="1134" w:right="851" w:bottom="567" w:left="1418" w:header="709" w:footer="709" w:gutter="0"/>
          <w:pgNumType w:start="1"/>
          <w:cols w:space="1296"/>
          <w:titlePg/>
          <w:docGrid w:linePitch="326"/>
        </w:sectPr>
      </w:pPr>
    </w:p>
    <w:p w14:paraId="085328B6" w14:textId="77777777" w:rsidR="00B4286A" w:rsidRDefault="00095601">
      <w:pPr>
        <w:ind w:left="5529"/>
        <w:rPr>
          <w:kern w:val="28"/>
          <w:szCs w:val="24"/>
        </w:rPr>
      </w:pPr>
      <w:r>
        <w:rPr>
          <w:kern w:val="28"/>
          <w:szCs w:val="24"/>
        </w:rPr>
        <w:lastRenderedPageBreak/>
        <w:t xml:space="preserve">Informacinių technologijų paslaugų </w:t>
      </w:r>
    </w:p>
    <w:p w14:paraId="1A9A0F6E" w14:textId="77777777" w:rsidR="00B4286A" w:rsidRDefault="00095601">
      <w:pPr>
        <w:ind w:left="5529"/>
        <w:rPr>
          <w:kern w:val="28"/>
          <w:szCs w:val="24"/>
        </w:rPr>
      </w:pPr>
      <w:r>
        <w:rPr>
          <w:kern w:val="28"/>
          <w:szCs w:val="24"/>
        </w:rPr>
        <w:t xml:space="preserve">teikėjo centralizuotai teikiamų </w:t>
      </w:r>
    </w:p>
    <w:p w14:paraId="3A59B4E6" w14:textId="77777777" w:rsidR="00B4286A" w:rsidRDefault="00095601">
      <w:pPr>
        <w:ind w:left="5529"/>
        <w:rPr>
          <w:kern w:val="28"/>
          <w:szCs w:val="24"/>
        </w:rPr>
      </w:pPr>
      <w:r>
        <w:rPr>
          <w:kern w:val="28"/>
          <w:szCs w:val="24"/>
        </w:rPr>
        <w:t xml:space="preserve">informacinių technologijų paslaugų </w:t>
      </w:r>
    </w:p>
    <w:p w14:paraId="6AC6B447" w14:textId="5CC98755" w:rsidR="00EE39D2" w:rsidRDefault="00095601">
      <w:pPr>
        <w:ind w:left="5529"/>
        <w:rPr>
          <w:kern w:val="28"/>
          <w:szCs w:val="24"/>
        </w:rPr>
      </w:pPr>
      <w:r>
        <w:rPr>
          <w:kern w:val="28"/>
          <w:szCs w:val="24"/>
        </w:rPr>
        <w:t>katalogo</w:t>
      </w:r>
    </w:p>
    <w:p w14:paraId="63FF0AEA" w14:textId="77777777" w:rsidR="00EE39D2" w:rsidRDefault="00B4286A">
      <w:pPr>
        <w:ind w:firstLine="5529"/>
        <w:rPr>
          <w:kern w:val="28"/>
          <w:szCs w:val="24"/>
        </w:rPr>
      </w:pPr>
      <w:r w:rsidR="00095601">
        <w:rPr>
          <w:kern w:val="28"/>
          <w:szCs w:val="24"/>
        </w:rPr>
        <w:t>6</w:t>
      </w:r>
      <w:r w:rsidR="00095601">
        <w:rPr>
          <w:kern w:val="28"/>
          <w:szCs w:val="24"/>
        </w:rPr>
        <w:t xml:space="preserve"> priedas </w:t>
      </w:r>
    </w:p>
    <w:p w14:paraId="4A52AE44" w14:textId="77777777" w:rsidR="00EE39D2" w:rsidRDefault="00EE39D2">
      <w:pPr>
        <w:jc w:val="center"/>
        <w:rPr>
          <w:szCs w:val="24"/>
        </w:rPr>
      </w:pPr>
    </w:p>
    <w:p w14:paraId="60F438D3" w14:textId="77777777" w:rsidR="00EE39D2" w:rsidRDefault="00B4286A">
      <w:pPr>
        <w:jc w:val="center"/>
        <w:rPr>
          <w:rFonts w:eastAsia="MS Gothic"/>
          <w:b/>
          <w:kern w:val="28"/>
          <w:sz w:val="22"/>
          <w:szCs w:val="22"/>
        </w:rPr>
      </w:pPr>
      <w:r w:rsidR="00095601">
        <w:rPr>
          <w:rFonts w:eastAsia="MS Gothic"/>
          <w:b/>
          <w:kern w:val="28"/>
          <w:sz w:val="22"/>
          <w:szCs w:val="22"/>
        </w:rPr>
        <w:t xml:space="preserve">KONSULTAVIMO, TEIKIAMO KAIP PASLAUGA (CAAS), PASLAUGŲ </w:t>
      </w:r>
      <w:r w:rsidR="00095601">
        <w:rPr>
          <w:rFonts w:eastAsia="Calibri"/>
          <w:b/>
          <w:bCs/>
          <w:kern w:val="28"/>
          <w:sz w:val="22"/>
          <w:szCs w:val="22"/>
        </w:rPr>
        <w:t>GRUPĖS INFORMACINIŲ TECHNOLOGIJŲ PASLAUGŲ SĄRAŠAS</w:t>
      </w:r>
    </w:p>
    <w:p w14:paraId="1434D37E" w14:textId="77777777" w:rsidR="00EE39D2" w:rsidRDefault="00EE39D2">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76"/>
        <w:gridCol w:w="6237"/>
      </w:tblGrid>
      <w:tr w:rsidR="00EE39D2" w14:paraId="0736DE54"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49A23E46" w14:textId="77777777" w:rsidR="00EE39D2" w:rsidRDefault="00095601">
            <w:pPr>
              <w:jc w:val="both"/>
              <w:rPr>
                <w:kern w:val="28"/>
                <w:sz w:val="22"/>
                <w:szCs w:val="22"/>
              </w:rPr>
            </w:pPr>
            <w:r>
              <w:rPr>
                <w:kern w:val="28"/>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14:paraId="703BD16D" w14:textId="77777777" w:rsidR="00EE39D2" w:rsidRDefault="00095601">
            <w:pPr>
              <w:jc w:val="both"/>
              <w:rPr>
                <w:kern w:val="28"/>
                <w:sz w:val="22"/>
                <w:szCs w:val="22"/>
              </w:rPr>
            </w:pPr>
            <w:r>
              <w:rPr>
                <w:kern w:val="28"/>
                <w:sz w:val="22"/>
                <w:szCs w:val="22"/>
              </w:rPr>
              <w:t>1.1. Paslaugos kodas</w:t>
            </w:r>
          </w:p>
        </w:tc>
        <w:tc>
          <w:tcPr>
            <w:tcW w:w="6237" w:type="dxa"/>
            <w:tcBorders>
              <w:top w:val="single" w:sz="4" w:space="0" w:color="auto"/>
              <w:left w:val="single" w:sz="4" w:space="0" w:color="auto"/>
              <w:bottom w:val="single" w:sz="4" w:space="0" w:color="auto"/>
              <w:right w:val="single" w:sz="4" w:space="0" w:color="auto"/>
            </w:tcBorders>
            <w:hideMark/>
          </w:tcPr>
          <w:p w14:paraId="41DE462C" w14:textId="77777777" w:rsidR="00EE39D2" w:rsidRDefault="00095601">
            <w:pPr>
              <w:jc w:val="both"/>
              <w:rPr>
                <w:kern w:val="28"/>
                <w:sz w:val="22"/>
                <w:szCs w:val="22"/>
              </w:rPr>
            </w:pPr>
            <w:r>
              <w:rPr>
                <w:kern w:val="28"/>
                <w:sz w:val="22"/>
                <w:szCs w:val="22"/>
              </w:rPr>
              <w:t>A5</w:t>
            </w:r>
          </w:p>
        </w:tc>
      </w:tr>
      <w:tr w:rsidR="00EE39D2" w14:paraId="3F7E1B9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EFBF5E9"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0315CABC" w14:textId="77777777" w:rsidR="00EE39D2" w:rsidRDefault="00095601">
            <w:pPr>
              <w:jc w:val="both"/>
              <w:rPr>
                <w:kern w:val="28"/>
                <w:sz w:val="22"/>
                <w:szCs w:val="22"/>
              </w:rPr>
            </w:pPr>
            <w:r>
              <w:rPr>
                <w:kern w:val="28"/>
                <w:sz w:val="22"/>
                <w:szCs w:val="22"/>
              </w:rPr>
              <w:t>1.2.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760F2EAA" w14:textId="77777777" w:rsidR="00EE39D2" w:rsidRDefault="00095601">
            <w:pPr>
              <w:jc w:val="both"/>
              <w:rPr>
                <w:kern w:val="28"/>
                <w:sz w:val="22"/>
                <w:szCs w:val="22"/>
              </w:rPr>
            </w:pPr>
            <w:r>
              <w:rPr>
                <w:kern w:val="28"/>
                <w:sz w:val="22"/>
                <w:szCs w:val="22"/>
              </w:rPr>
              <w:t>Konsultavimo paslauga</w:t>
            </w:r>
          </w:p>
        </w:tc>
      </w:tr>
      <w:tr w:rsidR="00EE39D2" w14:paraId="2F04CA6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3F4FC37"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487CC90F" w14:textId="77777777" w:rsidR="00EE39D2" w:rsidRDefault="00095601">
            <w:pPr>
              <w:jc w:val="both"/>
              <w:rPr>
                <w:kern w:val="28"/>
                <w:sz w:val="22"/>
                <w:szCs w:val="22"/>
              </w:rPr>
            </w:pPr>
            <w:r>
              <w:rPr>
                <w:kern w:val="28"/>
                <w:sz w:val="22"/>
                <w:szCs w:val="22"/>
              </w:rPr>
              <w:t>1.3. Kategorija</w:t>
            </w:r>
          </w:p>
        </w:tc>
        <w:tc>
          <w:tcPr>
            <w:tcW w:w="6237" w:type="dxa"/>
            <w:tcBorders>
              <w:top w:val="single" w:sz="4" w:space="0" w:color="auto"/>
              <w:left w:val="single" w:sz="4" w:space="0" w:color="auto"/>
              <w:bottom w:val="single" w:sz="4" w:space="0" w:color="auto"/>
              <w:right w:val="single" w:sz="4" w:space="0" w:color="auto"/>
            </w:tcBorders>
            <w:hideMark/>
          </w:tcPr>
          <w:p w14:paraId="763A20AF" w14:textId="77777777" w:rsidR="00EE39D2" w:rsidRDefault="00095601">
            <w:pPr>
              <w:jc w:val="both"/>
              <w:rPr>
                <w:kern w:val="28"/>
                <w:sz w:val="22"/>
                <w:szCs w:val="22"/>
              </w:rPr>
            </w:pPr>
            <w:proofErr w:type="spellStart"/>
            <w:r>
              <w:rPr>
                <w:kern w:val="28"/>
                <w:sz w:val="22"/>
                <w:szCs w:val="22"/>
              </w:rPr>
              <w:t>CaaS</w:t>
            </w:r>
            <w:proofErr w:type="spellEnd"/>
            <w:r>
              <w:rPr>
                <w:kern w:val="28"/>
                <w:sz w:val="22"/>
                <w:szCs w:val="22"/>
              </w:rPr>
              <w:t>. Papildomos paslaugos.</w:t>
            </w:r>
          </w:p>
        </w:tc>
      </w:tr>
      <w:tr w:rsidR="00EE39D2" w14:paraId="0726226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5D6337A"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6581A988" w14:textId="77777777" w:rsidR="00EE39D2" w:rsidRDefault="00095601">
            <w:pPr>
              <w:jc w:val="both"/>
              <w:rPr>
                <w:kern w:val="28"/>
                <w:sz w:val="22"/>
                <w:szCs w:val="22"/>
              </w:rPr>
            </w:pPr>
            <w:r>
              <w:rPr>
                <w:kern w:val="28"/>
                <w:sz w:val="22"/>
                <w:szCs w:val="22"/>
              </w:rPr>
              <w:t xml:space="preserve">1.4. Paslaugos teikimo </w:t>
            </w:r>
          </w:p>
          <w:p w14:paraId="3A51BAEC" w14:textId="77777777" w:rsidR="00EE39D2" w:rsidRDefault="00095601">
            <w:pPr>
              <w:jc w:val="both"/>
              <w:rPr>
                <w:kern w:val="28"/>
                <w:sz w:val="22"/>
                <w:szCs w:val="22"/>
              </w:rPr>
            </w:pPr>
            <w:r>
              <w:rPr>
                <w:kern w:val="28"/>
                <w:sz w:val="22"/>
                <w:szCs w:val="22"/>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6C7CB484" w14:textId="77777777" w:rsidR="00EE39D2" w:rsidRDefault="00095601">
            <w:pPr>
              <w:jc w:val="both"/>
              <w:rPr>
                <w:kern w:val="28"/>
                <w:sz w:val="22"/>
                <w:szCs w:val="22"/>
              </w:rPr>
            </w:pPr>
            <w:r>
              <w:rPr>
                <w:kern w:val="28"/>
                <w:sz w:val="22"/>
                <w:szCs w:val="22"/>
              </w:rPr>
              <w:t>SLA-A5</w:t>
            </w:r>
          </w:p>
        </w:tc>
      </w:tr>
      <w:tr w:rsidR="00EE39D2" w14:paraId="50E1659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D031D17"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5B7FDA5D" w14:textId="77777777" w:rsidR="00EE39D2" w:rsidRDefault="00095601">
            <w:pPr>
              <w:jc w:val="both"/>
              <w:rPr>
                <w:kern w:val="28"/>
                <w:sz w:val="22"/>
                <w:szCs w:val="22"/>
              </w:rPr>
            </w:pPr>
            <w:r>
              <w:rPr>
                <w:kern w:val="28"/>
                <w:sz w:val="22"/>
                <w:szCs w:val="22"/>
              </w:rPr>
              <w:t>1.5. Aprašas</w:t>
            </w:r>
          </w:p>
        </w:tc>
        <w:tc>
          <w:tcPr>
            <w:tcW w:w="6237" w:type="dxa"/>
            <w:tcBorders>
              <w:top w:val="single" w:sz="4" w:space="0" w:color="auto"/>
              <w:left w:val="single" w:sz="4" w:space="0" w:color="auto"/>
              <w:bottom w:val="single" w:sz="4" w:space="0" w:color="auto"/>
              <w:right w:val="single" w:sz="4" w:space="0" w:color="auto"/>
            </w:tcBorders>
            <w:hideMark/>
          </w:tcPr>
          <w:p w14:paraId="52E907E9" w14:textId="77777777" w:rsidR="00EE39D2" w:rsidRDefault="00095601">
            <w:pPr>
              <w:jc w:val="both"/>
              <w:rPr>
                <w:kern w:val="28"/>
                <w:sz w:val="22"/>
                <w:szCs w:val="22"/>
              </w:rPr>
            </w:pPr>
            <w:r>
              <w:rPr>
                <w:kern w:val="28"/>
                <w:sz w:val="22"/>
                <w:szCs w:val="22"/>
              </w:rPr>
              <w:t xml:space="preserve">IT paslaugos gavėjo konsultavimas IT paslaugų krepšelio formavimo, IT paslaugų diegimo ir taikymo klausimais </w:t>
            </w:r>
          </w:p>
        </w:tc>
      </w:tr>
      <w:tr w:rsidR="00EE39D2" w14:paraId="661925C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2031391"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7B1286FA" w14:textId="77777777" w:rsidR="00EE39D2" w:rsidRDefault="00095601">
            <w:pPr>
              <w:jc w:val="both"/>
              <w:rPr>
                <w:kern w:val="28"/>
                <w:sz w:val="22"/>
                <w:szCs w:val="22"/>
              </w:rPr>
            </w:pPr>
            <w:r>
              <w:rPr>
                <w:kern w:val="28"/>
                <w:sz w:val="22"/>
                <w:szCs w:val="22"/>
              </w:rPr>
              <w:t>1.6.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10D114D7" w14:textId="77777777" w:rsidR="00EE39D2" w:rsidRDefault="00095601">
            <w:pPr>
              <w:jc w:val="both"/>
              <w:rPr>
                <w:kern w:val="28"/>
                <w:sz w:val="22"/>
                <w:szCs w:val="22"/>
              </w:rPr>
            </w:pPr>
            <w:r>
              <w:rPr>
                <w:kern w:val="28"/>
                <w:sz w:val="22"/>
                <w:szCs w:val="22"/>
              </w:rPr>
              <w:t xml:space="preserve">Konsultacijos </w:t>
            </w:r>
            <w:proofErr w:type="spellStart"/>
            <w:r>
              <w:rPr>
                <w:kern w:val="28"/>
                <w:sz w:val="22"/>
                <w:szCs w:val="22"/>
              </w:rPr>
              <w:t>debesijos</w:t>
            </w:r>
            <w:proofErr w:type="spellEnd"/>
            <w:r>
              <w:rPr>
                <w:kern w:val="28"/>
                <w:sz w:val="22"/>
                <w:szCs w:val="22"/>
              </w:rPr>
              <w:t xml:space="preserve"> platformos naudojimo klausimais apima:</w:t>
            </w:r>
          </w:p>
          <w:p w14:paraId="401944DC" w14:textId="77777777" w:rsidR="00EE39D2" w:rsidRDefault="00095601">
            <w:pPr>
              <w:jc w:val="both"/>
              <w:rPr>
                <w:kern w:val="28"/>
                <w:sz w:val="22"/>
                <w:szCs w:val="22"/>
              </w:rPr>
            </w:pPr>
            <w:r>
              <w:rPr>
                <w:spacing w:val="-4"/>
                <w:kern w:val="28"/>
                <w:sz w:val="22"/>
                <w:szCs w:val="22"/>
              </w:rPr>
              <w:t>1. konsultacijas paslaugų krepšelio naudojimosi klausimais</w:t>
            </w:r>
            <w:r>
              <w:rPr>
                <w:kern w:val="28"/>
                <w:sz w:val="22"/>
                <w:szCs w:val="22"/>
              </w:rPr>
              <w:t>;</w:t>
            </w:r>
          </w:p>
          <w:p w14:paraId="24739413" w14:textId="77777777" w:rsidR="00EE39D2" w:rsidRDefault="00095601">
            <w:pPr>
              <w:jc w:val="both"/>
              <w:rPr>
                <w:kern w:val="28"/>
                <w:sz w:val="22"/>
                <w:szCs w:val="22"/>
              </w:rPr>
            </w:pPr>
            <w:r>
              <w:rPr>
                <w:kern w:val="28"/>
                <w:sz w:val="22"/>
                <w:szCs w:val="22"/>
              </w:rPr>
              <w:t>2. konsultacijas virtualių serverių diegimo, konfigūravimo ir veikimo klausimais;</w:t>
            </w:r>
          </w:p>
          <w:p w14:paraId="010462D1" w14:textId="77777777" w:rsidR="00EE39D2" w:rsidRDefault="00095601">
            <w:pPr>
              <w:jc w:val="both"/>
              <w:rPr>
                <w:kern w:val="28"/>
                <w:sz w:val="22"/>
                <w:szCs w:val="22"/>
              </w:rPr>
            </w:pPr>
            <w:r>
              <w:rPr>
                <w:kern w:val="28"/>
                <w:sz w:val="22"/>
                <w:szCs w:val="22"/>
              </w:rPr>
              <w:t>3. konsultacijos tinklo elementų konfigūravimo ir veikimo klausimais;</w:t>
            </w:r>
          </w:p>
          <w:p w14:paraId="204F8B19" w14:textId="77777777" w:rsidR="00EE39D2" w:rsidRDefault="00095601">
            <w:pPr>
              <w:jc w:val="both"/>
              <w:rPr>
                <w:kern w:val="28"/>
                <w:sz w:val="22"/>
                <w:szCs w:val="22"/>
              </w:rPr>
            </w:pPr>
            <w:r>
              <w:rPr>
                <w:kern w:val="28"/>
                <w:sz w:val="22"/>
                <w:szCs w:val="22"/>
              </w:rPr>
              <w:t>4. konsultacijas duomenų bazių valdymo sistemų konfigūravimo ir veikimo klausimais;</w:t>
            </w:r>
          </w:p>
          <w:p w14:paraId="26980724" w14:textId="77777777" w:rsidR="00EE39D2" w:rsidRDefault="00095601">
            <w:pPr>
              <w:jc w:val="both"/>
              <w:rPr>
                <w:kern w:val="28"/>
                <w:sz w:val="22"/>
                <w:szCs w:val="22"/>
              </w:rPr>
            </w:pPr>
            <w:r>
              <w:rPr>
                <w:kern w:val="28"/>
                <w:sz w:val="22"/>
                <w:szCs w:val="22"/>
              </w:rPr>
              <w:t>5. konsultacijas saugumo elementų konfigūravimo ir veikimo klausimais;</w:t>
            </w:r>
          </w:p>
          <w:p w14:paraId="3156B2E1" w14:textId="77777777" w:rsidR="00EE39D2" w:rsidRDefault="00095601">
            <w:pPr>
              <w:jc w:val="both"/>
              <w:rPr>
                <w:kern w:val="28"/>
                <w:sz w:val="22"/>
                <w:szCs w:val="22"/>
              </w:rPr>
            </w:pPr>
            <w:r>
              <w:rPr>
                <w:kern w:val="28"/>
                <w:sz w:val="22"/>
                <w:szCs w:val="22"/>
              </w:rPr>
              <w:t xml:space="preserve">6. konsultacijas kitais IT paslaugų teikėjo kuruojamais klausimais (kompiuterinių darbo vietų priežiūra, informacinių sistemų steigimas, dokumentacijos rengimas ir kt.). </w:t>
            </w:r>
          </w:p>
        </w:tc>
      </w:tr>
      <w:tr w:rsidR="00EE39D2" w14:paraId="70082EA5"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6DCC6401" w14:textId="77777777" w:rsidR="00EE39D2" w:rsidRDefault="00095601">
            <w:pPr>
              <w:jc w:val="both"/>
              <w:rPr>
                <w:kern w:val="28"/>
                <w:sz w:val="22"/>
                <w:szCs w:val="22"/>
              </w:rPr>
            </w:pPr>
            <w:r>
              <w:rPr>
                <w:kern w:val="28"/>
                <w:sz w:val="22"/>
                <w:szCs w:val="22"/>
              </w:rPr>
              <w:t>2.</w:t>
            </w:r>
          </w:p>
        </w:tc>
        <w:tc>
          <w:tcPr>
            <w:tcW w:w="2976" w:type="dxa"/>
            <w:tcBorders>
              <w:top w:val="single" w:sz="4" w:space="0" w:color="auto"/>
              <w:left w:val="single" w:sz="4" w:space="0" w:color="auto"/>
              <w:bottom w:val="single" w:sz="4" w:space="0" w:color="auto"/>
              <w:right w:val="single" w:sz="4" w:space="0" w:color="auto"/>
            </w:tcBorders>
            <w:hideMark/>
          </w:tcPr>
          <w:p w14:paraId="55256EE0" w14:textId="77777777" w:rsidR="00EE39D2" w:rsidRDefault="00095601">
            <w:pPr>
              <w:jc w:val="both"/>
              <w:rPr>
                <w:kern w:val="28"/>
                <w:sz w:val="22"/>
                <w:szCs w:val="22"/>
              </w:rPr>
            </w:pPr>
            <w:r>
              <w:rPr>
                <w:kern w:val="28"/>
                <w:sz w:val="22"/>
                <w:szCs w:val="22"/>
              </w:rPr>
              <w:t>2.1. Paslaugos kodas</w:t>
            </w:r>
          </w:p>
        </w:tc>
        <w:tc>
          <w:tcPr>
            <w:tcW w:w="6237" w:type="dxa"/>
            <w:tcBorders>
              <w:top w:val="single" w:sz="4" w:space="0" w:color="auto"/>
              <w:left w:val="single" w:sz="4" w:space="0" w:color="auto"/>
              <w:bottom w:val="single" w:sz="4" w:space="0" w:color="auto"/>
              <w:right w:val="single" w:sz="4" w:space="0" w:color="auto"/>
            </w:tcBorders>
            <w:hideMark/>
          </w:tcPr>
          <w:p w14:paraId="181B729A" w14:textId="77777777" w:rsidR="00EE39D2" w:rsidRDefault="00095601">
            <w:pPr>
              <w:jc w:val="both"/>
              <w:rPr>
                <w:kern w:val="28"/>
                <w:sz w:val="22"/>
                <w:szCs w:val="22"/>
              </w:rPr>
            </w:pPr>
            <w:r>
              <w:rPr>
                <w:kern w:val="28"/>
                <w:sz w:val="22"/>
                <w:szCs w:val="22"/>
              </w:rPr>
              <w:t>A3</w:t>
            </w:r>
          </w:p>
        </w:tc>
      </w:tr>
      <w:tr w:rsidR="00EE39D2" w14:paraId="5F6E651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4F272B2"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6426C8CA" w14:textId="77777777" w:rsidR="00EE39D2" w:rsidRDefault="00095601">
            <w:pPr>
              <w:jc w:val="both"/>
              <w:rPr>
                <w:kern w:val="28"/>
                <w:sz w:val="22"/>
                <w:szCs w:val="22"/>
              </w:rPr>
            </w:pPr>
            <w:r>
              <w:rPr>
                <w:kern w:val="28"/>
                <w:sz w:val="22"/>
                <w:szCs w:val="22"/>
              </w:rPr>
              <w:t>2.2.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3EF1DB14" w14:textId="77777777" w:rsidR="00EE39D2" w:rsidRDefault="00095601">
            <w:pPr>
              <w:jc w:val="both"/>
              <w:rPr>
                <w:kern w:val="28"/>
                <w:sz w:val="22"/>
                <w:szCs w:val="22"/>
              </w:rPr>
            </w:pPr>
            <w:r>
              <w:rPr>
                <w:kern w:val="28"/>
                <w:sz w:val="22"/>
                <w:szCs w:val="22"/>
              </w:rPr>
              <w:t>IRT projektavimo, migravimo paslauga</w:t>
            </w:r>
          </w:p>
        </w:tc>
      </w:tr>
      <w:tr w:rsidR="00EE39D2" w14:paraId="051882F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929AAA8"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3E84AD72" w14:textId="77777777" w:rsidR="00EE39D2" w:rsidRDefault="00095601">
            <w:pPr>
              <w:jc w:val="both"/>
              <w:rPr>
                <w:kern w:val="28"/>
                <w:sz w:val="22"/>
                <w:szCs w:val="22"/>
              </w:rPr>
            </w:pPr>
            <w:r>
              <w:rPr>
                <w:kern w:val="28"/>
                <w:sz w:val="22"/>
                <w:szCs w:val="22"/>
              </w:rPr>
              <w:t>2.3. Kategorija</w:t>
            </w:r>
          </w:p>
        </w:tc>
        <w:tc>
          <w:tcPr>
            <w:tcW w:w="6237" w:type="dxa"/>
            <w:tcBorders>
              <w:top w:val="single" w:sz="4" w:space="0" w:color="auto"/>
              <w:left w:val="single" w:sz="4" w:space="0" w:color="auto"/>
              <w:bottom w:val="single" w:sz="4" w:space="0" w:color="auto"/>
              <w:right w:val="single" w:sz="4" w:space="0" w:color="auto"/>
            </w:tcBorders>
            <w:hideMark/>
          </w:tcPr>
          <w:p w14:paraId="02FED405" w14:textId="77777777" w:rsidR="00EE39D2" w:rsidRDefault="00095601">
            <w:pPr>
              <w:jc w:val="both"/>
              <w:rPr>
                <w:kern w:val="28"/>
                <w:sz w:val="22"/>
                <w:szCs w:val="22"/>
              </w:rPr>
            </w:pPr>
            <w:proofErr w:type="spellStart"/>
            <w:r>
              <w:rPr>
                <w:kern w:val="28"/>
                <w:sz w:val="22"/>
                <w:szCs w:val="22"/>
              </w:rPr>
              <w:t>CaaS</w:t>
            </w:r>
            <w:proofErr w:type="spellEnd"/>
            <w:r>
              <w:rPr>
                <w:kern w:val="28"/>
                <w:sz w:val="22"/>
                <w:szCs w:val="22"/>
              </w:rPr>
              <w:t>. Papildomos paslaugos.</w:t>
            </w:r>
          </w:p>
        </w:tc>
      </w:tr>
      <w:tr w:rsidR="00EE39D2" w14:paraId="79BCE14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865B5C0"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10FA33B5" w14:textId="77777777" w:rsidR="00EE39D2" w:rsidRDefault="00095601">
            <w:pPr>
              <w:jc w:val="both"/>
              <w:rPr>
                <w:kern w:val="28"/>
                <w:sz w:val="22"/>
                <w:szCs w:val="22"/>
              </w:rPr>
            </w:pPr>
            <w:r>
              <w:rPr>
                <w:kern w:val="28"/>
                <w:sz w:val="22"/>
                <w:szCs w:val="22"/>
              </w:rPr>
              <w:t>2.4. Paslaugos teikimo sąlygų kodas</w:t>
            </w:r>
          </w:p>
        </w:tc>
        <w:tc>
          <w:tcPr>
            <w:tcW w:w="6237" w:type="dxa"/>
            <w:tcBorders>
              <w:top w:val="single" w:sz="4" w:space="0" w:color="auto"/>
              <w:left w:val="single" w:sz="4" w:space="0" w:color="auto"/>
              <w:bottom w:val="single" w:sz="4" w:space="0" w:color="auto"/>
              <w:right w:val="single" w:sz="4" w:space="0" w:color="auto"/>
            </w:tcBorders>
            <w:hideMark/>
          </w:tcPr>
          <w:p w14:paraId="699E5201" w14:textId="77777777" w:rsidR="00EE39D2" w:rsidRDefault="00095601">
            <w:pPr>
              <w:jc w:val="both"/>
              <w:rPr>
                <w:kern w:val="28"/>
                <w:sz w:val="22"/>
                <w:szCs w:val="22"/>
              </w:rPr>
            </w:pPr>
            <w:r>
              <w:rPr>
                <w:kern w:val="28"/>
                <w:sz w:val="22"/>
                <w:szCs w:val="22"/>
              </w:rPr>
              <w:t>SLA-A3</w:t>
            </w:r>
          </w:p>
        </w:tc>
      </w:tr>
      <w:tr w:rsidR="00EE39D2" w14:paraId="41EEF87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E1C0EAD"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756BFC9A" w14:textId="77777777" w:rsidR="00EE39D2" w:rsidRDefault="00095601">
            <w:pPr>
              <w:jc w:val="both"/>
              <w:rPr>
                <w:kern w:val="28"/>
                <w:sz w:val="22"/>
                <w:szCs w:val="22"/>
              </w:rPr>
            </w:pPr>
            <w:r>
              <w:rPr>
                <w:kern w:val="28"/>
                <w:sz w:val="22"/>
                <w:szCs w:val="22"/>
              </w:rPr>
              <w:t>2.5. Aprašas</w:t>
            </w:r>
          </w:p>
        </w:tc>
        <w:tc>
          <w:tcPr>
            <w:tcW w:w="6237" w:type="dxa"/>
            <w:tcBorders>
              <w:top w:val="single" w:sz="4" w:space="0" w:color="auto"/>
              <w:left w:val="single" w:sz="4" w:space="0" w:color="auto"/>
              <w:bottom w:val="single" w:sz="4" w:space="0" w:color="auto"/>
              <w:right w:val="single" w:sz="4" w:space="0" w:color="auto"/>
            </w:tcBorders>
            <w:hideMark/>
          </w:tcPr>
          <w:p w14:paraId="4AC6A684" w14:textId="77777777" w:rsidR="00EE39D2" w:rsidRDefault="00095601">
            <w:pPr>
              <w:jc w:val="both"/>
              <w:rPr>
                <w:kern w:val="28"/>
                <w:sz w:val="22"/>
                <w:szCs w:val="22"/>
              </w:rPr>
            </w:pPr>
            <w:r>
              <w:rPr>
                <w:kern w:val="28"/>
                <w:sz w:val="22"/>
                <w:szCs w:val="22"/>
              </w:rPr>
              <w:t xml:space="preserve">Informacinių technologijų architektūros projektavimo ir migravimo paslauga leidžia organizacijoms ir įstaigoms suprojektuoti bei tinkamai įdiegti naujas informacines sistemas arba perkelti esamas informacines sistemas į IT paslaugos teikėjo infrastruktūrą. </w:t>
            </w:r>
          </w:p>
        </w:tc>
      </w:tr>
      <w:tr w:rsidR="00EE39D2" w14:paraId="60A8C18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7BF816B"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58D4AD94" w14:textId="77777777" w:rsidR="00EE39D2" w:rsidRDefault="00095601">
            <w:pPr>
              <w:jc w:val="both"/>
              <w:rPr>
                <w:kern w:val="28"/>
                <w:sz w:val="22"/>
                <w:szCs w:val="22"/>
              </w:rPr>
            </w:pPr>
            <w:r>
              <w:rPr>
                <w:kern w:val="28"/>
                <w:sz w:val="22"/>
                <w:szCs w:val="22"/>
              </w:rPr>
              <w:t>2.6.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7213DA15" w14:textId="77777777" w:rsidR="00EE39D2" w:rsidRDefault="00095601">
            <w:pPr>
              <w:jc w:val="both"/>
              <w:rPr>
                <w:kern w:val="28"/>
                <w:sz w:val="22"/>
                <w:szCs w:val="22"/>
              </w:rPr>
            </w:pPr>
            <w:r>
              <w:rPr>
                <w:kern w:val="28"/>
                <w:sz w:val="22"/>
                <w:szCs w:val="22"/>
              </w:rPr>
              <w:t>Paslauga apima:</w:t>
            </w:r>
          </w:p>
          <w:p w14:paraId="7EA2573A" w14:textId="77777777" w:rsidR="00EE39D2" w:rsidRDefault="00095601">
            <w:pPr>
              <w:jc w:val="both"/>
              <w:rPr>
                <w:kern w:val="28"/>
                <w:sz w:val="22"/>
                <w:szCs w:val="22"/>
              </w:rPr>
            </w:pPr>
            <w:r>
              <w:rPr>
                <w:kern w:val="28"/>
                <w:sz w:val="22"/>
                <w:szCs w:val="22"/>
              </w:rPr>
              <w:t>1. informacinių sistemų infrastruktūros projektavimą pagal užsakovo poreikius;</w:t>
            </w:r>
          </w:p>
          <w:p w14:paraId="34F95929" w14:textId="77777777" w:rsidR="00EE39D2" w:rsidRDefault="00095601">
            <w:pPr>
              <w:jc w:val="both"/>
              <w:rPr>
                <w:kern w:val="28"/>
                <w:sz w:val="22"/>
                <w:szCs w:val="22"/>
              </w:rPr>
            </w:pPr>
            <w:r>
              <w:rPr>
                <w:kern w:val="28"/>
                <w:sz w:val="22"/>
                <w:szCs w:val="22"/>
              </w:rPr>
              <w:t>2. virtualių serverių diegimą ir konfigūravimą pagal užsakovo poreikius;</w:t>
            </w:r>
          </w:p>
          <w:p w14:paraId="5CDE54EE" w14:textId="77777777" w:rsidR="00EE39D2" w:rsidRDefault="00095601">
            <w:pPr>
              <w:jc w:val="both"/>
              <w:rPr>
                <w:kern w:val="28"/>
                <w:sz w:val="22"/>
                <w:szCs w:val="22"/>
              </w:rPr>
            </w:pPr>
            <w:r>
              <w:rPr>
                <w:spacing w:val="-4"/>
                <w:kern w:val="28"/>
                <w:sz w:val="22"/>
                <w:szCs w:val="22"/>
              </w:rPr>
              <w:t>3. tinklo elementų konfigūravimą pagal užsakovo poreikius</w:t>
            </w:r>
            <w:r>
              <w:rPr>
                <w:kern w:val="28"/>
                <w:sz w:val="22"/>
                <w:szCs w:val="22"/>
              </w:rPr>
              <w:t>;</w:t>
            </w:r>
          </w:p>
          <w:p w14:paraId="586D22E6" w14:textId="77777777" w:rsidR="00EE39D2" w:rsidRDefault="00095601">
            <w:pPr>
              <w:jc w:val="both"/>
              <w:rPr>
                <w:kern w:val="28"/>
                <w:sz w:val="22"/>
                <w:szCs w:val="22"/>
              </w:rPr>
            </w:pPr>
            <w:r>
              <w:rPr>
                <w:kern w:val="28"/>
                <w:sz w:val="22"/>
                <w:szCs w:val="22"/>
              </w:rPr>
              <w:t>4. duomenų bazių valdymo sistemų diegimą ir konfigūravimą pagal užsakovo poreikius;</w:t>
            </w:r>
          </w:p>
          <w:p w14:paraId="6DE0B5BB" w14:textId="77777777" w:rsidR="00EE39D2" w:rsidRDefault="00095601">
            <w:pPr>
              <w:jc w:val="both"/>
              <w:rPr>
                <w:kern w:val="28"/>
                <w:sz w:val="22"/>
                <w:szCs w:val="22"/>
              </w:rPr>
            </w:pPr>
            <w:r>
              <w:rPr>
                <w:kern w:val="28"/>
                <w:sz w:val="22"/>
                <w:szCs w:val="22"/>
              </w:rPr>
              <w:t>5. saugumo elementų konfigūravimą pagal užsakovo poreikius.</w:t>
            </w:r>
          </w:p>
        </w:tc>
      </w:tr>
      <w:tr w:rsidR="00EE39D2" w14:paraId="3EFEDE9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514C516" w14:textId="77777777" w:rsidR="00EE39D2" w:rsidRDefault="00EE39D2">
            <w:pPr>
              <w:rPr>
                <w:kern w:val="28"/>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48D9B88E" w14:textId="77777777" w:rsidR="00EE39D2" w:rsidRDefault="00095601">
            <w:pPr>
              <w:jc w:val="both"/>
              <w:rPr>
                <w:kern w:val="28"/>
                <w:sz w:val="22"/>
                <w:szCs w:val="22"/>
              </w:rPr>
            </w:pPr>
            <w:r>
              <w:rPr>
                <w:kern w:val="28"/>
                <w:sz w:val="22"/>
                <w:szCs w:val="22"/>
              </w:rPr>
              <w:t>2.7.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6389F813" w14:textId="77777777" w:rsidR="00EE39D2" w:rsidRDefault="00095601">
            <w:pPr>
              <w:jc w:val="both"/>
              <w:rPr>
                <w:kern w:val="28"/>
                <w:sz w:val="22"/>
                <w:szCs w:val="22"/>
              </w:rPr>
            </w:pPr>
            <w:r>
              <w:rPr>
                <w:kern w:val="28"/>
                <w:sz w:val="22"/>
                <w:szCs w:val="22"/>
              </w:rPr>
              <w:t>Taip</w:t>
            </w:r>
          </w:p>
        </w:tc>
      </w:tr>
    </w:tbl>
    <w:p w14:paraId="52AE6A6C" w14:textId="77777777" w:rsidR="00EE39D2" w:rsidRDefault="00EE39D2">
      <w:pPr>
        <w:tabs>
          <w:tab w:val="left" w:pos="1134"/>
        </w:tabs>
        <w:jc w:val="both"/>
        <w:rPr>
          <w:sz w:val="22"/>
          <w:szCs w:val="22"/>
        </w:rPr>
      </w:pPr>
    </w:p>
    <w:p w14:paraId="64F18CDB" w14:textId="25902134" w:rsidR="00EE39D2" w:rsidRDefault="00095601" w:rsidP="00095601">
      <w:pPr>
        <w:jc w:val="center"/>
      </w:pPr>
      <w:r>
        <w:rPr>
          <w:rFonts w:eastAsia="Calibri"/>
          <w:sz w:val="22"/>
          <w:szCs w:val="22"/>
        </w:rPr>
        <w:t>___________________</w:t>
      </w:r>
    </w:p>
    <w:p w14:paraId="64FE28AE" w14:textId="77777777" w:rsidR="00095601" w:rsidRDefault="00095601">
      <w:pPr>
        <w:ind w:left="5529"/>
        <w:sectPr w:rsidR="00095601">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20" w:footer="720" w:gutter="0"/>
          <w:pgNumType w:start="1"/>
          <w:cols w:space="720"/>
          <w:titlePg/>
        </w:sectPr>
      </w:pPr>
    </w:p>
    <w:p w14:paraId="662ADC84" w14:textId="77777777" w:rsidR="00B4286A" w:rsidRDefault="00095601">
      <w:pPr>
        <w:ind w:left="5529"/>
        <w:rPr>
          <w:kern w:val="28"/>
          <w:szCs w:val="24"/>
        </w:rPr>
      </w:pPr>
      <w:r>
        <w:rPr>
          <w:kern w:val="28"/>
          <w:szCs w:val="24"/>
        </w:rPr>
        <w:lastRenderedPageBreak/>
        <w:t xml:space="preserve">Informacinių technologijų paslaugų </w:t>
      </w:r>
    </w:p>
    <w:p w14:paraId="4FC21804" w14:textId="77777777" w:rsidR="00B4286A" w:rsidRDefault="00095601">
      <w:pPr>
        <w:ind w:left="5529"/>
        <w:rPr>
          <w:kern w:val="28"/>
          <w:szCs w:val="24"/>
        </w:rPr>
      </w:pPr>
      <w:r>
        <w:rPr>
          <w:kern w:val="28"/>
          <w:szCs w:val="24"/>
        </w:rPr>
        <w:t xml:space="preserve">teikėjo centralizuotai teikiamų </w:t>
      </w:r>
    </w:p>
    <w:p w14:paraId="6C798AFC" w14:textId="77777777" w:rsidR="00B4286A" w:rsidRDefault="00095601">
      <w:pPr>
        <w:ind w:left="5529"/>
        <w:rPr>
          <w:kern w:val="28"/>
          <w:szCs w:val="24"/>
        </w:rPr>
      </w:pPr>
      <w:r>
        <w:rPr>
          <w:kern w:val="28"/>
          <w:szCs w:val="24"/>
        </w:rPr>
        <w:t xml:space="preserve">informacinių technologijų paslaugų </w:t>
      </w:r>
    </w:p>
    <w:p w14:paraId="75293699" w14:textId="358939C2" w:rsidR="00EE39D2" w:rsidRDefault="00095601">
      <w:pPr>
        <w:ind w:left="5529"/>
        <w:rPr>
          <w:kern w:val="28"/>
          <w:szCs w:val="24"/>
        </w:rPr>
      </w:pPr>
      <w:r>
        <w:rPr>
          <w:kern w:val="28"/>
          <w:szCs w:val="24"/>
        </w:rPr>
        <w:t>katalogo</w:t>
      </w:r>
    </w:p>
    <w:p w14:paraId="4920711C" w14:textId="77777777" w:rsidR="00EE39D2" w:rsidRDefault="00B4286A">
      <w:pPr>
        <w:ind w:firstLine="5529"/>
        <w:rPr>
          <w:kern w:val="28"/>
          <w:szCs w:val="24"/>
        </w:rPr>
      </w:pPr>
      <w:r w:rsidR="00095601">
        <w:rPr>
          <w:kern w:val="28"/>
          <w:szCs w:val="24"/>
        </w:rPr>
        <w:t>7</w:t>
      </w:r>
      <w:r w:rsidR="00095601">
        <w:rPr>
          <w:kern w:val="28"/>
          <w:szCs w:val="24"/>
        </w:rPr>
        <w:t xml:space="preserve"> priedas </w:t>
      </w:r>
    </w:p>
    <w:p w14:paraId="7CA01DCE" w14:textId="77777777" w:rsidR="00EE39D2" w:rsidRDefault="00EE39D2">
      <w:pPr>
        <w:jc w:val="center"/>
        <w:rPr>
          <w:szCs w:val="24"/>
        </w:rPr>
      </w:pPr>
    </w:p>
    <w:p w14:paraId="25A4517D" w14:textId="77777777" w:rsidR="00EE39D2" w:rsidRDefault="00EE39D2">
      <w:pPr>
        <w:jc w:val="center"/>
        <w:rPr>
          <w:kern w:val="28"/>
          <w:szCs w:val="24"/>
        </w:rPr>
      </w:pPr>
    </w:p>
    <w:p w14:paraId="2BD6E03C" w14:textId="77777777" w:rsidR="00EE39D2" w:rsidRDefault="00B4286A">
      <w:pPr>
        <w:jc w:val="center"/>
        <w:rPr>
          <w:b/>
          <w:bCs/>
          <w:kern w:val="28"/>
          <w:szCs w:val="24"/>
          <w:lang w:eastAsia="en-GB"/>
        </w:rPr>
      </w:pPr>
      <w:r w:rsidR="00095601">
        <w:rPr>
          <w:b/>
          <w:bCs/>
          <w:kern w:val="28"/>
          <w:szCs w:val="24"/>
          <w:lang w:eastAsia="en-GB"/>
        </w:rPr>
        <w:t xml:space="preserve">KOMPIUTERINIŲ DARBO VIETŲ PRIEŽIŪROS, TEIKIAMOS KAIP PASLAUGA, PASLAUGŲ </w:t>
      </w:r>
      <w:r w:rsidR="00095601">
        <w:rPr>
          <w:rFonts w:eastAsia="Calibri"/>
          <w:b/>
          <w:bCs/>
          <w:kern w:val="28"/>
          <w:szCs w:val="24"/>
        </w:rPr>
        <w:t>GRUPĖS INFORMACINIŲ TECHNOLOGIJŲ PASLAUGŲ SĄRAŠAS</w:t>
      </w:r>
    </w:p>
    <w:p w14:paraId="6D651DA2" w14:textId="77777777" w:rsidR="00EE39D2" w:rsidRDefault="00EE39D2">
      <w:pPr>
        <w:jc w:val="center"/>
        <w:rPr>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76"/>
        <w:gridCol w:w="6237"/>
      </w:tblGrid>
      <w:tr w:rsidR="00EE39D2" w14:paraId="297BCC9F" w14:textId="77777777">
        <w:tc>
          <w:tcPr>
            <w:tcW w:w="421" w:type="dxa"/>
            <w:vMerge w:val="restart"/>
            <w:tcBorders>
              <w:top w:val="single" w:sz="4" w:space="0" w:color="auto"/>
              <w:left w:val="single" w:sz="4" w:space="0" w:color="auto"/>
              <w:bottom w:val="single" w:sz="4" w:space="0" w:color="auto"/>
              <w:right w:val="single" w:sz="4" w:space="0" w:color="auto"/>
            </w:tcBorders>
            <w:hideMark/>
          </w:tcPr>
          <w:p w14:paraId="5B2EC6C3" w14:textId="77777777" w:rsidR="00EE39D2" w:rsidRDefault="00095601">
            <w:pPr>
              <w:jc w:val="both"/>
              <w:rPr>
                <w:kern w:val="28"/>
                <w:szCs w:val="24"/>
              </w:rPr>
            </w:pPr>
            <w:r>
              <w:rPr>
                <w:kern w:val="28"/>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2C8C0ADF" w14:textId="77777777" w:rsidR="00EE39D2" w:rsidRDefault="00095601">
            <w:pPr>
              <w:jc w:val="both"/>
              <w:rPr>
                <w:kern w:val="28"/>
                <w:szCs w:val="24"/>
              </w:rPr>
            </w:pPr>
            <w:r>
              <w:rPr>
                <w:kern w:val="28"/>
                <w:szCs w:val="24"/>
              </w:rPr>
              <w:t>1.1. Paslaugos kodas</w:t>
            </w:r>
          </w:p>
        </w:tc>
        <w:tc>
          <w:tcPr>
            <w:tcW w:w="6237" w:type="dxa"/>
            <w:tcBorders>
              <w:top w:val="single" w:sz="4" w:space="0" w:color="auto"/>
              <w:left w:val="single" w:sz="4" w:space="0" w:color="auto"/>
              <w:bottom w:val="single" w:sz="4" w:space="0" w:color="auto"/>
              <w:right w:val="single" w:sz="4" w:space="0" w:color="auto"/>
            </w:tcBorders>
            <w:hideMark/>
          </w:tcPr>
          <w:p w14:paraId="1389D34C" w14:textId="77777777" w:rsidR="00EE39D2" w:rsidRDefault="00095601">
            <w:pPr>
              <w:jc w:val="both"/>
              <w:rPr>
                <w:kern w:val="28"/>
                <w:szCs w:val="24"/>
              </w:rPr>
            </w:pPr>
            <w:r>
              <w:rPr>
                <w:kern w:val="28"/>
                <w:szCs w:val="24"/>
              </w:rPr>
              <w:t>A4</w:t>
            </w:r>
          </w:p>
        </w:tc>
      </w:tr>
      <w:tr w:rsidR="00EE39D2" w14:paraId="2B788E3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D65CA94"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151948F0" w14:textId="77777777" w:rsidR="00EE39D2" w:rsidRDefault="00095601">
            <w:pPr>
              <w:jc w:val="both"/>
              <w:rPr>
                <w:kern w:val="28"/>
                <w:szCs w:val="24"/>
              </w:rPr>
            </w:pPr>
            <w:r>
              <w:rPr>
                <w:kern w:val="28"/>
                <w:szCs w:val="24"/>
              </w:rPr>
              <w:t>1.2. Paslaugos  pavadinimas</w:t>
            </w:r>
          </w:p>
        </w:tc>
        <w:tc>
          <w:tcPr>
            <w:tcW w:w="6237" w:type="dxa"/>
            <w:tcBorders>
              <w:top w:val="single" w:sz="4" w:space="0" w:color="auto"/>
              <w:left w:val="single" w:sz="4" w:space="0" w:color="auto"/>
              <w:bottom w:val="single" w:sz="4" w:space="0" w:color="auto"/>
              <w:right w:val="single" w:sz="4" w:space="0" w:color="auto"/>
            </w:tcBorders>
            <w:hideMark/>
          </w:tcPr>
          <w:p w14:paraId="060FE95F" w14:textId="77777777" w:rsidR="00EE39D2" w:rsidRDefault="00095601">
            <w:pPr>
              <w:jc w:val="both"/>
              <w:rPr>
                <w:kern w:val="28"/>
                <w:szCs w:val="24"/>
              </w:rPr>
            </w:pPr>
            <w:r>
              <w:rPr>
                <w:kern w:val="28"/>
                <w:szCs w:val="24"/>
              </w:rPr>
              <w:t>Kompiuterių darbo vietų priežiūros paslauga</w:t>
            </w:r>
          </w:p>
        </w:tc>
      </w:tr>
      <w:tr w:rsidR="00EE39D2" w14:paraId="234C050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AF5CB39"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5282165C" w14:textId="77777777" w:rsidR="00EE39D2" w:rsidRDefault="00095601">
            <w:pPr>
              <w:jc w:val="both"/>
              <w:rPr>
                <w:kern w:val="28"/>
                <w:szCs w:val="24"/>
              </w:rPr>
            </w:pPr>
            <w:r>
              <w:rPr>
                <w:kern w:val="28"/>
                <w:szCs w:val="24"/>
              </w:rPr>
              <w:t>1.3. Kategorija</w:t>
            </w:r>
          </w:p>
        </w:tc>
        <w:tc>
          <w:tcPr>
            <w:tcW w:w="6237" w:type="dxa"/>
            <w:tcBorders>
              <w:top w:val="single" w:sz="4" w:space="0" w:color="auto"/>
              <w:left w:val="single" w:sz="4" w:space="0" w:color="auto"/>
              <w:bottom w:val="single" w:sz="4" w:space="0" w:color="auto"/>
              <w:right w:val="single" w:sz="4" w:space="0" w:color="auto"/>
            </w:tcBorders>
            <w:hideMark/>
          </w:tcPr>
          <w:p w14:paraId="63A09A4A" w14:textId="77777777" w:rsidR="00EE39D2" w:rsidRDefault="00095601">
            <w:pPr>
              <w:jc w:val="both"/>
              <w:rPr>
                <w:kern w:val="28"/>
                <w:szCs w:val="24"/>
              </w:rPr>
            </w:pPr>
            <w:r>
              <w:rPr>
                <w:kern w:val="28"/>
                <w:szCs w:val="24"/>
              </w:rPr>
              <w:t>Papildomos paslaugos</w:t>
            </w:r>
          </w:p>
        </w:tc>
      </w:tr>
      <w:tr w:rsidR="00EE39D2" w14:paraId="5ECE696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66A29A6"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21CC970E" w14:textId="77777777" w:rsidR="00EE39D2" w:rsidRDefault="00095601">
            <w:pPr>
              <w:jc w:val="both"/>
              <w:rPr>
                <w:kern w:val="28"/>
                <w:szCs w:val="24"/>
              </w:rPr>
            </w:pPr>
            <w:r>
              <w:rPr>
                <w:kern w:val="28"/>
                <w:szCs w:val="24"/>
              </w:rPr>
              <w:t xml:space="preserve">1.4. Paslaugos teikimo </w:t>
            </w:r>
          </w:p>
          <w:p w14:paraId="40CBAE15" w14:textId="77777777" w:rsidR="00EE39D2" w:rsidRDefault="00095601">
            <w:pPr>
              <w:jc w:val="both"/>
              <w:rPr>
                <w:kern w:val="28"/>
                <w:szCs w:val="24"/>
              </w:rPr>
            </w:pPr>
            <w:r>
              <w:rPr>
                <w:kern w:val="28"/>
                <w:szCs w:val="24"/>
              </w:rPr>
              <w:t>sąlygų kodas</w:t>
            </w:r>
          </w:p>
        </w:tc>
        <w:tc>
          <w:tcPr>
            <w:tcW w:w="6237" w:type="dxa"/>
            <w:tcBorders>
              <w:top w:val="single" w:sz="4" w:space="0" w:color="auto"/>
              <w:left w:val="single" w:sz="4" w:space="0" w:color="auto"/>
              <w:bottom w:val="single" w:sz="4" w:space="0" w:color="auto"/>
              <w:right w:val="single" w:sz="4" w:space="0" w:color="auto"/>
            </w:tcBorders>
            <w:hideMark/>
          </w:tcPr>
          <w:p w14:paraId="60E225BB" w14:textId="77777777" w:rsidR="00EE39D2" w:rsidRDefault="00095601">
            <w:pPr>
              <w:jc w:val="both"/>
              <w:rPr>
                <w:kern w:val="28"/>
                <w:szCs w:val="24"/>
              </w:rPr>
            </w:pPr>
            <w:r>
              <w:rPr>
                <w:kern w:val="28"/>
                <w:szCs w:val="24"/>
              </w:rPr>
              <w:t>SLA-A4</w:t>
            </w:r>
            <w:r>
              <w:rPr>
                <w:i/>
                <w:iCs/>
                <w:kern w:val="28"/>
                <w:szCs w:val="24"/>
              </w:rPr>
              <w:t xml:space="preserve"> </w:t>
            </w:r>
          </w:p>
        </w:tc>
      </w:tr>
      <w:tr w:rsidR="00EE39D2" w14:paraId="4ACF006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FAF430E"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71AC3C5C" w14:textId="77777777" w:rsidR="00EE39D2" w:rsidRDefault="00095601">
            <w:pPr>
              <w:jc w:val="both"/>
              <w:rPr>
                <w:kern w:val="28"/>
                <w:szCs w:val="24"/>
              </w:rPr>
            </w:pPr>
            <w:r>
              <w:rPr>
                <w:kern w:val="28"/>
                <w:szCs w:val="24"/>
              </w:rPr>
              <w:t>1.5. Aprašas</w:t>
            </w:r>
          </w:p>
        </w:tc>
        <w:tc>
          <w:tcPr>
            <w:tcW w:w="6237" w:type="dxa"/>
            <w:tcBorders>
              <w:top w:val="single" w:sz="4" w:space="0" w:color="auto"/>
              <w:left w:val="single" w:sz="4" w:space="0" w:color="auto"/>
              <w:bottom w:val="single" w:sz="4" w:space="0" w:color="auto"/>
              <w:right w:val="single" w:sz="4" w:space="0" w:color="auto"/>
            </w:tcBorders>
            <w:hideMark/>
          </w:tcPr>
          <w:p w14:paraId="7794922D" w14:textId="77777777" w:rsidR="00EE39D2" w:rsidRDefault="00095601">
            <w:pPr>
              <w:jc w:val="both"/>
              <w:rPr>
                <w:kern w:val="28"/>
                <w:szCs w:val="24"/>
              </w:rPr>
            </w:pPr>
            <w:r>
              <w:rPr>
                <w:kern w:val="28"/>
                <w:szCs w:val="24"/>
              </w:rPr>
              <w:t xml:space="preserve">Kompiuterinių darbo vietų  (toliau </w:t>
            </w:r>
            <w:r>
              <w:rPr>
                <w:rFonts w:ascii="Symbol" w:eastAsia="Symbol" w:hAnsi="Symbol" w:cs="Symbol"/>
                <w:kern w:val="28"/>
                <w:szCs w:val="24"/>
              </w:rPr>
              <w:t></w:t>
            </w:r>
            <w:r>
              <w:rPr>
                <w:kern w:val="28"/>
                <w:szCs w:val="24"/>
              </w:rPr>
              <w:t xml:space="preserve"> KDV) priežiūros paslauga pagal IT paslaugų gavėjų pateiktą teikimo mastą.</w:t>
            </w:r>
          </w:p>
          <w:p w14:paraId="19B8B2D3" w14:textId="77777777" w:rsidR="00EE39D2" w:rsidRDefault="00095601">
            <w:pPr>
              <w:jc w:val="both"/>
              <w:rPr>
                <w:kern w:val="28"/>
                <w:szCs w:val="24"/>
              </w:rPr>
            </w:pPr>
            <w:r>
              <w:rPr>
                <w:kern w:val="28"/>
                <w:szCs w:val="24"/>
              </w:rPr>
              <w:t>KDV priežiūros paslauga apima:</w:t>
            </w:r>
          </w:p>
          <w:p w14:paraId="5DB10079" w14:textId="77777777" w:rsidR="00EE39D2" w:rsidRDefault="00095601">
            <w:pPr>
              <w:jc w:val="both"/>
              <w:rPr>
                <w:kern w:val="28"/>
                <w:szCs w:val="24"/>
              </w:rPr>
            </w:pPr>
            <w:r>
              <w:rPr>
                <w:kern w:val="28"/>
                <w:szCs w:val="24"/>
              </w:rPr>
              <w:t>1. KDV parengimą naudoti, naudotojo duomenų migravimą į kitą KDV, KDV gedimų identifikavimą ir šalinimą;</w:t>
            </w:r>
          </w:p>
          <w:p w14:paraId="6A6C0828" w14:textId="77777777" w:rsidR="00EE39D2" w:rsidRDefault="00095601">
            <w:pPr>
              <w:jc w:val="both"/>
              <w:rPr>
                <w:kern w:val="28"/>
                <w:szCs w:val="24"/>
              </w:rPr>
            </w:pPr>
            <w:r>
              <w:rPr>
                <w:kern w:val="28"/>
                <w:szCs w:val="24"/>
              </w:rPr>
              <w:t xml:space="preserve">2. operacinės sistemos ir bendrosios paskirties programinės įrangos diegimą, atnaujinimą, konfigūravimą, priežiūrą, </w:t>
            </w:r>
            <w:proofErr w:type="spellStart"/>
            <w:r>
              <w:rPr>
                <w:kern w:val="28"/>
                <w:szCs w:val="24"/>
              </w:rPr>
              <w:t>kenkėjiškos</w:t>
            </w:r>
            <w:proofErr w:type="spellEnd"/>
            <w:r>
              <w:rPr>
                <w:kern w:val="28"/>
                <w:szCs w:val="24"/>
              </w:rPr>
              <w:t xml:space="preserve"> programinės įrangos identifikavimą ir šalinimą, KDV veiklos atkūrimą, kitos IT paslaugų gavėjo turimos ir pateiktos licencijuotos programinės įrangos diegimą;</w:t>
            </w:r>
          </w:p>
          <w:p w14:paraId="4D81DD71" w14:textId="77777777" w:rsidR="00EE39D2" w:rsidRDefault="00095601">
            <w:pPr>
              <w:jc w:val="both"/>
              <w:rPr>
                <w:kern w:val="28"/>
                <w:szCs w:val="24"/>
              </w:rPr>
            </w:pPr>
            <w:r>
              <w:rPr>
                <w:kern w:val="28"/>
                <w:szCs w:val="24"/>
              </w:rPr>
              <w:t>3. naudotojų KDV kreipinių priėmimą, registravimą, problemų identifikavimą ir sprendimą;</w:t>
            </w:r>
          </w:p>
          <w:p w14:paraId="0A191C02" w14:textId="77777777" w:rsidR="00EE39D2" w:rsidRDefault="00095601">
            <w:pPr>
              <w:jc w:val="both"/>
              <w:rPr>
                <w:kern w:val="28"/>
                <w:szCs w:val="24"/>
              </w:rPr>
            </w:pPr>
            <w:r>
              <w:rPr>
                <w:kern w:val="28"/>
                <w:szCs w:val="24"/>
              </w:rPr>
              <w:t>4. spausdintuvų, skenerių, daugialypės terpės įrenginių  parengimą naudoti, konfigūravimą tinkle, parametrų keitimą, gedimų identifikavimą ir šalinimą;</w:t>
            </w:r>
          </w:p>
          <w:p w14:paraId="0054380C" w14:textId="77777777" w:rsidR="00EE39D2" w:rsidRDefault="00095601">
            <w:pPr>
              <w:jc w:val="both"/>
              <w:rPr>
                <w:kern w:val="28"/>
                <w:szCs w:val="24"/>
              </w:rPr>
            </w:pPr>
            <w:r>
              <w:rPr>
                <w:kern w:val="28"/>
                <w:szCs w:val="24"/>
              </w:rPr>
              <w:t>5. mobiliųjų telefonų ir kt. išmaniųjų įrenginių parengimą naudoti, naudotojų duomenų migravimą, gedimų identifikavimą ir šalinimą;</w:t>
            </w:r>
          </w:p>
          <w:p w14:paraId="39F6C421" w14:textId="77777777" w:rsidR="00EE39D2" w:rsidRDefault="00095601">
            <w:pPr>
              <w:jc w:val="both"/>
              <w:rPr>
                <w:kern w:val="28"/>
                <w:szCs w:val="24"/>
              </w:rPr>
            </w:pPr>
            <w:r>
              <w:rPr>
                <w:kern w:val="28"/>
                <w:szCs w:val="24"/>
              </w:rPr>
              <w:t>6. KDV įrangos įsigijimo ir (arba) atnaujinimo planavimą.</w:t>
            </w:r>
          </w:p>
        </w:tc>
      </w:tr>
      <w:tr w:rsidR="00EE39D2" w14:paraId="66D36FBA" w14:textId="77777777">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0470B"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5CC2249F" w14:textId="77777777" w:rsidR="00EE39D2" w:rsidRDefault="00095601">
            <w:pPr>
              <w:jc w:val="both"/>
              <w:rPr>
                <w:kern w:val="28"/>
                <w:szCs w:val="24"/>
              </w:rPr>
            </w:pPr>
            <w:r>
              <w:rPr>
                <w:kern w:val="28"/>
                <w:szCs w:val="24"/>
              </w:rPr>
              <w:t>1.6. Technologinis aprašas</w:t>
            </w:r>
          </w:p>
        </w:tc>
        <w:tc>
          <w:tcPr>
            <w:tcW w:w="6237" w:type="dxa"/>
            <w:tcBorders>
              <w:top w:val="single" w:sz="4" w:space="0" w:color="auto"/>
              <w:left w:val="single" w:sz="4" w:space="0" w:color="auto"/>
              <w:bottom w:val="single" w:sz="4" w:space="0" w:color="auto"/>
              <w:right w:val="single" w:sz="4" w:space="0" w:color="auto"/>
            </w:tcBorders>
            <w:hideMark/>
          </w:tcPr>
          <w:p w14:paraId="1F03C760" w14:textId="77777777" w:rsidR="00EE39D2" w:rsidRDefault="00095601">
            <w:pPr>
              <w:jc w:val="both"/>
              <w:rPr>
                <w:kern w:val="28"/>
                <w:szCs w:val="24"/>
              </w:rPr>
            </w:pPr>
            <w:r>
              <w:rPr>
                <w:kern w:val="28"/>
                <w:szCs w:val="24"/>
              </w:rPr>
              <w:t>KDV priežiūros paslauga teikiama:</w:t>
            </w:r>
          </w:p>
          <w:p w14:paraId="6F046FA9" w14:textId="77777777" w:rsidR="00EE39D2" w:rsidRDefault="00095601">
            <w:pPr>
              <w:jc w:val="both"/>
              <w:rPr>
                <w:kern w:val="28"/>
                <w:szCs w:val="24"/>
              </w:rPr>
            </w:pPr>
            <w:r>
              <w:rPr>
                <w:kern w:val="28"/>
                <w:szCs w:val="24"/>
              </w:rPr>
              <w:t xml:space="preserve">1. KDV operacinėms sistemoms </w:t>
            </w:r>
            <w:r>
              <w:rPr>
                <w:i/>
                <w:kern w:val="28"/>
                <w:szCs w:val="24"/>
              </w:rPr>
              <w:t>Windows 10</w:t>
            </w:r>
            <w:r>
              <w:rPr>
                <w:kern w:val="28"/>
                <w:szCs w:val="24"/>
              </w:rPr>
              <w:t xml:space="preserve"> ir </w:t>
            </w:r>
            <w:r>
              <w:rPr>
                <w:i/>
                <w:kern w:val="28"/>
                <w:szCs w:val="24"/>
              </w:rPr>
              <w:t>Linux</w:t>
            </w:r>
            <w:r>
              <w:rPr>
                <w:kern w:val="28"/>
                <w:szCs w:val="24"/>
              </w:rPr>
              <w:t>.</w:t>
            </w:r>
          </w:p>
          <w:p w14:paraId="183C92AB" w14:textId="77777777" w:rsidR="00EE39D2" w:rsidRDefault="00095601">
            <w:pPr>
              <w:jc w:val="both"/>
              <w:rPr>
                <w:kern w:val="28"/>
                <w:szCs w:val="24"/>
              </w:rPr>
            </w:pPr>
            <w:r>
              <w:rPr>
                <w:kern w:val="28"/>
                <w:szCs w:val="24"/>
              </w:rPr>
              <w:t>2. KDV bendrosios paskirties programinei įrangai: biuro programų paketams (</w:t>
            </w:r>
            <w:r>
              <w:rPr>
                <w:i/>
                <w:kern w:val="28"/>
                <w:szCs w:val="24"/>
              </w:rPr>
              <w:t>MS Office</w:t>
            </w:r>
            <w:r>
              <w:rPr>
                <w:kern w:val="28"/>
                <w:szCs w:val="24"/>
              </w:rPr>
              <w:t xml:space="preserve">, </w:t>
            </w:r>
            <w:proofErr w:type="spellStart"/>
            <w:r>
              <w:rPr>
                <w:i/>
                <w:kern w:val="28"/>
                <w:szCs w:val="24"/>
              </w:rPr>
              <w:t>Libre</w:t>
            </w:r>
            <w:proofErr w:type="spellEnd"/>
            <w:r>
              <w:rPr>
                <w:i/>
                <w:kern w:val="28"/>
                <w:szCs w:val="24"/>
              </w:rPr>
              <w:t xml:space="preserve"> Office</w:t>
            </w:r>
            <w:r>
              <w:rPr>
                <w:kern w:val="28"/>
                <w:szCs w:val="24"/>
              </w:rPr>
              <w:t xml:space="preserve">, </w:t>
            </w:r>
            <w:proofErr w:type="spellStart"/>
            <w:r>
              <w:rPr>
                <w:i/>
                <w:kern w:val="28"/>
                <w:szCs w:val="24"/>
              </w:rPr>
              <w:t>Open</w:t>
            </w:r>
            <w:proofErr w:type="spellEnd"/>
            <w:r>
              <w:rPr>
                <w:kern w:val="28"/>
                <w:szCs w:val="24"/>
              </w:rPr>
              <w:t xml:space="preserve"> </w:t>
            </w:r>
            <w:r>
              <w:rPr>
                <w:i/>
                <w:kern w:val="28"/>
                <w:szCs w:val="24"/>
              </w:rPr>
              <w:t>Office</w:t>
            </w:r>
            <w:r>
              <w:rPr>
                <w:kern w:val="28"/>
                <w:szCs w:val="24"/>
              </w:rPr>
              <w:t>),  PDF failų peržiūros programinei įrangai (</w:t>
            </w:r>
            <w:r>
              <w:rPr>
                <w:i/>
                <w:kern w:val="28"/>
                <w:szCs w:val="24"/>
              </w:rPr>
              <w:t xml:space="preserve">Adobe Acrobat </w:t>
            </w:r>
            <w:proofErr w:type="spellStart"/>
            <w:r>
              <w:rPr>
                <w:i/>
                <w:kern w:val="28"/>
                <w:szCs w:val="24"/>
              </w:rPr>
              <w:t>Reader</w:t>
            </w:r>
            <w:proofErr w:type="spellEnd"/>
            <w:r>
              <w:rPr>
                <w:kern w:val="28"/>
                <w:szCs w:val="24"/>
              </w:rPr>
              <w:t xml:space="preserve">, </w:t>
            </w:r>
            <w:proofErr w:type="spellStart"/>
            <w:r>
              <w:rPr>
                <w:i/>
                <w:kern w:val="28"/>
                <w:szCs w:val="24"/>
              </w:rPr>
              <w:t>Foxit</w:t>
            </w:r>
            <w:proofErr w:type="spellEnd"/>
            <w:r>
              <w:rPr>
                <w:i/>
                <w:kern w:val="28"/>
                <w:szCs w:val="24"/>
              </w:rPr>
              <w:t xml:space="preserve"> </w:t>
            </w:r>
            <w:proofErr w:type="spellStart"/>
            <w:r>
              <w:rPr>
                <w:i/>
                <w:kern w:val="28"/>
                <w:szCs w:val="24"/>
              </w:rPr>
              <w:t>Reader</w:t>
            </w:r>
            <w:proofErr w:type="spellEnd"/>
            <w:r>
              <w:rPr>
                <w:kern w:val="28"/>
                <w:szCs w:val="24"/>
              </w:rPr>
              <w:t xml:space="preserve">), failų </w:t>
            </w:r>
            <w:proofErr w:type="spellStart"/>
            <w:r>
              <w:rPr>
                <w:kern w:val="28"/>
                <w:szCs w:val="24"/>
              </w:rPr>
              <w:t>archyvatoriui</w:t>
            </w:r>
            <w:proofErr w:type="spellEnd"/>
            <w:r>
              <w:rPr>
                <w:kern w:val="28"/>
                <w:szCs w:val="24"/>
              </w:rPr>
              <w:t>, antivirusinei programinei įrangai, interneto naršyklėms (</w:t>
            </w:r>
            <w:r>
              <w:rPr>
                <w:i/>
                <w:kern w:val="28"/>
                <w:szCs w:val="24"/>
              </w:rPr>
              <w:t>Firefox</w:t>
            </w:r>
            <w:r>
              <w:rPr>
                <w:kern w:val="28"/>
                <w:szCs w:val="24"/>
              </w:rPr>
              <w:t xml:space="preserve">, </w:t>
            </w:r>
            <w:r>
              <w:rPr>
                <w:i/>
                <w:kern w:val="28"/>
                <w:szCs w:val="24"/>
              </w:rPr>
              <w:t>Chrome</w:t>
            </w:r>
            <w:r>
              <w:rPr>
                <w:kern w:val="28"/>
                <w:szCs w:val="24"/>
              </w:rPr>
              <w:t xml:space="preserve">, </w:t>
            </w:r>
            <w:r>
              <w:rPr>
                <w:i/>
                <w:kern w:val="28"/>
                <w:szCs w:val="24"/>
              </w:rPr>
              <w:t>Internet Explorer</w:t>
            </w:r>
            <w:r>
              <w:rPr>
                <w:kern w:val="28"/>
                <w:szCs w:val="24"/>
              </w:rPr>
              <w:t>), programinės įrangos paketams ir įskiepiams, skirtiems elektroniniam pasirašymui.</w:t>
            </w:r>
          </w:p>
        </w:tc>
      </w:tr>
      <w:tr w:rsidR="00EE39D2" w14:paraId="3937DEE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87228F5" w14:textId="77777777" w:rsidR="00EE39D2" w:rsidRDefault="00EE39D2">
            <w:pPr>
              <w:rPr>
                <w:kern w:val="28"/>
                <w:szCs w:val="24"/>
              </w:rPr>
            </w:pPr>
          </w:p>
        </w:tc>
        <w:tc>
          <w:tcPr>
            <w:tcW w:w="2976" w:type="dxa"/>
            <w:tcBorders>
              <w:top w:val="single" w:sz="4" w:space="0" w:color="auto"/>
              <w:left w:val="single" w:sz="4" w:space="0" w:color="auto"/>
              <w:bottom w:val="single" w:sz="4" w:space="0" w:color="auto"/>
              <w:right w:val="single" w:sz="4" w:space="0" w:color="auto"/>
            </w:tcBorders>
            <w:hideMark/>
          </w:tcPr>
          <w:p w14:paraId="2E9A188B" w14:textId="77777777" w:rsidR="00EE39D2" w:rsidRDefault="00095601">
            <w:pPr>
              <w:jc w:val="both"/>
              <w:rPr>
                <w:kern w:val="28"/>
                <w:szCs w:val="24"/>
              </w:rPr>
            </w:pPr>
            <w:r>
              <w:rPr>
                <w:kern w:val="28"/>
                <w:szCs w:val="24"/>
              </w:rPr>
              <w:t>1.7. Tiesioginis teikimas</w:t>
            </w:r>
          </w:p>
        </w:tc>
        <w:tc>
          <w:tcPr>
            <w:tcW w:w="6237" w:type="dxa"/>
            <w:tcBorders>
              <w:top w:val="single" w:sz="4" w:space="0" w:color="auto"/>
              <w:left w:val="single" w:sz="4" w:space="0" w:color="auto"/>
              <w:bottom w:val="single" w:sz="4" w:space="0" w:color="auto"/>
              <w:right w:val="single" w:sz="4" w:space="0" w:color="auto"/>
            </w:tcBorders>
            <w:hideMark/>
          </w:tcPr>
          <w:p w14:paraId="68AC68A8" w14:textId="77777777" w:rsidR="00EE39D2" w:rsidRDefault="00095601">
            <w:pPr>
              <w:jc w:val="both"/>
              <w:rPr>
                <w:kern w:val="28"/>
                <w:szCs w:val="24"/>
              </w:rPr>
            </w:pPr>
            <w:r>
              <w:rPr>
                <w:kern w:val="28"/>
                <w:szCs w:val="24"/>
              </w:rPr>
              <w:t>Taip</w:t>
            </w:r>
          </w:p>
        </w:tc>
      </w:tr>
    </w:tbl>
    <w:p w14:paraId="589E2190" w14:textId="77777777" w:rsidR="00EE39D2" w:rsidRDefault="00EE39D2">
      <w:pPr>
        <w:tabs>
          <w:tab w:val="left" w:pos="1134"/>
        </w:tabs>
        <w:jc w:val="both"/>
        <w:rPr>
          <w:szCs w:val="24"/>
        </w:rPr>
      </w:pPr>
    </w:p>
    <w:p w14:paraId="49AC5F9C" w14:textId="6E17112A" w:rsidR="00EE39D2" w:rsidRDefault="00095601" w:rsidP="00095601">
      <w:pPr>
        <w:jc w:val="center"/>
        <w:rPr>
          <w:rFonts w:ascii="TimesLT" w:hAnsi="TimesLT"/>
          <w:sz w:val="20"/>
          <w:szCs w:val="24"/>
          <w:lang w:val="en-US" w:eastAsia="lt-LT"/>
        </w:rPr>
      </w:pPr>
      <w:r>
        <w:rPr>
          <w:rFonts w:eastAsia="Calibri"/>
          <w:szCs w:val="24"/>
        </w:rPr>
        <w:t>________</w:t>
      </w:r>
      <w:bookmarkStart w:id="0" w:name="_GoBack"/>
      <w:bookmarkEnd w:id="0"/>
      <w:r>
        <w:rPr>
          <w:rFonts w:eastAsia="Calibri"/>
          <w:szCs w:val="24"/>
        </w:rPr>
        <w:t>___________</w:t>
      </w:r>
    </w:p>
    <w:sectPr w:rsidR="00EE39D2">
      <w:pgSz w:w="11906" w:h="16838"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5FA1" w14:textId="77777777" w:rsidR="00EE39D2" w:rsidRDefault="00095601">
      <w:pPr>
        <w:ind w:firstLine="720"/>
        <w:jc w:val="both"/>
      </w:pPr>
      <w:r>
        <w:separator/>
      </w:r>
    </w:p>
  </w:endnote>
  <w:endnote w:type="continuationSeparator" w:id="0">
    <w:p w14:paraId="49AC5FA2" w14:textId="77777777" w:rsidR="00EE39D2" w:rsidRDefault="0009560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CD75" w14:textId="77777777" w:rsidR="00EE39D2" w:rsidRDefault="00EE39D2">
    <w:pPr>
      <w:tabs>
        <w:tab w:val="center" w:pos="4153"/>
        <w:tab w:val="right" w:pos="8306"/>
      </w:tabs>
      <w:ind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394" w14:textId="77777777" w:rsidR="00EE39D2" w:rsidRDefault="00EE39D2">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0B05" w14:textId="77777777" w:rsidR="00EE39D2" w:rsidRDefault="00EE39D2">
    <w:pPr>
      <w:tabs>
        <w:tab w:val="center" w:pos="4153"/>
        <w:tab w:val="right" w:pos="8306"/>
      </w:tabs>
      <w:ind w:firstLine="720"/>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A5" w14:textId="77777777" w:rsidR="00EE39D2" w:rsidRDefault="00095601">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14:paraId="49AC5FA6" w14:textId="77777777" w:rsidR="00EE39D2" w:rsidRDefault="00EE39D2">
    <w:pPr>
      <w:tabs>
        <w:tab w:val="center" w:pos="4153"/>
        <w:tab w:val="right" w:pos="8306"/>
      </w:tabs>
      <w:ind w:firstLine="720"/>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A7" w14:textId="77777777" w:rsidR="00EE39D2" w:rsidRDefault="00EE39D2">
    <w:pPr>
      <w:tabs>
        <w:tab w:val="center" w:pos="4153"/>
        <w:tab w:val="right" w:pos="8306"/>
      </w:tabs>
      <w:ind w:firstLine="720"/>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A9" w14:textId="77777777" w:rsidR="00EE39D2" w:rsidRDefault="00EE39D2">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5F9F" w14:textId="77777777" w:rsidR="00EE39D2" w:rsidRDefault="00095601">
      <w:pPr>
        <w:ind w:firstLine="720"/>
        <w:jc w:val="both"/>
      </w:pPr>
      <w:r>
        <w:separator/>
      </w:r>
    </w:p>
  </w:footnote>
  <w:footnote w:type="continuationSeparator" w:id="0">
    <w:p w14:paraId="49AC5FA0" w14:textId="77777777" w:rsidR="00EE39D2" w:rsidRDefault="00095601">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7F7C" w14:textId="77777777" w:rsidR="00EE39D2" w:rsidRDefault="00EE39D2">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6403"/>
      <w:docPartObj>
        <w:docPartGallery w:val="Page Numbers (Top of Page)"/>
        <w:docPartUnique/>
      </w:docPartObj>
    </w:sdtPr>
    <w:sdtEndPr/>
    <w:sdtContent>
      <w:p w14:paraId="51F23BE9" w14:textId="36B86B2C" w:rsidR="00095601" w:rsidRDefault="00095601">
        <w:pPr>
          <w:pStyle w:val="Antrats"/>
          <w:jc w:val="center"/>
        </w:pPr>
        <w:r>
          <w:fldChar w:fldCharType="begin"/>
        </w:r>
        <w:r>
          <w:instrText>PAGE   \* MERGEFORMAT</w:instrText>
        </w:r>
        <w:r>
          <w:fldChar w:fldCharType="separate"/>
        </w:r>
        <w:r w:rsidR="00B4286A">
          <w:rPr>
            <w:noProof/>
          </w:rPr>
          <w:t>4</w:t>
        </w:r>
        <w:r>
          <w:fldChar w:fldCharType="end"/>
        </w:r>
      </w:p>
    </w:sdtContent>
  </w:sdt>
  <w:p w14:paraId="1B5558AA" w14:textId="77777777" w:rsidR="00EE39D2" w:rsidRDefault="00EE39D2">
    <w:pPr>
      <w:tabs>
        <w:tab w:val="center" w:pos="4153"/>
        <w:tab w:val="right" w:pos="8306"/>
      </w:tabs>
      <w:ind w:firstLine="72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E8CC" w14:textId="77777777" w:rsidR="00EE39D2" w:rsidRDefault="00EE39D2">
    <w:pPr>
      <w:tabs>
        <w:tab w:val="center" w:pos="4153"/>
        <w:tab w:val="right" w:pos="8306"/>
      </w:tabs>
      <w:ind w:firstLine="720"/>
      <w:jc w:val="both"/>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A3" w14:textId="77777777" w:rsidR="00EE39D2" w:rsidRDefault="00EE39D2">
    <w:pPr>
      <w:tabs>
        <w:tab w:val="center" w:pos="4153"/>
        <w:tab w:val="right" w:pos="8306"/>
      </w:tabs>
      <w:ind w:firstLine="720"/>
      <w:jc w:val="both"/>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A4" w14:textId="77777777" w:rsidR="00EE39D2" w:rsidRDefault="00095601">
    <w:pPr>
      <w:tabs>
        <w:tab w:val="center" w:pos="4153"/>
        <w:tab w:val="right" w:pos="8306"/>
      </w:tabs>
      <w:ind w:firstLine="720"/>
      <w:jc w:val="center"/>
    </w:pPr>
    <w:r>
      <w:fldChar w:fldCharType="begin"/>
    </w:r>
    <w:r>
      <w:instrText xml:space="preserve"> PAGE </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A8" w14:textId="77777777" w:rsidR="00EE39D2" w:rsidRDefault="00EE39D2">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1A"/>
    <w:rsid w:val="00095601"/>
    <w:rsid w:val="003B261A"/>
    <w:rsid w:val="00A82DE3"/>
    <w:rsid w:val="00B4286A"/>
    <w:rsid w:val="00E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5F77"/>
  <w15:docId w15:val="{E6A5E1B2-8C5F-4FA8-A3F9-50062EFE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9560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95601"/>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95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0534">
      <w:bodyDiv w:val="1"/>
      <w:marLeft w:val="0"/>
      <w:marRight w:val="0"/>
      <w:marTop w:val="0"/>
      <w:marBottom w:val="0"/>
      <w:divBdr>
        <w:top w:val="none" w:sz="0" w:space="0" w:color="auto"/>
        <w:left w:val="none" w:sz="0" w:space="0" w:color="auto"/>
        <w:bottom w:val="none" w:sz="0" w:space="0" w:color="auto"/>
        <w:right w:val="none" w:sz="0" w:space="0" w:color="auto"/>
      </w:divBdr>
    </w:div>
    <w:div w:id="544223447">
      <w:bodyDiv w:val="1"/>
      <w:marLeft w:val="0"/>
      <w:marRight w:val="0"/>
      <w:marTop w:val="0"/>
      <w:marBottom w:val="0"/>
      <w:divBdr>
        <w:top w:val="none" w:sz="0" w:space="0" w:color="auto"/>
        <w:left w:val="none" w:sz="0" w:space="0" w:color="auto"/>
        <w:bottom w:val="none" w:sz="0" w:space="0" w:color="auto"/>
        <w:right w:val="none" w:sz="0" w:space="0" w:color="auto"/>
      </w:divBdr>
    </w:div>
    <w:div w:id="1213154326">
      <w:bodyDiv w:val="1"/>
      <w:marLeft w:val="0"/>
      <w:marRight w:val="0"/>
      <w:marTop w:val="0"/>
      <w:marBottom w:val="0"/>
      <w:divBdr>
        <w:top w:val="none" w:sz="0" w:space="0" w:color="auto"/>
        <w:left w:val="none" w:sz="0" w:space="0" w:color="auto"/>
        <w:bottom w:val="none" w:sz="0" w:space="0" w:color="auto"/>
        <w:right w:val="none" w:sz="0" w:space="0" w:color="auto"/>
      </w:divBdr>
    </w:div>
    <w:div w:id="1269432399">
      <w:bodyDiv w:val="1"/>
      <w:marLeft w:val="0"/>
      <w:marRight w:val="0"/>
      <w:marTop w:val="0"/>
      <w:marBottom w:val="0"/>
      <w:divBdr>
        <w:top w:val="none" w:sz="0" w:space="0" w:color="auto"/>
        <w:left w:val="none" w:sz="0" w:space="0" w:color="auto"/>
        <w:bottom w:val="none" w:sz="0" w:space="0" w:color="auto"/>
        <w:right w:val="none" w:sz="0" w:space="0" w:color="auto"/>
      </w:divBdr>
    </w:div>
    <w:div w:id="13958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6072</Words>
  <Characters>44260</Characters>
  <Application>Microsoft Office Word</Application>
  <DocSecurity>0</DocSecurity>
  <Lines>368</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50232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2020-04-20T07:07:00Z</dcterms:created>
  <dc:creator>Brazeviciute Justina</dc:creator>
  <lastModifiedBy>GUMBYTĖ Danguolė</lastModifiedBy>
  <lastPrinted>2001-04-26T07:04:00Z</lastPrinted>
  <dcterms:modified xsi:type="dcterms:W3CDTF">2022-09-08T05:31:00Z</dcterms:modified>
  <revision>5</revision>
</coreProperties>
</file>