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82260753b244028bf7e051e41c5ca04"/>
        <w:id w:val="1088730950"/>
        <w:lock w:val="sdtLocked"/>
      </w:sdtPr>
      <w:sdtEndPr/>
      <w:sdtContent>
        <w:p w14:paraId="00CC5164" w14:textId="77777777" w:rsidR="00101E9E" w:rsidRDefault="005670D7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00CC518A" wp14:editId="00CC518B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0CC5165" w14:textId="77777777" w:rsidR="00101E9E" w:rsidRDefault="00101E9E">
          <w:pPr>
            <w:rPr>
              <w:sz w:val="10"/>
              <w:szCs w:val="10"/>
            </w:rPr>
          </w:pPr>
        </w:p>
        <w:p w14:paraId="00CC5166" w14:textId="77777777" w:rsidR="00101E9E" w:rsidRDefault="005670D7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00CC5167" w14:textId="77777777" w:rsidR="00101E9E" w:rsidRDefault="00101E9E">
          <w:pPr>
            <w:jc w:val="center"/>
            <w:rPr>
              <w:caps/>
              <w:lang w:eastAsia="lt-LT"/>
            </w:rPr>
          </w:pPr>
        </w:p>
        <w:p w14:paraId="00CC5168" w14:textId="77777777" w:rsidR="00101E9E" w:rsidRDefault="005670D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00CC5169" w14:textId="77777777" w:rsidR="00101E9E" w:rsidRDefault="00101E9E">
          <w:pPr>
            <w:tabs>
              <w:tab w:val="center" w:pos="4153"/>
              <w:tab w:val="right" w:pos="8306"/>
            </w:tabs>
            <w:ind w:firstLine="709"/>
            <w:jc w:val="both"/>
          </w:pPr>
        </w:p>
        <w:p w14:paraId="00CC516A" w14:textId="77777777" w:rsidR="00101E9E" w:rsidRDefault="005670D7" w:rsidP="005670D7">
          <w:pPr>
            <w:ind w:right="339"/>
            <w:jc w:val="center"/>
            <w:rPr>
              <w:b/>
              <w:cap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 xml:space="preserve">DĖL </w:t>
          </w:r>
          <w:r>
            <w:rPr>
              <w:b/>
              <w:bCs/>
              <w:caps/>
              <w:color w:val="000000"/>
              <w:szCs w:val="24"/>
            </w:rPr>
            <w:t xml:space="preserve">LIETUVOS RESPUBLIKOS VYRIAUSYBĖS </w:t>
          </w:r>
          <w:smartTag w:uri="urn:schemas-microsoft-com:office:smarttags" w:element="metricconverter">
            <w:smartTagPr>
              <w:attr w:name="ProductID" w:val="2003 m"/>
            </w:smartTagPr>
            <w:r>
              <w:rPr>
                <w:b/>
                <w:caps/>
                <w:color w:val="000000"/>
                <w:szCs w:val="24"/>
              </w:rPr>
              <w:t>2003 M</w:t>
            </w:r>
          </w:smartTag>
          <w:r>
            <w:rPr>
              <w:b/>
              <w:caps/>
              <w:color w:val="000000"/>
              <w:szCs w:val="24"/>
            </w:rPr>
            <w:t xml:space="preserve">. KOVO 3 D. NUTARIMO NR. 277 „DĖL įmonių, veikiančių energetikos srityje, energijos ar kuro, </w:t>
          </w:r>
          <w:r>
            <w:rPr>
              <w:b/>
              <w:caps/>
              <w:color w:val="000000"/>
              <w:szCs w:val="24"/>
            </w:rPr>
            <w:t>kuriŲ reikia elektros ir šilumos energijai gaminti, pirkimų TAISYKLIŲ patvirtinimo“ PAKEITIMO</w:t>
          </w:r>
        </w:p>
        <w:p w14:paraId="00CC516B" w14:textId="77777777" w:rsidR="00101E9E" w:rsidRDefault="00101E9E">
          <w:pPr>
            <w:ind w:right="339" w:firstLine="709"/>
            <w:jc w:val="both"/>
            <w:rPr>
              <w:b/>
              <w:szCs w:val="24"/>
            </w:rPr>
          </w:pPr>
        </w:p>
        <w:p w14:paraId="00CC516C" w14:textId="02CBEEA4" w:rsidR="00101E9E" w:rsidRDefault="005670D7" w:rsidP="005670D7">
          <w:pPr>
            <w:ind w:right="339"/>
            <w:jc w:val="center"/>
            <w:rPr>
              <w:szCs w:val="24"/>
            </w:rPr>
          </w:pPr>
          <w:r>
            <w:rPr>
              <w:szCs w:val="24"/>
            </w:rPr>
            <w:t xml:space="preserve">2020 m. kovo 25 d. </w:t>
          </w:r>
          <w:r>
            <w:rPr>
              <w:szCs w:val="24"/>
            </w:rPr>
            <w:t>Nr. 286</w:t>
          </w:r>
        </w:p>
        <w:p w14:paraId="00CC516D" w14:textId="77777777" w:rsidR="00101E9E" w:rsidRDefault="005670D7" w:rsidP="005670D7">
          <w:pPr>
            <w:ind w:right="339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0CC516E" w14:textId="77777777" w:rsidR="00101E9E" w:rsidRDefault="00101E9E">
          <w:pPr>
            <w:ind w:right="339" w:firstLine="720"/>
            <w:jc w:val="both"/>
            <w:rPr>
              <w:szCs w:val="24"/>
            </w:rPr>
          </w:pPr>
        </w:p>
        <w:p w14:paraId="4CBEF59F" w14:textId="77777777" w:rsidR="005670D7" w:rsidRDefault="005670D7">
          <w:pPr>
            <w:ind w:right="339" w:firstLine="720"/>
            <w:jc w:val="both"/>
            <w:rPr>
              <w:szCs w:val="24"/>
            </w:rPr>
          </w:pPr>
        </w:p>
        <w:sdt>
          <w:sdtPr>
            <w:alias w:val="preambule"/>
            <w:tag w:val="part_99318d54ecab4c09a537f7cf27e8b593"/>
            <w:id w:val="1259788286"/>
            <w:lock w:val="sdtLocked"/>
          </w:sdtPr>
          <w:sdtEndPr/>
          <w:sdtContent>
            <w:p w14:paraId="00CC516F" w14:textId="77777777" w:rsidR="00101E9E" w:rsidRDefault="005670D7">
              <w:pPr>
                <w:tabs>
                  <w:tab w:val="left" w:pos="1134"/>
                </w:tabs>
                <w:spacing w:line="276" w:lineRule="auto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Lietuvos Respublikos Vyriausybė n u t a r i a:</w:t>
              </w:r>
            </w:p>
          </w:sdtContent>
        </w:sdt>
        <w:sdt>
          <w:sdtPr>
            <w:alias w:val="1 p."/>
            <w:tag w:val="part_8ebf45d9c2574e0cab52b2eb528c2c9b"/>
            <w:id w:val="1796788084"/>
            <w:lock w:val="sdtLocked"/>
          </w:sdtPr>
          <w:sdtEndPr/>
          <w:sdtContent>
            <w:p w14:paraId="00CC5170" w14:textId="77777777" w:rsidR="00101E9E" w:rsidRDefault="005670D7">
              <w:pPr>
                <w:tabs>
                  <w:tab w:val="left" w:pos="1134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ebf45d9c2574e0cab52b2eb528c2c9b"/>
                  <w:id w:val="-1581449751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</w:rPr>
                <w:t>.</w:t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szCs w:val="24"/>
                </w:rPr>
                <w:t xml:space="preserve">Pakeisti Įmonių, veikiančių energetikos srityje, energijos ar kuro, kurių reikia elektros ir </w:t>
              </w:r>
              <w:r>
                <w:rPr>
                  <w:szCs w:val="24"/>
                </w:rPr>
                <w:t>šilumos energijai gaminti, pirkimų taisykles, patvirtintas Lietuvos Respublikos Vyriausybės 2003 m. kovo 3 d. nutarimu Nr. 277 „Dėl Įmonių, veikiančių energetikos srityje, energijos ar kuro, kurių reikia elektros ir šilumos energijai gaminti, pirkimų taisy</w:t>
              </w:r>
              <w:r>
                <w:rPr>
                  <w:szCs w:val="24"/>
                </w:rPr>
                <w:t>klių patvirtinimo“ (toliau – Taisyklės):</w:t>
              </w:r>
            </w:p>
            <w:sdt>
              <w:sdtPr>
                <w:alias w:val="1.1 pp."/>
                <w:tag w:val="part_cda498369c6b4060b91cfd266696fd49"/>
                <w:id w:val="847457343"/>
                <w:lock w:val="sdtLocked"/>
              </w:sdtPr>
              <w:sdtEndPr/>
              <w:sdtContent>
                <w:p w14:paraId="00CC5171" w14:textId="77777777" w:rsidR="00101E9E" w:rsidRDefault="005670D7">
                  <w:pPr>
                    <w:tabs>
                      <w:tab w:val="left" w:pos="1134"/>
                    </w:tabs>
                    <w:ind w:left="792" w:hanging="83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da498369c6b4060b91cfd266696fd49"/>
                      <w:id w:val="135708065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eastAsia="Calibri"/>
                      <w:szCs w:val="24"/>
                    </w:rPr>
                    <w:tab/>
                  </w:r>
                  <w:r>
                    <w:rPr>
                      <w:szCs w:val="24"/>
                    </w:rPr>
                    <w:t>Pakeisti 2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punkto pirmąją pastraipą ir ją išdėstyti taip:</w:t>
                  </w:r>
                </w:p>
                <w:sdt>
                  <w:sdtPr>
                    <w:alias w:val="citata"/>
                    <w:tag w:val="part_43d5a211c7984017a69371d6165cb9f5"/>
                    <w:id w:val="-56159842"/>
                    <w:lock w:val="sdtLocked"/>
                  </w:sdtPr>
                  <w:sdtEndPr/>
                  <w:sdtContent>
                    <w:sdt>
                      <w:sdtPr>
                        <w:alias w:val="2-1 p."/>
                        <w:tag w:val="part_cf5a8c8a83e64598935d889730422931"/>
                        <w:id w:val="-1196383552"/>
                        <w:lock w:val="sdtLocked"/>
                      </w:sdtPr>
                      <w:sdtEndPr/>
                      <w:sdtContent>
                        <w:p w14:paraId="00CC5172" w14:textId="77777777" w:rsidR="00101E9E" w:rsidRDefault="005670D7">
                          <w:pPr>
                            <w:tabs>
                              <w:tab w:val="left" w:pos="1134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f5a8c8a83e64598935d889730422931"/>
                              <w:id w:val="108411194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2</w:t>
                              </w:r>
                              <w:r>
                                <w:rPr>
                                  <w:rFonts w:eastAsia="Calibri"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 xml:space="preserve">. Esant ekstremaliai energetikos padėčiai, įmonės, veikiančios energetikos srityje, energijos ar kuro, kurių reikia elektros ir šilumos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energijai gaminti, pirkimus turi teisę vykdyti netaikydamos Taisyklių nuostatų. Jeigu energetikos įmonė energijos išteklius įsigyja ne biržoje, ji ne vėliau kaip per 5 darbo dienas po to, kai pasibaigia pirkimo procedūros, privalo informaciją apie tokią su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darytą energijos išteklių įsigijimo sutartį pateikti Viešųjų pirkimų tarnybai ir Valstybinei energetikos reguliavimo tarybai ir nurodyti:“.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4aea85b5be3e47dd8fee9bc9e71ec4cd"/>
                <w:id w:val="-1677803545"/>
                <w:lock w:val="sdtLocked"/>
              </w:sdtPr>
              <w:sdtEndPr/>
              <w:sdtContent>
                <w:p w14:paraId="00CC5173" w14:textId="77777777" w:rsidR="00101E9E" w:rsidRDefault="005670D7">
                  <w:pPr>
                    <w:tabs>
                      <w:tab w:val="left" w:pos="1134"/>
                    </w:tabs>
                    <w:ind w:left="792" w:hanging="83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aea85b5be3e47dd8fee9bc9e71ec4cd"/>
                      <w:id w:val="-1193690813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eastAsia="Calibri"/>
                      <w:szCs w:val="24"/>
                    </w:rPr>
                    <w:tab/>
                  </w:r>
                  <w:r>
                    <w:rPr>
                      <w:szCs w:val="24"/>
                    </w:rPr>
                    <w:t>Pakeisti 127 punktą ir jį išdėstyti taip:</w:t>
                  </w:r>
                </w:p>
                <w:sdt>
                  <w:sdtPr>
                    <w:alias w:val="citata"/>
                    <w:tag w:val="part_d3fd05926725413cb10cbca429e9a4fe"/>
                    <w:id w:val="1721016781"/>
                    <w:lock w:val="sdtLocked"/>
                  </w:sdtPr>
                  <w:sdtEndPr/>
                  <w:sdtContent>
                    <w:sdt>
                      <w:sdtPr>
                        <w:alias w:val="127 p."/>
                        <w:tag w:val="part_4d6375fc112a417da17c6841ce778015"/>
                        <w:id w:val="1102995170"/>
                        <w:lock w:val="sdtLocked"/>
                      </w:sdtPr>
                      <w:sdtEndPr/>
                      <w:sdtContent>
                        <w:p w14:paraId="00CC5174" w14:textId="77777777" w:rsidR="00101E9E" w:rsidRDefault="005670D7">
                          <w:pPr>
                            <w:tabs>
                              <w:tab w:val="left" w:pos="1134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d6375fc112a417da17c6841ce778015"/>
                              <w:id w:val="-17895709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127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. Perkami biokuro produktai privalo būti įsigyjami ener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getiniais matavimo vienetais (</w:t>
                          </w:r>
                          <w:proofErr w:type="spellStart"/>
                          <w:r>
                            <w:rPr>
                              <w:rFonts w:eastAsia="Calibri"/>
                              <w:szCs w:val="24"/>
                            </w:rPr>
                            <w:t>MWh</w:t>
                          </w:r>
                          <w:proofErr w:type="spellEnd"/>
                          <w:r>
                            <w:rPr>
                              <w:rFonts w:eastAsia="Calibri"/>
                              <w:szCs w:val="24"/>
                            </w:rPr>
                            <w:t>), išskyrus kai perkama malkinė mediena. Įsigyto biokuro kiekio apskaita atliekama energetikos ministro tvirtinamose Kietojo biokuro apskaitos taisyklėse nustatyta tvarka.“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da974663e35c4dccbbeb7ff2247fc217"/>
                <w:id w:val="-1263526587"/>
                <w:lock w:val="sdtLocked"/>
              </w:sdtPr>
              <w:sdtEndPr/>
              <w:sdtContent>
                <w:p w14:paraId="00CC5175" w14:textId="77777777" w:rsidR="00101E9E" w:rsidRDefault="005670D7">
                  <w:pPr>
                    <w:tabs>
                      <w:tab w:val="left" w:pos="1134"/>
                    </w:tabs>
                    <w:ind w:left="792" w:hanging="83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a974663e35c4dccbbeb7ff2247fc217"/>
                      <w:id w:val="195297655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eastAsia="Calibri"/>
                      <w:szCs w:val="24"/>
                    </w:rPr>
                    <w:tab/>
                  </w:r>
                  <w:r>
                    <w:rPr>
                      <w:szCs w:val="24"/>
                    </w:rPr>
                    <w:t>Pakeisti 142 punktą ir jį išdėstyti t</w:t>
                  </w:r>
                  <w:r>
                    <w:rPr>
                      <w:szCs w:val="24"/>
                    </w:rPr>
                    <w:t>aip:</w:t>
                  </w:r>
                </w:p>
                <w:sdt>
                  <w:sdtPr>
                    <w:alias w:val="citata"/>
                    <w:tag w:val="part_9623d29b62854f80b1d86cc0c01dbf29"/>
                    <w:id w:val="1074405768"/>
                    <w:lock w:val="sdtLocked"/>
                  </w:sdtPr>
                  <w:sdtEndPr/>
                  <w:sdtContent>
                    <w:sdt>
                      <w:sdtPr>
                        <w:alias w:val="142 p."/>
                        <w:tag w:val="part_83de684f392b4f35bf3f5f90d8abd900"/>
                        <w:id w:val="1265033659"/>
                        <w:lock w:val="sdtLocked"/>
                      </w:sdtPr>
                      <w:sdtEndPr/>
                      <w:sdtContent>
                        <w:p w14:paraId="00CC5176" w14:textId="77777777" w:rsidR="00101E9E" w:rsidRDefault="005670D7">
                          <w:pPr>
                            <w:tabs>
                              <w:tab w:val="left" w:pos="709"/>
                              <w:tab w:val="left" w:pos="1134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3de684f392b4f35bf3f5f90d8abd900"/>
                              <w:id w:val="180743084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Taisyklių reikalavimų vykdymo ir taikymo kontrolę užtikrina Valstybinė energetikos reguliavimo taryba ir Viešųjų pirkimų tarnyba.“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205a034684f04a81a547e2c35f4fa718"/>
                <w:id w:val="-663392500"/>
                <w:lock w:val="sdtLocked"/>
              </w:sdtPr>
              <w:sdtEndPr/>
              <w:sdtContent>
                <w:p w14:paraId="00CC5177" w14:textId="77777777" w:rsidR="00101E9E" w:rsidRDefault="005670D7">
                  <w:pPr>
                    <w:tabs>
                      <w:tab w:val="left" w:pos="1134"/>
                    </w:tabs>
                    <w:ind w:left="792" w:hanging="83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05a034684f04a81a547e2c35f4fa718"/>
                      <w:id w:val="46285506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eastAsia="Calibri"/>
                      <w:szCs w:val="24"/>
                    </w:rPr>
                    <w:tab/>
                  </w:r>
                  <w:r>
                    <w:rPr>
                      <w:szCs w:val="24"/>
                    </w:rPr>
                    <w:t>Pakeisti 144.3 papunktį ir jį išdėstyti taip:</w:t>
                  </w:r>
                </w:p>
                <w:sdt>
                  <w:sdtPr>
                    <w:alias w:val="citata"/>
                    <w:tag w:val="part_c04fc7383de24323ad0b1844aae18bad"/>
                    <w:id w:val="-82145713"/>
                    <w:lock w:val="sdtLocked"/>
                  </w:sdtPr>
                  <w:sdtEndPr/>
                  <w:sdtContent>
                    <w:sdt>
                      <w:sdtPr>
                        <w:alias w:val="144.3 pp."/>
                        <w:tag w:val="part_5ffab92f50c94832aea7032847eaa01a"/>
                        <w:id w:val="-1972741819"/>
                        <w:lock w:val="sdtLocked"/>
                      </w:sdtPr>
                      <w:sdtEndPr/>
                      <w:sdtContent>
                        <w:p w14:paraId="00CC5178" w14:textId="77777777" w:rsidR="00101E9E" w:rsidRDefault="005670D7">
                          <w:pPr>
                            <w:tabs>
                              <w:tab w:val="left" w:pos="1134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ffab92f50c94832aea7032847eaa01a"/>
                              <w:id w:val="-12381585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144.3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. apie nustatytus Taisyklių pažeidimus praneš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ti Valstybinei energetikos reguliavimo tarybai;“.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7836a7446a60427b8b52d5218962d65b"/>
                <w:id w:val="-569350409"/>
                <w:lock w:val="sdtLocked"/>
              </w:sdtPr>
              <w:sdtEndPr/>
              <w:sdtContent>
                <w:p w14:paraId="00CC5179" w14:textId="77777777" w:rsidR="00101E9E" w:rsidRDefault="005670D7">
                  <w:pPr>
                    <w:tabs>
                      <w:tab w:val="left" w:pos="1134"/>
                    </w:tabs>
                    <w:ind w:left="792" w:hanging="83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836a7446a60427b8b52d5218962d65b"/>
                      <w:id w:val="2022497225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eastAsia="Calibri"/>
                      <w:szCs w:val="24"/>
                    </w:rPr>
                    <w:tab/>
                  </w:r>
                  <w:r>
                    <w:rPr>
                      <w:szCs w:val="24"/>
                    </w:rPr>
                    <w:t>Pakeisti 144.6 papunktį ir jį išdėstyti taip:</w:t>
                  </w:r>
                </w:p>
                <w:sdt>
                  <w:sdtPr>
                    <w:alias w:val="citata"/>
                    <w:tag w:val="part_2224e06e17e74a169b80470e13fff866"/>
                    <w:id w:val="460545205"/>
                    <w:lock w:val="sdtLocked"/>
                  </w:sdtPr>
                  <w:sdtEndPr/>
                  <w:sdtContent>
                    <w:sdt>
                      <w:sdtPr>
                        <w:alias w:val="144.6 pp."/>
                        <w:tag w:val="part_bdbe912270c74eb3a478a54096ad7ae6"/>
                        <w:id w:val="543872452"/>
                        <w:lock w:val="sdtLocked"/>
                      </w:sdtPr>
                      <w:sdtEndPr/>
                      <w:sdtContent>
                        <w:p w14:paraId="00CC517A" w14:textId="77777777" w:rsidR="00101E9E" w:rsidRDefault="005670D7">
                          <w:pPr>
                            <w:tabs>
                              <w:tab w:val="left" w:pos="1134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dbe912270c74eb3a478a54096ad7ae6"/>
                              <w:id w:val="4904477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144.6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. bendradarbiauti su Valstybine energetikos reguliavimo taryba ir teikti jai konsultacijas dėl Taisyklių 20.2–20.4 papunkčiuose nurodytų pi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 xml:space="preserve">rkimo būdų, kai yra atliekamos Taisyklių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br/>
                            <w:t>147 punkte nurodytos atsakomybės taikymo procedūros.“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b9a7a069a59f41de89a4739079bbfa7e"/>
                <w:id w:val="787006392"/>
                <w:lock w:val="sdtLocked"/>
              </w:sdtPr>
              <w:sdtEndPr/>
              <w:sdtContent>
                <w:p w14:paraId="00CC517B" w14:textId="77777777" w:rsidR="00101E9E" w:rsidRDefault="005670D7">
                  <w:pPr>
                    <w:tabs>
                      <w:tab w:val="left" w:pos="1134"/>
                    </w:tabs>
                    <w:ind w:left="792" w:hanging="83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9a7a069a59f41de89a4739079bbfa7e"/>
                      <w:id w:val="2103842849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eastAsia="Calibri"/>
                      <w:szCs w:val="24"/>
                    </w:rPr>
                    <w:tab/>
                  </w:r>
                  <w:r>
                    <w:rPr>
                      <w:szCs w:val="24"/>
                    </w:rPr>
                    <w:t>Pakeisti 147 punktą ir jį išdėstyti taip:</w:t>
                  </w:r>
                </w:p>
                <w:sdt>
                  <w:sdtPr>
                    <w:alias w:val="citata"/>
                    <w:tag w:val="part_ded4a81a559445f0adc7995f11370bb0"/>
                    <w:id w:val="777225689"/>
                    <w:lock w:val="sdtLocked"/>
                  </w:sdtPr>
                  <w:sdtEndPr/>
                  <w:sdtContent>
                    <w:sdt>
                      <w:sdtPr>
                        <w:alias w:val="147 p."/>
                        <w:tag w:val="part_1e630a35c0cf4a759a05d7c2c1613af8"/>
                        <w:id w:val="-351649701"/>
                        <w:lock w:val="sdtLocked"/>
                      </w:sdtPr>
                      <w:sdtEndPr/>
                      <w:sdtContent>
                        <w:p w14:paraId="00CC517C" w14:textId="77777777" w:rsidR="00101E9E" w:rsidRDefault="005670D7">
                          <w:pPr>
                            <w:tabs>
                              <w:tab w:val="left" w:pos="1134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e630a35c0cf4a759a05d7c2c1613af8"/>
                              <w:id w:val="10408626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147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. Valstybinės energetikos reguliavimo tarybos</w:t>
                          </w:r>
                          <w:r>
                            <w:rPr>
                              <w:rFonts w:eastAsia="Calibri"/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taikoma atsakomybė už įsigyjančiųjų organizacijų paže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idimus, padarytus vykdant energijos išteklių elektros ir (ar) šilumos energijai gaminti pirkimus, yra numatyta Lietuvos Respublikos energijos išteklių rinkos įstatyme.“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eb496e9a1d294b9b8bc01a62ff0ead5b"/>
                <w:id w:val="1885516758"/>
                <w:lock w:val="sdtLocked"/>
              </w:sdtPr>
              <w:sdtEndPr/>
              <w:sdtContent>
                <w:p w14:paraId="00CC517D" w14:textId="77777777" w:rsidR="00101E9E" w:rsidRDefault="005670D7">
                  <w:pPr>
                    <w:tabs>
                      <w:tab w:val="left" w:pos="1134"/>
                    </w:tabs>
                    <w:ind w:left="792" w:hanging="83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b496e9a1d294b9b8bc01a62ff0ead5b"/>
                      <w:id w:val="-955329221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eastAsia="Calibri"/>
                      <w:szCs w:val="24"/>
                    </w:rPr>
                    <w:tab/>
                  </w:r>
                  <w:r>
                    <w:rPr>
                      <w:szCs w:val="24"/>
                    </w:rPr>
                    <w:t>Pakeisti 148 punktą ir jį išdėstyti taip:</w:t>
                  </w:r>
                </w:p>
                <w:sdt>
                  <w:sdtPr>
                    <w:alias w:val="citata"/>
                    <w:tag w:val="part_84d1a3b4eed7486a8bc76c702756d748"/>
                    <w:id w:val="620653974"/>
                    <w:lock w:val="sdtLocked"/>
                  </w:sdtPr>
                  <w:sdtEndPr/>
                  <w:sdtContent>
                    <w:sdt>
                      <w:sdtPr>
                        <w:alias w:val="148 p."/>
                        <w:tag w:val="part_7ff97df1d73844378d8aed813eb3f7b5"/>
                        <w:id w:val="656112171"/>
                        <w:lock w:val="sdtLocked"/>
                      </w:sdtPr>
                      <w:sdtEndPr/>
                      <w:sdtContent>
                        <w:p w14:paraId="00CC517E" w14:textId="77777777" w:rsidR="00101E9E" w:rsidRDefault="005670D7">
                          <w:pPr>
                            <w:tabs>
                              <w:tab w:val="left" w:pos="1134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ff97df1d73844378d8aed813eb3f7b5"/>
                              <w:id w:val="-185864333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Valstybinė energetikos r</w:t>
                          </w:r>
                          <w:r>
                            <w:rPr>
                              <w:szCs w:val="24"/>
                            </w:rPr>
                            <w:t>eguliavimo taryba, atlikdama Taisyklių 147 punkte nurodytas funkcijas, veikia pagal Lietuvos Respublikos energetikos įstatyme, Lietuvos Respublikos energijos išteklių rinkos įstatyme ir jų įgyvendinamuosiuose teisės aktuose nustatytus įgaliojimus.“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71432dbe2818469ea0ead91d8977b0e4"/>
            <w:id w:val="1081418153"/>
            <w:lock w:val="sdtLocked"/>
          </w:sdtPr>
          <w:sdtEndPr/>
          <w:sdtContent>
            <w:p w14:paraId="00CC517F" w14:textId="77777777" w:rsidR="00101E9E" w:rsidRDefault="005670D7">
              <w:pPr>
                <w:tabs>
                  <w:tab w:val="left" w:pos="1134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1432dbe2818469ea0ead91d8977b0e4"/>
                  <w:id w:val="-361053293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</w:rPr>
                <w:t>.</w:t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szCs w:val="24"/>
                </w:rPr>
                <w:t>Šio nutarimo 1.2 papunktis įsigalioja 2020 m. rugsėjo 1 d.</w:t>
              </w:r>
            </w:p>
          </w:sdtContent>
        </w:sdt>
        <w:sdt>
          <w:sdtPr>
            <w:alias w:val="3 p."/>
            <w:tag w:val="part_c4eb14c2f7934a73ba250fd6837f70b7"/>
            <w:id w:val="375669869"/>
            <w:lock w:val="sdtLocked"/>
          </w:sdtPr>
          <w:sdtEndPr/>
          <w:sdtContent>
            <w:p w14:paraId="00CC5184" w14:textId="094A84FC" w:rsidR="00101E9E" w:rsidRDefault="005670D7" w:rsidP="005670D7">
              <w:pPr>
                <w:tabs>
                  <w:tab w:val="left" w:pos="1134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4eb14c2f7934a73ba250fd6837f70b7"/>
                  <w:id w:val="-1556310753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3</w:t>
                  </w:r>
                </w:sdtContent>
              </w:sdt>
              <w:r>
                <w:rPr>
                  <w:rFonts w:eastAsia="Calibri"/>
                  <w:szCs w:val="24"/>
                </w:rPr>
                <w:t>.</w:t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szCs w:val="24"/>
                </w:rPr>
                <w:t xml:space="preserve">Pirkimams, kurie Taisyklių nustatyta tvarka paskelbti (kvietimas paskelbtas arba išsiųstas tiekėjams) iki šio nutarimo 1.2 papunkčio įsigaliojimo, taikoma iki šio nutarimo </w:t>
              </w:r>
              <w:r>
                <w:rPr>
                  <w:szCs w:val="24"/>
                  <w:lang w:val="en-US"/>
                </w:rPr>
                <w:t xml:space="preserve">1.2 </w:t>
              </w:r>
              <w:proofErr w:type="spellStart"/>
              <w:r>
                <w:rPr>
                  <w:szCs w:val="24"/>
                  <w:lang w:val="en-US"/>
                </w:rPr>
                <w:t>papunk</w:t>
              </w:r>
              <w:r>
                <w:rPr>
                  <w:szCs w:val="24"/>
                </w:rPr>
                <w:t>čio</w:t>
              </w:r>
              <w:proofErr w:type="spellEnd"/>
              <w:r>
                <w:rPr>
                  <w:szCs w:val="24"/>
                </w:rPr>
                <w:t xml:space="preserve"> įsigaliojimo galiojusi Taisyklių redakcija.</w:t>
              </w:r>
            </w:p>
          </w:sdtContent>
        </w:sdt>
        <w:sdt>
          <w:sdtPr>
            <w:alias w:val="signatura"/>
            <w:tag w:val="part_2a336e47cdee4d3aab3c3e16549489bf"/>
            <w:id w:val="1724638081"/>
            <w:lock w:val="sdtLocked"/>
          </w:sdtPr>
          <w:sdtEndPr/>
          <w:sdtContent>
            <w:p w14:paraId="2EDC3517" w14:textId="77777777" w:rsidR="005670D7" w:rsidRDefault="005670D7">
              <w:pPr>
                <w:tabs>
                  <w:tab w:val="left" w:pos="6540"/>
                </w:tabs>
                <w:ind w:right="339"/>
                <w:jc w:val="both"/>
              </w:pPr>
            </w:p>
            <w:p w14:paraId="41941F44" w14:textId="77777777" w:rsidR="005670D7" w:rsidRDefault="005670D7">
              <w:pPr>
                <w:tabs>
                  <w:tab w:val="left" w:pos="6540"/>
                </w:tabs>
                <w:ind w:right="339"/>
                <w:jc w:val="both"/>
              </w:pPr>
            </w:p>
            <w:p w14:paraId="6A8047FF" w14:textId="77777777" w:rsidR="005670D7" w:rsidRDefault="005670D7">
              <w:pPr>
                <w:tabs>
                  <w:tab w:val="left" w:pos="6540"/>
                </w:tabs>
                <w:ind w:right="339"/>
                <w:jc w:val="both"/>
              </w:pPr>
            </w:p>
            <w:p w14:paraId="00CC5185" w14:textId="50ED7AFD" w:rsidR="00101E9E" w:rsidRDefault="005670D7">
              <w:pPr>
                <w:tabs>
                  <w:tab w:val="left" w:pos="6540"/>
                </w:tabs>
                <w:ind w:right="339"/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Ministras Pirmininkas</w:t>
              </w:r>
              <w:r>
                <w:rPr>
                  <w:szCs w:val="24"/>
                </w:rPr>
                <w:tab/>
              </w:r>
              <w:r>
                <w:rPr>
                  <w:lang w:eastAsia="lt-LT"/>
                </w:rPr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00CC5186" w14:textId="77777777" w:rsidR="00101E9E" w:rsidRDefault="00101E9E">
              <w:pPr>
                <w:tabs>
                  <w:tab w:val="left" w:pos="6237"/>
                </w:tabs>
                <w:ind w:right="339"/>
                <w:jc w:val="both"/>
                <w:rPr>
                  <w:szCs w:val="24"/>
                </w:rPr>
              </w:pPr>
            </w:p>
            <w:p w14:paraId="00CC5187" w14:textId="77777777" w:rsidR="00101E9E" w:rsidRDefault="00101E9E">
              <w:pPr>
                <w:tabs>
                  <w:tab w:val="left" w:pos="6237"/>
                </w:tabs>
                <w:ind w:right="339"/>
                <w:jc w:val="both"/>
                <w:rPr>
                  <w:szCs w:val="24"/>
                </w:rPr>
              </w:pPr>
            </w:p>
            <w:p w14:paraId="00CC5188" w14:textId="77777777" w:rsidR="00101E9E" w:rsidRDefault="00101E9E">
              <w:pPr>
                <w:tabs>
                  <w:tab w:val="left" w:pos="6237"/>
                </w:tabs>
                <w:ind w:right="339"/>
                <w:jc w:val="both"/>
                <w:rPr>
                  <w:szCs w:val="24"/>
                </w:rPr>
              </w:pPr>
            </w:p>
            <w:p w14:paraId="00CC5189" w14:textId="77777777" w:rsidR="00101E9E" w:rsidRDefault="005670D7">
              <w:pPr>
                <w:tabs>
                  <w:tab w:val="left" w:pos="6521"/>
                </w:tabs>
                <w:ind w:right="33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Energetikos ministras </w:t>
              </w:r>
              <w:r>
                <w:rPr>
                  <w:szCs w:val="24"/>
                </w:rPr>
                <w:tab/>
              </w:r>
              <w:r>
                <w:rPr>
                  <w:lang w:eastAsia="lt-LT"/>
                </w:rPr>
                <w:t>Žygimantas Vaičiūnas</w:t>
              </w:r>
            </w:p>
          </w:sdtContent>
        </w:sdt>
      </w:sdtContent>
    </w:sdt>
    <w:sectPr w:rsidR="00101E9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01" w:right="567" w:bottom="1134" w:left="1701" w:header="851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CC518E" w14:textId="77777777" w:rsidR="00101E9E" w:rsidRDefault="005670D7">
      <w:pPr>
        <w:ind w:firstLine="709"/>
        <w:jc w:val="both"/>
      </w:pPr>
      <w:r>
        <w:separator/>
      </w:r>
    </w:p>
  </w:endnote>
  <w:endnote w:type="continuationSeparator" w:id="0">
    <w:p w14:paraId="00CC518F" w14:textId="77777777" w:rsidR="00101E9E" w:rsidRDefault="005670D7">
      <w:pPr>
        <w:ind w:firstLine="709"/>
        <w:jc w:val="both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CC5194" w14:textId="77777777" w:rsidR="00101E9E" w:rsidRDefault="00101E9E">
    <w:pPr>
      <w:tabs>
        <w:tab w:val="center" w:pos="4513"/>
        <w:tab w:val="right" w:pos="9026"/>
      </w:tabs>
      <w:ind w:firstLine="709"/>
      <w:jc w:val="both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CC5195" w14:textId="77777777" w:rsidR="00101E9E" w:rsidRDefault="00101E9E">
    <w:pPr>
      <w:tabs>
        <w:tab w:val="center" w:pos="4513"/>
        <w:tab w:val="right" w:pos="9026"/>
      </w:tabs>
      <w:ind w:firstLine="709"/>
      <w:jc w:val="both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CC5197" w14:textId="77777777" w:rsidR="00101E9E" w:rsidRDefault="00101E9E">
    <w:pPr>
      <w:tabs>
        <w:tab w:val="center" w:pos="4513"/>
        <w:tab w:val="right" w:pos="9026"/>
      </w:tabs>
      <w:ind w:firstLine="709"/>
      <w:jc w:val="both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CC518C" w14:textId="77777777" w:rsidR="00101E9E" w:rsidRDefault="005670D7">
      <w:pPr>
        <w:ind w:firstLine="709"/>
        <w:jc w:val="both"/>
      </w:pPr>
      <w:r>
        <w:separator/>
      </w:r>
    </w:p>
  </w:footnote>
  <w:footnote w:type="continuationSeparator" w:id="0">
    <w:p w14:paraId="00CC518D" w14:textId="77777777" w:rsidR="00101E9E" w:rsidRDefault="005670D7">
      <w:pPr>
        <w:ind w:firstLine="709"/>
        <w:jc w:val="both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CC5190" w14:textId="77777777" w:rsidR="00101E9E" w:rsidRDefault="005670D7">
    <w:pPr>
      <w:framePr w:wrap="auto" w:vAnchor="text" w:hAnchor="margin" w:xAlign="center" w:y="1"/>
      <w:tabs>
        <w:tab w:val="center" w:pos="4153"/>
        <w:tab w:val="right" w:pos="8306"/>
      </w:tabs>
      <w:ind w:firstLine="709"/>
      <w:jc w:val="both"/>
    </w:pPr>
    <w:r>
      <w:fldChar w:fldCharType="begin"/>
    </w:r>
    <w:r>
      <w:instrText xml:space="preserve">PAGE  </w:instrText>
    </w:r>
    <w:r>
      <w:fldChar w:fldCharType="end"/>
    </w:r>
  </w:p>
  <w:p w14:paraId="00CC5191" w14:textId="77777777" w:rsidR="00101E9E" w:rsidRDefault="00101E9E">
    <w:pPr>
      <w:tabs>
        <w:tab w:val="center" w:pos="4153"/>
        <w:tab w:val="right" w:pos="8306"/>
      </w:tabs>
      <w:ind w:firstLine="709"/>
      <w:jc w:val="both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CC5192" w14:textId="77777777" w:rsidR="00101E9E" w:rsidRDefault="005670D7">
    <w:pPr>
      <w:framePr w:wrap="auto" w:vAnchor="text" w:hAnchor="margin" w:xAlign="center" w:y="1"/>
      <w:tabs>
        <w:tab w:val="center" w:pos="4153"/>
        <w:tab w:val="right" w:pos="8306"/>
      </w:tabs>
      <w:ind w:firstLine="709"/>
      <w:jc w:val="both"/>
    </w:pPr>
    <w:r>
      <w:fldChar w:fldCharType="begin"/>
    </w:r>
    <w:r>
      <w:instrText xml:space="preserve">PAGE  </w:instrText>
    </w:r>
    <w:r>
      <w:fldChar w:fldCharType="separate"/>
    </w:r>
    <w:r>
      <w:rPr>
        <w:noProof/>
      </w:rPr>
      <w:t>2</w:t>
    </w:r>
    <w:r>
      <w:fldChar w:fldCharType="end"/>
    </w:r>
  </w:p>
  <w:p w14:paraId="00CC5193" w14:textId="77777777" w:rsidR="00101E9E" w:rsidRDefault="00101E9E">
    <w:pPr>
      <w:tabs>
        <w:tab w:val="center" w:pos="4153"/>
        <w:tab w:val="right" w:pos="8306"/>
      </w:tabs>
      <w:ind w:firstLine="709"/>
      <w:jc w:val="both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CC5196" w14:textId="77777777" w:rsidR="00101E9E" w:rsidRDefault="00101E9E">
    <w:pPr>
      <w:tabs>
        <w:tab w:val="center" w:pos="4153"/>
        <w:tab w:val="right" w:pos="8306"/>
      </w:tabs>
      <w:ind w:firstLine="709"/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1296"/>
  <w:hyphenationZone w:val="396"/>
  <w:doNotHyphenateCaps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27CC"/>
    <w:rsid w:val="00101E9E"/>
    <w:rsid w:val="005670D7"/>
    <w:rsid w:val="00C82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2289"/>
    <o:shapelayout v:ext="edit">
      <o:idmap v:ext="edit" data="1"/>
    </o:shapelayout>
  </w:shapeDefaults>
  <w:decimalSymbol w:val=","/>
  <w:listSeparator w:val=";"/>
  <w14:docId w14:val="00CC516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5539274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040239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989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976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48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262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353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3702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4928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433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b8a5912db9f42c99e307697e0f9ef4b" PartId="482260753b244028bf7e051e41c5ca04">
    <Part Type="preambule" DocPartId="d53262e20c154da1b7915e555676132e" PartId="99318d54ecab4c09a537f7cf27e8b593"/>
    <Part Type="punktas" Nr="1" Abbr="1 p." DocPartId="d6400d60e57243789430a77d174911af" PartId="8ebf45d9c2574e0cab52b2eb528c2c9b">
      <Part Type="papunktis" Nr="1.1" Abbr="1.1 pp." DocPartId="1ce861d9f6e1467c9699e54b01f736c6" PartId="cda498369c6b4060b91cfd266696fd49">
        <Part Type="citata" DocPartId="a4abb8597f94488496de1dfd41df4a29" PartId="43d5a211c7984017a69371d6165cb9f5">
          <Part Type="punktas" Nr="2-1" Abbr="2-1 p." DocPartId="7e6408fae27b45aaaa1a602a8f884068" PartId="cf5a8c8a83e64598935d889730422931"/>
        </Part>
      </Part>
      <Part Type="papunktis" Nr="1.2" Abbr="1.2 pp." DocPartId="bd159617ffd4480b947c2ec1fa3fa005" PartId="4aea85b5be3e47dd8fee9bc9e71ec4cd">
        <Part Type="citata" DocPartId="b96e5b954e454101bcdd32dfb02b3228" PartId="d3fd05926725413cb10cbca429e9a4fe">
          <Part Type="punktas" Nr="127" Abbr="127 p." DocPartId="3b141829e5f741c887c2d9409dd462a4" PartId="4d6375fc112a417da17c6841ce778015"/>
        </Part>
      </Part>
      <Part Type="papunktis" Nr="1.3" Abbr="1.3 pp." DocPartId="397b196a54ce41ad84cf9d70b7ae9b72" PartId="da974663e35c4dccbbeb7ff2247fc217">
        <Part Type="citata" DocPartId="30ac3b81dac941b9ba76edca9eda916f" PartId="9623d29b62854f80b1d86cc0c01dbf29">
          <Part Type="punktas" Nr="142" Abbr="142 p." DocPartId="65b7adbe2db6421ab29eadefb0d61456" PartId="83de684f392b4f35bf3f5f90d8abd900"/>
        </Part>
      </Part>
      <Part Type="papunktis" Nr="1.4" Abbr="1.4 pp." DocPartId="05ba9a8545314b7cb3d6971cca065b51" PartId="205a034684f04a81a547e2c35f4fa718">
        <Part Type="citata" DocPartId="4308c6089c5340a898bd2c355c8a0230" PartId="c04fc7383de24323ad0b1844aae18bad">
          <Part Type="papunktis" Nr="144.3" Abbr="144.3 pp." DocPartId="7c23af61b99e4bdcb31aafbf45df1e2f" PartId="5ffab92f50c94832aea7032847eaa01a"/>
        </Part>
      </Part>
      <Part Type="papunktis" Nr="1.5" Abbr="1.5 pp." DocPartId="8c3a10422ba84921b12ddba492633f0c" PartId="7836a7446a60427b8b52d5218962d65b">
        <Part Type="citata" DocPartId="c6752cf518ff4838be6458fd55d4db94" PartId="2224e06e17e74a169b80470e13fff866">
          <Part Type="papunktis" Nr="144.6" Abbr="144.6 pp." DocPartId="96b56707c37c4d41af02dcdd4ae076b2" PartId="bdbe912270c74eb3a478a54096ad7ae6"/>
        </Part>
      </Part>
      <Part Type="papunktis" Nr="1.6" Abbr="1.6 pp." DocPartId="e5ee99178b4848a28d6a11cbb078125f" PartId="b9a7a069a59f41de89a4739079bbfa7e">
        <Part Type="citata" DocPartId="a4d96fe0de2c42e4aa2649f5d8eb9842" PartId="ded4a81a559445f0adc7995f11370bb0">
          <Part Type="punktas" Nr="147" Abbr="147 p." DocPartId="63d84cdca4a34130b85d1d398e1e31cf" PartId="1e630a35c0cf4a759a05d7c2c1613af8"/>
        </Part>
      </Part>
      <Part Type="papunktis" Nr="1.7" Abbr="1.7 pp." DocPartId="50c25090011e4dde97c2fe9d343437bc" PartId="eb496e9a1d294b9b8bc01a62ff0ead5b">
        <Part Type="citata" DocPartId="d2d2950e8a144e6cb58d05538d5da255" PartId="84d1a3b4eed7486a8bc76c702756d748">
          <Part Type="punktas" Nr="148" Abbr="148 p." DocPartId="382cdc5801194fcf9b0b93a6f2cd03f7" PartId="7ff97df1d73844378d8aed813eb3f7b5"/>
        </Part>
      </Part>
    </Part>
    <Part Type="punktas" Nr="2" Abbr="2 p." DocPartId="02e8c46ae56e4904986dbfbc21ab6ea8" PartId="71432dbe2818469ea0ead91d8977b0e4"/>
    <Part Type="punktas" Nr="3" Abbr="3 p." DocPartId="568a7de95fd64fbd97f7374b0ec7a1f2" PartId="c4eb14c2f7934a73ba250fd6837f70b7"/>
    <Part Type="signatura" DocPartId="55595dc43cf54080a7b9b87ab1e2116b" PartId="2a336e47cdee4d3aab3c3e16549489b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C4CEF1-409D-4026-AFB9-53F34D66A9C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C20CE8B-0406-422E-BD7B-D93FC9B52C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2173</Words>
  <Characters>1240</Characters>
  <Application>Microsoft Office Word</Application>
  <DocSecurity>0</DocSecurity>
  <Lines>10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3407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2020-03-27T06:27:00Z</dcterms:created>
  <dcterms:modified xsi:type="dcterms:W3CDTF">2020-03-27T06:40:00Z</dcterms:modified>
</cp:coreProperties>
</file>