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57941046159419c97d88d94d4e671fd"/>
        <w:id w:val="-1545821566"/>
        <w:lock w:val="sdtLocked"/>
      </w:sdtPr>
      <w:sdtEndPr/>
      <w:sdtContent>
        <w:p w14:paraId="474358E6" w14:textId="0D8DFDF1" w:rsidR="00740323" w:rsidRDefault="00740323" w:rsidP="00EF2845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7DB65381" w14:textId="56AA2C9A" w:rsidR="00740323" w:rsidRDefault="00EF2845" w:rsidP="00EF2845">
          <w:pPr>
            <w:overflowPunct w:val="0"/>
            <w:jc w:val="center"/>
            <w:textAlignment w:val="baseline"/>
            <w:rPr>
              <w:sz w:val="16"/>
              <w:szCs w:val="16"/>
            </w:rPr>
          </w:pPr>
          <w:r>
            <w:rPr>
              <w:noProof/>
              <w:lang w:eastAsia="lt-LT"/>
            </w:rPr>
            <w:drawing>
              <wp:inline distT="0" distB="0" distL="0" distR="0" wp14:anchorId="597DEF7A" wp14:editId="4F590BDD">
                <wp:extent cx="1057275" cy="723900"/>
                <wp:effectExtent l="0" t="0" r="9525" b="0"/>
                <wp:docPr id="1" name="Picture 1" descr="LOGOnespalv-maz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LOGOnespalv-maz2"/>
                        <pic:cNvPicPr/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275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6AE87E7" w14:textId="77777777" w:rsidR="00740323" w:rsidRDefault="000C45A3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00A0957E" w14:textId="77777777" w:rsidR="00740323" w:rsidRDefault="00740323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B93BDD2" w14:textId="77777777" w:rsidR="00740323" w:rsidRDefault="000C45A3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DE5D9DC" w14:textId="62863048" w:rsidR="00740323" w:rsidRDefault="000C45A3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 xml:space="preserve">DĖL ŽEMĖS ŪKIO MINISTRO 2015 M. GEGUŽĖS 4 D. ĮSAKYMO NR. 3D-343 „DĖL VIETOS PLĖTROS STRATEGIJŲ, ĮGYVENDINAMŲ BENDRUOMENIŲ </w:t>
          </w:r>
          <w:r>
            <w:rPr>
              <w:b/>
              <w:caps/>
            </w:rPr>
            <w:t>INICIJUOTOS VIETOS PLĖTROS BŪDU, ATRANKOS TAISYKLIŲ PATVIRTINIMO“ PAKEITIMO</w:t>
          </w:r>
        </w:p>
        <w:p w14:paraId="55E3B795" w14:textId="77777777" w:rsidR="00740323" w:rsidRDefault="00740323">
          <w:pPr>
            <w:overflowPunct w:val="0"/>
            <w:jc w:val="center"/>
            <w:textAlignment w:val="baseline"/>
            <w:rPr>
              <w:b/>
            </w:rPr>
          </w:pPr>
        </w:p>
        <w:p w14:paraId="1C06AB71" w14:textId="77777777" w:rsidR="00740323" w:rsidRDefault="00740323">
          <w:pPr>
            <w:overflowPunct w:val="0"/>
            <w:jc w:val="center"/>
            <w:textAlignment w:val="baseline"/>
          </w:pPr>
        </w:p>
        <w:p w14:paraId="46EBDF7F" w14:textId="2628F062" w:rsidR="00740323" w:rsidRDefault="000C45A3" w:rsidP="00EF2845">
          <w:pPr>
            <w:overflowPunct w:val="0"/>
            <w:jc w:val="center"/>
            <w:textAlignment w:val="baseline"/>
          </w:pPr>
          <w:r>
            <w:t xml:space="preserve">2023 m. </w:t>
          </w:r>
          <w:r w:rsidR="00EF2845">
            <w:t>kovo 1</w:t>
          </w:r>
          <w:r>
            <w:t xml:space="preserve"> d. </w:t>
          </w:r>
          <w:r>
            <w:t xml:space="preserve">Nr. </w:t>
          </w:r>
          <w:r>
            <w:t>3</w:t>
          </w:r>
          <w:r>
            <w:t>D</w:t>
          </w:r>
          <w:r>
            <w:t>-</w:t>
          </w:r>
          <w:r w:rsidR="00EF2845">
            <w:t>117</w:t>
          </w:r>
        </w:p>
        <w:p w14:paraId="0B9AA3F1" w14:textId="0C2A85C1" w:rsidR="00EF2845" w:rsidRDefault="00EF2845" w:rsidP="00EF2845">
          <w:pPr>
            <w:overflowPunct w:val="0"/>
            <w:jc w:val="center"/>
            <w:textAlignment w:val="baseline"/>
          </w:pPr>
          <w:r>
            <w:t>Vilnius</w:t>
          </w:r>
        </w:p>
        <w:p w14:paraId="678E9F22" w14:textId="77777777" w:rsidR="00740323" w:rsidRDefault="00740323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e418d6bfc9c3407e9f6daf6fa69e6c96"/>
            <w:id w:val="-1092167260"/>
            <w:lock w:val="sdtLocked"/>
          </w:sdtPr>
          <w:sdtEndPr/>
          <w:sdtContent>
            <w:p w14:paraId="74AD15CB" w14:textId="56179AB5" w:rsidR="00740323" w:rsidRDefault="000C45A3">
              <w:pPr>
                <w:tabs>
                  <w:tab w:val="left" w:pos="0"/>
                  <w:tab w:val="left" w:pos="993"/>
                </w:tabs>
                <w:overflowPunct w:val="0"/>
                <w:spacing w:line="360" w:lineRule="auto"/>
                <w:ind w:firstLine="709"/>
                <w:jc w:val="both"/>
                <w:textAlignment w:val="baseline"/>
              </w:pPr>
              <w:r>
                <w:t xml:space="preserve">P a k e i č i u Vietos plėtros strategijų, įgyvendinamų bendruomenių inicijuotos vietos plėtros būdu, atrankos taisykles, </w:t>
              </w:r>
              <w:r>
                <w:t>patvirtintas Lietuvos Respublikos žemės ūkio ministro 2015 m. gegužės 4 d. įsakymu Nr. 3D-343 „Dėl Vietos plėtros strategijų, įgyvendinamų bendruomenių inicijuotos vietos plėtros būdu, atrankos taisyklių patvirtinimo“, ir jas papildau 15.3</w:t>
              </w:r>
              <w:r>
                <w:rPr>
                  <w:vertAlign w:val="superscript"/>
                </w:rPr>
                <w:t>1</w:t>
              </w:r>
              <w:r>
                <w:t xml:space="preserve"> papunkčiu:</w:t>
              </w:r>
            </w:p>
            <w:sdt>
              <w:sdtPr>
                <w:alias w:val="citata"/>
                <w:tag w:val="part_31cd53904bba4bb98c898771fee9842d"/>
                <w:id w:val="1098054981"/>
                <w:lock w:val="sdtLocked"/>
              </w:sdtPr>
              <w:sdtEndPr/>
              <w:sdtContent>
                <w:sdt>
                  <w:sdtPr>
                    <w:alias w:val="15.3-1 pp."/>
                    <w:tag w:val="part_f745c4a36b534fb09a39d344f236709a"/>
                    <w:id w:val="-1919778333"/>
                    <w:lock w:val="sdtLocked"/>
                  </w:sdtPr>
                  <w:sdtEndPr/>
                  <w:sdtContent>
                    <w:p w14:paraId="5FC8887F" w14:textId="3969EE4A" w:rsidR="00740323" w:rsidRDefault="000C45A3" w:rsidP="00EF2845">
                      <w:pPr>
                        <w:tabs>
                          <w:tab w:val="left" w:pos="851"/>
                        </w:tabs>
                        <w:overflowPunct w:val="0"/>
                        <w:spacing w:line="360" w:lineRule="auto"/>
                        <w:ind w:firstLine="709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f745c4a36b534fb09a39d344f236709a"/>
                          <w:id w:val="-1654123834"/>
                          <w:lock w:val="sdtLocked"/>
                        </w:sdtPr>
                        <w:sdtEndPr/>
                        <w:sdtContent>
                          <w:r>
                            <w:t>15.</w:t>
                          </w:r>
                          <w:r>
                            <w:t>3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t xml:space="preserve">. keičiant kolegialaus valdymo organo sudėtį Lietuvos žemės ūkio ir kaimo plėtros 2023–2027 m. strateginio plano įgyvendinimo laikotarpiu, </w:t>
                      </w:r>
                      <w:proofErr w:type="spellStart"/>
                      <w:r>
                        <w:t>dvisektorėms</w:t>
                      </w:r>
                      <w:proofErr w:type="spellEnd"/>
                      <w:r>
                        <w:t xml:space="preserve"> ir kaimo vietovių VVG taikomos kolegialaus valdymo organo tinkamumo sąlygos ir įsipareigojimai (išsk</w:t>
                      </w:r>
                      <w:r>
                        <w:t>yrus įsipareigojimus, susijusius su Taisyklių 23 ir 24 punkte numatytais atrankos kriterijais), numatyti Vietos plėtros strategijų, įgyvendinamų bendruomenių inicijuotos vietos plėtros būdu, įgyvendinimo taisyklėse, patvirtintose Lietuvos Respublikos žemės</w:t>
                      </w:r>
                      <w:r>
                        <w:t xml:space="preserve"> ūkio ministro 2023 m. sausio 6 d. įsakymu Nr. 3D-4 „Dėl Vietos plėtros strategijų, įgyvendinamų bendruomenių inicijuotos vietos plėtros būdu, įgyvendinimo taisyklių patvirtinimo“.“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dc5bfb7a864440aafcc5a071bcf23b1"/>
            <w:id w:val="-531965226"/>
            <w:lock w:val="sdtLocked"/>
          </w:sdtPr>
          <w:sdtEndPr/>
          <w:sdtContent>
            <w:bookmarkStart w:id="0" w:name="_GoBack" w:displacedByCustomXml="prev"/>
            <w:p w14:paraId="337DF7C3" w14:textId="77777777" w:rsidR="00EF2845" w:rsidRDefault="00EF2845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6C9A122F" w14:textId="77777777" w:rsidR="00EF2845" w:rsidRDefault="00EF2845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5C6C173E" w14:textId="77777777" w:rsidR="00EF2845" w:rsidRDefault="00EF2845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3B4D2E45" w14:textId="1E6C6EC2" w:rsidR="00740323" w:rsidRDefault="000C45A3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>Žemės ūkio ministras</w:t>
              </w:r>
              <w:r w:rsidR="00EF2845">
                <w:tab/>
              </w:r>
              <w:r w:rsidR="00EF2845">
                <w:tab/>
              </w:r>
              <w:r w:rsidR="00EF2845">
                <w:tab/>
              </w:r>
              <w:r w:rsidR="00EF2845">
                <w:tab/>
              </w:r>
              <w:r w:rsidR="00EF2845">
                <w:tab/>
              </w:r>
              <w:r w:rsidR="00EF2845">
                <w:tab/>
              </w:r>
              <w:r w:rsidR="00EF2845">
                <w:tab/>
              </w:r>
              <w:r w:rsidR="00EF2845">
                <w:tab/>
              </w:r>
              <w:r>
                <w:t>Kęstutis Navickas</w:t>
              </w:r>
            </w:p>
            <w:p w14:paraId="1AF4D0BB" w14:textId="77777777" w:rsidR="00740323" w:rsidRDefault="000C45A3">
              <w:pPr>
                <w:overflowPunct w:val="0"/>
                <w:spacing w:line="360" w:lineRule="auto"/>
                <w:jc w:val="both"/>
                <w:textAlignment w:val="baseline"/>
              </w:pPr>
            </w:p>
            <w:bookmarkEnd w:id="0" w:displacedByCustomXml="next"/>
          </w:sdtContent>
        </w:sdt>
      </w:sdtContent>
    </w:sdt>
    <w:sectPr w:rsidR="0074032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/>
      <w:pgMar w:top="1134" w:right="1134" w:bottom="851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47094E" w14:textId="77777777" w:rsidR="00740323" w:rsidRDefault="000C45A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6FDA1D16" w14:textId="77777777" w:rsidR="00740323" w:rsidRDefault="000C45A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978453" w14:textId="77777777" w:rsidR="00740323" w:rsidRDefault="0074032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2744FE" w14:textId="77777777" w:rsidR="00740323" w:rsidRDefault="0074032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250BD" w14:textId="77777777" w:rsidR="00740323" w:rsidRDefault="0074032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A21BDE" w14:textId="77777777" w:rsidR="00740323" w:rsidRDefault="000C45A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2AA9C235" w14:textId="77777777" w:rsidR="00740323" w:rsidRDefault="000C45A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1D0B31" w14:textId="77777777" w:rsidR="00740323" w:rsidRDefault="0074032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FB14B" w14:textId="06F6FB74" w:rsidR="00740323" w:rsidRDefault="000C45A3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61FAD03F" w14:textId="77777777" w:rsidR="00740323" w:rsidRDefault="0074032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94AF7" w14:textId="77777777" w:rsidR="00740323" w:rsidRDefault="0074032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409"/>
    <w:rsid w:val="000C45A3"/>
    <w:rsid w:val="002A1409"/>
    <w:rsid w:val="00740323"/>
    <w:rsid w:val="00DC7B69"/>
    <w:rsid w:val="00EF2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98ED2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281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35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19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58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1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46EC03BE7C044BB32DF2297F30B298" ma:contentTypeVersion="10" ma:contentTypeDescription="Create a new document." ma:contentTypeScope="" ma:versionID="574b1fd7f096671a60f99571e4a0215b">
  <xsd:schema xmlns:xsd="http://www.w3.org/2001/XMLSchema" xmlns:xs="http://www.w3.org/2001/XMLSchema" xmlns:p="http://schemas.microsoft.com/office/2006/metadata/properties" xmlns:ns3="01a1a04f-cfd1-4710-92c9-45d62913f610" xmlns:ns4="85cb3650-d970-4980-99bc-a4fc4ccb9bec" targetNamespace="http://schemas.microsoft.com/office/2006/metadata/properties" ma:root="true" ma:fieldsID="be3574be355b7b36a18562328b94a8b9" ns3:_="" ns4:_="">
    <xsd:import namespace="01a1a04f-cfd1-4710-92c9-45d62913f610"/>
    <xsd:import namespace="85cb3650-d970-4980-99bc-a4fc4ccb9be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a1a04f-cfd1-4710-92c9-45d62913f6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cb3650-d970-4980-99bc-a4fc4ccb9be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cd9cb0ccabe945d09bc7764849b53e93" PartId="c57941046159419c97d88d94d4e671fd">
    <Part Type="pastraipa" DocPartId="f95b83caa99f4111923effa1354a56cb" PartId="e418d6bfc9c3407e9f6daf6fa69e6c96">
      <Part Type="citata" DocPartId="eeec7575ee0e4ebfa837212d9beec46e" PartId="31cd53904bba4bb98c898771fee9842d">
        <Part Type="papunktis" Nr="15.3-1" Abbr="15.3-1 pp." DocPartId="9b578a89fe7344b6b6f6de35df65043c" PartId="f745c4a36b534fb09a39d344f236709a"/>
      </Part>
    </Part>
    <Part Type="signatura" DocPartId="4a47eab731b747d4a253a82c174aa6d8" PartId="7dc5bfb7a864440aafcc5a071bcf23b1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5623DF-4AC3-4469-9F3D-2C4E429E6C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a1a04f-cfd1-4710-92c9-45d62913f610"/>
    <ds:schemaRef ds:uri="85cb3650-d970-4980-99bc-a4fc4ccb9b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A91195-C784-419A-A0A2-EE00F112FA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F26E62-74ED-40D3-820E-8F096C22A3E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E77E7FF-6418-4E01-8346-A49EC14D2CB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6B485C5-0623-4416-87E7-9FA7B0DA1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1247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1424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2023-03-01T13:17:00Z</dcterms:created>
  <dcterms:modified xsi:type="dcterms:W3CDTF">2023-03-01T13:24:00Z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0x0101001A46EC03BE7C044BB32DF2297F30B298</vt:lpwstr>
  </property>
</Properties>
</file>