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efe35cbcaf74949aee6768a3518a7f5"/>
        <w:id w:val="-1032418515"/>
        <w:lock w:val="sdtLocked"/>
      </w:sdtPr>
      <w:sdtEndPr/>
      <w:sdtContent>
        <w:p w14:paraId="2FB71C81" w14:textId="24AB3094" w:rsidR="00255A65" w:rsidRDefault="008C4C06" w:rsidP="008C4C06">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75F844A9" wp14:editId="44543B05">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ECD52C3" w14:textId="77777777" w:rsidR="00255A65" w:rsidRDefault="008C4C06">
          <w:pPr>
            <w:overflowPunct w:val="0"/>
            <w:jc w:val="center"/>
            <w:textAlignment w:val="baseline"/>
            <w:rPr>
              <w:b/>
              <w:sz w:val="28"/>
              <w:szCs w:val="28"/>
            </w:rPr>
          </w:pPr>
          <w:r>
            <w:rPr>
              <w:b/>
              <w:sz w:val="28"/>
              <w:szCs w:val="28"/>
            </w:rPr>
            <w:t>LIETUVOS RESPUBLIKOS ŽEMĖS ŪKIO MINISTRAS</w:t>
          </w:r>
        </w:p>
        <w:p w14:paraId="3BABF373" w14:textId="77777777" w:rsidR="00255A65" w:rsidRDefault="00255A65">
          <w:pPr>
            <w:overflowPunct w:val="0"/>
            <w:jc w:val="center"/>
            <w:textAlignment w:val="baseline"/>
            <w:rPr>
              <w:b/>
              <w:sz w:val="28"/>
              <w:szCs w:val="28"/>
            </w:rPr>
          </w:pPr>
        </w:p>
        <w:p w14:paraId="4EA75CD7" w14:textId="77777777" w:rsidR="00255A65" w:rsidRDefault="008C4C06">
          <w:pPr>
            <w:overflowPunct w:val="0"/>
            <w:jc w:val="center"/>
            <w:textAlignment w:val="baseline"/>
            <w:rPr>
              <w:b/>
              <w:szCs w:val="24"/>
            </w:rPr>
          </w:pPr>
          <w:r>
            <w:rPr>
              <w:b/>
              <w:szCs w:val="24"/>
            </w:rPr>
            <w:t>ĮSAKYMAS</w:t>
          </w:r>
        </w:p>
        <w:p w14:paraId="05A18AB0" w14:textId="77777777" w:rsidR="00255A65" w:rsidRDefault="008C4C06">
          <w:pPr>
            <w:overflowPunct w:val="0"/>
            <w:jc w:val="center"/>
            <w:textAlignment w:val="baseline"/>
            <w:rPr>
              <w:b/>
              <w:bCs/>
              <w:caps/>
              <w:szCs w:val="24"/>
              <w:shd w:val="clear" w:color="auto" w:fill="FFFFFF"/>
            </w:rPr>
          </w:pPr>
          <w:r>
            <w:rPr>
              <w:b/>
              <w:bCs/>
              <w:caps/>
              <w:szCs w:val="24"/>
              <w:shd w:val="clear" w:color="auto" w:fill="FFFFFF"/>
            </w:rPr>
            <w:t>DĖL ŽEMĖS ŪKIO MINISTRO 2019 M. GEGUŽĖS 21 D. ĮSAKYMO NR. 3D-309 „DĖL LIETUVOS KAIMO PLĖTROS 2014–2020 METŲ PROGRAMOS PRIEMONĖS „ŪKIO IR VERSLO PLĖTRA“ VEIKLOS SRITIES „PARAMA  JAUNŲJŲ ŪKININKŲ ĮSIKŪRIMUI“ ĮGYVENDINIMO TAISYKLIŲ, TAIKOMŲ NUO 2019 METŲ, PAT</w:t>
          </w:r>
          <w:r>
            <w:rPr>
              <w:b/>
              <w:bCs/>
              <w:caps/>
              <w:szCs w:val="24"/>
              <w:shd w:val="clear" w:color="auto" w:fill="FFFFFF"/>
            </w:rPr>
            <w:t>VIRTINIMO“ PAKEITIMO</w:t>
          </w:r>
        </w:p>
        <w:p w14:paraId="2152289A" w14:textId="77777777" w:rsidR="00255A65" w:rsidRDefault="00255A65">
          <w:pPr>
            <w:overflowPunct w:val="0"/>
            <w:jc w:val="center"/>
            <w:textAlignment w:val="baseline"/>
          </w:pPr>
        </w:p>
        <w:p w14:paraId="67EC6B4B" w14:textId="3CA0F9A8" w:rsidR="00255A65" w:rsidRDefault="008C4C06">
          <w:pPr>
            <w:overflowPunct w:val="0"/>
            <w:jc w:val="center"/>
            <w:textAlignment w:val="baseline"/>
            <w:rPr>
              <w:szCs w:val="24"/>
            </w:rPr>
          </w:pPr>
          <w:r w:rsidRPr="008C4C06">
            <w:rPr>
              <w:szCs w:val="24"/>
            </w:rPr>
            <w:t>2022 m. gegužės 12 d.</w:t>
          </w:r>
          <w:r>
            <w:rPr>
              <w:szCs w:val="24"/>
            </w:rPr>
            <w:t xml:space="preserve"> </w:t>
          </w:r>
          <w:r>
            <w:rPr>
              <w:szCs w:val="24"/>
            </w:rPr>
            <w:t xml:space="preserve">Nr. </w:t>
          </w:r>
          <w:r w:rsidRPr="008C4C06">
            <w:rPr>
              <w:szCs w:val="24"/>
            </w:rPr>
            <w:t>3D-333</w:t>
          </w:r>
        </w:p>
        <w:p w14:paraId="73DD03CB" w14:textId="77777777" w:rsidR="00255A65" w:rsidRDefault="008C4C06">
          <w:pPr>
            <w:overflowPunct w:val="0"/>
            <w:jc w:val="center"/>
            <w:textAlignment w:val="baseline"/>
            <w:rPr>
              <w:szCs w:val="24"/>
            </w:rPr>
          </w:pPr>
          <w:r>
            <w:rPr>
              <w:szCs w:val="24"/>
            </w:rPr>
            <w:t>Vilnius</w:t>
          </w:r>
        </w:p>
        <w:p w14:paraId="00E78400" w14:textId="77777777" w:rsidR="00255A65" w:rsidRDefault="00255A65">
          <w:pPr>
            <w:overflowPunct w:val="0"/>
            <w:jc w:val="center"/>
            <w:textAlignment w:val="baseline"/>
            <w:rPr>
              <w:szCs w:val="24"/>
            </w:rPr>
          </w:pPr>
        </w:p>
        <w:p w14:paraId="4CBFB437" w14:textId="77777777" w:rsidR="00255A65" w:rsidRDefault="00255A65">
          <w:pPr>
            <w:overflowPunct w:val="0"/>
            <w:jc w:val="center"/>
            <w:textAlignment w:val="baseline"/>
            <w:rPr>
              <w:szCs w:val="24"/>
            </w:rPr>
          </w:pPr>
        </w:p>
        <w:sdt>
          <w:sdtPr>
            <w:alias w:val="pastraipa"/>
            <w:tag w:val="part_15bc4dafc7bf46f69bd135f5f6a51c75"/>
            <w:id w:val="1973472537"/>
            <w:lock w:val="sdtLocked"/>
          </w:sdtPr>
          <w:sdtEndPr/>
          <w:sdtContent>
            <w:p w14:paraId="5041DAE6" w14:textId="77777777" w:rsidR="00255A65" w:rsidRDefault="008C4C06">
              <w:pPr>
                <w:overflowPunct w:val="0"/>
                <w:spacing w:line="360" w:lineRule="auto"/>
                <w:ind w:firstLine="720"/>
                <w:jc w:val="both"/>
                <w:textAlignment w:val="baseline"/>
                <w:rPr>
                  <w:szCs w:val="24"/>
                  <w:lang w:eastAsia="lt-LT"/>
                </w:rPr>
              </w:pPr>
              <w:r>
                <w:rPr>
                  <w:spacing w:val="40"/>
                  <w:szCs w:val="24"/>
                  <w:lang w:eastAsia="lt-LT"/>
                </w:rPr>
                <w:t>Pakeičiu</w:t>
              </w:r>
              <w:r>
                <w:rPr>
                  <w:szCs w:val="24"/>
                  <w:lang w:eastAsia="lt-LT"/>
                </w:rPr>
                <w:t xml:space="preserve"> Lietuvos kaimo plėtros 2014–2020 metų programos priemonės „Ūkio ir verslo plėtra“ veiklos srities „Parama jaunųjų ūkininkų įsikūrimui“ įgyvendinimo taisyklių, taikomų nuo 2019 metų, patvirtintų Lietuvos Respublikos žemės ūkio ministro 2019 m. gegužės 21 d</w:t>
              </w:r>
              <w:r>
                <w:rPr>
                  <w:szCs w:val="24"/>
                  <w:lang w:eastAsia="lt-LT"/>
                </w:rPr>
                <w:t>. įsakymu Nr. 3D-309 „Dėl Lietuvos kaimo plėtros 2014–2020 metų programos priemonės „Ūkio ir verslo plėtra“ veiklos srities „Parama jaunųjų ūkininkų įsikūrimui“ įgyvendinimo taisyklių, taikomų nuo 2019 metų, patvirtinimo“, 42.1.1 papunktį ir jį išdėstau ta</w:t>
              </w:r>
              <w:r>
                <w:rPr>
                  <w:szCs w:val="24"/>
                  <w:lang w:eastAsia="lt-LT"/>
                </w:rPr>
                <w:t>ip:</w:t>
              </w:r>
            </w:p>
            <w:sdt>
              <w:sdtPr>
                <w:alias w:val="citata"/>
                <w:tag w:val="part_8f8055c160434871b8631131ea775360"/>
                <w:id w:val="2035916012"/>
                <w:lock w:val="sdtLocked"/>
              </w:sdtPr>
              <w:sdtEndPr/>
              <w:sdtContent>
                <w:sdt>
                  <w:sdtPr>
                    <w:alias w:val="42.1.1 pp."/>
                    <w:tag w:val="part_1bc34a98d0dc4f03b54c8315c6f827ef"/>
                    <w:id w:val="-904223107"/>
                    <w:lock w:val="sdtLocked"/>
                  </w:sdtPr>
                  <w:sdtEndPr/>
                  <w:sdtContent>
                    <w:p w14:paraId="09777CF4" w14:textId="6F761DFE" w:rsidR="00255A65" w:rsidRDefault="008C4C06">
                      <w:pPr>
                        <w:overflowPunct w:val="0"/>
                        <w:spacing w:line="360" w:lineRule="auto"/>
                        <w:ind w:firstLine="720"/>
                        <w:jc w:val="both"/>
                        <w:textAlignment w:val="baseline"/>
                        <w:rPr>
                          <w:szCs w:val="24"/>
                          <w:lang w:eastAsia="lt-LT"/>
                        </w:rPr>
                      </w:pPr>
                      <w:r>
                        <w:rPr>
                          <w:szCs w:val="24"/>
                          <w:lang w:eastAsia="lt-LT"/>
                        </w:rPr>
                        <w:t>„</w:t>
                      </w:r>
                      <w:sdt>
                        <w:sdtPr>
                          <w:alias w:val="Numeris"/>
                          <w:tag w:val="nr_1bc34a98d0dc4f03b54c8315c6f827ef"/>
                          <w:id w:val="-687292398"/>
                          <w:lock w:val="sdtLocked"/>
                        </w:sdtPr>
                        <w:sdtEndPr/>
                        <w:sdtContent>
                          <w:r>
                            <w:rPr>
                              <w:szCs w:val="24"/>
                              <w:lang w:eastAsia="lt-LT"/>
                            </w:rPr>
                            <w:t>42.1.1</w:t>
                          </w:r>
                        </w:sdtContent>
                      </w:sdt>
                      <w:r>
                        <w:rPr>
                          <w:szCs w:val="24"/>
                          <w:lang w:val="en-US" w:eastAsia="lt-LT"/>
                        </w:rPr>
                        <w:t>.</w:t>
                      </w:r>
                      <w:r>
                        <w:rPr>
                          <w:szCs w:val="24"/>
                          <w:lang w:eastAsia="lt-LT"/>
                        </w:rPr>
                        <w:t xml:space="preserve"> </w:t>
                      </w:r>
                      <w:r>
                        <w:rPr>
                          <w:bCs/>
                          <w:szCs w:val="24"/>
                          <w:lang w:eastAsia="lt-LT"/>
                        </w:rPr>
                        <w:t>pareiškėjo valda sudaryta iš sklypų, kurie buvo sutuoktinio valdoje, ir šiems sklypams jau buvo skirta parama pagal priemonės veiklos sritį;“.</w:t>
                      </w:r>
                    </w:p>
                    <w:p w14:paraId="4801567C" w14:textId="77777777" w:rsidR="00255A65" w:rsidRDefault="00255A65">
                      <w:pPr>
                        <w:overflowPunct w:val="0"/>
                        <w:spacing w:line="360" w:lineRule="auto"/>
                        <w:ind w:firstLine="720"/>
                        <w:jc w:val="both"/>
                        <w:textAlignment w:val="baseline"/>
                        <w:rPr>
                          <w:szCs w:val="24"/>
                          <w:lang w:eastAsia="lt-LT"/>
                        </w:rPr>
                      </w:pPr>
                    </w:p>
                    <w:p w14:paraId="765FB593" w14:textId="77777777" w:rsidR="00255A65" w:rsidRDefault="008C4C06">
                      <w:pPr>
                        <w:overflowPunct w:val="0"/>
                        <w:spacing w:line="360" w:lineRule="auto"/>
                        <w:ind w:firstLine="720"/>
                        <w:jc w:val="both"/>
                        <w:textAlignment w:val="baseline"/>
                        <w:rPr>
                          <w:bCs/>
                        </w:rPr>
                      </w:pPr>
                    </w:p>
                  </w:sdtContent>
                </w:sdt>
              </w:sdtContent>
            </w:sdt>
          </w:sdtContent>
        </w:sdt>
        <w:sdt>
          <w:sdtPr>
            <w:alias w:val="signatura"/>
            <w:tag w:val="part_ff9dbbf8ba2e4f9ca0d6951a0933aa30"/>
            <w:id w:val="-1792360718"/>
            <w:lock w:val="sdtLocked"/>
          </w:sdtPr>
          <w:sdtEndPr/>
          <w:sdtContent>
            <w:p w14:paraId="08546260" w14:textId="68B24ACE" w:rsidR="00255A65" w:rsidRDefault="008C4C06" w:rsidP="008C4C06">
              <w:pPr>
                <w:tabs>
                  <w:tab w:val="left" w:pos="7655"/>
                </w:tabs>
                <w:overflowPunct w:val="0"/>
                <w:spacing w:line="360" w:lineRule="auto"/>
                <w:jc w:val="both"/>
                <w:textAlignment w:val="baseline"/>
              </w:pPr>
              <w:r>
                <w:rPr>
                  <w:bCs/>
                </w:rPr>
                <w:t>Žemės ūkio ministras</w:t>
              </w:r>
              <w:r>
                <w:rPr>
                  <w:bCs/>
                </w:rPr>
                <w:tab/>
              </w:r>
              <w:r>
                <w:t>Kęstutis Navickas</w:t>
              </w:r>
            </w:p>
            <w:bookmarkStart w:id="0" w:name="_GoBack" w:displacedByCustomXml="next"/>
            <w:bookmarkEnd w:id="0" w:displacedByCustomXml="next"/>
          </w:sdtContent>
        </w:sdt>
      </w:sdtContent>
    </w:sdt>
    <w:sectPr w:rsidR="00255A65" w:rsidSect="008C4C06">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20CA0" w14:textId="77777777" w:rsidR="00255A65" w:rsidRDefault="008C4C06">
      <w:pPr>
        <w:overflowPunct w:val="0"/>
        <w:jc w:val="both"/>
        <w:textAlignment w:val="baseline"/>
        <w:rPr>
          <w:lang w:val="en-GB"/>
        </w:rPr>
      </w:pPr>
      <w:r>
        <w:rPr>
          <w:lang w:val="en-GB"/>
        </w:rPr>
        <w:separator/>
      </w:r>
    </w:p>
  </w:endnote>
  <w:endnote w:type="continuationSeparator" w:id="0">
    <w:p w14:paraId="68386B31" w14:textId="77777777" w:rsidR="00255A65" w:rsidRDefault="008C4C06">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9F7B6" w14:textId="77777777" w:rsidR="00255A65" w:rsidRDefault="00255A6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920870" w14:textId="77777777" w:rsidR="00255A65" w:rsidRDefault="00255A6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EB6FA1" w14:textId="77777777" w:rsidR="00255A65" w:rsidRDefault="00255A6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102B3" w14:textId="77777777" w:rsidR="00255A65" w:rsidRDefault="008C4C06">
      <w:pPr>
        <w:overflowPunct w:val="0"/>
        <w:jc w:val="both"/>
        <w:textAlignment w:val="baseline"/>
        <w:rPr>
          <w:lang w:val="en-GB"/>
        </w:rPr>
      </w:pPr>
      <w:r>
        <w:rPr>
          <w:lang w:val="en-GB"/>
        </w:rPr>
        <w:separator/>
      </w:r>
    </w:p>
  </w:footnote>
  <w:footnote w:type="continuationSeparator" w:id="0">
    <w:p w14:paraId="7CA3782D" w14:textId="77777777" w:rsidR="00255A65" w:rsidRDefault="008C4C06">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457DC" w14:textId="77777777" w:rsidR="00255A65" w:rsidRDefault="00255A6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8E568" w14:textId="74423DAA" w:rsidR="00255A65" w:rsidRDefault="008C4C06">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54657F6D" w14:textId="77777777" w:rsidR="00255A65" w:rsidRDefault="00255A65">
    <w:pPr>
      <w:tabs>
        <w:tab w:val="center" w:pos="4153"/>
        <w:tab w:val="right" w:pos="8306"/>
      </w:tabs>
      <w:overflowPunct w:val="0"/>
      <w:jc w:val="both"/>
      <w:textAlignment w:val="baseline"/>
      <w:rPr>
        <w:lang w:val="en-GB"/>
      </w:rPr>
    </w:pPr>
  </w:p>
  <w:p w14:paraId="58B2A851" w14:textId="77777777" w:rsidR="00255A65" w:rsidRDefault="00255A65"/>
  <w:p w14:paraId="781DEEA2" w14:textId="77777777" w:rsidR="00255A65" w:rsidRDefault="00255A65">
    <w:pPr>
      <w:overflowPunct w:val="0"/>
      <w:jc w:val="both"/>
      <w:textAlignment w:val="baseline"/>
      <w:rPr>
        <w:lang w:val="en-GB"/>
      </w:rPr>
    </w:pPr>
  </w:p>
  <w:p w14:paraId="4096F5B0" w14:textId="77777777" w:rsidR="00255A65" w:rsidRDefault="00255A65">
    <w:pPr>
      <w:overflowPunct w:val="0"/>
      <w:jc w:val="both"/>
      <w:textAlignment w:val="baseline"/>
      <w:rPr>
        <w:lang w:val="en-GB"/>
      </w:rPr>
    </w:pPr>
  </w:p>
  <w:p w14:paraId="10BFCD72" w14:textId="77777777" w:rsidR="00255A65" w:rsidRDefault="00255A65">
    <w:pPr>
      <w:overflowPunct w:val="0"/>
      <w:jc w:val="both"/>
      <w:textAlignment w:val="baseline"/>
      <w:rPr>
        <w:lang w:val="en-GB"/>
      </w:rPr>
    </w:pPr>
  </w:p>
  <w:p w14:paraId="4FABBDBE" w14:textId="77777777" w:rsidR="00255A65" w:rsidRDefault="00255A65">
    <w:pPr>
      <w:overflowPunct w:val="0"/>
      <w:jc w:val="both"/>
      <w:textAlignment w:val="baseline"/>
      <w:rPr>
        <w:lang w:val="en-GB"/>
      </w:rPr>
    </w:pPr>
  </w:p>
  <w:p w14:paraId="555A92AF" w14:textId="77777777" w:rsidR="00255A65" w:rsidRDefault="00255A65">
    <w:pPr>
      <w:overflowPunct w:val="0"/>
      <w:jc w:val="both"/>
      <w:textAlignment w:val="baseline"/>
      <w:rPr>
        <w:lang w:val="en-GB"/>
      </w:rPr>
    </w:pPr>
  </w:p>
  <w:p w14:paraId="27F19909" w14:textId="77777777" w:rsidR="00255A65" w:rsidRDefault="00255A65">
    <w:pPr>
      <w:overflowPunct w:val="0"/>
      <w:jc w:val="both"/>
      <w:textAlignment w:val="baseline"/>
      <w:rPr>
        <w:lang w:val="en-GB"/>
      </w:rPr>
    </w:pPr>
  </w:p>
  <w:p w14:paraId="59C712A9" w14:textId="77777777" w:rsidR="00255A65" w:rsidRDefault="00255A65">
    <w:pPr>
      <w:overflowPunct w:val="0"/>
      <w:jc w:val="both"/>
      <w:textAlignment w:val="baseline"/>
      <w:rPr>
        <w:lang w:val="en-GB"/>
      </w:rPr>
    </w:pPr>
  </w:p>
  <w:p w14:paraId="0C02E39F" w14:textId="77777777" w:rsidR="00255A65" w:rsidRDefault="00255A65">
    <w:pPr>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816FA" w14:textId="77777777" w:rsidR="00255A65" w:rsidRDefault="00255A65">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EF7"/>
    <w:rsid w:val="00255A65"/>
    <w:rsid w:val="008C4C06"/>
    <w:rsid w:val="00E84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21D1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085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9083faf962345a1823470891e49ed69" PartId="befe35cbcaf74949aee6768a3518a7f5">
    <Part Type="pastraipa" DocPartId="a345c0135a0d47e99dc5dd3bc183e5eb" PartId="15bc4dafc7bf46f69bd135f5f6a51c75">
      <Part Type="citata" DocPartId="d972d111bd3248d1910ade361e7fd3fe" PartId="8f8055c160434871b8631131ea775360">
        <Part Type="papunktis" Nr="42.1.1" Abbr="42.1.1 pp." DocPartId="90c72e10365f4322a81692c025847072" PartId="1bc34a98d0dc4f03b54c8315c6f827ef"/>
      </Part>
    </Part>
    <Part Type="signatura" DocPartId="ccb8e69b48d548e982b1bf786f02a674" PartId="ff9dbbf8ba2e4f9ca0d6951a0933aa3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E42C72-CCBF-4C2A-B202-DAC9BD8A8B31}">
  <ds:schemaRefs>
    <ds:schemaRef ds:uri="http://lrs.lt/TAIS/DocParts"/>
  </ds:schemaRefs>
</ds:datastoreItem>
</file>

<file path=customXml/itemProps2.xml><?xml version="1.0" encoding="utf-8"?>
<ds:datastoreItem xmlns:ds="http://schemas.openxmlformats.org/officeDocument/2006/customXml" ds:itemID="{FD8B1D52-5D02-473F-BD3A-6CD012F7C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150</Words>
  <Characters>954</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1102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2022-05-12T14:49:00Z</dcterms:created>
  <dcterms:modified xsi:type="dcterms:W3CDTF">2022-05-12T17:40:00Z</dcterms:modified>
</cp:coreProperties>
</file>