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b43f2ab54474a8f9b8014477478030b"/>
        <w:id w:val="1684632105"/>
        <w:lock w:val="sdtLocked"/>
      </w:sdtPr>
      <w:sdtEndPr/>
      <w:sdtContent>
        <w:p w:rsidR="00FB6885" w:rsidRDefault="00FB6885">
          <w:pPr>
            <w:rPr>
              <w:b/>
              <w:szCs w:val="24"/>
              <w:lang w:eastAsia="lt-LT"/>
            </w:rPr>
          </w:pPr>
        </w:p>
        <w:p w:rsidR="00FB6885" w:rsidRDefault="00FB6885">
          <w:pPr>
            <w:rPr>
              <w:b/>
              <w:szCs w:val="24"/>
              <w:lang w:eastAsia="lt-LT"/>
            </w:rPr>
          </w:pPr>
        </w:p>
        <w:p w:rsidR="00FB6885" w:rsidRDefault="00F629EA">
          <w:pPr>
            <w:jc w:val="center"/>
            <w:rPr>
              <w:lang w:eastAsia="lt-LT"/>
            </w:rPr>
          </w:pPr>
          <w:r>
            <w:rPr>
              <w:rFonts w:ascii="Arial" w:hAnsi="Arial" w:cs="Arial"/>
              <w:noProof/>
              <w:lang w:eastAsia="lt-LT"/>
            </w:rPr>
            <w:drawing>
              <wp:inline distT="0" distB="0" distL="0" distR="0" wp14:anchorId="229719A2" wp14:editId="19BF2223">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FB6885" w:rsidRDefault="00FB6885">
          <w:pPr>
            <w:rPr>
              <w:sz w:val="10"/>
              <w:szCs w:val="10"/>
            </w:rPr>
          </w:pPr>
        </w:p>
        <w:p w:rsidR="00FB6885" w:rsidRDefault="00F629EA">
          <w:pPr>
            <w:keepNext/>
            <w:jc w:val="center"/>
            <w:rPr>
              <w:rFonts w:ascii="Arial" w:hAnsi="Arial" w:cs="Arial"/>
              <w:caps/>
              <w:sz w:val="36"/>
              <w:lang w:eastAsia="lt-LT"/>
            </w:rPr>
          </w:pPr>
          <w:r>
            <w:rPr>
              <w:rFonts w:ascii="Arial" w:hAnsi="Arial" w:cs="Arial"/>
              <w:caps/>
              <w:sz w:val="36"/>
              <w:lang w:eastAsia="lt-LT"/>
            </w:rPr>
            <w:t>Lietuvos Respublikos Vyriausybė</w:t>
          </w:r>
        </w:p>
        <w:p w:rsidR="00FB6885" w:rsidRDefault="00FB6885">
          <w:pPr>
            <w:jc w:val="center"/>
            <w:rPr>
              <w:caps/>
              <w:lang w:eastAsia="lt-LT"/>
            </w:rPr>
          </w:pPr>
        </w:p>
        <w:p w:rsidR="00FB6885" w:rsidRDefault="00F629EA">
          <w:pPr>
            <w:jc w:val="center"/>
            <w:rPr>
              <w:b/>
              <w:caps/>
              <w:lang w:eastAsia="lt-LT"/>
            </w:rPr>
          </w:pPr>
          <w:r>
            <w:rPr>
              <w:b/>
              <w:caps/>
              <w:lang w:eastAsia="lt-LT"/>
            </w:rPr>
            <w:t>nutarimas</w:t>
          </w:r>
        </w:p>
        <w:p w:rsidR="00FB6885" w:rsidRDefault="00F629EA">
          <w:pPr>
            <w:jc w:val="center"/>
            <w:rPr>
              <w:b/>
              <w:lang w:eastAsia="lt-LT"/>
            </w:rPr>
          </w:pPr>
          <w:r>
            <w:rPr>
              <w:b/>
              <w:caps/>
              <w:lang w:eastAsia="lt-LT"/>
            </w:rPr>
            <w:t xml:space="preserve">DĖL </w:t>
          </w:r>
          <w:r>
            <w:rPr>
              <w:b/>
              <w:lang w:eastAsia="lt-LT"/>
            </w:rPr>
            <w:t>LIETUVOS RESPUBLIKOS VYRIAUSYBĖS 2011 M. BIRŽELIO 29 D. NUTARIMO NR. 768 „DĖL MOKYKLŲ, VYKDANČIŲ FORMALIOJO ŠVIETIMO PROGRAMAS, TINKLO KŪRIMO TAISYKLIŲ PATVIRTINIMO“ PAKEITIMO</w:t>
          </w:r>
        </w:p>
        <w:p w:rsidR="00FB6885" w:rsidRDefault="00FB6885">
          <w:pPr>
            <w:tabs>
              <w:tab w:val="center" w:pos="4153"/>
              <w:tab w:val="right" w:pos="8306"/>
            </w:tabs>
            <w:rPr>
              <w:lang w:eastAsia="lt-LT"/>
            </w:rPr>
          </w:pPr>
        </w:p>
        <w:p w:rsidR="00FB6885" w:rsidRDefault="00F629EA">
          <w:pPr>
            <w:ind w:firstLine="62"/>
            <w:jc w:val="center"/>
            <w:rPr>
              <w:lang w:eastAsia="lt-LT"/>
            </w:rPr>
          </w:pPr>
          <w:r>
            <w:rPr>
              <w:lang w:eastAsia="lt-LT"/>
            </w:rPr>
            <w:t>2026 m. balandžio 1 d. Nr. 206</w:t>
          </w:r>
        </w:p>
        <w:p w:rsidR="00FB6885" w:rsidRDefault="00F629EA">
          <w:pPr>
            <w:jc w:val="center"/>
            <w:rPr>
              <w:lang w:eastAsia="lt-LT"/>
            </w:rPr>
          </w:pPr>
          <w:r>
            <w:rPr>
              <w:lang w:eastAsia="lt-LT"/>
            </w:rPr>
            <w:t>Vilnius</w:t>
          </w:r>
        </w:p>
        <w:p w:rsidR="00FB6885" w:rsidRDefault="00FB6885">
          <w:pPr>
            <w:jc w:val="both"/>
            <w:rPr>
              <w:lang w:eastAsia="lt-LT"/>
            </w:rPr>
          </w:pPr>
        </w:p>
        <w:sdt>
          <w:sdtPr>
            <w:alias w:val="preambule"/>
            <w:tag w:val="part_e2d650f6e471493699f20d317e7a194e"/>
            <w:id w:val="158124868"/>
            <w:lock w:val="sdtLocked"/>
          </w:sdtPr>
          <w:sdtEndPr/>
          <w:sdtContent>
            <w:p w:rsidR="00FB6885" w:rsidRDefault="00F629EA">
              <w:pPr>
                <w:ind w:firstLine="709"/>
                <w:rPr>
                  <w:spacing w:val="70"/>
                  <w:lang w:eastAsia="lt-LT"/>
                </w:rPr>
              </w:pPr>
              <w:r>
                <w:rPr>
                  <w:lang w:eastAsia="lt-LT"/>
                </w:rPr>
                <w:t xml:space="preserve">Lietuvos Respublikos Vyriausybė </w:t>
              </w:r>
              <w:r>
                <w:rPr>
                  <w:spacing w:val="70"/>
                  <w:lang w:eastAsia="lt-LT"/>
                </w:rPr>
                <w:t>nutari</w:t>
              </w:r>
              <w:r>
                <w:rPr>
                  <w:lang w:eastAsia="lt-LT"/>
                </w:rPr>
                <w:t>a:</w:t>
              </w:r>
            </w:p>
          </w:sdtContent>
        </w:sdt>
        <w:sdt>
          <w:sdtPr>
            <w:alias w:val="1 p."/>
            <w:tag w:val="part_d983efac643543c38f6cdf3dc817c1b0"/>
            <w:id w:val="-1911846696"/>
            <w:lock w:val="sdtLocked"/>
          </w:sdtPr>
          <w:sdtEndPr/>
          <w:sdtContent>
            <w:p w:rsidR="00FB6885" w:rsidRDefault="007C696B">
              <w:pPr>
                <w:ind w:firstLine="709"/>
                <w:jc w:val="both"/>
                <w:rPr>
                  <w:lang w:eastAsia="lt-LT"/>
                </w:rPr>
              </w:pPr>
              <w:sdt>
                <w:sdtPr>
                  <w:alias w:val="Numeris"/>
                  <w:tag w:val="nr_d983efac643543c38f6cdf3dc817c1b0"/>
                  <w:id w:val="1580398816"/>
                  <w:lock w:val="sdtLocked"/>
                </w:sdtPr>
                <w:sdtEndPr/>
                <w:sdtContent>
                  <w:r w:rsidR="00F629EA">
                    <w:rPr>
                      <w:lang w:eastAsia="lt-LT"/>
                    </w:rPr>
                    <w:t>1</w:t>
                  </w:r>
                </w:sdtContent>
              </w:sdt>
              <w:r w:rsidR="00F629EA">
                <w:rPr>
                  <w:lang w:eastAsia="lt-LT"/>
                </w:rPr>
                <w:t>. Pakeisti Mokyklų, vykdančių formaliojo švietimo programas, tinklo kūrimo taisykles, patvirtintas Lietuvos Respublikos Vyriausybės 2011 m. birželio 29 d. nutarimu Nr. 768 „Dėl Mokyklų, vykdančių formaliojo švietimo programas, tinklo kūrimo taisyklių patvirtinimo“:</w:t>
              </w:r>
            </w:p>
            <w:sdt>
              <w:sdtPr>
                <w:alias w:val="1.1 pp."/>
                <w:tag w:val="part_c2f2c1952d054598855777c37e41c46f"/>
                <w:id w:val="-27950606"/>
                <w:lock w:val="sdtLocked"/>
              </w:sdtPr>
              <w:sdtEndPr/>
              <w:sdtContent>
                <w:p w:rsidR="00FB6885" w:rsidRDefault="007C696B">
                  <w:pPr>
                    <w:ind w:firstLine="709"/>
                    <w:rPr>
                      <w:lang w:eastAsia="lt-LT"/>
                    </w:rPr>
                  </w:pPr>
                  <w:sdt>
                    <w:sdtPr>
                      <w:alias w:val="Numeris"/>
                      <w:tag w:val="nr_c2f2c1952d054598855777c37e41c46f"/>
                      <w:id w:val="664291386"/>
                      <w:lock w:val="sdtLocked"/>
                    </w:sdtPr>
                    <w:sdtEndPr/>
                    <w:sdtContent>
                      <w:r w:rsidR="00F629EA">
                        <w:rPr>
                          <w:lang w:eastAsia="lt-LT"/>
                        </w:rPr>
                        <w:t>1.1</w:t>
                      </w:r>
                    </w:sdtContent>
                  </w:sdt>
                  <w:r w:rsidR="00F629EA">
                    <w:rPr>
                      <w:lang w:eastAsia="lt-LT"/>
                    </w:rPr>
                    <w:t>. Pakeisti 11 punktą ir jį išdėstyti taip:</w:t>
                  </w:r>
                </w:p>
                <w:sdt>
                  <w:sdtPr>
                    <w:alias w:val="citata"/>
                    <w:tag w:val="part_9de88a812fc642e5b2709c6c90eb6cf1"/>
                    <w:id w:val="746771513"/>
                    <w:lock w:val="sdtLocked"/>
                  </w:sdtPr>
                  <w:sdtEndPr/>
                  <w:sdtContent>
                    <w:sdt>
                      <w:sdtPr>
                        <w:alias w:val="11 p."/>
                        <w:tag w:val="part_399c7a86929d497f87cd60a9ec005425"/>
                        <w:id w:val="498848212"/>
                        <w:lock w:val="sdtLocked"/>
                      </w:sdtPr>
                      <w:sdtEndPr/>
                      <w:sdtContent>
                        <w:p w:rsidR="00FB6885" w:rsidRDefault="00F629EA">
                          <w:pPr>
                            <w:ind w:firstLine="709"/>
                            <w:jc w:val="both"/>
                            <w:rPr>
                              <w:lang w:eastAsia="lt-LT"/>
                            </w:rPr>
                          </w:pPr>
                          <w:r>
                            <w:rPr>
                              <w:lang w:eastAsia="lt-LT"/>
                            </w:rPr>
                            <w:t>„</w:t>
                          </w:r>
                          <w:sdt>
                            <w:sdtPr>
                              <w:alias w:val="Numeris"/>
                              <w:tag w:val="nr_399c7a86929d497f87cd60a9ec005425"/>
                              <w:id w:val="553977300"/>
                              <w:lock w:val="sdtLocked"/>
                            </w:sdtPr>
                            <w:sdtEndPr/>
                            <w:sdtContent>
                              <w:r>
                                <w:rPr>
                                  <w:lang w:eastAsia="lt-LT"/>
                                </w:rPr>
                                <w:t>11</w:t>
                              </w:r>
                            </w:sdtContent>
                          </w:sdt>
                          <w:r>
                            <w:rPr>
                              <w:lang w:eastAsia="lt-LT"/>
                            </w:rPr>
                            <w:t>. Siekiant efektyvesnio mokymo lėšų panaudojimo, ugdymo kokybės užtikrinimo ir įtraukiojo ugdymo nuostatų įgyvendinimo, skatinama kurti jungtines mokyklas. Jungtinė mokykla suprantama kaip vieną iš šių požymių atitinkanti mokykla:</w:t>
                          </w:r>
                        </w:p>
                        <w:sdt>
                          <w:sdtPr>
                            <w:alias w:val="11.1 pp."/>
                            <w:tag w:val="part_1f4fd420983341c9a041744361e27f68"/>
                            <w:id w:val="-2128074911"/>
                            <w:lock w:val="sdtLocked"/>
                          </w:sdtPr>
                          <w:sdtEndPr/>
                          <w:sdtContent>
                            <w:p w:rsidR="00FB6885" w:rsidRDefault="007C696B">
                              <w:pPr>
                                <w:ind w:firstLine="709"/>
                                <w:jc w:val="both"/>
                                <w:rPr>
                                  <w:lang w:eastAsia="lt-LT"/>
                                </w:rPr>
                              </w:pPr>
                              <w:sdt>
                                <w:sdtPr>
                                  <w:alias w:val="Numeris"/>
                                  <w:tag w:val="nr_1f4fd420983341c9a041744361e27f68"/>
                                  <w:id w:val="-515003334"/>
                                  <w:lock w:val="sdtLocked"/>
                                </w:sdtPr>
                                <w:sdtEndPr/>
                                <w:sdtContent>
                                  <w:r w:rsidR="00F629EA">
                                    <w:rPr>
                                      <w:lang w:eastAsia="lt-LT"/>
                                    </w:rPr>
                                    <w:t>11.1</w:t>
                                  </w:r>
                                </w:sdtContent>
                              </w:sdt>
                              <w:r w:rsidR="00F629EA">
                                <w:rPr>
                                  <w:lang w:eastAsia="lt-LT"/>
                                </w:rPr>
                                <w:t xml:space="preserve">. turinti filialą ar skyrių, esantį kitoje gyvenamojoje vietovėje, ir vykdanti atitinkamo lygmens bendrojo ugdymo programas; </w:t>
                              </w:r>
                            </w:p>
                          </w:sdtContent>
                        </w:sdt>
                        <w:sdt>
                          <w:sdtPr>
                            <w:alias w:val="11.2 pp."/>
                            <w:tag w:val="part_c6d00e1200474b9d9c16b67179ed496f"/>
                            <w:id w:val="1069239086"/>
                            <w:lock w:val="sdtLocked"/>
                          </w:sdtPr>
                          <w:sdtEndPr/>
                          <w:sdtContent>
                            <w:p w:rsidR="00FB6885" w:rsidRDefault="007C696B">
                              <w:pPr>
                                <w:ind w:firstLine="709"/>
                                <w:jc w:val="both"/>
                                <w:rPr>
                                  <w:lang w:eastAsia="lt-LT"/>
                                </w:rPr>
                              </w:pPr>
                              <w:sdt>
                                <w:sdtPr>
                                  <w:alias w:val="Numeris"/>
                                  <w:tag w:val="nr_c6d00e1200474b9d9c16b67179ed496f"/>
                                  <w:id w:val="284857538"/>
                                  <w:lock w:val="sdtLocked"/>
                                </w:sdtPr>
                                <w:sdtEndPr/>
                                <w:sdtContent>
                                  <w:r w:rsidR="00F629EA">
                                    <w:rPr>
                                      <w:lang w:eastAsia="lt-LT"/>
                                    </w:rPr>
                                    <w:t>11.2</w:t>
                                  </w:r>
                                </w:sdtContent>
                              </w:sdt>
                              <w:r w:rsidR="00F629EA">
                                <w:rPr>
                                  <w:lang w:eastAsia="lt-LT"/>
                                </w:rPr>
                                <w:t xml:space="preserve">. įsteigta sujungus dvi ar daugiau Mokyklų, vykdančių atitinkamo lygmens bendrojo ugdymo programas ir toliau veikiančių tose pačiose patalpose; </w:t>
                              </w:r>
                            </w:p>
                          </w:sdtContent>
                        </w:sdt>
                        <w:sdt>
                          <w:sdtPr>
                            <w:alias w:val="11.3 pp."/>
                            <w:tag w:val="part_8a4c6d30a6cb407b89f05fb1a1e59d09"/>
                            <w:id w:val="889696487"/>
                            <w:lock w:val="sdtLocked"/>
                          </w:sdtPr>
                          <w:sdtEndPr/>
                          <w:sdtContent>
                            <w:p w:rsidR="00FB6885" w:rsidRDefault="007C696B">
                              <w:pPr>
                                <w:ind w:firstLine="709"/>
                                <w:jc w:val="both"/>
                                <w:rPr>
                                  <w:lang w:eastAsia="lt-LT"/>
                                </w:rPr>
                              </w:pPr>
                              <w:sdt>
                                <w:sdtPr>
                                  <w:alias w:val="Numeris"/>
                                  <w:tag w:val="nr_8a4c6d30a6cb407b89f05fb1a1e59d09"/>
                                  <w:id w:val="2041548203"/>
                                  <w:lock w:val="sdtLocked"/>
                                </w:sdtPr>
                                <w:sdtEndPr/>
                                <w:sdtContent>
                                  <w:r w:rsidR="00F629EA">
                                    <w:rPr>
                                      <w:lang w:eastAsia="lt-LT"/>
                                    </w:rPr>
                                    <w:t>11.3</w:t>
                                  </w:r>
                                </w:sdtContent>
                              </w:sdt>
                              <w:r w:rsidR="00F629EA">
                                <w:rPr>
                                  <w:lang w:eastAsia="lt-LT"/>
                                </w:rPr>
                                <w:t>. bendroji Mokykla, kurioje įsteigti skirtingų mokyklų paskirčių skyriai (klasės): suaugusiųjų, specialiojo ugdymo (specialiosios klasės), jaunimo, sanatorijos, ligoninės, laisvės atėmimo vietų įstaigos nepilnamečių, laisvės atėmimo vietų įstaigos suaugusiųjų;</w:t>
                              </w:r>
                            </w:p>
                          </w:sdtContent>
                        </w:sdt>
                        <w:sdt>
                          <w:sdtPr>
                            <w:alias w:val="11.4 pp."/>
                            <w:tag w:val="part_c0cdf3ce53004ce4baaaa0615110bf02"/>
                            <w:id w:val="-1871841066"/>
                            <w:lock w:val="sdtLocked"/>
                          </w:sdtPr>
                          <w:sdtEndPr/>
                          <w:sdtContent>
                            <w:p w:rsidR="00FB6885" w:rsidRDefault="007C696B">
                              <w:pPr>
                                <w:ind w:firstLine="709"/>
                                <w:jc w:val="both"/>
                                <w:rPr>
                                  <w:lang w:eastAsia="lt-LT"/>
                                </w:rPr>
                              </w:pPr>
                              <w:sdt>
                                <w:sdtPr>
                                  <w:alias w:val="Numeris"/>
                                  <w:tag w:val="nr_c0cdf3ce53004ce4baaaa0615110bf02"/>
                                  <w:id w:val="-36595932"/>
                                  <w:lock w:val="sdtLocked"/>
                                </w:sdtPr>
                                <w:sdtEndPr/>
                                <w:sdtContent>
                                  <w:r w:rsidR="00F629EA">
                                    <w:rPr>
                                      <w:lang w:eastAsia="lt-LT"/>
                                    </w:rPr>
                                    <w:t>11.4</w:t>
                                  </w:r>
                                </w:sdtContent>
                              </w:sdt>
                              <w:r w:rsidR="00F629EA">
                                <w:rPr>
                                  <w:lang w:eastAsia="lt-LT"/>
                                </w:rPr>
                                <w:t>. savivaldybės Mokykla, esanti savivaldybės teritorijos pakraštyje ir finansuojama kelių savivaldybių;</w:t>
                              </w:r>
                            </w:p>
                          </w:sdtContent>
                        </w:sdt>
                        <w:sdt>
                          <w:sdtPr>
                            <w:alias w:val="11.5 pp."/>
                            <w:tag w:val="part_82a1dcaf603f47e99234c430b79cbb32"/>
                            <w:id w:val="-1124456486"/>
                            <w:lock w:val="sdtLocked"/>
                          </w:sdtPr>
                          <w:sdtEndPr/>
                          <w:sdtContent>
                            <w:p w:rsidR="00FB6885" w:rsidRDefault="007C696B">
                              <w:pPr>
                                <w:ind w:firstLine="709"/>
                                <w:jc w:val="both"/>
                                <w:rPr>
                                  <w:lang w:eastAsia="lt-LT"/>
                                </w:rPr>
                              </w:pPr>
                              <w:sdt>
                                <w:sdtPr>
                                  <w:alias w:val="Numeris"/>
                                  <w:tag w:val="nr_82a1dcaf603f47e99234c430b79cbb32"/>
                                  <w:id w:val="-1430586757"/>
                                  <w:lock w:val="sdtLocked"/>
                                </w:sdtPr>
                                <w:sdtEndPr/>
                                <w:sdtContent>
                                  <w:r w:rsidR="00F629EA">
                                    <w:rPr>
                                      <w:lang w:eastAsia="lt-LT"/>
                                    </w:rPr>
                                    <w:t>11.5</w:t>
                                  </w:r>
                                </w:sdtContent>
                              </w:sdt>
                              <w:r w:rsidR="00F629EA">
                                <w:rPr>
                                  <w:lang w:eastAsia="lt-LT"/>
                                </w:rPr>
                                <w:t>. Mokyklos, sudariusios jungtinės veiklos (asociacijos) sutartį.“</w:t>
                              </w:r>
                            </w:p>
                          </w:sdtContent>
                        </w:sdt>
                      </w:sdtContent>
                    </w:sdt>
                  </w:sdtContent>
                </w:sdt>
              </w:sdtContent>
            </w:sdt>
            <w:sdt>
              <w:sdtPr>
                <w:alias w:val="1.2 pp."/>
                <w:tag w:val="part_ebc7bf3aff22457c8c1046c85a107d64"/>
                <w:id w:val="49430101"/>
                <w:lock w:val="sdtLocked"/>
              </w:sdtPr>
              <w:sdtEndPr/>
              <w:sdtContent>
                <w:p w:rsidR="00FB6885" w:rsidRDefault="007C696B">
                  <w:pPr>
                    <w:ind w:firstLine="709"/>
                    <w:jc w:val="both"/>
                    <w:rPr>
                      <w:lang w:eastAsia="lt-LT"/>
                    </w:rPr>
                  </w:pPr>
                  <w:sdt>
                    <w:sdtPr>
                      <w:alias w:val="Numeris"/>
                      <w:tag w:val="nr_ebc7bf3aff22457c8c1046c85a107d64"/>
                      <w:id w:val="-2071880152"/>
                      <w:lock w:val="sdtLocked"/>
                    </w:sdtPr>
                    <w:sdtEndPr/>
                    <w:sdtContent>
                      <w:r w:rsidR="00F629EA">
                        <w:rPr>
                          <w:lang w:eastAsia="lt-LT"/>
                        </w:rPr>
                        <w:t>1.2</w:t>
                      </w:r>
                    </w:sdtContent>
                  </w:sdt>
                  <w:r w:rsidR="00F629EA">
                    <w:rPr>
                      <w:lang w:eastAsia="lt-LT"/>
                    </w:rPr>
                    <w:t>. Papildyti 14¹ punktu:</w:t>
                  </w:r>
                </w:p>
                <w:sdt>
                  <w:sdtPr>
                    <w:alias w:val="citata"/>
                    <w:tag w:val="part_48b3eea0217a4a8b880069ef365b6a34"/>
                    <w:id w:val="-1488778064"/>
                    <w:lock w:val="sdtLocked"/>
                  </w:sdtPr>
                  <w:sdtEndPr/>
                  <w:sdtContent>
                    <w:sdt>
                      <w:sdtPr>
                        <w:alias w:val="14-1 p."/>
                        <w:tag w:val="part_fe702471c3734720a79ed7146a3bff09"/>
                        <w:id w:val="-988323957"/>
                        <w:lock w:val="sdtLocked"/>
                      </w:sdtPr>
                      <w:sdtEndPr/>
                      <w:sdtContent>
                        <w:p w:rsidR="00FB6885" w:rsidRDefault="00F629EA">
                          <w:pPr>
                            <w:ind w:firstLine="709"/>
                            <w:jc w:val="both"/>
                            <w:rPr>
                              <w:lang w:eastAsia="lt-LT"/>
                            </w:rPr>
                          </w:pPr>
                          <w:r>
                            <w:rPr>
                              <w:lang w:eastAsia="lt-LT"/>
                            </w:rPr>
                            <w:t>„</w:t>
                          </w:r>
                          <w:sdt>
                            <w:sdtPr>
                              <w:rPr>
                                <w:lang w:eastAsia="lt-LT"/>
                              </w:rPr>
                              <w:alias w:val="Numeris"/>
                              <w:tag w:val="nr_fe702471c3734720a79ed7146a3bff09"/>
                              <w:id w:val="1665359205"/>
                              <w:lock w:val="sdtLocked"/>
                              <w:placeholder>
                                <w:docPart w:val="DefaultPlaceholder_-1854013440"/>
                              </w:placeholder>
                            </w:sdtPr>
                            <w:sdtContent>
                              <w:r>
                                <w:rPr>
                                  <w:lang w:eastAsia="lt-LT"/>
                                </w:rPr>
                                <w:t>14¹</w:t>
                              </w:r>
                            </w:sdtContent>
                          </w:sdt>
                          <w:r>
                            <w:rPr>
                              <w:lang w:eastAsia="lt-LT"/>
                            </w:rPr>
                            <w:t>. Mokykloje bendrasis ugdymas gali būti vykdomas kartu su klasikiniu ugdymu. Klasikinis ugdymas suprantamas kaip ugdymo kryptis, grindžiama klasikinių kalbų (senovės graikų, lotynų), filosofijos ir meno visuma ir skirta šioms sritims išskirtinių gabumų turintiems mokiniams.“</w:t>
                          </w:r>
                        </w:p>
                      </w:sdtContent>
                    </w:sdt>
                  </w:sdtContent>
                </w:sdt>
              </w:sdtContent>
            </w:sdt>
            <w:sdt>
              <w:sdtPr>
                <w:alias w:val="1.3 pp."/>
                <w:tag w:val="part_8a274b851c18442480d2f0fe89f853ac"/>
                <w:id w:val="-598876988"/>
                <w:lock w:val="sdtLocked"/>
              </w:sdtPr>
              <w:sdtEndPr/>
              <w:sdtContent>
                <w:p w:rsidR="00FB6885" w:rsidRDefault="007C696B">
                  <w:pPr>
                    <w:ind w:firstLine="709"/>
                    <w:jc w:val="both"/>
                    <w:rPr>
                      <w:b/>
                      <w:bCs/>
                      <w:lang w:eastAsia="lt-LT"/>
                    </w:rPr>
                  </w:pPr>
                  <w:sdt>
                    <w:sdtPr>
                      <w:alias w:val="Numeris"/>
                      <w:tag w:val="nr_8a274b851c18442480d2f0fe89f853ac"/>
                      <w:id w:val="-1844468309"/>
                      <w:lock w:val="sdtLocked"/>
                    </w:sdtPr>
                    <w:sdtEndPr/>
                    <w:sdtContent>
                      <w:r w:rsidR="00F629EA">
                        <w:rPr>
                          <w:lang w:eastAsia="lt-LT"/>
                        </w:rPr>
                        <w:t>1.3</w:t>
                      </w:r>
                    </w:sdtContent>
                  </w:sdt>
                  <w:r w:rsidR="00F629EA">
                    <w:rPr>
                      <w:lang w:eastAsia="lt-LT"/>
                    </w:rPr>
                    <w:t>. Pakeisti 21.2.2.3 papunktį ir jį išdėstyti taip:</w:t>
                  </w:r>
                </w:p>
                <w:sdt>
                  <w:sdtPr>
                    <w:alias w:val="citata"/>
                    <w:tag w:val="part_3b94c8bdc04b41ccab29afba8cb63cb5"/>
                    <w:id w:val="764968626"/>
                    <w:lock w:val="sdtLocked"/>
                  </w:sdtPr>
                  <w:sdtEndPr/>
                  <w:sdtContent>
                    <w:sdt>
                      <w:sdtPr>
                        <w:alias w:val="21.2.2.3 pp."/>
                        <w:tag w:val="part_b86845a022694d30bcf0b86d3ac94375"/>
                        <w:id w:val="730740206"/>
                        <w:lock w:val="sdtLocked"/>
                      </w:sdtPr>
                      <w:sdtEndPr/>
                      <w:sdtContent>
                        <w:p w:rsidR="00FB6885" w:rsidRDefault="00F629EA">
                          <w:pPr>
                            <w:ind w:firstLine="709"/>
                            <w:jc w:val="both"/>
                            <w:rPr>
                              <w:lang w:eastAsia="lt-LT"/>
                            </w:rPr>
                          </w:pPr>
                          <w:r>
                            <w:rPr>
                              <w:lang w:eastAsia="lt-LT"/>
                            </w:rPr>
                            <w:t>„</w:t>
                          </w:r>
                          <w:sdt>
                            <w:sdtPr>
                              <w:alias w:val="Numeris"/>
                              <w:tag w:val="nr_b86845a022694d30bcf0b86d3ac94375"/>
                              <w:id w:val="-173426075"/>
                              <w:lock w:val="sdtLocked"/>
                            </w:sdtPr>
                            <w:sdtEndPr/>
                            <w:sdtContent>
                              <w:r>
                                <w:rPr>
                                  <w:lang w:eastAsia="lt-LT"/>
                                </w:rPr>
                                <w:t>21.2.2.3</w:t>
                              </w:r>
                            </w:sdtContent>
                          </w:sdt>
                          <w:r>
                            <w:rPr>
                              <w:lang w:eastAsia="lt-LT"/>
                            </w:rPr>
                            <w:t>. vaikų socializacijos centras, skirtas 14–16 metų mokiniams, kuriems vadovaujantis Lietuvos Respublikos vaiko minimalios ir vidutinės priežiūros įstatymu paskirta vaiko vidutinės priežiūros priemonė ar auklėjamojo poveikio priemonė, mokytis pagal pradinio, pagrindinio ugdymo ir profesinio mokymo programas; vaikų socializacijos centre besimokantys mokiniai apgyvendinami, jiems teikiama švietimo pagalba ir kita pagalba;“.</w:t>
                          </w:r>
                        </w:p>
                      </w:sdtContent>
                    </w:sdt>
                  </w:sdtContent>
                </w:sdt>
              </w:sdtContent>
            </w:sdt>
            <w:sdt>
              <w:sdtPr>
                <w:alias w:val="1.4 pp."/>
                <w:tag w:val="part_85b9f5ac0ede4ff4bc431ba6e3522070"/>
                <w:id w:val="1298109109"/>
                <w:lock w:val="sdtLocked"/>
              </w:sdtPr>
              <w:sdtEndPr/>
              <w:sdtContent>
                <w:p w:rsidR="00FB6885" w:rsidRDefault="007C696B">
                  <w:pPr>
                    <w:ind w:firstLine="709"/>
                    <w:jc w:val="both"/>
                    <w:rPr>
                      <w:lang w:eastAsia="lt-LT"/>
                    </w:rPr>
                  </w:pPr>
                  <w:sdt>
                    <w:sdtPr>
                      <w:alias w:val="Numeris"/>
                      <w:tag w:val="nr_85b9f5ac0ede4ff4bc431ba6e3522070"/>
                      <w:id w:val="-1173883172"/>
                      <w:lock w:val="sdtLocked"/>
                    </w:sdtPr>
                    <w:sdtEndPr/>
                    <w:sdtContent>
                      <w:r w:rsidR="00F629EA">
                        <w:rPr>
                          <w:lang w:eastAsia="lt-LT"/>
                        </w:rPr>
                        <w:t>1.4</w:t>
                      </w:r>
                    </w:sdtContent>
                  </w:sdt>
                  <w:r w:rsidR="00F629EA">
                    <w:rPr>
                      <w:lang w:eastAsia="lt-LT"/>
                    </w:rPr>
                    <w:t>. Papildyti 21.3.1.7 papunkčiu:</w:t>
                  </w:r>
                </w:p>
                <w:sdt>
                  <w:sdtPr>
                    <w:alias w:val="citata"/>
                    <w:tag w:val="part_2ceff968711f4269a29b6ef1dfef9863"/>
                    <w:id w:val="437493598"/>
                    <w:lock w:val="sdtLocked"/>
                  </w:sdtPr>
                  <w:sdtEndPr/>
                  <w:sdtContent>
                    <w:sdt>
                      <w:sdtPr>
                        <w:alias w:val="21.3.1.7 pp."/>
                        <w:tag w:val="part_4a8f2ceab7514aadbc42542bc7434aa4"/>
                        <w:id w:val="-368071558"/>
                        <w:lock w:val="sdtLocked"/>
                      </w:sdtPr>
                      <w:sdtEndPr/>
                      <w:sdtContent>
                        <w:p w:rsidR="00FB6885" w:rsidRDefault="00F629EA">
                          <w:pPr>
                            <w:ind w:firstLine="709"/>
                            <w:jc w:val="both"/>
                            <w:rPr>
                              <w:lang w:eastAsia="lt-LT"/>
                            </w:rPr>
                          </w:pPr>
                          <w:r>
                            <w:rPr>
                              <w:lang w:eastAsia="lt-LT"/>
                            </w:rPr>
                            <w:t>„</w:t>
                          </w:r>
                          <w:sdt>
                            <w:sdtPr>
                              <w:alias w:val="Numeris"/>
                              <w:tag w:val="nr_4a8f2ceab7514aadbc42542bc7434aa4"/>
                              <w:id w:val="-974750430"/>
                              <w:lock w:val="sdtLocked"/>
                            </w:sdtPr>
                            <w:sdtEndPr/>
                            <w:sdtContent>
                              <w:r>
                                <w:rPr>
                                  <w:lang w:eastAsia="lt-LT"/>
                                </w:rPr>
                                <w:t>21.3.1.7</w:t>
                              </w:r>
                            </w:sdtContent>
                          </w:sdt>
                          <w:r>
                            <w:rPr>
                              <w:lang w:eastAsia="lt-LT"/>
                            </w:rPr>
                            <w:t>. klasikinė gimnazija, skirta 7 (6)–18 metų mokiniams, turintiems išskirtinių gabumų klasikinėms kalboms (senovės graikų, lotynų), filosofijai, menui, mokytis pagal specializuoto ugdymo krypties programas (pradinio, pagrindinio ir akredituotą vidurinio ugdymo kartu su klasikiniu ugdymu programas);“.</w:t>
                          </w:r>
                        </w:p>
                      </w:sdtContent>
                    </w:sdt>
                  </w:sdtContent>
                </w:sdt>
              </w:sdtContent>
            </w:sdt>
            <w:sdt>
              <w:sdtPr>
                <w:alias w:val="1.5 pp."/>
                <w:tag w:val="part_a4caede6417944728e7b0914a4672133"/>
                <w:id w:val="-920172683"/>
                <w:lock w:val="sdtLocked"/>
              </w:sdtPr>
              <w:sdtEndPr/>
              <w:sdtContent>
                <w:p w:rsidR="00FB6885" w:rsidRDefault="007C696B">
                  <w:pPr>
                    <w:ind w:firstLine="709"/>
                    <w:jc w:val="both"/>
                    <w:rPr>
                      <w:lang w:eastAsia="lt-LT"/>
                    </w:rPr>
                  </w:pPr>
                  <w:sdt>
                    <w:sdtPr>
                      <w:alias w:val="Numeris"/>
                      <w:tag w:val="nr_a4caede6417944728e7b0914a4672133"/>
                      <w:id w:val="-2066861748"/>
                      <w:lock w:val="sdtLocked"/>
                    </w:sdtPr>
                    <w:sdtEndPr/>
                    <w:sdtContent>
                      <w:r w:rsidR="00F629EA">
                        <w:rPr>
                          <w:lang w:eastAsia="lt-LT"/>
                        </w:rPr>
                        <w:t>1.5</w:t>
                      </w:r>
                    </w:sdtContent>
                  </w:sdt>
                  <w:r w:rsidR="00F629EA">
                    <w:rPr>
                      <w:lang w:eastAsia="lt-LT"/>
                    </w:rPr>
                    <w:t>. Pakeisti 21.3.3.4 papunktį ir jį išdėstyti taip:</w:t>
                  </w:r>
                </w:p>
                <w:sdt>
                  <w:sdtPr>
                    <w:alias w:val="citata"/>
                    <w:tag w:val="part_b761cb9bfd214c16a098eace83a23c95"/>
                    <w:id w:val="-464587357"/>
                    <w:lock w:val="sdtLocked"/>
                  </w:sdtPr>
                  <w:sdtEndPr/>
                  <w:sdtContent>
                    <w:sdt>
                      <w:sdtPr>
                        <w:alias w:val="21.3.3.4 pp."/>
                        <w:tag w:val="part_f2f35de1cfb2443bbad2c8a49ce86e42"/>
                        <w:id w:val="643325810"/>
                        <w:lock w:val="sdtLocked"/>
                      </w:sdtPr>
                      <w:sdtEndPr/>
                      <w:sdtContent>
                        <w:p w:rsidR="00FB6885" w:rsidRDefault="00F629EA">
                          <w:pPr>
                            <w:ind w:firstLine="709"/>
                            <w:jc w:val="both"/>
                            <w:rPr>
                              <w:lang w:eastAsia="lt-LT"/>
                            </w:rPr>
                          </w:pPr>
                          <w:r>
                            <w:rPr>
                              <w:lang w:eastAsia="lt-LT"/>
                            </w:rPr>
                            <w:t>„</w:t>
                          </w:r>
                          <w:sdt>
                            <w:sdtPr>
                              <w:alias w:val="Numeris"/>
                              <w:tag w:val="nr_f2f35de1cfb2443bbad2c8a49ce86e42"/>
                              <w:id w:val="-2108264427"/>
                              <w:lock w:val="sdtLocked"/>
                            </w:sdtPr>
                            <w:sdtEndPr/>
                            <w:sdtContent>
                              <w:r>
                                <w:rPr>
                                  <w:lang w:eastAsia="lt-LT"/>
                                </w:rPr>
                                <w:t>21.3.3.4</w:t>
                              </w:r>
                            </w:sdtContent>
                          </w:sdt>
                          <w:r>
                            <w:rPr>
                              <w:lang w:eastAsia="lt-LT"/>
                            </w:rPr>
                            <w:t xml:space="preserve">. lietuvių namai, skirti 7(6)–18 metų užsieniečiams, turintiems teisę nuolat ar laikinai gyventi Lietuvos Respublikoje, ir Lietuvos Respublikos piliečiams, atvykusiems ar </w:t>
                          </w:r>
                          <w:r>
                            <w:rPr>
                              <w:lang w:eastAsia="lt-LT"/>
                            </w:rPr>
                            <w:lastRenderedPageBreak/>
                            <w:t>grįžusiems gyventi Lietuvos Respublikoje, mokytis pagal pradinio, pagrindinio ugdymo programas, akredituotą vidurinio ugdymo programą ir lietuvių kalbos pradmenų – išlyginamosiose klasėse; lietuvių namuose besimokantys mokiniai  apgyvendinami, jiems teikiama švietimo pagalba ir kita pagalba;“.</w:t>
                          </w:r>
                        </w:p>
                      </w:sdtContent>
                    </w:sdt>
                  </w:sdtContent>
                </w:sdt>
              </w:sdtContent>
            </w:sdt>
            <w:sdt>
              <w:sdtPr>
                <w:alias w:val="1.6 pp."/>
                <w:tag w:val="part_742f93e41b03408a9494c4b800e3117b"/>
                <w:id w:val="-1997710965"/>
                <w:lock w:val="sdtLocked"/>
              </w:sdtPr>
              <w:sdtEndPr/>
              <w:sdtContent>
                <w:p w:rsidR="00FB6885" w:rsidRDefault="007C696B">
                  <w:pPr>
                    <w:ind w:firstLine="709"/>
                    <w:jc w:val="both"/>
                    <w:rPr>
                      <w:lang w:eastAsia="lt-LT"/>
                    </w:rPr>
                  </w:pPr>
                  <w:sdt>
                    <w:sdtPr>
                      <w:alias w:val="Numeris"/>
                      <w:tag w:val="nr_742f93e41b03408a9494c4b800e3117b"/>
                      <w:id w:val="-1508513560"/>
                      <w:lock w:val="sdtLocked"/>
                    </w:sdtPr>
                    <w:sdtEndPr/>
                    <w:sdtContent>
                      <w:r w:rsidR="00F629EA">
                        <w:rPr>
                          <w:lang w:eastAsia="lt-LT"/>
                        </w:rPr>
                        <w:t>1.6</w:t>
                      </w:r>
                    </w:sdtContent>
                  </w:sdt>
                  <w:r w:rsidR="00F629EA">
                    <w:rPr>
                      <w:lang w:eastAsia="lt-LT"/>
                    </w:rPr>
                    <w:t>. Pakeisti 21.3.3.5 papunktį ir jį išdėstyti taip:</w:t>
                  </w:r>
                </w:p>
                <w:sdt>
                  <w:sdtPr>
                    <w:alias w:val="citata"/>
                    <w:tag w:val="part_ff3ed526411a495ca26a07fea60011b0"/>
                    <w:id w:val="-386733053"/>
                    <w:lock w:val="sdtLocked"/>
                  </w:sdtPr>
                  <w:sdtEndPr/>
                  <w:sdtContent>
                    <w:sdt>
                      <w:sdtPr>
                        <w:alias w:val="21.3.3.5 pp."/>
                        <w:tag w:val="part_08195e05f6e14188a95253d13735e60a"/>
                        <w:id w:val="-1765450497"/>
                        <w:lock w:val="sdtLocked"/>
                      </w:sdtPr>
                      <w:sdtEndPr/>
                      <w:sdtContent>
                        <w:p w:rsidR="00FB6885" w:rsidRDefault="00F629EA">
                          <w:pPr>
                            <w:ind w:firstLine="709"/>
                            <w:jc w:val="both"/>
                            <w:rPr>
                              <w:lang w:eastAsia="lt-LT"/>
                            </w:rPr>
                          </w:pPr>
                          <w:r>
                            <w:rPr>
                              <w:lang w:eastAsia="lt-LT"/>
                            </w:rPr>
                            <w:t>„</w:t>
                          </w:r>
                          <w:sdt>
                            <w:sdtPr>
                              <w:alias w:val="Numeris"/>
                              <w:tag w:val="nr_08195e05f6e14188a95253d13735e60a"/>
                              <w:id w:val="1839275990"/>
                              <w:lock w:val="sdtLocked"/>
                            </w:sdtPr>
                            <w:sdtEndPr/>
                            <w:sdtContent>
                              <w:r>
                                <w:rPr>
                                  <w:lang w:eastAsia="lt-LT"/>
                                </w:rPr>
                                <w:t>21.3.3.5</w:t>
                              </w:r>
                            </w:sdtContent>
                          </w:sdt>
                          <w:r>
                            <w:rPr>
                              <w:lang w:eastAsia="lt-LT"/>
                            </w:rPr>
                            <w:t>. vaikų socializacijos centras, skirtas 14–17 metų mokiniams, kuriems vadovaujantis Vaiko minimalios ir vidutinės priežiūros įstatymu paskirta vaiko vidutinės priežiūros priemonė ar auklėjamojo poveikio priemonė, mokytis pagal pradinio, pagrindinio ugdymo programas, akredituotą vidurinio ugdymo programą ir profesinio mokymo programas; vaikų socializacijos centre besimokantys mokiniai apgyvendinami, teikiama švietimo pagalba ir kita pagalba;“.</w:t>
                          </w:r>
                        </w:p>
                      </w:sdtContent>
                    </w:sdt>
                  </w:sdtContent>
                </w:sdt>
              </w:sdtContent>
            </w:sdt>
            <w:sdt>
              <w:sdtPr>
                <w:alias w:val="1.7 pp."/>
                <w:tag w:val="part_da5d452c8bf94f9a80001ab1f078aa9f"/>
                <w:id w:val="-172724166"/>
                <w:lock w:val="sdtLocked"/>
              </w:sdtPr>
              <w:sdtEndPr/>
              <w:sdtContent>
                <w:p w:rsidR="00FB6885" w:rsidRDefault="007C696B">
                  <w:pPr>
                    <w:ind w:firstLine="709"/>
                    <w:jc w:val="both"/>
                    <w:rPr>
                      <w:lang w:eastAsia="lt-LT"/>
                    </w:rPr>
                  </w:pPr>
                  <w:sdt>
                    <w:sdtPr>
                      <w:alias w:val="Numeris"/>
                      <w:tag w:val="nr_da5d452c8bf94f9a80001ab1f078aa9f"/>
                      <w:id w:val="-1834445691"/>
                      <w:lock w:val="sdtLocked"/>
                    </w:sdtPr>
                    <w:sdtEndPr/>
                    <w:sdtContent>
                      <w:r w:rsidR="00F629EA">
                        <w:rPr>
                          <w:lang w:eastAsia="lt-LT"/>
                        </w:rPr>
                        <w:t>1.7</w:t>
                      </w:r>
                    </w:sdtContent>
                  </w:sdt>
                  <w:r w:rsidR="00F629EA">
                    <w:rPr>
                      <w:lang w:eastAsia="lt-LT"/>
                    </w:rPr>
                    <w:t>. Pakeisti 21.3.3.6 papunktį ir jį išdėstyti taip:</w:t>
                  </w:r>
                </w:p>
                <w:sdt>
                  <w:sdtPr>
                    <w:alias w:val="citata"/>
                    <w:tag w:val="part_5202bc4b72064763973721024b399c7b"/>
                    <w:id w:val="-563402578"/>
                    <w:lock w:val="sdtLocked"/>
                  </w:sdtPr>
                  <w:sdtEndPr/>
                  <w:sdtContent>
                    <w:sdt>
                      <w:sdtPr>
                        <w:alias w:val="21.3.3.6 pp."/>
                        <w:tag w:val="part_fc9385c2396348d38fcb26c3574df95c"/>
                        <w:id w:val="-226530209"/>
                        <w:lock w:val="sdtLocked"/>
                      </w:sdtPr>
                      <w:sdtEndPr/>
                      <w:sdtContent>
                        <w:p w:rsidR="00FB6885" w:rsidRDefault="00F629EA">
                          <w:pPr>
                            <w:ind w:firstLine="709"/>
                            <w:jc w:val="both"/>
                            <w:rPr>
                              <w:lang w:eastAsia="lt-LT"/>
                            </w:rPr>
                          </w:pPr>
                          <w:r>
                            <w:rPr>
                              <w:lang w:eastAsia="lt-LT"/>
                            </w:rPr>
                            <w:t>„</w:t>
                          </w:r>
                          <w:sdt>
                            <w:sdtPr>
                              <w:alias w:val="Numeris"/>
                              <w:tag w:val="nr_fc9385c2396348d38fcb26c3574df95c"/>
                              <w:id w:val="388774110"/>
                              <w:lock w:val="sdtLocked"/>
                            </w:sdtPr>
                            <w:sdtEndPr/>
                            <w:sdtContent>
                              <w:r>
                                <w:rPr>
                                  <w:lang w:eastAsia="lt-LT"/>
                                </w:rPr>
                                <w:t>21.3.3.6</w:t>
                              </w:r>
                            </w:sdtContent>
                          </w:sdt>
                          <w:r>
                            <w:rPr>
                              <w:lang w:eastAsia="lt-LT"/>
                            </w:rPr>
                            <w:t>. laisvės atėmimo vietų įstaigos nepilnamečių mokykla, skirta suimtiems ar arešto arba laisvės atėmimo bausmę atliekantiems 14–16 metų paaugliams mokytis pagal pradinio, pagrindinio ugdymo ir profesinio mokymo programas ir 17–20 metų suimtiems arba laisvės atėmimo bausmę atliekantiems asmenims – pagal suaugusiųjų pradinio, pagrindinio ugdymo programas, akredituotą vidurinio ugdymo ir profesinio mokymo programas;“.</w:t>
                          </w:r>
                        </w:p>
                      </w:sdtContent>
                    </w:sdt>
                  </w:sdtContent>
                </w:sdt>
              </w:sdtContent>
            </w:sdt>
            <w:sdt>
              <w:sdtPr>
                <w:alias w:val="1.8 pp."/>
                <w:tag w:val="part_6d4f957fff3c4244a0fbd6f0b139bad7"/>
                <w:id w:val="1886752396"/>
                <w:lock w:val="sdtLocked"/>
              </w:sdtPr>
              <w:sdtEndPr/>
              <w:sdtContent>
                <w:p w:rsidR="00FB6885" w:rsidRDefault="007C696B">
                  <w:pPr>
                    <w:ind w:firstLine="709"/>
                    <w:jc w:val="both"/>
                    <w:rPr>
                      <w:lang w:eastAsia="lt-LT"/>
                    </w:rPr>
                  </w:pPr>
                  <w:sdt>
                    <w:sdtPr>
                      <w:alias w:val="Numeris"/>
                      <w:tag w:val="nr_6d4f957fff3c4244a0fbd6f0b139bad7"/>
                      <w:id w:val="-1124303685"/>
                      <w:lock w:val="sdtLocked"/>
                    </w:sdtPr>
                    <w:sdtEndPr/>
                    <w:sdtContent>
                      <w:r w:rsidR="00F629EA">
                        <w:rPr>
                          <w:lang w:eastAsia="lt-LT"/>
                        </w:rPr>
                        <w:t>1.8</w:t>
                      </w:r>
                    </w:sdtContent>
                  </w:sdt>
                  <w:r w:rsidR="00F629EA">
                    <w:rPr>
                      <w:lang w:eastAsia="lt-LT"/>
                    </w:rPr>
                    <w:t>. Pakeisti 21.3.3.7 papunktį ir jį išdėstyti taip:</w:t>
                  </w:r>
                </w:p>
                <w:sdt>
                  <w:sdtPr>
                    <w:alias w:val="citata"/>
                    <w:tag w:val="part_a2655a608ba745c2932288403cdc1a98"/>
                    <w:id w:val="-1926947520"/>
                    <w:lock w:val="sdtLocked"/>
                  </w:sdtPr>
                  <w:sdtEndPr/>
                  <w:sdtContent>
                    <w:sdt>
                      <w:sdtPr>
                        <w:alias w:val="21.3.3.7 pp."/>
                        <w:tag w:val="part_694671db6a5f4f36aa46eca413b5472a"/>
                        <w:id w:val="-442224695"/>
                        <w:lock w:val="sdtLocked"/>
                      </w:sdtPr>
                      <w:sdtEndPr/>
                      <w:sdtContent>
                        <w:p w:rsidR="00FB6885" w:rsidRDefault="00F629EA">
                          <w:pPr>
                            <w:ind w:firstLine="709"/>
                            <w:jc w:val="both"/>
                            <w:rPr>
                              <w:lang w:eastAsia="lt-LT"/>
                            </w:rPr>
                          </w:pPr>
                          <w:r>
                            <w:rPr>
                              <w:lang w:eastAsia="lt-LT"/>
                            </w:rPr>
                            <w:t>„</w:t>
                          </w:r>
                          <w:sdt>
                            <w:sdtPr>
                              <w:alias w:val="Numeris"/>
                              <w:tag w:val="nr_694671db6a5f4f36aa46eca413b5472a"/>
                              <w:id w:val="1924687010"/>
                              <w:lock w:val="sdtLocked"/>
                            </w:sdtPr>
                            <w:sdtEndPr/>
                            <w:sdtContent>
                              <w:r>
                                <w:rPr>
                                  <w:lang w:eastAsia="lt-LT"/>
                                </w:rPr>
                                <w:t>21.3.3.7</w:t>
                              </w:r>
                            </w:sdtContent>
                          </w:sdt>
                          <w:r>
                            <w:rPr>
                              <w:lang w:eastAsia="lt-LT"/>
                            </w:rPr>
                            <w:t>. laisvės atėmimo vietų įstaigos suaugusiųjų mokykla, skirta suaugusiems suimtiems arba laisvės atėmimo bausmę atliekantiems asmenims mokytis pagal suaugusiųjų pradinio, pagrindinio ugdymo programas, akredituotą vidurinio ugdymo programą ir profesinio mokymo programas.“</w:t>
                          </w:r>
                        </w:p>
                      </w:sdtContent>
                    </w:sdt>
                  </w:sdtContent>
                </w:sdt>
              </w:sdtContent>
            </w:sdt>
            <w:sdt>
              <w:sdtPr>
                <w:alias w:val="1.9 pp."/>
                <w:tag w:val="part_f8e8924e6dcc4b72a703f9a28f9f7492"/>
                <w:id w:val="-39970805"/>
                <w:lock w:val="sdtLocked"/>
              </w:sdtPr>
              <w:sdtEndPr/>
              <w:sdtContent>
                <w:p w:rsidR="00FB6885" w:rsidRDefault="007C696B">
                  <w:pPr>
                    <w:ind w:firstLine="709"/>
                    <w:jc w:val="both"/>
                    <w:rPr>
                      <w:lang w:eastAsia="lt-LT"/>
                    </w:rPr>
                  </w:pPr>
                  <w:sdt>
                    <w:sdtPr>
                      <w:alias w:val="Numeris"/>
                      <w:tag w:val="nr_f8e8924e6dcc4b72a703f9a28f9f7492"/>
                      <w:id w:val="-16230320"/>
                      <w:lock w:val="sdtLocked"/>
                    </w:sdtPr>
                    <w:sdtEndPr/>
                    <w:sdtContent>
                      <w:r w:rsidR="00F629EA">
                        <w:rPr>
                          <w:lang w:eastAsia="lt-LT"/>
                        </w:rPr>
                        <w:t>1.9</w:t>
                      </w:r>
                    </w:sdtContent>
                  </w:sdt>
                  <w:r w:rsidR="00F629EA">
                    <w:rPr>
                      <w:lang w:eastAsia="lt-LT"/>
                    </w:rPr>
                    <w:t>. Pakeisti 31 punktą ir jį išdėstyti taip:</w:t>
                  </w:r>
                </w:p>
                <w:sdt>
                  <w:sdtPr>
                    <w:alias w:val="citata"/>
                    <w:tag w:val="part_26437382e9fb4342af93270605fbbb5b"/>
                    <w:id w:val="854455062"/>
                    <w:lock w:val="sdtLocked"/>
                  </w:sdtPr>
                  <w:sdtEndPr/>
                  <w:sdtContent>
                    <w:sdt>
                      <w:sdtPr>
                        <w:alias w:val="31 p."/>
                        <w:tag w:val="part_b3edbc5c78e048d18b017f3be89bcf21"/>
                        <w:id w:val="49355067"/>
                        <w:lock w:val="sdtLocked"/>
                      </w:sdtPr>
                      <w:sdtEndPr/>
                      <w:sdtContent>
                        <w:p w:rsidR="00FB6885" w:rsidRDefault="00F629EA">
                          <w:pPr>
                            <w:ind w:firstLine="709"/>
                            <w:jc w:val="both"/>
                            <w:rPr>
                              <w:lang w:eastAsia="lt-LT"/>
                            </w:rPr>
                          </w:pPr>
                          <w:r>
                            <w:rPr>
                              <w:lang w:eastAsia="lt-LT"/>
                            </w:rPr>
                            <w:t>„</w:t>
                          </w:r>
                          <w:sdt>
                            <w:sdtPr>
                              <w:alias w:val="Numeris"/>
                              <w:tag w:val="nr_b3edbc5c78e048d18b017f3be89bcf21"/>
                              <w:id w:val="1275050843"/>
                              <w:lock w:val="sdtLocked"/>
                            </w:sdtPr>
                            <w:sdtEndPr/>
                            <w:sdtContent>
                              <w:r>
                                <w:rPr>
                                  <w:lang w:eastAsia="lt-LT"/>
                                </w:rPr>
                                <w:t>31</w:t>
                              </w:r>
                            </w:sdtContent>
                          </w:sdt>
                          <w:r>
                            <w:rPr>
                              <w:lang w:eastAsia="lt-LT"/>
                            </w:rPr>
                            <w:t>. Ūkio lėšų iš Lietuvos Respublikos valstybės biudžeto gali būti skiriama šioms savivaldybių mokykloms (klasėms), skirtoms šalies (regiono) mokiniams, turintiems specialiųjų ugdymosi poreikių, ir savivaldybių kadetų ugdymo mokykloms, skirtoms šalies (regiono) mokiniams: konservatorijai, menų mokyklai (gimnazijai), dailės gimnazijai, sporto, kadetų ugdymo gimnazijai, specialiajai mokyklai (specialiajai klasei), specialiojo ugdymo centrui, specialiajai mokyklai-daugiafunkciam centrui, jaunimo namams, sanatorijos mokyklai (sanatorijos klasei), ligoninės mokyklai (ligoninės klasei), laisvės atėmimo vietų įstaigos nepilnamečių mokyklai (laisvės atėmimo vietų įstaigos nepilnamečių klasei), laisvės atėmimo vietų įstaigos suaugusiųjų mokyklai (laisvės atėmimo vietų įstaigos suaugusiųjų klasei).“</w:t>
                          </w:r>
                        </w:p>
                      </w:sdtContent>
                    </w:sdt>
                  </w:sdtContent>
                </w:sdt>
              </w:sdtContent>
            </w:sdt>
            <w:sdt>
              <w:sdtPr>
                <w:alias w:val="1.10 pp."/>
                <w:tag w:val="part_161cb27dfa9a4537a77d491e4fef8b2e"/>
                <w:id w:val="1813523237"/>
                <w:lock w:val="sdtLocked"/>
              </w:sdtPr>
              <w:sdtEndPr/>
              <w:sdtContent>
                <w:p w:rsidR="00FB6885" w:rsidRDefault="007C696B">
                  <w:pPr>
                    <w:ind w:left="709"/>
                    <w:jc w:val="both"/>
                    <w:rPr>
                      <w:lang w:eastAsia="lt-LT"/>
                    </w:rPr>
                  </w:pPr>
                  <w:sdt>
                    <w:sdtPr>
                      <w:alias w:val="Numeris"/>
                      <w:tag w:val="nr_161cb27dfa9a4537a77d491e4fef8b2e"/>
                      <w:id w:val="-1347088971"/>
                      <w:lock w:val="sdtLocked"/>
                    </w:sdtPr>
                    <w:sdtEndPr/>
                    <w:sdtContent>
                      <w:r w:rsidR="00F629EA">
                        <w:rPr>
                          <w:lang w:eastAsia="lt-LT"/>
                        </w:rPr>
                        <w:t>1.10</w:t>
                      </w:r>
                    </w:sdtContent>
                  </w:sdt>
                  <w:r w:rsidR="00F629EA">
                    <w:rPr>
                      <w:lang w:eastAsia="lt-LT"/>
                    </w:rPr>
                    <w:t>. Pakeisti 1 priedą:</w:t>
                  </w:r>
                </w:p>
                <w:sdt>
                  <w:sdtPr>
                    <w:alias w:val="1.10.1 pp."/>
                    <w:tag w:val="part_43917cd8599a436889cc843b17c35821"/>
                    <w:id w:val="-1567032397"/>
                    <w:lock w:val="sdtLocked"/>
                  </w:sdtPr>
                  <w:sdtEndPr/>
                  <w:sdtContent>
                    <w:p w:rsidR="00FB6885" w:rsidRDefault="007C696B">
                      <w:pPr>
                        <w:ind w:left="709"/>
                        <w:jc w:val="both"/>
                        <w:rPr>
                          <w:lang w:eastAsia="lt-LT"/>
                        </w:rPr>
                      </w:pPr>
                      <w:sdt>
                        <w:sdtPr>
                          <w:alias w:val="Numeris"/>
                          <w:tag w:val="nr_43917cd8599a436889cc843b17c35821"/>
                          <w:id w:val="399103945"/>
                          <w:lock w:val="sdtLocked"/>
                        </w:sdtPr>
                        <w:sdtEndPr/>
                        <w:sdtContent>
                          <w:r w:rsidR="00F629EA">
                            <w:rPr>
                              <w:lang w:eastAsia="lt-LT"/>
                            </w:rPr>
                            <w:t>1.10.1</w:t>
                          </w:r>
                        </w:sdtContent>
                      </w:sdt>
                      <w:r w:rsidR="00F629EA">
                        <w:rPr>
                          <w:lang w:eastAsia="lt-LT"/>
                        </w:rPr>
                        <w:t>. Pakeisti 1.2 papunktį ir jį išdėstyti taip:</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252"/>
                      </w:tblGrid>
                      <w:tr w:rsidR="00FB6885">
                        <w:tc>
                          <w:tcPr>
                            <w:tcW w:w="4815" w:type="dxa"/>
                          </w:tcPr>
                          <w:p w:rsidR="00FB6885" w:rsidRDefault="00F629EA">
                            <w:pPr>
                              <w:jc w:val="both"/>
                              <w:rPr>
                                <w:lang w:eastAsia="lt-LT"/>
                              </w:rPr>
                            </w:pPr>
                            <w:r>
                              <w:rPr>
                                <w:lang w:eastAsia="lt-LT"/>
                              </w:rPr>
                              <w:t>„1.2. Vienas ugdymo procese naudojamas kompiuteris tenka ne daugiau kaip 4 mokiniams</w:t>
                            </w:r>
                          </w:p>
                        </w:tc>
                        <w:tc>
                          <w:tcPr>
                            <w:tcW w:w="4252" w:type="dxa"/>
                          </w:tcPr>
                          <w:p w:rsidR="00FB6885" w:rsidRDefault="00F629EA">
                            <w:pPr>
                              <w:jc w:val="both"/>
                              <w:rPr>
                                <w:lang w:eastAsia="lt-LT"/>
                              </w:rPr>
                            </w:pPr>
                            <w:r>
                              <w:rPr>
                                <w:lang w:eastAsia="lt-LT"/>
                              </w:rPr>
                              <w:t>Išskyrus ligoninės, sanatorijos, laisvės atėmimo vietų įstaigos nepilnamečių, laisvės atėmimo vietų įstaigos suaugusiųjų mokyklas“</w:t>
                            </w:r>
                          </w:p>
                        </w:tc>
                      </w:tr>
                    </w:tbl>
                    <w:p w:rsidR="00FB6885" w:rsidRDefault="007C696B">
                      <w:pPr>
                        <w:jc w:val="both"/>
                        <w:rPr>
                          <w:b/>
                          <w:bCs/>
                          <w:lang w:eastAsia="lt-LT"/>
                        </w:rPr>
                      </w:pPr>
                    </w:p>
                  </w:sdtContent>
                </w:sdt>
                <w:sdt>
                  <w:sdtPr>
                    <w:alias w:val="1.10.2 pp."/>
                    <w:tag w:val="part_1fcb0410106d4a878c4fb87431f6cfa2"/>
                    <w:id w:val="767270217"/>
                    <w:lock w:val="sdtLocked"/>
                  </w:sdtPr>
                  <w:sdtEndPr/>
                  <w:sdtContent>
                    <w:p w:rsidR="00FB6885" w:rsidRDefault="007C696B">
                      <w:pPr>
                        <w:ind w:left="709"/>
                        <w:jc w:val="both"/>
                        <w:rPr>
                          <w:lang w:eastAsia="lt-LT"/>
                        </w:rPr>
                      </w:pPr>
                      <w:sdt>
                        <w:sdtPr>
                          <w:alias w:val="Numeris"/>
                          <w:tag w:val="nr_1fcb0410106d4a878c4fb87431f6cfa2"/>
                          <w:id w:val="1587814782"/>
                          <w:lock w:val="sdtLocked"/>
                        </w:sdtPr>
                        <w:sdtEndPr/>
                        <w:sdtContent>
                          <w:r w:rsidR="00F629EA">
                            <w:rPr>
                              <w:lang w:eastAsia="lt-LT"/>
                            </w:rPr>
                            <w:t>1.10.2</w:t>
                          </w:r>
                        </w:sdtContent>
                      </w:sdt>
                      <w:r w:rsidR="00F629EA">
                        <w:rPr>
                          <w:lang w:eastAsia="lt-LT"/>
                        </w:rPr>
                        <w:t>. Pakeisti 1.3 papunktį ir jį išdėstyti taip:</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252"/>
                      </w:tblGrid>
                      <w:tr w:rsidR="00FB6885">
                        <w:tc>
                          <w:tcPr>
                            <w:tcW w:w="4815" w:type="dxa"/>
                          </w:tcPr>
                          <w:p w:rsidR="00FB6885" w:rsidRDefault="00F629EA">
                            <w:pPr>
                              <w:jc w:val="both"/>
                              <w:rPr>
                                <w:lang w:eastAsia="lt-LT"/>
                              </w:rPr>
                            </w:pPr>
                            <w:r>
                              <w:rPr>
                                <w:lang w:eastAsia="lt-LT"/>
                              </w:rPr>
                              <w:t>„1.3. Įrengtas ne mažiau kaip vienas specializuotas gamtamoksliniam ugdymui kabinetas ar laboratorija arba sudarytos sąlygos visiems mokiniams atlikti visas bendrojo ugdymo programose numatytas praktines ir tiriamąsias veiklas, brandos darbus (besimokantiems pagal vidurinio ugdymo programą) naudojantis mobilia laboratorine įranga ar gamtamokslinio, technologinio, inžinerinio, matematinio ugdymo atviros prieigos centruose</w:t>
                            </w:r>
                          </w:p>
                        </w:tc>
                        <w:tc>
                          <w:tcPr>
                            <w:tcW w:w="4252" w:type="dxa"/>
                          </w:tcPr>
                          <w:p w:rsidR="00FB6885" w:rsidRDefault="00F629EA">
                            <w:pPr>
                              <w:jc w:val="both"/>
                              <w:rPr>
                                <w:lang w:eastAsia="lt-LT"/>
                              </w:rPr>
                            </w:pPr>
                            <w:r>
                              <w:rPr>
                                <w:lang w:eastAsia="lt-LT"/>
                              </w:rPr>
                              <w:t>Išskyrus ligoninės, sanatorijos, laisvės atėmimo vietų įstaigos nepilnamečių, laisvės atėmimo vietų įstaigos suaugusiųjų mokyklas“</w:t>
                            </w:r>
                          </w:p>
                        </w:tc>
                      </w:tr>
                    </w:tbl>
                    <w:p w:rsidR="00FB6885" w:rsidRDefault="007C696B">
                      <w:pPr>
                        <w:jc w:val="both"/>
                        <w:rPr>
                          <w:lang w:eastAsia="lt-LT"/>
                        </w:rPr>
                      </w:pPr>
                    </w:p>
                  </w:sdtContent>
                </w:sdt>
                <w:sdt>
                  <w:sdtPr>
                    <w:alias w:val="1.10.3 pp."/>
                    <w:tag w:val="part_021c14e00ec9401eb3b46f8b324d6867"/>
                    <w:id w:val="1590349270"/>
                    <w:lock w:val="sdtLocked"/>
                  </w:sdtPr>
                  <w:sdtEndPr/>
                  <w:sdtContent>
                    <w:p w:rsidR="00FB6885" w:rsidRDefault="007C696B">
                      <w:pPr>
                        <w:ind w:left="851"/>
                        <w:jc w:val="both"/>
                        <w:rPr>
                          <w:lang w:eastAsia="lt-LT"/>
                        </w:rPr>
                      </w:pPr>
                      <w:sdt>
                        <w:sdtPr>
                          <w:alias w:val="Numeris"/>
                          <w:tag w:val="nr_021c14e00ec9401eb3b46f8b324d6867"/>
                          <w:id w:val="1826240243"/>
                          <w:lock w:val="sdtLocked"/>
                        </w:sdtPr>
                        <w:sdtEndPr/>
                        <w:sdtContent>
                          <w:r w:rsidR="00F629EA">
                            <w:rPr>
                              <w:lang w:eastAsia="lt-LT"/>
                            </w:rPr>
                            <w:t>1.10.3</w:t>
                          </w:r>
                        </w:sdtContent>
                      </w:sdt>
                      <w:r w:rsidR="00F629EA">
                        <w:rPr>
                          <w:lang w:eastAsia="lt-LT"/>
                        </w:rPr>
                        <w:t>. Pakeisti 2.1 papunktį ir jį išdėstyti taip:</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252"/>
                      </w:tblGrid>
                      <w:tr w:rsidR="00FB6885">
                        <w:tc>
                          <w:tcPr>
                            <w:tcW w:w="4815" w:type="dxa"/>
                          </w:tcPr>
                          <w:p w:rsidR="00FB6885" w:rsidRDefault="00F629EA">
                            <w:pPr>
                              <w:jc w:val="both"/>
                              <w:rPr>
                                <w:lang w:eastAsia="lt-LT"/>
                              </w:rPr>
                            </w:pPr>
                            <w:r>
                              <w:rPr>
                                <w:lang w:eastAsia="lt-LT"/>
                              </w:rPr>
                              <w:lastRenderedPageBreak/>
                              <w:t xml:space="preserve">„2.1. Turi galiojantį leidimą – higienos pasą </w:t>
                            </w:r>
                          </w:p>
                        </w:tc>
                        <w:tc>
                          <w:tcPr>
                            <w:tcW w:w="4252" w:type="dxa"/>
                          </w:tcPr>
                          <w:p w:rsidR="00FB6885" w:rsidRDefault="00F629EA">
                            <w:pPr>
                              <w:jc w:val="both"/>
                              <w:rPr>
                                <w:lang w:eastAsia="lt-LT"/>
                              </w:rPr>
                            </w:pPr>
                            <w:r>
                              <w:rPr>
                                <w:lang w:eastAsia="lt-LT"/>
                              </w:rPr>
                              <w:t>Išskyrus ligoninės, sanatorijos, laisvės atėmimo vietų įstaigos nepilnamečių, laisvės atėmimo vietų įstaigos suaugusiųjų mokyklas“</w:t>
                            </w:r>
                          </w:p>
                        </w:tc>
                      </w:tr>
                    </w:tbl>
                    <w:p w:rsidR="00FB6885" w:rsidRDefault="007C696B">
                      <w:pPr>
                        <w:jc w:val="both"/>
                        <w:rPr>
                          <w:lang w:eastAsia="lt-LT"/>
                        </w:rPr>
                      </w:pPr>
                    </w:p>
                  </w:sdtContent>
                </w:sdt>
                <w:sdt>
                  <w:sdtPr>
                    <w:alias w:val="1.10.4 pp."/>
                    <w:tag w:val="part_75647e600c5b4182980077f1add05b08"/>
                    <w:id w:val="1717619170"/>
                    <w:lock w:val="sdtLocked"/>
                  </w:sdtPr>
                  <w:sdtEndPr/>
                  <w:sdtContent>
                    <w:p w:rsidR="00FB6885" w:rsidRDefault="007C696B">
                      <w:pPr>
                        <w:ind w:left="851"/>
                        <w:jc w:val="both"/>
                        <w:rPr>
                          <w:lang w:eastAsia="lt-LT"/>
                        </w:rPr>
                      </w:pPr>
                      <w:sdt>
                        <w:sdtPr>
                          <w:alias w:val="Numeris"/>
                          <w:tag w:val="nr_75647e600c5b4182980077f1add05b08"/>
                          <w:id w:val="-482240060"/>
                          <w:lock w:val="sdtLocked"/>
                        </w:sdtPr>
                        <w:sdtEndPr/>
                        <w:sdtContent>
                          <w:r w:rsidR="00F629EA">
                            <w:rPr>
                              <w:lang w:eastAsia="lt-LT"/>
                            </w:rPr>
                            <w:t>1.10.4</w:t>
                          </w:r>
                        </w:sdtContent>
                      </w:sdt>
                      <w:r w:rsidR="00F629EA">
                        <w:rPr>
                          <w:lang w:eastAsia="lt-LT"/>
                        </w:rPr>
                        <w:t>. Pakeisti 2.3 papunkčio nuostatą iki dvitaškio ir ją išdėstyti taip:</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252"/>
                      </w:tblGrid>
                      <w:tr w:rsidR="00FB6885">
                        <w:tc>
                          <w:tcPr>
                            <w:tcW w:w="4815" w:type="dxa"/>
                          </w:tcPr>
                          <w:p w:rsidR="00FB6885" w:rsidRDefault="00F629EA">
                            <w:pPr>
                              <w:jc w:val="both"/>
                              <w:rPr>
                                <w:lang w:eastAsia="lt-LT"/>
                              </w:rPr>
                            </w:pPr>
                            <w:r>
                              <w:rPr>
                                <w:lang w:eastAsia="lt-LT"/>
                              </w:rPr>
                              <w:t>„2.3. Mokyklos aplinka atitinka ne mažiau kaip tris patalpų pritaikymo asmenims su negalia reikalavimus, nurodytus šio priedo 2.3.1–2.3.5 papunkčiuose:“ </w:t>
                            </w:r>
                          </w:p>
                        </w:tc>
                        <w:tc>
                          <w:tcPr>
                            <w:tcW w:w="4252" w:type="dxa"/>
                          </w:tcPr>
                          <w:p w:rsidR="00FB6885" w:rsidRDefault="00FB6885">
                            <w:pPr>
                              <w:jc w:val="both"/>
                              <w:rPr>
                                <w:lang w:eastAsia="lt-LT"/>
                              </w:rPr>
                            </w:pPr>
                          </w:p>
                        </w:tc>
                      </w:tr>
                    </w:tbl>
                    <w:p w:rsidR="00FB6885" w:rsidRDefault="007C696B">
                      <w:pPr>
                        <w:jc w:val="both"/>
                        <w:rPr>
                          <w:lang w:eastAsia="lt-LT"/>
                        </w:rPr>
                      </w:pPr>
                    </w:p>
                  </w:sdtContent>
                </w:sdt>
                <w:sdt>
                  <w:sdtPr>
                    <w:alias w:val="1.10.5 pp."/>
                    <w:tag w:val="part_b4478082f8264ddfb7ca63564d195158"/>
                    <w:id w:val="703138944"/>
                    <w:lock w:val="sdtLocked"/>
                  </w:sdtPr>
                  <w:sdtEndPr/>
                  <w:sdtContent>
                    <w:p w:rsidR="00FB6885" w:rsidRDefault="007C696B">
                      <w:pPr>
                        <w:ind w:firstLine="993"/>
                        <w:jc w:val="both"/>
                        <w:rPr>
                          <w:lang w:eastAsia="lt-LT"/>
                        </w:rPr>
                      </w:pPr>
                      <w:sdt>
                        <w:sdtPr>
                          <w:alias w:val="Numeris"/>
                          <w:tag w:val="nr_b4478082f8264ddfb7ca63564d195158"/>
                          <w:id w:val="1258950937"/>
                          <w:lock w:val="sdtLocked"/>
                        </w:sdtPr>
                        <w:sdtEndPr/>
                        <w:sdtContent>
                          <w:r w:rsidR="00F629EA">
                            <w:rPr>
                              <w:lang w:eastAsia="lt-LT"/>
                            </w:rPr>
                            <w:t>1.10.5</w:t>
                          </w:r>
                        </w:sdtContent>
                      </w:sdt>
                      <w:r w:rsidR="00F629EA">
                        <w:rPr>
                          <w:lang w:eastAsia="lt-LT"/>
                        </w:rPr>
                        <w:t>. Pakeisti 3.2 papunktį ir jį išdėstyti taip:</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252"/>
                      </w:tblGrid>
                      <w:tr w:rsidR="00FB6885">
                        <w:tc>
                          <w:tcPr>
                            <w:tcW w:w="4815" w:type="dxa"/>
                          </w:tcPr>
                          <w:p w:rsidR="00FB6885" w:rsidRDefault="00F629EA">
                            <w:pPr>
                              <w:jc w:val="both"/>
                              <w:rPr>
                                <w:lang w:eastAsia="lt-LT"/>
                              </w:rPr>
                            </w:pPr>
                            <w:r>
                              <w:rPr>
                                <w:lang w:eastAsia="lt-LT"/>
                              </w:rPr>
                              <w:t>„3.2. Užtikrinama integracija tarp mokyklos naudojamo elektroninio dienyno ir Mokinių registro informacinės sistemos“</w:t>
                            </w:r>
                          </w:p>
                        </w:tc>
                        <w:tc>
                          <w:tcPr>
                            <w:tcW w:w="4252" w:type="dxa"/>
                          </w:tcPr>
                          <w:p w:rsidR="00FB6885" w:rsidRDefault="00FB6885">
                            <w:pPr>
                              <w:jc w:val="both"/>
                              <w:rPr>
                                <w:lang w:eastAsia="lt-LT"/>
                              </w:rPr>
                            </w:pPr>
                          </w:p>
                        </w:tc>
                      </w:tr>
                    </w:tbl>
                    <w:p w:rsidR="00FB6885" w:rsidRDefault="007C696B">
                      <w:pPr>
                        <w:ind w:firstLine="993"/>
                        <w:jc w:val="both"/>
                        <w:rPr>
                          <w:lang w:eastAsia="lt-LT"/>
                        </w:rPr>
                      </w:pPr>
                    </w:p>
                  </w:sdtContent>
                </w:sdt>
                <w:sdt>
                  <w:sdtPr>
                    <w:alias w:val="1.10.6 pp."/>
                    <w:tag w:val="part_e9ebb130fca24266aadd892b8e2eb800"/>
                    <w:id w:val="-689839203"/>
                    <w:lock w:val="sdtLocked"/>
                  </w:sdtPr>
                  <w:sdtEndPr/>
                  <w:sdtContent>
                    <w:p w:rsidR="00FB6885" w:rsidRDefault="007C696B">
                      <w:pPr>
                        <w:ind w:right="333" w:firstLine="851"/>
                        <w:jc w:val="both"/>
                        <w:rPr>
                          <w:lang w:eastAsia="lt-LT"/>
                        </w:rPr>
                      </w:pPr>
                      <w:sdt>
                        <w:sdtPr>
                          <w:alias w:val="Numeris"/>
                          <w:tag w:val="nr_e9ebb130fca24266aadd892b8e2eb800"/>
                          <w:id w:val="-482537120"/>
                          <w:lock w:val="sdtLocked"/>
                        </w:sdtPr>
                        <w:sdtEndPr/>
                        <w:sdtContent>
                          <w:r w:rsidR="00F629EA">
                            <w:rPr>
                              <w:lang w:eastAsia="lt-LT"/>
                            </w:rPr>
                            <w:t>1.10.6</w:t>
                          </w:r>
                        </w:sdtContent>
                      </w:sdt>
                      <w:r w:rsidR="00F629EA">
                        <w:rPr>
                          <w:lang w:eastAsia="lt-LT"/>
                        </w:rPr>
                        <w:t>. Pakeisti 5 punktą ir jį išdėstyti taip:</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
                        <w:gridCol w:w="2027"/>
                        <w:gridCol w:w="2438"/>
                        <w:gridCol w:w="2454"/>
                        <w:gridCol w:w="1610"/>
                      </w:tblGrid>
                      <w:tr w:rsidR="00FB6885">
                        <w:tc>
                          <w:tcPr>
                            <w:tcW w:w="543" w:type="dxa"/>
                            <w:vMerge w:val="restart"/>
                          </w:tcPr>
                          <w:p w:rsidR="00FB6885" w:rsidRDefault="00F629EA">
                            <w:pPr>
                              <w:spacing w:line="276" w:lineRule="auto"/>
                              <w:jc w:val="both"/>
                              <w:rPr>
                                <w:rFonts w:eastAsia="Calibri"/>
                                <w:szCs w:val="22"/>
                                <w:lang w:eastAsia="lt-LT"/>
                              </w:rPr>
                            </w:pPr>
                            <w:r>
                              <w:rPr>
                                <w:rFonts w:eastAsia="Calibri"/>
                                <w:szCs w:val="22"/>
                                <w:lang w:eastAsia="lt-LT"/>
                              </w:rPr>
                              <w:t>„5.</w:t>
                            </w:r>
                          </w:p>
                        </w:tc>
                        <w:tc>
                          <w:tcPr>
                            <w:tcW w:w="2027" w:type="dxa"/>
                            <w:vMerge w:val="restart"/>
                          </w:tcPr>
                          <w:p w:rsidR="00FB6885" w:rsidRDefault="00F629EA">
                            <w:pPr>
                              <w:spacing w:line="276" w:lineRule="auto"/>
                              <w:jc w:val="both"/>
                              <w:rPr>
                                <w:rFonts w:eastAsia="Calibri"/>
                                <w:szCs w:val="22"/>
                                <w:lang w:eastAsia="lt-LT"/>
                              </w:rPr>
                            </w:pPr>
                            <w:r>
                              <w:rPr>
                                <w:rFonts w:eastAsia="Calibri"/>
                                <w:szCs w:val="22"/>
                                <w:lang w:eastAsia="lt-LT"/>
                              </w:rPr>
                              <w:t>Mokykloje vykdomų programų, išskyrus užsienio valstybių ir tarptautinių organizacijų bendrojo ugdymo programas, mokyklos ugdymo planas atitinka švietimo, mokslo ir sporto ministro patvirtintus bendruosius ugdymo planus</w:t>
                            </w:r>
                          </w:p>
                        </w:tc>
                        <w:tc>
                          <w:tcPr>
                            <w:tcW w:w="2438" w:type="dxa"/>
                            <w:vMerge w:val="restart"/>
                          </w:tcPr>
                          <w:p w:rsidR="00FB6885" w:rsidRDefault="00F629EA">
                            <w:pPr>
                              <w:jc w:val="both"/>
                              <w:rPr>
                                <w:lang w:eastAsia="lt-LT"/>
                              </w:rPr>
                            </w:pPr>
                            <w:r>
                              <w:rPr>
                                <w:lang w:eastAsia="lt-LT"/>
                              </w:rPr>
                              <w:t xml:space="preserve">Ugdymas (mokymas) – tikslingas, įvairus, lankstus ir skatinantis bendradarbiavimą: padeda mokiniui ugdytis įvairias jam asmeniškai ir visuomenei svarbias kompetencijas, moko lankstumo kintant aplinkai, atsparumo, atkaklumo ir gebėjimo susidoroti su iššūkiais, skatina savarankiškai mąstyti ir kelti klausimus, atlikti užduotis savarankiškai, porose ir grupėse. Mokykloje veikia savivaldos institucijos, sprendimų priėmimo procesas yra įtraukus ir demokratiškas, mokykla </w:t>
                            </w:r>
                            <w:r>
                              <w:rPr>
                                <w:color w:val="000000"/>
                                <w:lang w:eastAsia="lt-LT"/>
                              </w:rPr>
                              <w:t xml:space="preserve">savo veiklą grindžia bendruomenės susitarimais ir tobulėjimu, mokyklos darbuotojai, mokiniai ir jų tėvai (globėjai, rūpintojai), vietos bendruomenė ir mokyklos savininko </w:t>
                            </w:r>
                            <w:r>
                              <w:rPr>
                                <w:color w:val="000000"/>
                                <w:lang w:eastAsia="lt-LT"/>
                              </w:rPr>
                              <w:lastRenderedPageBreak/>
                              <w:t>teises ir pareigas įgyvendinanti institucija (dalyvių susirinkimas), savininkas prisiima atsakomybę už tikslų įgyvendinimą.</w:t>
                            </w:r>
                          </w:p>
                          <w:p w:rsidR="00FB6885" w:rsidRDefault="00FB6885">
                            <w:pPr>
                              <w:spacing w:line="276" w:lineRule="auto"/>
                              <w:jc w:val="both"/>
                              <w:rPr>
                                <w:rFonts w:eastAsia="Calibri"/>
                                <w:szCs w:val="22"/>
                                <w:lang w:eastAsia="lt-LT"/>
                              </w:rPr>
                            </w:pPr>
                          </w:p>
                        </w:tc>
                        <w:tc>
                          <w:tcPr>
                            <w:tcW w:w="2454" w:type="dxa"/>
                          </w:tcPr>
                          <w:p w:rsidR="00FB6885" w:rsidRDefault="00F629EA">
                            <w:pPr>
                              <w:spacing w:line="276" w:lineRule="auto"/>
                              <w:jc w:val="both"/>
                              <w:rPr>
                                <w:rFonts w:eastAsia="Calibri"/>
                                <w:szCs w:val="22"/>
                                <w:lang w:eastAsia="lt-LT"/>
                              </w:rPr>
                            </w:pPr>
                            <w:r>
                              <w:rPr>
                                <w:rFonts w:eastAsia="Calibri"/>
                                <w:szCs w:val="22"/>
                                <w:lang w:eastAsia="lt-LT"/>
                              </w:rPr>
                              <w:lastRenderedPageBreak/>
                              <w:t>5.1. Mokyklos ugdymo plano projektas suderintas su mokyklos taryba, su savininko teises ir pareigas įgyvendinančia institucija (valstybinės mokyklos – biudžetinės įstaigos), savivaldybės vykdomąja institucija ar jos įgaliotu savivaldybės administracijos struktūrinio padalinio vadovu (savivaldybės mokyklos – biudžetinės įstaigos), dalyvių susirinkimu (savininku) (valstybinės, savivaldybės mokyklos – viešosios įstaigos ir nevalstybinės mokyklos), mokyklos vadovo patvirtintas iki einamųjų mokslo metų pradžios ir paskelbtas mokyklos interneto svetainėje</w:t>
                            </w:r>
                          </w:p>
                        </w:tc>
                        <w:tc>
                          <w:tcPr>
                            <w:tcW w:w="1610" w:type="dxa"/>
                          </w:tcPr>
                          <w:p w:rsidR="00FB6885" w:rsidRDefault="00FB6885">
                            <w:pPr>
                              <w:spacing w:line="276" w:lineRule="auto"/>
                              <w:jc w:val="both"/>
                              <w:rPr>
                                <w:rFonts w:eastAsia="Calibri"/>
                                <w:szCs w:val="22"/>
                                <w:lang w:eastAsia="lt-LT"/>
                              </w:rPr>
                            </w:pPr>
                          </w:p>
                        </w:tc>
                      </w:tr>
                      <w:tr w:rsidR="00FB6885">
                        <w:tc>
                          <w:tcPr>
                            <w:tcW w:w="543" w:type="dxa"/>
                            <w:vMerge/>
                          </w:tcPr>
                          <w:p w:rsidR="00FB6885" w:rsidRDefault="00FB6885">
                            <w:pPr>
                              <w:spacing w:line="276" w:lineRule="auto"/>
                              <w:jc w:val="both"/>
                              <w:rPr>
                                <w:rFonts w:eastAsia="Calibri"/>
                                <w:szCs w:val="22"/>
                                <w:lang w:eastAsia="lt-LT"/>
                              </w:rPr>
                            </w:pPr>
                          </w:p>
                        </w:tc>
                        <w:tc>
                          <w:tcPr>
                            <w:tcW w:w="2027" w:type="dxa"/>
                            <w:vMerge/>
                          </w:tcPr>
                          <w:p w:rsidR="00FB6885" w:rsidRDefault="00FB6885">
                            <w:pPr>
                              <w:spacing w:line="276" w:lineRule="auto"/>
                              <w:jc w:val="both"/>
                              <w:rPr>
                                <w:rFonts w:eastAsia="Calibri"/>
                                <w:szCs w:val="22"/>
                                <w:lang w:eastAsia="lt-LT"/>
                              </w:rPr>
                            </w:pPr>
                          </w:p>
                        </w:tc>
                        <w:tc>
                          <w:tcPr>
                            <w:tcW w:w="2438" w:type="dxa"/>
                            <w:vMerge/>
                          </w:tcPr>
                          <w:p w:rsidR="00FB6885" w:rsidRDefault="00FB6885">
                            <w:pPr>
                              <w:spacing w:line="276" w:lineRule="auto"/>
                              <w:jc w:val="both"/>
                              <w:rPr>
                                <w:rFonts w:eastAsia="Calibri"/>
                                <w:szCs w:val="22"/>
                                <w:lang w:eastAsia="lt-LT"/>
                              </w:rPr>
                            </w:pPr>
                          </w:p>
                        </w:tc>
                        <w:tc>
                          <w:tcPr>
                            <w:tcW w:w="2454" w:type="dxa"/>
                          </w:tcPr>
                          <w:p w:rsidR="00FB6885" w:rsidRDefault="00F629EA">
                            <w:pPr>
                              <w:spacing w:line="276" w:lineRule="auto"/>
                              <w:jc w:val="both"/>
                              <w:rPr>
                                <w:rFonts w:eastAsia="Calibri"/>
                                <w:szCs w:val="22"/>
                                <w:lang w:eastAsia="lt-LT"/>
                              </w:rPr>
                            </w:pPr>
                            <w:r>
                              <w:rPr>
                                <w:rFonts w:eastAsia="Calibri"/>
                                <w:szCs w:val="22"/>
                                <w:lang w:eastAsia="lt-LT"/>
                              </w:rPr>
                              <w:t>5.2. Mokiniams, besimokantiems pagal vidurinio ugdymo programą, pasiūloma iš gamtamokslinio ir technologinio ugdymo, visuomeninio ugdymo ar meninio ugdymo dalykų grupių mokytis ne mažiau kaip po 3 mokomuosius dalykus</w:t>
                            </w:r>
                          </w:p>
                        </w:tc>
                        <w:tc>
                          <w:tcPr>
                            <w:tcW w:w="1610" w:type="dxa"/>
                          </w:tcPr>
                          <w:p w:rsidR="00FB6885" w:rsidRDefault="00F629EA">
                            <w:pPr>
                              <w:spacing w:line="276" w:lineRule="auto"/>
                              <w:jc w:val="both"/>
                              <w:rPr>
                                <w:rFonts w:eastAsia="Calibri"/>
                                <w:szCs w:val="22"/>
                                <w:lang w:eastAsia="lt-LT"/>
                              </w:rPr>
                            </w:pPr>
                            <w:r>
                              <w:rPr>
                                <w:rFonts w:eastAsia="Calibri"/>
                                <w:szCs w:val="22"/>
                                <w:lang w:eastAsia="lt-LT"/>
                              </w:rPr>
                              <w:t>Išskyrus ligoninės, sanatorijos mokyklas, specialiąsias mokyklas</w:t>
                            </w:r>
                          </w:p>
                        </w:tc>
                      </w:tr>
                      <w:tr w:rsidR="00FB6885">
                        <w:tc>
                          <w:tcPr>
                            <w:tcW w:w="543" w:type="dxa"/>
                            <w:vMerge/>
                          </w:tcPr>
                          <w:p w:rsidR="00FB6885" w:rsidRDefault="00FB6885">
                            <w:pPr>
                              <w:spacing w:line="276" w:lineRule="auto"/>
                              <w:jc w:val="both"/>
                              <w:rPr>
                                <w:rFonts w:eastAsia="Calibri"/>
                                <w:szCs w:val="22"/>
                                <w:lang w:eastAsia="lt-LT"/>
                              </w:rPr>
                            </w:pPr>
                          </w:p>
                        </w:tc>
                        <w:tc>
                          <w:tcPr>
                            <w:tcW w:w="2027" w:type="dxa"/>
                            <w:vMerge/>
                          </w:tcPr>
                          <w:p w:rsidR="00FB6885" w:rsidRDefault="00FB6885">
                            <w:pPr>
                              <w:spacing w:line="276" w:lineRule="auto"/>
                              <w:jc w:val="both"/>
                              <w:rPr>
                                <w:rFonts w:eastAsia="Calibri"/>
                                <w:szCs w:val="22"/>
                                <w:lang w:eastAsia="lt-LT"/>
                              </w:rPr>
                            </w:pPr>
                          </w:p>
                        </w:tc>
                        <w:tc>
                          <w:tcPr>
                            <w:tcW w:w="2438" w:type="dxa"/>
                            <w:vMerge/>
                          </w:tcPr>
                          <w:p w:rsidR="00FB6885" w:rsidRDefault="00FB6885">
                            <w:pPr>
                              <w:spacing w:line="276" w:lineRule="auto"/>
                              <w:jc w:val="both"/>
                              <w:rPr>
                                <w:rFonts w:eastAsia="Calibri"/>
                                <w:szCs w:val="22"/>
                                <w:lang w:eastAsia="lt-LT"/>
                              </w:rPr>
                            </w:pPr>
                          </w:p>
                        </w:tc>
                        <w:tc>
                          <w:tcPr>
                            <w:tcW w:w="2454" w:type="dxa"/>
                          </w:tcPr>
                          <w:p w:rsidR="00FB6885" w:rsidRDefault="00F629EA">
                            <w:pPr>
                              <w:jc w:val="both"/>
                              <w:rPr>
                                <w:lang w:eastAsia="lt-LT"/>
                              </w:rPr>
                            </w:pPr>
                            <w:r>
                              <w:rPr>
                                <w:lang w:eastAsia="lt-LT"/>
                              </w:rPr>
                              <w:t>5.3. Tėvams (globėjams, rūpintojams) siūloma parinkti mokiniui pirmąją užsienio kalbą vieną iš Europos kalbų (anglų, ispanų, prancūzų, vokiečių); antrąją užsienio kalbą – iš ne mažiau kaip dviejų pasirenkamų kalbų</w:t>
                            </w:r>
                          </w:p>
                          <w:p w:rsidR="00FB6885" w:rsidRDefault="00FB6885">
                            <w:pPr>
                              <w:spacing w:line="276" w:lineRule="auto"/>
                              <w:jc w:val="both"/>
                              <w:rPr>
                                <w:rFonts w:eastAsia="Calibri"/>
                                <w:szCs w:val="22"/>
                                <w:lang w:eastAsia="lt-LT"/>
                              </w:rPr>
                            </w:pPr>
                          </w:p>
                        </w:tc>
                        <w:tc>
                          <w:tcPr>
                            <w:tcW w:w="1610" w:type="dxa"/>
                          </w:tcPr>
                          <w:p w:rsidR="00FB6885" w:rsidRDefault="00F629EA">
                            <w:pPr>
                              <w:spacing w:line="276" w:lineRule="auto"/>
                              <w:jc w:val="both"/>
                              <w:rPr>
                                <w:rFonts w:eastAsia="Calibri"/>
                                <w:szCs w:val="22"/>
                                <w:lang w:eastAsia="lt-LT"/>
                              </w:rPr>
                            </w:pPr>
                            <w:r>
                              <w:rPr>
                                <w:rFonts w:eastAsia="Calibri"/>
                                <w:szCs w:val="22"/>
                                <w:lang w:eastAsia="lt-LT"/>
                              </w:rPr>
                              <w:t>Išskyrus ligoninės, sanatorijos, laisvės atėmimo vietų įstaigos nepilnamečių, laisvės atėmimo vietų įstaigos suaugusiųjų</w:t>
                            </w:r>
                            <w:r>
                              <w:rPr>
                                <w:rFonts w:eastAsia="Calibri"/>
                                <w:b/>
                                <w:bCs/>
                                <w:szCs w:val="22"/>
                                <w:lang w:eastAsia="lt-LT"/>
                              </w:rPr>
                              <w:t xml:space="preserve"> </w:t>
                            </w:r>
                            <w:r>
                              <w:rPr>
                                <w:rFonts w:eastAsia="Calibri"/>
                                <w:szCs w:val="22"/>
                                <w:lang w:eastAsia="lt-LT"/>
                              </w:rPr>
                              <w:t>mokyklas, specialiąsias mokyklas, vaikų socializacijos centrus, suaugusiųjų mokyklas</w:t>
                            </w:r>
                          </w:p>
                        </w:tc>
                      </w:tr>
                      <w:tr w:rsidR="00FB6885">
                        <w:tc>
                          <w:tcPr>
                            <w:tcW w:w="543" w:type="dxa"/>
                            <w:vMerge/>
                          </w:tcPr>
                          <w:p w:rsidR="00FB6885" w:rsidRDefault="00FB6885">
                            <w:pPr>
                              <w:spacing w:line="276" w:lineRule="auto"/>
                              <w:jc w:val="both"/>
                              <w:rPr>
                                <w:rFonts w:eastAsia="Calibri"/>
                                <w:szCs w:val="22"/>
                                <w:lang w:eastAsia="lt-LT"/>
                              </w:rPr>
                            </w:pPr>
                          </w:p>
                        </w:tc>
                        <w:tc>
                          <w:tcPr>
                            <w:tcW w:w="2027" w:type="dxa"/>
                            <w:vMerge/>
                          </w:tcPr>
                          <w:p w:rsidR="00FB6885" w:rsidRDefault="00FB6885">
                            <w:pPr>
                              <w:spacing w:line="276" w:lineRule="auto"/>
                              <w:jc w:val="both"/>
                              <w:rPr>
                                <w:rFonts w:eastAsia="Calibri"/>
                                <w:szCs w:val="22"/>
                                <w:lang w:eastAsia="lt-LT"/>
                              </w:rPr>
                            </w:pPr>
                          </w:p>
                        </w:tc>
                        <w:tc>
                          <w:tcPr>
                            <w:tcW w:w="2438" w:type="dxa"/>
                            <w:vMerge/>
                          </w:tcPr>
                          <w:p w:rsidR="00FB6885" w:rsidRDefault="00FB6885">
                            <w:pPr>
                              <w:spacing w:line="276" w:lineRule="auto"/>
                              <w:jc w:val="both"/>
                              <w:rPr>
                                <w:rFonts w:eastAsia="Calibri"/>
                                <w:szCs w:val="22"/>
                                <w:lang w:eastAsia="lt-LT"/>
                              </w:rPr>
                            </w:pPr>
                          </w:p>
                        </w:tc>
                        <w:tc>
                          <w:tcPr>
                            <w:tcW w:w="2454" w:type="dxa"/>
                          </w:tcPr>
                          <w:p w:rsidR="00FB6885" w:rsidRDefault="00F629EA">
                            <w:pPr>
                              <w:spacing w:line="276" w:lineRule="auto"/>
                              <w:jc w:val="both"/>
                              <w:rPr>
                                <w:rFonts w:eastAsia="Calibri"/>
                                <w:szCs w:val="22"/>
                                <w:lang w:eastAsia="lt-LT"/>
                              </w:rPr>
                            </w:pPr>
                            <w:r>
                              <w:rPr>
                                <w:rFonts w:eastAsia="Calibri"/>
                                <w:szCs w:val="22"/>
                                <w:lang w:eastAsia="lt-LT"/>
                              </w:rPr>
                              <w:t>5.4. Mokiniams užtikrinama teisė rinktis vieną iš privalomojo dorinio ugdymo dalykų: tradicinės religinės bendruomenės ar bendrijos tikybą arba etiką</w:t>
                            </w:r>
                          </w:p>
                        </w:tc>
                        <w:tc>
                          <w:tcPr>
                            <w:tcW w:w="1610" w:type="dxa"/>
                          </w:tcPr>
                          <w:p w:rsidR="00FB6885" w:rsidRDefault="00F629EA">
                            <w:pPr>
                              <w:tabs>
                                <w:tab w:val="left" w:pos="720"/>
                              </w:tabs>
                              <w:jc w:val="both"/>
                              <w:rPr>
                                <w:lang w:eastAsia="lt-LT"/>
                              </w:rPr>
                            </w:pPr>
                            <w:r>
                              <w:rPr>
                                <w:lang w:eastAsia="lt-LT"/>
                              </w:rPr>
                              <w:t xml:space="preserve">Išskyrus </w:t>
                            </w:r>
                            <w:r>
                              <w:rPr>
                                <w:spacing w:val="-1"/>
                                <w:lang w:eastAsia="lt-LT"/>
                              </w:rPr>
                              <w:t>tradicinės religinės bendruomenės ar bendrijos</w:t>
                            </w:r>
                            <w:r>
                              <w:rPr>
                                <w:lang w:eastAsia="lt-LT"/>
                              </w:rPr>
                              <w:t xml:space="preserve"> mokyklas</w:t>
                            </w:r>
                          </w:p>
                          <w:p w:rsidR="00FB6885" w:rsidRDefault="00FB6885">
                            <w:pPr>
                              <w:spacing w:line="276" w:lineRule="auto"/>
                              <w:jc w:val="both"/>
                              <w:rPr>
                                <w:rFonts w:eastAsia="Calibri"/>
                                <w:szCs w:val="22"/>
                                <w:lang w:eastAsia="lt-LT"/>
                              </w:rPr>
                            </w:pPr>
                          </w:p>
                        </w:tc>
                      </w:tr>
                      <w:tr w:rsidR="00FB6885">
                        <w:tc>
                          <w:tcPr>
                            <w:tcW w:w="543" w:type="dxa"/>
                            <w:vMerge/>
                          </w:tcPr>
                          <w:p w:rsidR="00FB6885" w:rsidRDefault="00FB6885">
                            <w:pPr>
                              <w:spacing w:line="276" w:lineRule="auto"/>
                              <w:jc w:val="both"/>
                              <w:rPr>
                                <w:rFonts w:eastAsia="Calibri"/>
                                <w:szCs w:val="22"/>
                                <w:lang w:eastAsia="lt-LT"/>
                              </w:rPr>
                            </w:pPr>
                          </w:p>
                        </w:tc>
                        <w:tc>
                          <w:tcPr>
                            <w:tcW w:w="2027" w:type="dxa"/>
                            <w:vMerge/>
                          </w:tcPr>
                          <w:p w:rsidR="00FB6885" w:rsidRDefault="00FB6885">
                            <w:pPr>
                              <w:spacing w:line="276" w:lineRule="auto"/>
                              <w:jc w:val="both"/>
                              <w:rPr>
                                <w:rFonts w:eastAsia="Calibri"/>
                                <w:szCs w:val="22"/>
                                <w:lang w:eastAsia="lt-LT"/>
                              </w:rPr>
                            </w:pPr>
                          </w:p>
                        </w:tc>
                        <w:tc>
                          <w:tcPr>
                            <w:tcW w:w="2438" w:type="dxa"/>
                            <w:vMerge/>
                          </w:tcPr>
                          <w:p w:rsidR="00FB6885" w:rsidRDefault="00FB6885">
                            <w:pPr>
                              <w:spacing w:line="276" w:lineRule="auto"/>
                              <w:jc w:val="both"/>
                              <w:rPr>
                                <w:rFonts w:eastAsia="Calibri"/>
                                <w:szCs w:val="22"/>
                                <w:lang w:eastAsia="lt-LT"/>
                              </w:rPr>
                            </w:pPr>
                          </w:p>
                        </w:tc>
                        <w:tc>
                          <w:tcPr>
                            <w:tcW w:w="2454" w:type="dxa"/>
                          </w:tcPr>
                          <w:p w:rsidR="00FB6885" w:rsidRDefault="00F629EA">
                            <w:pPr>
                              <w:tabs>
                                <w:tab w:val="left" w:pos="720"/>
                              </w:tabs>
                              <w:jc w:val="both"/>
                              <w:rPr>
                                <w:lang w:eastAsia="lt-LT"/>
                              </w:rPr>
                            </w:pPr>
                            <w:r>
                              <w:rPr>
                                <w:lang w:eastAsia="lt-LT"/>
                              </w:rPr>
                              <w:t>5.5. Neformaliojo vaikų švietimo programose dalyvauja ne mažiau kaip 40 proc. mokinių, gaunančių nemokamą maitinimą, finansinę ir kitą paramą</w:t>
                            </w:r>
                          </w:p>
                          <w:p w:rsidR="00FB6885" w:rsidRDefault="00FB6885">
                            <w:pPr>
                              <w:spacing w:line="276" w:lineRule="auto"/>
                              <w:jc w:val="both"/>
                              <w:rPr>
                                <w:rFonts w:eastAsia="Calibri"/>
                                <w:szCs w:val="22"/>
                                <w:lang w:eastAsia="lt-LT"/>
                              </w:rPr>
                            </w:pPr>
                          </w:p>
                        </w:tc>
                        <w:tc>
                          <w:tcPr>
                            <w:tcW w:w="1610" w:type="dxa"/>
                          </w:tcPr>
                          <w:p w:rsidR="00FB6885" w:rsidRDefault="00F629EA">
                            <w:pPr>
                              <w:spacing w:line="276" w:lineRule="auto"/>
                              <w:jc w:val="both"/>
                              <w:rPr>
                                <w:rFonts w:eastAsia="Calibri"/>
                                <w:szCs w:val="22"/>
                                <w:lang w:eastAsia="lt-LT"/>
                              </w:rPr>
                            </w:pPr>
                            <w:r>
                              <w:rPr>
                                <w:rFonts w:eastAsia="Calibri"/>
                                <w:szCs w:val="22"/>
                                <w:lang w:eastAsia="lt-LT"/>
                              </w:rPr>
                              <w:lastRenderedPageBreak/>
                              <w:t xml:space="preserve">Išskyrus ligoninės, sanatorijos, laisvės atėmimo vietų įstaigos nepilnamečių, </w:t>
                            </w:r>
                            <w:r>
                              <w:rPr>
                                <w:rFonts w:eastAsia="Calibri"/>
                                <w:szCs w:val="22"/>
                                <w:lang w:eastAsia="lt-LT"/>
                              </w:rPr>
                              <w:lastRenderedPageBreak/>
                              <w:t>laisvės atėmimo vietų įstaigos suaugusiųjų mokyklas, suaugusiųjų mokyklas</w:t>
                            </w:r>
                          </w:p>
                        </w:tc>
                      </w:tr>
                      <w:tr w:rsidR="00FB6885">
                        <w:tc>
                          <w:tcPr>
                            <w:tcW w:w="543" w:type="dxa"/>
                            <w:vMerge/>
                          </w:tcPr>
                          <w:p w:rsidR="00FB6885" w:rsidRDefault="00FB6885">
                            <w:pPr>
                              <w:spacing w:line="276" w:lineRule="auto"/>
                              <w:jc w:val="both"/>
                              <w:rPr>
                                <w:rFonts w:eastAsia="Calibri"/>
                                <w:szCs w:val="22"/>
                                <w:lang w:eastAsia="lt-LT"/>
                              </w:rPr>
                            </w:pPr>
                          </w:p>
                        </w:tc>
                        <w:tc>
                          <w:tcPr>
                            <w:tcW w:w="2027" w:type="dxa"/>
                            <w:vMerge/>
                          </w:tcPr>
                          <w:p w:rsidR="00FB6885" w:rsidRDefault="00FB6885">
                            <w:pPr>
                              <w:spacing w:line="276" w:lineRule="auto"/>
                              <w:jc w:val="both"/>
                              <w:rPr>
                                <w:rFonts w:eastAsia="Calibri"/>
                                <w:szCs w:val="22"/>
                                <w:lang w:eastAsia="lt-LT"/>
                              </w:rPr>
                            </w:pPr>
                          </w:p>
                        </w:tc>
                        <w:tc>
                          <w:tcPr>
                            <w:tcW w:w="2438" w:type="dxa"/>
                            <w:vMerge/>
                          </w:tcPr>
                          <w:p w:rsidR="00FB6885" w:rsidRDefault="00FB6885">
                            <w:pPr>
                              <w:spacing w:line="276" w:lineRule="auto"/>
                              <w:jc w:val="both"/>
                              <w:rPr>
                                <w:rFonts w:eastAsia="Calibri"/>
                                <w:szCs w:val="22"/>
                                <w:lang w:eastAsia="lt-LT"/>
                              </w:rPr>
                            </w:pPr>
                          </w:p>
                        </w:tc>
                        <w:tc>
                          <w:tcPr>
                            <w:tcW w:w="2454" w:type="dxa"/>
                          </w:tcPr>
                          <w:p w:rsidR="00FB6885" w:rsidRDefault="00F629EA">
                            <w:pPr>
                              <w:spacing w:line="276" w:lineRule="auto"/>
                              <w:jc w:val="both"/>
                              <w:rPr>
                                <w:rFonts w:eastAsia="Calibri"/>
                                <w:szCs w:val="22"/>
                                <w:lang w:eastAsia="lt-LT"/>
                              </w:rPr>
                            </w:pPr>
                            <w:r>
                              <w:rPr>
                                <w:rFonts w:eastAsia="Calibri"/>
                                <w:szCs w:val="22"/>
                                <w:lang w:eastAsia="lt-LT"/>
                              </w:rPr>
                              <w:t>5.6. Kultūros paso edukacijose dalyvauja ne mažiau kaip 60 proc. mokinių, gaunančių nemokamą maitinimą, finansinę ir kitą paramą</w:t>
                            </w:r>
                          </w:p>
                        </w:tc>
                        <w:tc>
                          <w:tcPr>
                            <w:tcW w:w="1610" w:type="dxa"/>
                          </w:tcPr>
                          <w:p w:rsidR="00FB6885" w:rsidRDefault="00F629EA">
                            <w:pPr>
                              <w:spacing w:line="276" w:lineRule="auto"/>
                              <w:jc w:val="both"/>
                              <w:rPr>
                                <w:rFonts w:eastAsia="Calibri"/>
                                <w:szCs w:val="22"/>
                                <w:lang w:eastAsia="lt-LT"/>
                              </w:rPr>
                            </w:pPr>
                            <w:r>
                              <w:rPr>
                                <w:rFonts w:eastAsia="Calibri"/>
                                <w:szCs w:val="22"/>
                                <w:lang w:eastAsia="lt-LT"/>
                              </w:rPr>
                              <w:t>Išskyrus ligoninės, sanatorijos, laisvės atėmimo vietų įstaigos nepilnamečių, laisvės atėmimo vietų įstaigos suaugusiųjų mokyklas, suaugusiųjų mokyklas“</w:t>
                            </w:r>
                          </w:p>
                        </w:tc>
                      </w:tr>
                    </w:tbl>
                    <w:p w:rsidR="00FB6885" w:rsidRDefault="007C696B">
                      <w:pPr>
                        <w:jc w:val="both"/>
                        <w:rPr>
                          <w:lang w:eastAsia="lt-LT"/>
                        </w:rPr>
                      </w:pPr>
                    </w:p>
                  </w:sdtContent>
                </w:sdt>
                <w:sdt>
                  <w:sdtPr>
                    <w:alias w:val="1.10.7 pp."/>
                    <w:tag w:val="part_7246bb29e5c24bbda35828277ec3fc5f"/>
                    <w:id w:val="-1621452965"/>
                    <w:lock w:val="sdtLocked"/>
                  </w:sdtPr>
                  <w:sdtEndPr/>
                  <w:sdtContent>
                    <w:p w:rsidR="00FB6885" w:rsidRDefault="007C696B">
                      <w:pPr>
                        <w:ind w:firstLine="709"/>
                        <w:jc w:val="both"/>
                        <w:rPr>
                          <w:lang w:eastAsia="lt-LT"/>
                        </w:rPr>
                      </w:pPr>
                      <w:sdt>
                        <w:sdtPr>
                          <w:alias w:val="Numeris"/>
                          <w:tag w:val="nr_7246bb29e5c24bbda35828277ec3fc5f"/>
                          <w:id w:val="1733651917"/>
                          <w:lock w:val="sdtLocked"/>
                        </w:sdtPr>
                        <w:sdtEndPr/>
                        <w:sdtContent>
                          <w:r w:rsidR="00F629EA">
                            <w:rPr>
                              <w:lang w:eastAsia="lt-LT"/>
                            </w:rPr>
                            <w:t>1.10.7</w:t>
                          </w:r>
                        </w:sdtContent>
                      </w:sdt>
                      <w:r w:rsidR="00F629EA">
                        <w:rPr>
                          <w:lang w:eastAsia="lt-LT"/>
                        </w:rPr>
                        <w:t xml:space="preserve">. Pakeisti 6.2 papunktį ir jį išdėstyti taip: </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0"/>
                        <w:gridCol w:w="4662"/>
                      </w:tblGrid>
                      <w:tr w:rsidR="00FB6885">
                        <w:tc>
                          <w:tcPr>
                            <w:tcW w:w="4410" w:type="dxa"/>
                          </w:tcPr>
                          <w:p w:rsidR="00FB6885" w:rsidRDefault="00F629EA">
                            <w:pPr>
                              <w:spacing w:line="276" w:lineRule="auto"/>
                              <w:jc w:val="both"/>
                              <w:rPr>
                                <w:rFonts w:eastAsia="Calibri"/>
                                <w:szCs w:val="22"/>
                                <w:lang w:eastAsia="lt-LT"/>
                              </w:rPr>
                            </w:pPr>
                            <w:r>
                              <w:rPr>
                                <w:rFonts w:eastAsia="Calibri"/>
                                <w:szCs w:val="22"/>
                                <w:lang w:eastAsia="lt-LT"/>
                              </w:rPr>
                              <w:t>„6.2. Mokykloje ne mažiau kaip 200 mokinių įsteigta ne mažiau kaip viena pareigybė specialiajai pedagoginei pagalbai, specialiajai pagalbai teikti arba įsigyjamos atitinkamos paslaugos, jeigu yra specialiųjų ugdymosi poreikių turinčių mokinių</w:t>
                            </w:r>
                          </w:p>
                        </w:tc>
                        <w:tc>
                          <w:tcPr>
                            <w:tcW w:w="4662" w:type="dxa"/>
                          </w:tcPr>
                          <w:p w:rsidR="00FB6885" w:rsidRDefault="00F629EA">
                            <w:pPr>
                              <w:spacing w:line="276" w:lineRule="auto"/>
                              <w:jc w:val="both"/>
                              <w:rPr>
                                <w:rFonts w:eastAsia="Calibri"/>
                                <w:szCs w:val="22"/>
                                <w:lang w:eastAsia="lt-LT"/>
                              </w:rPr>
                            </w:pPr>
                            <w:r>
                              <w:rPr>
                                <w:rFonts w:eastAsia="Calibri"/>
                                <w:szCs w:val="22"/>
                                <w:lang w:eastAsia="lt-LT"/>
                              </w:rPr>
                              <w:t>Išskyrus ligoninės mokyklas, laisvės atėmimo vietų įstaigos suaugusiųjų mokyklas, suaugusiųjų mokyklas“</w:t>
                            </w:r>
                          </w:p>
                        </w:tc>
                      </w:tr>
                    </w:tbl>
                    <w:p w:rsidR="00FB6885" w:rsidRDefault="007C696B">
                      <w:pPr>
                        <w:jc w:val="both"/>
                        <w:rPr>
                          <w:lang w:eastAsia="lt-LT"/>
                        </w:rPr>
                      </w:pPr>
                    </w:p>
                  </w:sdtContent>
                </w:sdt>
                <w:sdt>
                  <w:sdtPr>
                    <w:alias w:val="1.10.8 pp."/>
                    <w:tag w:val="part_f9e68bbde4614d698b4a28722625e3a9"/>
                    <w:id w:val="-244266026"/>
                    <w:lock w:val="sdtLocked"/>
                  </w:sdtPr>
                  <w:sdtEndPr/>
                  <w:sdtContent>
                    <w:p w:rsidR="00FB6885" w:rsidRDefault="007C696B">
                      <w:pPr>
                        <w:ind w:firstLine="709"/>
                        <w:jc w:val="both"/>
                        <w:rPr>
                          <w:lang w:eastAsia="lt-LT"/>
                        </w:rPr>
                      </w:pPr>
                      <w:sdt>
                        <w:sdtPr>
                          <w:alias w:val="Numeris"/>
                          <w:tag w:val="nr_f9e68bbde4614d698b4a28722625e3a9"/>
                          <w:id w:val="-736708977"/>
                          <w:lock w:val="sdtLocked"/>
                        </w:sdtPr>
                        <w:sdtEndPr/>
                        <w:sdtContent>
                          <w:r w:rsidR="00F629EA">
                            <w:rPr>
                              <w:lang w:eastAsia="lt-LT"/>
                            </w:rPr>
                            <w:t>1.10.8</w:t>
                          </w:r>
                        </w:sdtContent>
                      </w:sdt>
                      <w:r w:rsidR="00F629EA">
                        <w:rPr>
                          <w:lang w:eastAsia="lt-LT"/>
                        </w:rPr>
                        <w:t>. Pakeisti 7.2.9 papunktį ir jį išdėstyti taip:</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4"/>
                        <w:gridCol w:w="4598"/>
                      </w:tblGrid>
                      <w:tr w:rsidR="00FB6885">
                        <w:tc>
                          <w:tcPr>
                            <w:tcW w:w="4474" w:type="dxa"/>
                          </w:tcPr>
                          <w:p w:rsidR="00FB6885" w:rsidRDefault="00F629EA">
                            <w:pPr>
                              <w:spacing w:line="276" w:lineRule="auto"/>
                              <w:jc w:val="both"/>
                              <w:rPr>
                                <w:rFonts w:eastAsia="Calibri"/>
                                <w:szCs w:val="22"/>
                                <w:lang w:eastAsia="lt-LT"/>
                              </w:rPr>
                            </w:pPr>
                            <w:r>
                              <w:rPr>
                                <w:rFonts w:eastAsia="Calibri"/>
                                <w:szCs w:val="22"/>
                                <w:lang w:eastAsia="lt-LT"/>
                              </w:rPr>
                              <w:t>„7.2.9. gimnazijos tipo mokykloje, skirtoje mokiniams, dėl įgimtų ar įgytų sutrikimų ar dėl nepalankių aplinkos veiksnių turintiems specialiųjų ugdymosi poreikių: specialiojoje mokykloje, specialiojo ugdymo centre, sanatorijos mokykloje, ligoninės mokykloje, lietuvių namuose, vaikų socializacijos centre, laisvės atėmimo vietų įstaigos nepilnamečių mokykloje, laisvės atėmimo vietų įstaigos suaugusiųjų mokykloje“</w:t>
                            </w:r>
                          </w:p>
                        </w:tc>
                        <w:tc>
                          <w:tcPr>
                            <w:tcW w:w="4598" w:type="dxa"/>
                          </w:tcPr>
                          <w:p w:rsidR="00FB6885" w:rsidRDefault="00FB6885">
                            <w:pPr>
                              <w:spacing w:line="276" w:lineRule="auto"/>
                              <w:jc w:val="both"/>
                              <w:rPr>
                                <w:rFonts w:eastAsia="Calibri"/>
                                <w:szCs w:val="22"/>
                                <w:lang w:eastAsia="lt-LT"/>
                              </w:rPr>
                            </w:pPr>
                          </w:p>
                        </w:tc>
                      </w:tr>
                    </w:tbl>
                    <w:p w:rsidR="00FB6885" w:rsidRDefault="007C696B">
                      <w:pPr>
                        <w:ind w:left="1271"/>
                        <w:jc w:val="both"/>
                        <w:rPr>
                          <w:rFonts w:eastAsia="Calibri"/>
                          <w:szCs w:val="22"/>
                          <w:lang w:eastAsia="lt-LT"/>
                        </w:rPr>
                      </w:pPr>
                    </w:p>
                  </w:sdtContent>
                </w:sdt>
                <w:sdt>
                  <w:sdtPr>
                    <w:alias w:val="1.10.9 pp."/>
                    <w:tag w:val="part_2a1bc336972a4bd7a49fca016a6fa7e6"/>
                    <w:id w:val="-1329209514"/>
                    <w:lock w:val="sdtLocked"/>
                  </w:sdtPr>
                  <w:sdtEndPr/>
                  <w:sdtContent>
                    <w:p w:rsidR="00FB6885" w:rsidRDefault="007C696B">
                      <w:pPr>
                        <w:ind w:left="480" w:firstLine="229"/>
                        <w:jc w:val="both"/>
                        <w:rPr>
                          <w:rFonts w:eastAsia="Calibri"/>
                          <w:szCs w:val="22"/>
                          <w:lang w:eastAsia="lt-LT"/>
                        </w:rPr>
                      </w:pPr>
                      <w:sdt>
                        <w:sdtPr>
                          <w:alias w:val="Numeris"/>
                          <w:tag w:val="nr_2a1bc336972a4bd7a49fca016a6fa7e6"/>
                          <w:id w:val="1109087358"/>
                          <w:lock w:val="sdtLocked"/>
                        </w:sdtPr>
                        <w:sdtEndPr/>
                        <w:sdtContent>
                          <w:r w:rsidR="00F629EA">
                            <w:rPr>
                              <w:rFonts w:eastAsia="Calibri"/>
                              <w:szCs w:val="22"/>
                              <w:lang w:eastAsia="lt-LT"/>
                            </w:rPr>
                            <w:t>1.10.9</w:t>
                          </w:r>
                        </w:sdtContent>
                      </w:sdt>
                      <w:r w:rsidR="00F629EA">
                        <w:rPr>
                          <w:rFonts w:eastAsia="Calibri"/>
                          <w:szCs w:val="22"/>
                          <w:lang w:eastAsia="lt-LT"/>
                        </w:rPr>
                        <w:t>. Pakeisti 9 punktą ir jį išdėstyti taip:</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2498"/>
                        <w:gridCol w:w="1970"/>
                        <w:gridCol w:w="2581"/>
                        <w:gridCol w:w="1362"/>
                      </w:tblGrid>
                      <w:tr w:rsidR="00FB6885">
                        <w:tc>
                          <w:tcPr>
                            <w:tcW w:w="661" w:type="dxa"/>
                            <w:vMerge w:val="restart"/>
                          </w:tcPr>
                          <w:p w:rsidR="00FB6885" w:rsidRDefault="00F629EA">
                            <w:pPr>
                              <w:spacing w:line="276" w:lineRule="auto"/>
                              <w:jc w:val="both"/>
                              <w:rPr>
                                <w:rFonts w:eastAsia="Calibri"/>
                                <w:szCs w:val="22"/>
                                <w:lang w:eastAsia="lt-LT"/>
                              </w:rPr>
                            </w:pPr>
                            <w:r>
                              <w:rPr>
                                <w:rFonts w:eastAsia="Calibri"/>
                                <w:szCs w:val="22"/>
                                <w:lang w:eastAsia="lt-LT"/>
                              </w:rPr>
                              <w:t>„9.</w:t>
                            </w:r>
                          </w:p>
                        </w:tc>
                        <w:tc>
                          <w:tcPr>
                            <w:tcW w:w="2498" w:type="dxa"/>
                          </w:tcPr>
                          <w:p w:rsidR="00FB6885" w:rsidRDefault="00F629EA">
                            <w:pPr>
                              <w:spacing w:line="276" w:lineRule="auto"/>
                              <w:jc w:val="both"/>
                              <w:rPr>
                                <w:rFonts w:eastAsia="Calibri"/>
                                <w:szCs w:val="22"/>
                                <w:lang w:eastAsia="lt-LT"/>
                              </w:rPr>
                            </w:pPr>
                            <w:r>
                              <w:rPr>
                                <w:rFonts w:eastAsia="Calibri"/>
                                <w:szCs w:val="22"/>
                                <w:lang w:eastAsia="lt-LT"/>
                              </w:rPr>
                              <w:t xml:space="preserve">9.1. Visų klasių mokiniai arba visų </w:t>
                            </w:r>
                            <w:r>
                              <w:rPr>
                                <w:rFonts w:eastAsia="Calibri"/>
                                <w:szCs w:val="22"/>
                                <w:lang w:eastAsia="lt-LT"/>
                              </w:rPr>
                              <w:lastRenderedPageBreak/>
                              <w:t>klasių mokiniai, išskyrus mokinius, kurie mokosi struktūriniame mokyklos padalinyje, kurio buveinė yra kitoje gyvenamojoje vietovėje nei mokyklos buveinė, mokomi pagal bendrojo ugdymo programas ir kadetų ugdymo programą, suderintą su krašto apsaugos ministru ir patvirtintą švietimo, mokslo ir sporto ministro</w:t>
                            </w:r>
                          </w:p>
                        </w:tc>
                        <w:tc>
                          <w:tcPr>
                            <w:tcW w:w="1970" w:type="dxa"/>
                            <w:vMerge w:val="restart"/>
                          </w:tcPr>
                          <w:p w:rsidR="00FB6885" w:rsidRDefault="00F629EA">
                            <w:pPr>
                              <w:spacing w:line="276" w:lineRule="auto"/>
                              <w:jc w:val="both"/>
                              <w:rPr>
                                <w:rFonts w:eastAsia="Calibri"/>
                                <w:szCs w:val="22"/>
                                <w:lang w:eastAsia="lt-LT"/>
                              </w:rPr>
                            </w:pPr>
                            <w:r>
                              <w:rPr>
                                <w:rFonts w:eastAsia="Calibri"/>
                                <w:spacing w:val="9"/>
                                <w:szCs w:val="22"/>
                                <w:lang w:eastAsia="lt-LT"/>
                              </w:rPr>
                              <w:lastRenderedPageBreak/>
                              <w:t xml:space="preserve">Sukurta dinamiška, </w:t>
                            </w:r>
                            <w:r>
                              <w:rPr>
                                <w:rFonts w:eastAsia="Calibri"/>
                                <w:spacing w:val="9"/>
                                <w:szCs w:val="22"/>
                                <w:lang w:eastAsia="lt-LT"/>
                              </w:rPr>
                              <w:lastRenderedPageBreak/>
                              <w:t xml:space="preserve">atvira, kadetų </w:t>
                            </w:r>
                            <w:r>
                              <w:rPr>
                                <w:rFonts w:eastAsia="Calibri"/>
                                <w:spacing w:val="-4"/>
                                <w:szCs w:val="22"/>
                                <w:lang w:eastAsia="lt-LT"/>
                              </w:rPr>
                              <w:t xml:space="preserve">fizinę ištvermę </w:t>
                            </w:r>
                            <w:r>
                              <w:rPr>
                                <w:rFonts w:eastAsia="Calibri"/>
                                <w:spacing w:val="-1"/>
                                <w:szCs w:val="22"/>
                                <w:lang w:eastAsia="lt-LT"/>
                              </w:rPr>
                              <w:t xml:space="preserve">bei dvasinę sveikatą </w:t>
                            </w:r>
                            <w:r>
                              <w:rPr>
                                <w:rFonts w:eastAsia="Calibri"/>
                                <w:spacing w:val="9"/>
                                <w:szCs w:val="22"/>
                                <w:lang w:eastAsia="lt-LT"/>
                              </w:rPr>
                              <w:t xml:space="preserve">stiprinanti, </w:t>
                            </w:r>
                            <w:r>
                              <w:rPr>
                                <w:rFonts w:eastAsia="Calibri"/>
                                <w:spacing w:val="-1"/>
                                <w:szCs w:val="22"/>
                                <w:lang w:eastAsia="lt-LT"/>
                              </w:rPr>
                              <w:t xml:space="preserve">savarankiškumą, kritinį mąstymą, </w:t>
                            </w:r>
                            <w:r>
                              <w:rPr>
                                <w:rFonts w:eastAsia="Calibri"/>
                                <w:szCs w:val="22"/>
                                <w:lang w:eastAsia="lt-LT"/>
                              </w:rPr>
                              <w:t xml:space="preserve">atsparumą neigiamiems socialiniams reiškiniams puoselėjanti, </w:t>
                            </w:r>
                            <w:r>
                              <w:rPr>
                                <w:rFonts w:eastAsia="Calibri"/>
                                <w:spacing w:val="-4"/>
                                <w:szCs w:val="22"/>
                                <w:lang w:eastAsia="lt-LT"/>
                              </w:rPr>
                              <w:t>moralines, psichologines nuostatas bei l</w:t>
                            </w:r>
                            <w:r>
                              <w:rPr>
                                <w:rFonts w:eastAsia="Calibri"/>
                                <w:szCs w:val="22"/>
                                <w:lang w:eastAsia="lt-LT"/>
                              </w:rPr>
                              <w:t xml:space="preserve">yderiui reikalingas savybes ugdanti edukacinė </w:t>
                            </w:r>
                            <w:r>
                              <w:rPr>
                                <w:rFonts w:eastAsia="Calibri"/>
                                <w:spacing w:val="9"/>
                                <w:szCs w:val="22"/>
                                <w:lang w:eastAsia="lt-LT"/>
                              </w:rPr>
                              <w:t>aplinka</w:t>
                            </w:r>
                          </w:p>
                        </w:tc>
                        <w:tc>
                          <w:tcPr>
                            <w:tcW w:w="2581" w:type="dxa"/>
                          </w:tcPr>
                          <w:p w:rsidR="00FB6885" w:rsidRDefault="00F629EA">
                            <w:pPr>
                              <w:spacing w:line="276" w:lineRule="auto"/>
                              <w:jc w:val="both"/>
                              <w:rPr>
                                <w:rFonts w:eastAsia="Calibri"/>
                                <w:szCs w:val="22"/>
                                <w:lang w:eastAsia="lt-LT"/>
                              </w:rPr>
                            </w:pPr>
                            <w:r>
                              <w:rPr>
                                <w:rFonts w:eastAsia="Calibri"/>
                                <w:szCs w:val="22"/>
                                <w:lang w:eastAsia="lt-LT"/>
                              </w:rPr>
                              <w:lastRenderedPageBreak/>
                              <w:t xml:space="preserve">9.1.1. 100 proc. gimnazijoje sudarytų </w:t>
                            </w:r>
                            <w:r>
                              <w:rPr>
                                <w:rFonts w:eastAsia="Calibri"/>
                                <w:szCs w:val="22"/>
                                <w:lang w:eastAsia="lt-LT"/>
                              </w:rPr>
                              <w:lastRenderedPageBreak/>
                              <w:t>klasių arba 100 proc. gimnazijoje sudarytų klasių, išskyrus klases, sudarytas struktūriniame padalinyje, kurio buveinė yra kitoje gyvenamojoje vietovėje nei gimnazijos buveinė, vykdoma atitinkama bendrojo ugdymo programa ir kadetų ugdymo programa, kuri yra suderinama su krašto apsaugos ministru ir tvirtinama švietimo, mokslo ir sporto ministro, ir mokiniai mokosi pagal jas</w:t>
                            </w:r>
                          </w:p>
                        </w:tc>
                        <w:tc>
                          <w:tcPr>
                            <w:tcW w:w="1362" w:type="dxa"/>
                          </w:tcPr>
                          <w:p w:rsidR="00FB6885" w:rsidRDefault="00FB6885">
                            <w:pPr>
                              <w:spacing w:line="276" w:lineRule="auto"/>
                              <w:jc w:val="both"/>
                              <w:rPr>
                                <w:rFonts w:eastAsia="Calibri"/>
                                <w:szCs w:val="22"/>
                                <w:lang w:eastAsia="lt-LT"/>
                              </w:rPr>
                            </w:pPr>
                          </w:p>
                        </w:tc>
                      </w:tr>
                      <w:tr w:rsidR="00FB6885">
                        <w:tc>
                          <w:tcPr>
                            <w:tcW w:w="661" w:type="dxa"/>
                            <w:vMerge/>
                          </w:tcPr>
                          <w:p w:rsidR="00FB6885" w:rsidRDefault="00FB6885">
                            <w:pPr>
                              <w:spacing w:line="276" w:lineRule="auto"/>
                              <w:jc w:val="both"/>
                              <w:rPr>
                                <w:rFonts w:eastAsia="Calibri"/>
                                <w:szCs w:val="22"/>
                                <w:lang w:eastAsia="lt-LT"/>
                              </w:rPr>
                            </w:pPr>
                          </w:p>
                        </w:tc>
                        <w:tc>
                          <w:tcPr>
                            <w:tcW w:w="2498" w:type="dxa"/>
                          </w:tcPr>
                          <w:p w:rsidR="00FB6885" w:rsidRDefault="00F629EA">
                            <w:pPr>
                              <w:spacing w:line="276" w:lineRule="auto"/>
                              <w:jc w:val="both"/>
                              <w:rPr>
                                <w:rFonts w:eastAsia="Calibri"/>
                                <w:szCs w:val="22"/>
                                <w:lang w:eastAsia="lt-LT"/>
                              </w:rPr>
                            </w:pPr>
                            <w:r>
                              <w:rPr>
                                <w:rFonts w:eastAsia="Calibri"/>
                                <w:szCs w:val="22"/>
                                <w:lang w:eastAsia="lt-LT"/>
                              </w:rPr>
                              <w:t>9.2. Derindama su bendruoju ugdymu, organizuoja neformaliojo švietimo veiklas, susijusias su kadetų ugdymo programos vykdymu</w:t>
                            </w:r>
                          </w:p>
                        </w:tc>
                        <w:tc>
                          <w:tcPr>
                            <w:tcW w:w="1970" w:type="dxa"/>
                            <w:vMerge/>
                          </w:tcPr>
                          <w:p w:rsidR="00FB6885" w:rsidRDefault="00FB6885">
                            <w:pPr>
                              <w:spacing w:line="276" w:lineRule="auto"/>
                              <w:jc w:val="both"/>
                              <w:rPr>
                                <w:rFonts w:eastAsia="Calibri"/>
                                <w:szCs w:val="22"/>
                                <w:lang w:eastAsia="lt-LT"/>
                              </w:rPr>
                            </w:pPr>
                          </w:p>
                        </w:tc>
                        <w:tc>
                          <w:tcPr>
                            <w:tcW w:w="2581" w:type="dxa"/>
                          </w:tcPr>
                          <w:p w:rsidR="00FB6885" w:rsidRDefault="00F629EA">
                            <w:pPr>
                              <w:spacing w:line="276" w:lineRule="auto"/>
                              <w:jc w:val="both"/>
                              <w:rPr>
                                <w:rFonts w:eastAsia="Calibri"/>
                                <w:szCs w:val="22"/>
                                <w:lang w:eastAsia="lt-LT"/>
                              </w:rPr>
                            </w:pPr>
                            <w:r>
                              <w:rPr>
                                <w:rFonts w:eastAsia="Calibri"/>
                                <w:szCs w:val="22"/>
                                <w:lang w:eastAsia="lt-LT"/>
                              </w:rPr>
                              <w:t>9.2.1. Ne mažiau kaip 50 proc. gimnazijoje organizuojamų neformaliojo švietimo veiklų suderintos su kadetų ugdymo programos vykdymu</w:t>
                            </w:r>
                          </w:p>
                        </w:tc>
                        <w:tc>
                          <w:tcPr>
                            <w:tcW w:w="1362" w:type="dxa"/>
                          </w:tcPr>
                          <w:p w:rsidR="00FB6885" w:rsidRDefault="00FB6885">
                            <w:pPr>
                              <w:spacing w:line="276" w:lineRule="auto"/>
                              <w:jc w:val="both"/>
                              <w:rPr>
                                <w:rFonts w:eastAsia="Calibri"/>
                                <w:szCs w:val="22"/>
                                <w:lang w:eastAsia="lt-LT"/>
                              </w:rPr>
                            </w:pPr>
                          </w:p>
                        </w:tc>
                      </w:tr>
                      <w:tr w:rsidR="00FB6885">
                        <w:tc>
                          <w:tcPr>
                            <w:tcW w:w="661" w:type="dxa"/>
                            <w:vMerge/>
                          </w:tcPr>
                          <w:p w:rsidR="00FB6885" w:rsidRDefault="00FB6885">
                            <w:pPr>
                              <w:spacing w:line="276" w:lineRule="auto"/>
                              <w:jc w:val="both"/>
                              <w:rPr>
                                <w:rFonts w:eastAsia="Calibri"/>
                                <w:szCs w:val="22"/>
                                <w:lang w:eastAsia="lt-LT"/>
                              </w:rPr>
                            </w:pPr>
                          </w:p>
                        </w:tc>
                        <w:tc>
                          <w:tcPr>
                            <w:tcW w:w="2498" w:type="dxa"/>
                          </w:tcPr>
                          <w:p w:rsidR="00FB6885" w:rsidRDefault="00F629EA">
                            <w:pPr>
                              <w:spacing w:line="276" w:lineRule="auto"/>
                              <w:jc w:val="both"/>
                              <w:rPr>
                                <w:rFonts w:eastAsia="Calibri"/>
                                <w:szCs w:val="22"/>
                                <w:lang w:eastAsia="lt-LT"/>
                              </w:rPr>
                            </w:pPr>
                            <w:r>
                              <w:rPr>
                                <w:rFonts w:eastAsia="Calibri"/>
                                <w:szCs w:val="22"/>
                                <w:lang w:eastAsia="lt-LT"/>
                              </w:rPr>
                              <w:t>9.3.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tc>
                        <w:tc>
                          <w:tcPr>
                            <w:tcW w:w="1970" w:type="dxa"/>
                            <w:vMerge/>
                          </w:tcPr>
                          <w:p w:rsidR="00FB6885" w:rsidRDefault="00FB6885">
                            <w:pPr>
                              <w:spacing w:line="276" w:lineRule="auto"/>
                              <w:jc w:val="both"/>
                              <w:rPr>
                                <w:rFonts w:eastAsia="Calibri"/>
                                <w:szCs w:val="22"/>
                                <w:lang w:eastAsia="lt-LT"/>
                              </w:rPr>
                            </w:pPr>
                          </w:p>
                        </w:tc>
                        <w:tc>
                          <w:tcPr>
                            <w:tcW w:w="2581" w:type="dxa"/>
                          </w:tcPr>
                          <w:p w:rsidR="00FB6885" w:rsidRDefault="00F629EA">
                            <w:pPr>
                              <w:spacing w:line="276" w:lineRule="auto"/>
                              <w:jc w:val="both"/>
                              <w:rPr>
                                <w:rFonts w:eastAsia="Calibri"/>
                                <w:szCs w:val="22"/>
                                <w:lang w:eastAsia="lt-LT"/>
                              </w:rPr>
                            </w:pPr>
                            <w:r>
                              <w:rPr>
                                <w:rFonts w:eastAsia="Calibri"/>
                                <w:szCs w:val="22"/>
                                <w:lang w:eastAsia="lt-LT"/>
                              </w:rPr>
                              <w:t>9.3.1. Įgyvendinama ne mažiau kaip viena jungtinės veiklos (partnerystės) ar asociacijos sutartis su Lietuvos Respublikoje veikiančiomis įstaigomis, organizacijomis, prisidedančiomis prie nacionalinio saugumo stiprinimo ir pasirengimo šalies gynybai ir galinčiomis suteikti pagalbą įgyvendinant kadetų ugdymą“</w:t>
                            </w:r>
                          </w:p>
                        </w:tc>
                        <w:tc>
                          <w:tcPr>
                            <w:tcW w:w="1362" w:type="dxa"/>
                          </w:tcPr>
                          <w:p w:rsidR="00FB6885" w:rsidRDefault="00FB6885">
                            <w:pPr>
                              <w:spacing w:line="276" w:lineRule="auto"/>
                              <w:jc w:val="both"/>
                              <w:rPr>
                                <w:rFonts w:eastAsia="Calibri"/>
                                <w:szCs w:val="22"/>
                                <w:lang w:eastAsia="lt-LT"/>
                              </w:rPr>
                            </w:pPr>
                          </w:p>
                        </w:tc>
                      </w:tr>
                    </w:tbl>
                    <w:p w:rsidR="00FB6885" w:rsidRDefault="007C696B">
                      <w:pPr>
                        <w:jc w:val="both"/>
                        <w:rPr>
                          <w:lang w:eastAsia="lt-LT"/>
                        </w:rPr>
                      </w:pPr>
                    </w:p>
                  </w:sdtContent>
                </w:sdt>
                <w:sdt>
                  <w:sdtPr>
                    <w:alias w:val="1.10.10 pp."/>
                    <w:tag w:val="part_d9957539edeb4b30a8d4a629bbda34be"/>
                    <w:id w:val="2142610736"/>
                    <w:lock w:val="sdtLocked"/>
                  </w:sdtPr>
                  <w:sdtEndPr/>
                  <w:sdtContent>
                    <w:p w:rsidR="00FB6885" w:rsidRDefault="007C696B">
                      <w:pPr>
                        <w:ind w:left="480" w:firstLine="229"/>
                        <w:jc w:val="both"/>
                        <w:rPr>
                          <w:lang w:eastAsia="lt-LT"/>
                        </w:rPr>
                      </w:pPr>
                      <w:sdt>
                        <w:sdtPr>
                          <w:alias w:val="Numeris"/>
                          <w:tag w:val="nr_d9957539edeb4b30a8d4a629bbda34be"/>
                          <w:id w:val="1474408803"/>
                          <w:lock w:val="sdtLocked"/>
                        </w:sdtPr>
                        <w:sdtEndPr/>
                        <w:sdtContent>
                          <w:r w:rsidR="00F629EA">
                            <w:rPr>
                              <w:lang w:eastAsia="lt-LT"/>
                            </w:rPr>
                            <w:t>1.10.10</w:t>
                          </w:r>
                        </w:sdtContent>
                      </w:sdt>
                      <w:r w:rsidR="00F629EA">
                        <w:rPr>
                          <w:lang w:eastAsia="lt-LT"/>
                        </w:rPr>
                        <w:t>. Pakeisti 12.1.1 papunktį ir jį išdėstyti taip:</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80"/>
                        <w:gridCol w:w="4592"/>
                      </w:tblGrid>
                      <w:tr w:rsidR="00FB6885">
                        <w:tc>
                          <w:tcPr>
                            <w:tcW w:w="4480" w:type="dxa"/>
                          </w:tcPr>
                          <w:p w:rsidR="00FB6885" w:rsidRDefault="00F629EA">
                            <w:pPr>
                              <w:spacing w:line="276" w:lineRule="auto"/>
                              <w:jc w:val="both"/>
                              <w:rPr>
                                <w:rFonts w:eastAsia="Calibri"/>
                                <w:szCs w:val="22"/>
                                <w:lang w:eastAsia="lt-LT"/>
                              </w:rPr>
                            </w:pPr>
                            <w:r>
                              <w:rPr>
                                <w:rFonts w:eastAsia="Calibri"/>
                                <w:szCs w:val="22"/>
                                <w:lang w:eastAsia="lt-LT"/>
                              </w:rPr>
                              <w:t xml:space="preserve">„12.1.1. Gimnazijoje, skirtoje mokiniams, dėl išskirtinių gabumų turintiems specialiųjų </w:t>
                            </w:r>
                            <w:r>
                              <w:rPr>
                                <w:rFonts w:eastAsia="Calibri"/>
                                <w:szCs w:val="22"/>
                                <w:lang w:eastAsia="lt-LT"/>
                              </w:rPr>
                              <w:lastRenderedPageBreak/>
                              <w:t>ugdymosi poreikių, savivaldybės ar valstybinėje kadetų ugdymo gimnazijoje, išskyrus mokinius, kurie mokosi kadetų ugdymo gimnazijos struktūriniame mokyklos padalinyje, kurio buveinė yra kitoje gyvenamojoje vietovėje nei mokyklos buveinė, mokosi ne mažiau kaip 20 proc. mokinių, kurių deklaruota gyvenamoji vieta yra kitos savivaldybės teritorijoje, nei yra mokykla, Mokinių registro informacinės sistemos rugsėjo 1 d. duomenimis“</w:t>
                            </w:r>
                          </w:p>
                        </w:tc>
                        <w:tc>
                          <w:tcPr>
                            <w:tcW w:w="4592" w:type="dxa"/>
                          </w:tcPr>
                          <w:p w:rsidR="00FB6885" w:rsidRDefault="00FB6885">
                            <w:pPr>
                              <w:spacing w:line="276" w:lineRule="auto"/>
                              <w:jc w:val="both"/>
                              <w:rPr>
                                <w:rFonts w:eastAsia="Calibri"/>
                                <w:szCs w:val="22"/>
                                <w:lang w:eastAsia="lt-LT"/>
                              </w:rPr>
                            </w:pPr>
                          </w:p>
                        </w:tc>
                      </w:tr>
                    </w:tbl>
                    <w:p w:rsidR="00FB6885" w:rsidRDefault="007C696B">
                      <w:pPr>
                        <w:jc w:val="both"/>
                        <w:rPr>
                          <w:lang w:eastAsia="lt-LT"/>
                        </w:rPr>
                      </w:pPr>
                    </w:p>
                  </w:sdtContent>
                </w:sdt>
                <w:sdt>
                  <w:sdtPr>
                    <w:alias w:val="1.10.11 pp."/>
                    <w:tag w:val="part_c9cc3c660ecb4894bb45dfe23d8a3bbf"/>
                    <w:id w:val="1862477267"/>
                    <w:lock w:val="sdtLocked"/>
                  </w:sdtPr>
                  <w:sdtEndPr/>
                  <w:sdtContent>
                    <w:p w:rsidR="00FB6885" w:rsidRDefault="007C696B">
                      <w:pPr>
                        <w:ind w:firstLine="709"/>
                        <w:jc w:val="both"/>
                        <w:rPr>
                          <w:lang w:eastAsia="lt-LT"/>
                        </w:rPr>
                      </w:pPr>
                      <w:sdt>
                        <w:sdtPr>
                          <w:alias w:val="Numeris"/>
                          <w:tag w:val="nr_c9cc3c660ecb4894bb45dfe23d8a3bbf"/>
                          <w:id w:val="-1885778574"/>
                          <w:lock w:val="sdtLocked"/>
                        </w:sdtPr>
                        <w:sdtEndPr/>
                        <w:sdtContent>
                          <w:r w:rsidR="00F629EA">
                            <w:rPr>
                              <w:lang w:eastAsia="lt-LT"/>
                            </w:rPr>
                            <w:t>1.10.11</w:t>
                          </w:r>
                        </w:sdtContent>
                      </w:sdt>
                      <w:r w:rsidR="00F629EA">
                        <w:rPr>
                          <w:lang w:eastAsia="lt-LT"/>
                        </w:rPr>
                        <w:t>. Pakeisti 12.1.2 papunktį ir jį išdėstyti taip:</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4"/>
                        <w:gridCol w:w="4598"/>
                      </w:tblGrid>
                      <w:tr w:rsidR="00FB6885">
                        <w:tc>
                          <w:tcPr>
                            <w:tcW w:w="4474" w:type="dxa"/>
                          </w:tcPr>
                          <w:p w:rsidR="00FB6885" w:rsidRDefault="00F629EA">
                            <w:pPr>
                              <w:spacing w:line="276" w:lineRule="auto"/>
                              <w:jc w:val="both"/>
                              <w:rPr>
                                <w:rFonts w:eastAsia="Calibri"/>
                                <w:szCs w:val="22"/>
                                <w:lang w:eastAsia="lt-LT"/>
                              </w:rPr>
                            </w:pPr>
                            <w:r>
                              <w:rPr>
                                <w:rFonts w:eastAsia="Calibri"/>
                                <w:szCs w:val="22"/>
                                <w:lang w:eastAsia="lt-LT"/>
                              </w:rPr>
                              <w:t>„12.1.2. Mokykloje, skirtoje mokiniams, dėl įgimtų ar įgytų sutrikimų turintiems specialiųjų ugdymosi poreikių, yra ne mažiau kaip 10 proc. mokinių, kurių deklaruota gyvenamoji vieta yra kitos savivaldybės teritorijoje, nei yra mokykla, Mokinių registro informacinės sistemos rugsėjo 1 d. duomenimis“</w:t>
                            </w:r>
                          </w:p>
                        </w:tc>
                        <w:tc>
                          <w:tcPr>
                            <w:tcW w:w="4598" w:type="dxa"/>
                          </w:tcPr>
                          <w:p w:rsidR="00FB6885" w:rsidRDefault="00FB6885">
                            <w:pPr>
                              <w:spacing w:line="276" w:lineRule="auto"/>
                              <w:jc w:val="both"/>
                              <w:rPr>
                                <w:rFonts w:eastAsia="Calibri"/>
                                <w:szCs w:val="22"/>
                                <w:lang w:eastAsia="lt-LT"/>
                              </w:rPr>
                            </w:pPr>
                          </w:p>
                        </w:tc>
                      </w:tr>
                    </w:tbl>
                    <w:p w:rsidR="00FB6885" w:rsidRDefault="007C696B">
                      <w:pPr>
                        <w:jc w:val="both"/>
                        <w:rPr>
                          <w:lang w:eastAsia="lt-LT"/>
                        </w:rPr>
                      </w:pPr>
                    </w:p>
                  </w:sdtContent>
                </w:sdt>
              </w:sdtContent>
            </w:sdt>
            <w:sdt>
              <w:sdtPr>
                <w:alias w:val="1.11 pp."/>
                <w:tag w:val="part_93c62b59519345d5a4170822e6926933"/>
                <w:id w:val="-1588924425"/>
                <w:lock w:val="sdtLocked"/>
              </w:sdtPr>
              <w:sdtEndPr/>
              <w:sdtContent>
                <w:p w:rsidR="00FB6885" w:rsidRDefault="007C696B">
                  <w:pPr>
                    <w:ind w:left="600" w:firstLine="109"/>
                    <w:jc w:val="both"/>
                    <w:rPr>
                      <w:rFonts w:eastAsia="Calibri"/>
                      <w:szCs w:val="22"/>
                      <w:lang w:eastAsia="lt-LT"/>
                    </w:rPr>
                  </w:pPr>
                  <w:sdt>
                    <w:sdtPr>
                      <w:alias w:val="Numeris"/>
                      <w:tag w:val="nr_93c62b59519345d5a4170822e6926933"/>
                      <w:id w:val="1862621871"/>
                      <w:lock w:val="sdtLocked"/>
                    </w:sdtPr>
                    <w:sdtEndPr/>
                    <w:sdtContent>
                      <w:r w:rsidR="00F629EA">
                        <w:rPr>
                          <w:rFonts w:eastAsia="Calibri"/>
                          <w:szCs w:val="22"/>
                          <w:lang w:eastAsia="lt-LT"/>
                        </w:rPr>
                        <w:t>1.11</w:t>
                      </w:r>
                    </w:sdtContent>
                  </w:sdt>
                  <w:r w:rsidR="00F629EA">
                    <w:rPr>
                      <w:rFonts w:eastAsia="Calibri"/>
                      <w:szCs w:val="22"/>
                      <w:lang w:eastAsia="lt-LT"/>
                    </w:rPr>
                    <w:t>. Pakeisti 2 priedo pastabų 1 pastabą ir ją išdėstyti taip:</w:t>
                  </w:r>
                </w:p>
                <w:sdt>
                  <w:sdtPr>
                    <w:alias w:val="citata"/>
                    <w:tag w:val="part_366fbe536a1f4514a3477203c834d11d"/>
                    <w:id w:val="-2118212690"/>
                    <w:lock w:val="sdtLocked"/>
                  </w:sdtPr>
                  <w:sdtEndPr/>
                  <w:sdtContent>
                    <w:sdt>
                      <w:sdtPr>
                        <w:alias w:val="1 p."/>
                        <w:tag w:val="part_b6564a653a1143b397eab15ccf4e9828"/>
                        <w:id w:val="-1974053450"/>
                        <w:lock w:val="sdtLocked"/>
                      </w:sdtPr>
                      <w:sdtEndPr/>
                      <w:sdtContent>
                        <w:p w:rsidR="00FB6885" w:rsidRDefault="00F629EA">
                          <w:pPr>
                            <w:ind w:right="-31" w:firstLine="709"/>
                            <w:jc w:val="both"/>
                            <w:rPr>
                              <w:rFonts w:eastAsia="Calibri"/>
                              <w:szCs w:val="22"/>
                              <w:lang w:eastAsia="lt-LT"/>
                            </w:rPr>
                          </w:pPr>
                          <w:r>
                            <w:rPr>
                              <w:rFonts w:eastAsia="Calibri"/>
                              <w:szCs w:val="22"/>
                              <w:lang w:eastAsia="lt-LT"/>
                            </w:rPr>
                            <w:t>„</w:t>
                          </w:r>
                          <w:sdt>
                            <w:sdtPr>
                              <w:alias w:val="Numeris"/>
                              <w:tag w:val="nr_b6564a653a1143b397eab15ccf4e9828"/>
                              <w:id w:val="975485087"/>
                              <w:lock w:val="sdtLocked"/>
                            </w:sdtPr>
                            <w:sdtEndPr/>
                            <w:sdtContent>
                              <w:bookmarkStart w:id="0" w:name="_GoBack"/>
                              <w:r>
                                <w:rPr>
                                  <w:rFonts w:eastAsia="Calibri"/>
                                  <w:szCs w:val="22"/>
                                  <w:lang w:eastAsia="lt-LT"/>
                                </w:rPr>
                                <w:t>1</w:t>
                              </w:r>
                              <w:bookmarkEnd w:id="0"/>
                            </w:sdtContent>
                          </w:sdt>
                          <w:r>
                            <w:rPr>
                              <w:rFonts w:eastAsia="Calibri"/>
                              <w:szCs w:val="22"/>
                              <w:lang w:eastAsia="lt-LT"/>
                            </w:rPr>
                            <w:t>. Sudarant po vieną III gimnazijos ir IV gimnazijos klasę valstybinėje ar savivaldybės gimnazijoje, vykdančioje akredituotą vidurinio ugdymo programą ir (ar) akredituotą suaugusiųjų vidurinio ugdymo programą, ne mažiau kaip 12 mokinių gali būti:</w:t>
                          </w:r>
                        </w:p>
                        <w:sdt>
                          <w:sdtPr>
                            <w:alias w:val="1.1 pp."/>
                            <w:tag w:val="part_a15cd84c136f4ed5a9329b597d52d9e2"/>
                            <w:id w:val="2068678171"/>
                            <w:lock w:val="sdtLocked"/>
                          </w:sdtPr>
                          <w:sdtEndPr/>
                          <w:sdtContent>
                            <w:p w:rsidR="00FB6885" w:rsidRDefault="007C696B">
                              <w:pPr>
                                <w:ind w:right="-28" w:firstLine="709"/>
                                <w:jc w:val="both"/>
                                <w:rPr>
                                  <w:lang w:eastAsia="lt-LT"/>
                                </w:rPr>
                              </w:pPr>
                              <w:sdt>
                                <w:sdtPr>
                                  <w:alias w:val="Numeris"/>
                                  <w:tag w:val="nr_a15cd84c136f4ed5a9329b597d52d9e2"/>
                                  <w:id w:val="171612973"/>
                                  <w:lock w:val="sdtLocked"/>
                                </w:sdtPr>
                                <w:sdtEndPr/>
                                <w:sdtContent>
                                  <w:r w:rsidR="00F629EA">
                                    <w:rPr>
                                      <w:lang w:eastAsia="lt-LT"/>
                                    </w:rPr>
                                    <w:t>1.1</w:t>
                                  </w:r>
                                </w:sdtContent>
                              </w:sdt>
                              <w:r w:rsidR="00F629EA">
                                <w:rPr>
                                  <w:lang w:eastAsia="lt-LT"/>
                                </w:rPr>
                                <w:t>. gyvenamojoje vietovėje esančioje vienintelėje gimnazijoje tautinės mažumos kalba, lietuvių kalba ir tautinės mažumos kalba ar tautinių mažumų kalbomis arba gyvenamojoje vietovėje esančiose dviejose ar trijose gimnazijose skirtingomis mokomosiomis kalbomis;</w:t>
                              </w:r>
                            </w:p>
                          </w:sdtContent>
                        </w:sdt>
                        <w:sdt>
                          <w:sdtPr>
                            <w:alias w:val="1.2 pp."/>
                            <w:tag w:val="part_54fd7f6570644e40afca3378239fbe08"/>
                            <w:id w:val="-2075569062"/>
                            <w:lock w:val="sdtLocked"/>
                          </w:sdtPr>
                          <w:sdtEndPr/>
                          <w:sdtContent>
                            <w:p w:rsidR="00FB6885" w:rsidRDefault="007C696B">
                              <w:pPr>
                                <w:ind w:right="-28" w:firstLine="709"/>
                                <w:jc w:val="both"/>
                                <w:rPr>
                                  <w:lang w:eastAsia="lt-LT"/>
                                </w:rPr>
                              </w:pPr>
                              <w:sdt>
                                <w:sdtPr>
                                  <w:alias w:val="Numeris"/>
                                  <w:tag w:val="nr_54fd7f6570644e40afca3378239fbe08"/>
                                  <w:id w:val="475644500"/>
                                  <w:lock w:val="sdtLocked"/>
                                </w:sdtPr>
                                <w:sdtEndPr/>
                                <w:sdtContent>
                                  <w:r w:rsidR="00F629EA">
                                    <w:rPr>
                                      <w:lang w:eastAsia="lt-LT"/>
                                    </w:rPr>
                                    <w:t>1.2</w:t>
                                  </w:r>
                                </w:sdtContent>
                              </w:sdt>
                              <w:r w:rsidR="00F629EA">
                                <w:rPr>
                                  <w:lang w:eastAsia="lt-LT"/>
                                </w:rPr>
                                <w:t>. Vilniaus rajono ir Šalčininkų rajono savivaldybių teritorijų gyvenamojoje vietovėje esančioje vienintelėje gimnazijoje lietuvių kalba;</w:t>
                              </w:r>
                            </w:p>
                          </w:sdtContent>
                        </w:sdt>
                        <w:sdt>
                          <w:sdtPr>
                            <w:alias w:val="1.3 pp."/>
                            <w:tag w:val="part_4b30b28c9c694475a236e7b05b3b2624"/>
                            <w:id w:val="-254208652"/>
                            <w:lock w:val="sdtLocked"/>
                          </w:sdtPr>
                          <w:sdtEndPr/>
                          <w:sdtContent>
                            <w:p w:rsidR="00FB6885" w:rsidRDefault="007C696B">
                              <w:pPr>
                                <w:ind w:right="-28" w:firstLine="709"/>
                                <w:jc w:val="both"/>
                                <w:rPr>
                                  <w:lang w:eastAsia="lt-LT"/>
                                </w:rPr>
                              </w:pPr>
                              <w:sdt>
                                <w:sdtPr>
                                  <w:alias w:val="Numeris"/>
                                  <w:tag w:val="nr_4b30b28c9c694475a236e7b05b3b2624"/>
                                  <w:id w:val="1299195564"/>
                                  <w:lock w:val="sdtLocked"/>
                                </w:sdtPr>
                                <w:sdtEndPr/>
                                <w:sdtContent>
                                  <w:r w:rsidR="00F629EA">
                                    <w:rPr>
                                      <w:lang w:eastAsia="lt-LT"/>
                                    </w:rPr>
                                    <w:t>1.3</w:t>
                                  </w:r>
                                </w:sdtContent>
                              </w:sdt>
                              <w:r w:rsidR="00F629EA">
                                <w:rPr>
                                  <w:lang w:eastAsia="lt-LT"/>
                                </w:rPr>
                                <w:t>. vienintelėje savivaldybės teritorijoje esančioje gimnazijoje;</w:t>
                              </w:r>
                            </w:p>
                          </w:sdtContent>
                        </w:sdt>
                        <w:sdt>
                          <w:sdtPr>
                            <w:alias w:val="1.4 pp."/>
                            <w:tag w:val="part_97b8138ded6848b5b4da470be19b495c"/>
                            <w:id w:val="-2113736877"/>
                            <w:lock w:val="sdtLocked"/>
                          </w:sdtPr>
                          <w:sdtEndPr/>
                          <w:sdtContent>
                            <w:p w:rsidR="00FB6885" w:rsidRDefault="007C696B">
                              <w:pPr>
                                <w:ind w:right="-28" w:firstLine="709"/>
                                <w:jc w:val="both"/>
                                <w:rPr>
                                  <w:lang w:eastAsia="lt-LT"/>
                                </w:rPr>
                              </w:pPr>
                              <w:sdt>
                                <w:sdtPr>
                                  <w:alias w:val="Numeris"/>
                                  <w:tag w:val="nr_97b8138ded6848b5b4da470be19b495c"/>
                                  <w:id w:val="1242675162"/>
                                  <w:lock w:val="sdtLocked"/>
                                </w:sdtPr>
                                <w:sdtEndPr/>
                                <w:sdtContent>
                                  <w:r w:rsidR="00F629EA">
                                    <w:rPr>
                                      <w:lang w:eastAsia="lt-LT"/>
                                    </w:rPr>
                                    <w:t>1.4</w:t>
                                  </w:r>
                                </w:sdtContent>
                              </w:sdt>
                              <w:r w:rsidR="00F629EA">
                                <w:rPr>
                                  <w:lang w:eastAsia="lt-LT"/>
                                </w:rPr>
                                <w:t>. vienintelėje savivaldybės centre esančioje gimnazijoje lietuvių kalba;</w:t>
                              </w:r>
                            </w:p>
                          </w:sdtContent>
                        </w:sdt>
                        <w:sdt>
                          <w:sdtPr>
                            <w:alias w:val="1.5 pp."/>
                            <w:tag w:val="part_c53541711cd0496795e98e3d956a0e22"/>
                            <w:id w:val="545655627"/>
                            <w:lock w:val="sdtLocked"/>
                          </w:sdtPr>
                          <w:sdtEndPr/>
                          <w:sdtContent>
                            <w:p w:rsidR="00FB6885" w:rsidRDefault="007C696B">
                              <w:pPr>
                                <w:ind w:right="-28" w:firstLine="709"/>
                                <w:jc w:val="both"/>
                                <w:rPr>
                                  <w:lang w:eastAsia="lt-LT"/>
                                </w:rPr>
                              </w:pPr>
                              <w:sdt>
                                <w:sdtPr>
                                  <w:alias w:val="Numeris"/>
                                  <w:tag w:val="nr_c53541711cd0496795e98e3d956a0e22"/>
                                  <w:id w:val="-1491629077"/>
                                  <w:lock w:val="sdtLocked"/>
                                </w:sdtPr>
                                <w:sdtEndPr/>
                                <w:sdtContent>
                                  <w:r w:rsidR="00F629EA">
                                    <w:rPr>
                                      <w:lang w:eastAsia="lt-LT"/>
                                    </w:rPr>
                                    <w:t>1.5</w:t>
                                  </w:r>
                                </w:sdtContent>
                              </w:sdt>
                              <w:r w:rsidR="00F629EA">
                                <w:rPr>
                                  <w:lang w:eastAsia="lt-LT"/>
                                </w:rPr>
                                <w:t>. gimnazijos struktūriniame padalinyje (skyriuje, filiale), esančiame kaimo gyvenamojoje vietovėje ir kitoje gyvenamojoje vietovėje, nei gimnazija.“</w:t>
                              </w:r>
                            </w:p>
                          </w:sdtContent>
                        </w:sdt>
                      </w:sdtContent>
                    </w:sdt>
                  </w:sdtContent>
                </w:sdt>
              </w:sdtContent>
            </w:sdt>
            <w:sdt>
              <w:sdtPr>
                <w:alias w:val="1.12 pp."/>
                <w:tag w:val="part_fe8ac15b1a4d48b6a4731e05bd3ced5d"/>
                <w:id w:val="1564445204"/>
                <w:lock w:val="sdtLocked"/>
              </w:sdtPr>
              <w:sdtEndPr/>
              <w:sdtContent>
                <w:p w:rsidR="00FB6885" w:rsidRDefault="007C696B">
                  <w:pPr>
                    <w:ind w:right="-31" w:firstLine="709"/>
                    <w:jc w:val="both"/>
                    <w:rPr>
                      <w:rFonts w:eastAsia="Calibri"/>
                      <w:szCs w:val="22"/>
                      <w:lang w:eastAsia="lt-LT"/>
                    </w:rPr>
                  </w:pPr>
                  <w:sdt>
                    <w:sdtPr>
                      <w:alias w:val="Numeris"/>
                      <w:tag w:val="nr_fe8ac15b1a4d48b6a4731e05bd3ced5d"/>
                      <w:id w:val="1447344805"/>
                      <w:lock w:val="sdtLocked"/>
                    </w:sdtPr>
                    <w:sdtEndPr/>
                    <w:sdtContent>
                      <w:r w:rsidR="00F629EA">
                        <w:rPr>
                          <w:rFonts w:eastAsia="Calibri"/>
                          <w:szCs w:val="22"/>
                          <w:lang w:eastAsia="lt-LT"/>
                        </w:rPr>
                        <w:t>1.12</w:t>
                      </w:r>
                    </w:sdtContent>
                  </w:sdt>
                  <w:r w:rsidR="00F629EA">
                    <w:rPr>
                      <w:rFonts w:eastAsia="Calibri"/>
                      <w:szCs w:val="22"/>
                      <w:lang w:eastAsia="lt-LT"/>
                    </w:rPr>
                    <w:t>. Pakeisti 3 priedą:</w:t>
                  </w:r>
                </w:p>
                <w:sdt>
                  <w:sdtPr>
                    <w:alias w:val="1.12.1 pp."/>
                    <w:tag w:val="part_f35bf8b8231f45f78cc7ddacbe70f356"/>
                    <w:id w:val="-451397550"/>
                    <w:lock w:val="sdtLocked"/>
                  </w:sdtPr>
                  <w:sdtEndPr/>
                  <w:sdtContent>
                    <w:p w:rsidR="00FB6885" w:rsidRDefault="007C696B">
                      <w:pPr>
                        <w:ind w:right="-31" w:firstLine="709"/>
                        <w:jc w:val="both"/>
                        <w:rPr>
                          <w:rFonts w:eastAsia="Calibri"/>
                          <w:szCs w:val="22"/>
                          <w:lang w:eastAsia="lt-LT"/>
                        </w:rPr>
                      </w:pPr>
                      <w:sdt>
                        <w:sdtPr>
                          <w:alias w:val="Numeris"/>
                          <w:tag w:val="nr_f35bf8b8231f45f78cc7ddacbe70f356"/>
                          <w:id w:val="-1465107424"/>
                          <w:lock w:val="sdtLocked"/>
                        </w:sdtPr>
                        <w:sdtEndPr/>
                        <w:sdtContent>
                          <w:r w:rsidR="00F629EA">
                            <w:rPr>
                              <w:rFonts w:eastAsia="Calibri"/>
                              <w:szCs w:val="22"/>
                              <w:lang w:eastAsia="lt-LT"/>
                            </w:rPr>
                            <w:t>1.12.1</w:t>
                          </w:r>
                        </w:sdtContent>
                      </w:sdt>
                      <w:r w:rsidR="00F629EA">
                        <w:rPr>
                          <w:rFonts w:eastAsia="Calibri"/>
                          <w:szCs w:val="22"/>
                          <w:lang w:eastAsia="lt-LT"/>
                        </w:rPr>
                        <w:t>. Pakeisti 1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
                        <w:gridCol w:w="3138"/>
                        <w:gridCol w:w="766"/>
                        <w:gridCol w:w="634"/>
                        <w:gridCol w:w="4020"/>
                      </w:tblGrid>
                      <w:tr w:rsidR="00FB6885">
                        <w:tc>
                          <w:tcPr>
                            <w:tcW w:w="503" w:type="dxa"/>
                          </w:tcPr>
                          <w:p w:rsidR="00FB6885" w:rsidRDefault="00F629EA">
                            <w:pPr>
                              <w:jc w:val="both"/>
                              <w:rPr>
                                <w:lang w:eastAsia="lt-LT"/>
                              </w:rPr>
                            </w:pPr>
                            <w:r>
                              <w:rPr>
                                <w:lang w:eastAsia="lt-LT"/>
                              </w:rPr>
                              <w:t>„1.</w:t>
                            </w:r>
                          </w:p>
                        </w:tc>
                        <w:tc>
                          <w:tcPr>
                            <w:tcW w:w="3429" w:type="dxa"/>
                          </w:tcPr>
                          <w:p w:rsidR="00FB6885" w:rsidRDefault="00F629EA">
                            <w:pPr>
                              <w:jc w:val="both"/>
                              <w:rPr>
                                <w:lang w:eastAsia="lt-LT"/>
                              </w:rPr>
                            </w:pPr>
                            <w:r>
                              <w:rPr>
                                <w:lang w:eastAsia="lt-LT"/>
                              </w:rPr>
                              <w:t>Mokinių, mokomų pagal specializuoto ugdymo krypties programą, klasė.</w:t>
                            </w:r>
                          </w:p>
                          <w:p w:rsidR="00FB6885" w:rsidRDefault="00F629EA">
                            <w:pPr>
                              <w:jc w:val="both"/>
                              <w:rPr>
                                <w:b/>
                                <w:bCs/>
                                <w:lang w:eastAsia="lt-LT"/>
                              </w:rPr>
                            </w:pPr>
                            <w:r>
                              <w:rPr>
                                <w:lang w:eastAsia="lt-LT"/>
                              </w:rPr>
                              <w:t xml:space="preserve">Mokinių, mokomų nuotoliniu ugdymo proceso organizavimo būdu, klasė. </w:t>
                            </w:r>
                          </w:p>
                          <w:p w:rsidR="00FB6885" w:rsidRDefault="00F629EA">
                            <w:pPr>
                              <w:jc w:val="both"/>
                              <w:rPr>
                                <w:b/>
                                <w:bCs/>
                                <w:lang w:eastAsia="lt-LT"/>
                              </w:rPr>
                            </w:pPr>
                            <w:r>
                              <w:rPr>
                                <w:lang w:eastAsia="lt-LT"/>
                              </w:rPr>
                              <w:t xml:space="preserve">Užsieniečių, turinčių teisę nuolat ar laikinai gyventi Lietuvos Respublikoje, ir Lietuvos Respublikos piliečių, atvykusių ar grįžusių gyventi į Lietuvos Respubliką, klasė. </w:t>
                            </w:r>
                          </w:p>
                          <w:p w:rsidR="00FB6885" w:rsidRDefault="00FB6885">
                            <w:pPr>
                              <w:jc w:val="both"/>
                              <w:rPr>
                                <w:lang w:eastAsia="lt-LT"/>
                              </w:rPr>
                            </w:pPr>
                          </w:p>
                        </w:tc>
                        <w:tc>
                          <w:tcPr>
                            <w:tcW w:w="823" w:type="dxa"/>
                          </w:tcPr>
                          <w:p w:rsidR="00FB6885" w:rsidRDefault="00F629EA">
                            <w:pPr>
                              <w:jc w:val="both"/>
                              <w:rPr>
                                <w:lang w:eastAsia="lt-LT"/>
                              </w:rPr>
                            </w:pPr>
                            <w:r>
                              <w:rPr>
                                <w:lang w:eastAsia="lt-LT"/>
                              </w:rPr>
                              <w:t>30</w:t>
                            </w:r>
                          </w:p>
                        </w:tc>
                        <w:tc>
                          <w:tcPr>
                            <w:tcW w:w="709" w:type="dxa"/>
                          </w:tcPr>
                          <w:p w:rsidR="00FB6885" w:rsidRDefault="00FB6885">
                            <w:pPr>
                              <w:jc w:val="both"/>
                              <w:rPr>
                                <w:lang w:eastAsia="lt-LT"/>
                              </w:rPr>
                            </w:pPr>
                          </w:p>
                        </w:tc>
                        <w:tc>
                          <w:tcPr>
                            <w:tcW w:w="4454" w:type="dxa"/>
                          </w:tcPr>
                          <w:p w:rsidR="00FB6885" w:rsidRDefault="00F629EA">
                            <w:pPr>
                              <w:jc w:val="both"/>
                              <w:rPr>
                                <w:lang w:eastAsia="lt-LT"/>
                              </w:rPr>
                            </w:pPr>
                            <w:r>
                              <w:rPr>
                                <w:lang w:eastAsia="lt-LT"/>
                              </w:rPr>
                              <w:t xml:space="preserve">Didžiausias mokinių, mokomų pagal pradinio ugdymo programą, skaičius klasėje – 24. </w:t>
                            </w:r>
                          </w:p>
                          <w:p w:rsidR="00FB6885" w:rsidRDefault="00F629EA">
                            <w:pPr>
                              <w:jc w:val="both"/>
                              <w:rPr>
                                <w:lang w:eastAsia="lt-LT"/>
                              </w:rPr>
                            </w:pPr>
                            <w:r>
                              <w:rPr>
                                <w:lang w:eastAsia="lt-LT"/>
                              </w:rPr>
                              <w:t xml:space="preserve">Mažiausias mokinių, mokomų pagal pradinio ir pagrindinio ugdymo </w:t>
                            </w:r>
                          </w:p>
                          <w:p w:rsidR="00FB6885" w:rsidRDefault="00F629EA">
                            <w:pPr>
                              <w:jc w:val="both"/>
                              <w:rPr>
                                <w:strike/>
                                <w:lang w:eastAsia="lt-LT"/>
                              </w:rPr>
                            </w:pPr>
                            <w:r>
                              <w:rPr>
                                <w:lang w:eastAsia="lt-LT"/>
                              </w:rPr>
                              <w:t xml:space="preserve">programą, skaičius klasėje – 8, pagal </w:t>
                            </w:r>
                            <w:r>
                              <w:rPr>
                                <w:color w:val="000000"/>
                                <w:lang w:eastAsia="lt-LT"/>
                              </w:rPr>
                              <w:t>akredituotą</w:t>
                            </w:r>
                            <w:r>
                              <w:rPr>
                                <w:lang w:eastAsia="lt-LT"/>
                              </w:rPr>
                              <w:t xml:space="preserve"> vidurinio ugdymo programą – 21. </w:t>
                            </w:r>
                          </w:p>
                          <w:p w:rsidR="00FB6885" w:rsidRDefault="00F629EA">
                            <w:pPr>
                              <w:jc w:val="both"/>
                              <w:rPr>
                                <w:lang w:eastAsia="lt-LT"/>
                              </w:rPr>
                            </w:pPr>
                            <w:r>
                              <w:rPr>
                                <w:lang w:eastAsia="lt-LT"/>
                              </w:rPr>
                              <w:t>Jungtinės klasės nesudaromos.“</w:t>
                            </w:r>
                          </w:p>
                          <w:p w:rsidR="00FB6885" w:rsidRDefault="00FB6885">
                            <w:pPr>
                              <w:jc w:val="both"/>
                              <w:rPr>
                                <w:lang w:eastAsia="lt-LT"/>
                              </w:rPr>
                            </w:pPr>
                          </w:p>
                        </w:tc>
                      </w:tr>
                    </w:tbl>
                    <w:p w:rsidR="00FB6885" w:rsidRDefault="007C696B">
                      <w:pPr>
                        <w:jc w:val="both"/>
                        <w:rPr>
                          <w:lang w:eastAsia="lt-LT"/>
                        </w:rPr>
                      </w:pPr>
                    </w:p>
                  </w:sdtContent>
                </w:sdt>
                <w:sdt>
                  <w:sdtPr>
                    <w:alias w:val="1.12.2 pp."/>
                    <w:tag w:val="part_4cbde417edc84d9688a27743e730ba3d"/>
                    <w:id w:val="790557125"/>
                    <w:lock w:val="sdtLocked"/>
                  </w:sdtPr>
                  <w:sdtEndPr/>
                  <w:sdtContent>
                    <w:p w:rsidR="00FB6885" w:rsidRDefault="007C696B">
                      <w:pPr>
                        <w:ind w:left="709"/>
                        <w:jc w:val="both"/>
                        <w:rPr>
                          <w:lang w:eastAsia="lt-LT"/>
                        </w:rPr>
                      </w:pPr>
                      <w:sdt>
                        <w:sdtPr>
                          <w:alias w:val="Numeris"/>
                          <w:tag w:val="nr_4cbde417edc84d9688a27743e730ba3d"/>
                          <w:id w:val="-332063359"/>
                          <w:lock w:val="sdtLocked"/>
                        </w:sdtPr>
                        <w:sdtEndPr/>
                        <w:sdtContent>
                          <w:r w:rsidR="00F629EA">
                            <w:rPr>
                              <w:lang w:eastAsia="lt-LT"/>
                            </w:rPr>
                            <w:t>1.12.2</w:t>
                          </w:r>
                        </w:sdtContent>
                      </w:sdt>
                      <w:r w:rsidR="00F629EA">
                        <w:rPr>
                          <w:lang w:eastAsia="lt-LT"/>
                        </w:rPr>
                        <w:t>. Pakeisti 2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
                        <w:gridCol w:w="3124"/>
                        <w:gridCol w:w="769"/>
                        <w:gridCol w:w="672"/>
                        <w:gridCol w:w="3993"/>
                      </w:tblGrid>
                      <w:tr w:rsidR="00FB6885">
                        <w:tc>
                          <w:tcPr>
                            <w:tcW w:w="503" w:type="dxa"/>
                          </w:tcPr>
                          <w:p w:rsidR="00FB6885" w:rsidRDefault="00F629EA">
                            <w:pPr>
                              <w:jc w:val="both"/>
                              <w:rPr>
                                <w:lang w:eastAsia="lt-LT"/>
                              </w:rPr>
                            </w:pPr>
                            <w:r>
                              <w:rPr>
                                <w:lang w:eastAsia="lt-LT"/>
                              </w:rPr>
                              <w:t>„2.</w:t>
                            </w:r>
                          </w:p>
                        </w:tc>
                        <w:tc>
                          <w:tcPr>
                            <w:tcW w:w="3429" w:type="dxa"/>
                          </w:tcPr>
                          <w:p w:rsidR="00FB6885" w:rsidRDefault="00F629EA">
                            <w:pPr>
                              <w:rPr>
                                <w:color w:val="000000"/>
                                <w:lang w:eastAsia="lt-LT"/>
                              </w:rPr>
                            </w:pPr>
                            <w:r>
                              <w:rPr>
                                <w:color w:val="000000"/>
                                <w:lang w:eastAsia="lt-LT"/>
                              </w:rPr>
                              <w:t xml:space="preserve">Laisvės atėmimo vietų įstaigos suaugusiųjų klasė </w:t>
                            </w:r>
                          </w:p>
                          <w:p w:rsidR="00FB6885" w:rsidRDefault="00FB6885">
                            <w:pPr>
                              <w:jc w:val="both"/>
                              <w:rPr>
                                <w:lang w:eastAsia="lt-LT"/>
                              </w:rPr>
                            </w:pPr>
                          </w:p>
                        </w:tc>
                        <w:tc>
                          <w:tcPr>
                            <w:tcW w:w="823" w:type="dxa"/>
                          </w:tcPr>
                          <w:p w:rsidR="00FB6885" w:rsidRDefault="00F629EA">
                            <w:pPr>
                              <w:jc w:val="both"/>
                              <w:rPr>
                                <w:lang w:eastAsia="lt-LT"/>
                              </w:rPr>
                            </w:pPr>
                            <w:r>
                              <w:rPr>
                                <w:lang w:eastAsia="lt-LT"/>
                              </w:rPr>
                              <w:t>20</w:t>
                            </w:r>
                          </w:p>
                        </w:tc>
                        <w:tc>
                          <w:tcPr>
                            <w:tcW w:w="709" w:type="dxa"/>
                          </w:tcPr>
                          <w:p w:rsidR="00FB6885" w:rsidRDefault="00F629EA">
                            <w:pPr>
                              <w:jc w:val="both"/>
                              <w:rPr>
                                <w:lang w:eastAsia="lt-LT"/>
                              </w:rPr>
                            </w:pPr>
                            <w:r>
                              <w:rPr>
                                <w:lang w:eastAsia="lt-LT"/>
                              </w:rPr>
                              <w:t>20</w:t>
                            </w:r>
                          </w:p>
                        </w:tc>
                        <w:tc>
                          <w:tcPr>
                            <w:tcW w:w="4454" w:type="dxa"/>
                          </w:tcPr>
                          <w:p w:rsidR="00FB6885" w:rsidRDefault="00F629EA">
                            <w:pPr>
                              <w:jc w:val="both"/>
                              <w:rPr>
                                <w:lang w:eastAsia="lt-LT"/>
                              </w:rPr>
                            </w:pPr>
                            <w:r>
                              <w:rPr>
                                <w:color w:val="000000"/>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w:t>
                            </w:r>
                          </w:p>
                        </w:tc>
                      </w:tr>
                    </w:tbl>
                    <w:p w:rsidR="00FB6885" w:rsidRDefault="007C696B">
                      <w:pPr>
                        <w:jc w:val="both"/>
                        <w:rPr>
                          <w:lang w:eastAsia="lt-LT"/>
                        </w:rPr>
                      </w:pPr>
                    </w:p>
                  </w:sdtContent>
                </w:sdt>
                <w:sdt>
                  <w:sdtPr>
                    <w:alias w:val="1.12.3 pp."/>
                    <w:tag w:val="part_e9a677fb18dd4d228572d1b447227072"/>
                    <w:id w:val="1011567789"/>
                    <w:lock w:val="sdtLocked"/>
                  </w:sdtPr>
                  <w:sdtEndPr/>
                  <w:sdtContent>
                    <w:p w:rsidR="00FB6885" w:rsidRDefault="007C696B">
                      <w:pPr>
                        <w:ind w:firstLine="709"/>
                        <w:jc w:val="both"/>
                        <w:rPr>
                          <w:lang w:eastAsia="lt-LT"/>
                        </w:rPr>
                      </w:pPr>
                      <w:sdt>
                        <w:sdtPr>
                          <w:alias w:val="Numeris"/>
                          <w:tag w:val="nr_e9a677fb18dd4d228572d1b447227072"/>
                          <w:id w:val="-1096397322"/>
                          <w:lock w:val="sdtLocked"/>
                        </w:sdtPr>
                        <w:sdtEndPr/>
                        <w:sdtContent>
                          <w:r w:rsidR="00F629EA">
                            <w:rPr>
                              <w:lang w:eastAsia="lt-LT"/>
                            </w:rPr>
                            <w:t>1.12.3</w:t>
                          </w:r>
                        </w:sdtContent>
                      </w:sdt>
                      <w:r w:rsidR="00F629EA">
                        <w:rPr>
                          <w:lang w:eastAsia="lt-LT"/>
                        </w:rPr>
                        <w:t>. Pakeisti 10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
                        <w:gridCol w:w="3126"/>
                        <w:gridCol w:w="748"/>
                        <w:gridCol w:w="652"/>
                        <w:gridCol w:w="3912"/>
                      </w:tblGrid>
                      <w:tr w:rsidR="00FB6885">
                        <w:tc>
                          <w:tcPr>
                            <w:tcW w:w="623" w:type="dxa"/>
                          </w:tcPr>
                          <w:p w:rsidR="00FB6885" w:rsidRDefault="00F629EA">
                            <w:pPr>
                              <w:jc w:val="both"/>
                              <w:rPr>
                                <w:lang w:eastAsia="lt-LT"/>
                              </w:rPr>
                            </w:pPr>
                            <w:r>
                              <w:rPr>
                                <w:lang w:eastAsia="lt-LT"/>
                              </w:rPr>
                              <w:t>„10.</w:t>
                            </w:r>
                          </w:p>
                        </w:tc>
                        <w:tc>
                          <w:tcPr>
                            <w:tcW w:w="3429" w:type="dxa"/>
                          </w:tcPr>
                          <w:p w:rsidR="00FB6885" w:rsidRDefault="00F629EA">
                            <w:pPr>
                              <w:rPr>
                                <w:color w:val="000000"/>
                                <w:lang w:eastAsia="lt-LT"/>
                              </w:rPr>
                            </w:pPr>
                            <w:r>
                              <w:rPr>
                                <w:color w:val="000000"/>
                                <w:lang w:eastAsia="lt-LT"/>
                              </w:rPr>
                              <w:t>Suaugusiųjų, kuriems skirta kardomoji priemonė – suėmimas, klasė</w:t>
                            </w:r>
                          </w:p>
                          <w:p w:rsidR="00FB6885" w:rsidRDefault="00FB6885">
                            <w:pPr>
                              <w:jc w:val="both"/>
                              <w:rPr>
                                <w:lang w:eastAsia="lt-LT"/>
                              </w:rPr>
                            </w:pPr>
                          </w:p>
                        </w:tc>
                        <w:tc>
                          <w:tcPr>
                            <w:tcW w:w="823" w:type="dxa"/>
                          </w:tcPr>
                          <w:p w:rsidR="00FB6885" w:rsidRDefault="00F629EA">
                            <w:pPr>
                              <w:jc w:val="both"/>
                              <w:rPr>
                                <w:lang w:eastAsia="lt-LT"/>
                              </w:rPr>
                            </w:pPr>
                            <w:r>
                              <w:rPr>
                                <w:lang w:eastAsia="lt-LT"/>
                              </w:rPr>
                              <w:t>8</w:t>
                            </w:r>
                          </w:p>
                        </w:tc>
                        <w:tc>
                          <w:tcPr>
                            <w:tcW w:w="709" w:type="dxa"/>
                          </w:tcPr>
                          <w:p w:rsidR="00FB6885" w:rsidRDefault="00F629EA">
                            <w:pPr>
                              <w:jc w:val="both"/>
                              <w:rPr>
                                <w:lang w:eastAsia="lt-LT"/>
                              </w:rPr>
                            </w:pPr>
                            <w:r>
                              <w:rPr>
                                <w:lang w:eastAsia="lt-LT"/>
                              </w:rPr>
                              <w:t>8</w:t>
                            </w:r>
                          </w:p>
                        </w:tc>
                        <w:tc>
                          <w:tcPr>
                            <w:tcW w:w="4334" w:type="dxa"/>
                          </w:tcPr>
                          <w:p w:rsidR="00FB6885" w:rsidRDefault="00F629EA">
                            <w:pPr>
                              <w:jc w:val="both"/>
                              <w:rPr>
                                <w:color w:val="000000"/>
                                <w:lang w:eastAsia="lt-LT"/>
                              </w:rPr>
                            </w:pPr>
                            <w:r>
                              <w:rPr>
                                <w:color w:val="000000"/>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 </w:t>
                            </w:r>
                          </w:p>
                          <w:p w:rsidR="00FB6885" w:rsidRDefault="00F629EA">
                            <w:pPr>
                              <w:jc w:val="both"/>
                              <w:rPr>
                                <w:lang w:eastAsia="lt-LT"/>
                              </w:rPr>
                            </w:pPr>
                            <w:r>
                              <w:rPr>
                                <w:color w:val="000000"/>
                                <w:lang w:eastAsia="lt-LT"/>
                              </w:rPr>
                              <w:t>Asmenys, kuriems taikomi atskiro laikymo (izoliavimo) ir apsaugos reikalavimai, ugdomi individualiai.“</w:t>
                            </w:r>
                          </w:p>
                        </w:tc>
                      </w:tr>
                    </w:tbl>
                    <w:p w:rsidR="00FB6885" w:rsidRDefault="007C696B">
                      <w:pPr>
                        <w:jc w:val="both"/>
                        <w:rPr>
                          <w:lang w:eastAsia="lt-LT"/>
                        </w:rPr>
                      </w:pPr>
                    </w:p>
                  </w:sdtContent>
                </w:sdt>
                <w:sdt>
                  <w:sdtPr>
                    <w:alias w:val="1.12.4 pp."/>
                    <w:tag w:val="part_5faf4be6ec2a42ebacf855443af55f2b"/>
                    <w:id w:val="1677839833"/>
                    <w:lock w:val="sdtLocked"/>
                  </w:sdtPr>
                  <w:sdtEndPr/>
                  <w:sdtContent>
                    <w:p w:rsidR="00FB6885" w:rsidRDefault="007C696B">
                      <w:pPr>
                        <w:ind w:left="709"/>
                        <w:jc w:val="both"/>
                        <w:rPr>
                          <w:lang w:eastAsia="lt-LT"/>
                        </w:rPr>
                      </w:pPr>
                      <w:sdt>
                        <w:sdtPr>
                          <w:alias w:val="Numeris"/>
                          <w:tag w:val="nr_5faf4be6ec2a42ebacf855443af55f2b"/>
                          <w:id w:val="-598864324"/>
                          <w:lock w:val="sdtLocked"/>
                        </w:sdtPr>
                        <w:sdtEndPr/>
                        <w:sdtContent>
                          <w:r w:rsidR="00F629EA">
                            <w:rPr>
                              <w:lang w:eastAsia="lt-LT"/>
                            </w:rPr>
                            <w:t>1.12.4</w:t>
                          </w:r>
                        </w:sdtContent>
                      </w:sdt>
                      <w:r w:rsidR="00F629EA">
                        <w:rPr>
                          <w:lang w:eastAsia="lt-LT"/>
                        </w:rPr>
                        <w:t>. Pakeisti 11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
                        <w:gridCol w:w="3149"/>
                        <w:gridCol w:w="747"/>
                        <w:gridCol w:w="633"/>
                        <w:gridCol w:w="3909"/>
                      </w:tblGrid>
                      <w:tr w:rsidR="00FB6885">
                        <w:tc>
                          <w:tcPr>
                            <w:tcW w:w="623" w:type="dxa"/>
                          </w:tcPr>
                          <w:p w:rsidR="00FB6885" w:rsidRDefault="00F629EA">
                            <w:pPr>
                              <w:jc w:val="both"/>
                              <w:rPr>
                                <w:lang w:eastAsia="lt-LT"/>
                              </w:rPr>
                            </w:pPr>
                            <w:r>
                              <w:rPr>
                                <w:lang w:eastAsia="lt-LT"/>
                              </w:rPr>
                              <w:t>„11.</w:t>
                            </w:r>
                          </w:p>
                        </w:tc>
                        <w:tc>
                          <w:tcPr>
                            <w:tcW w:w="3429" w:type="dxa"/>
                          </w:tcPr>
                          <w:p w:rsidR="00FB6885" w:rsidRDefault="00F629EA">
                            <w:pPr>
                              <w:rPr>
                                <w:color w:val="000000"/>
                                <w:lang w:eastAsia="lt-LT"/>
                              </w:rPr>
                            </w:pPr>
                            <w:r>
                              <w:rPr>
                                <w:color w:val="000000"/>
                                <w:lang w:eastAsia="lt-LT"/>
                              </w:rPr>
                              <w:t xml:space="preserve">Nepilnamečių, kuriems skirta kardomoji priemonė – suėmimas, klasė. </w:t>
                            </w:r>
                          </w:p>
                          <w:p w:rsidR="00FB6885" w:rsidRDefault="00F629EA">
                            <w:pPr>
                              <w:rPr>
                                <w:color w:val="000000"/>
                                <w:lang w:eastAsia="lt-LT"/>
                              </w:rPr>
                            </w:pPr>
                            <w:r>
                              <w:rPr>
                                <w:lang w:eastAsia="lt-LT"/>
                              </w:rPr>
                              <w:t xml:space="preserve">Laisvės atėmimo vietų </w:t>
                            </w:r>
                            <w:r>
                              <w:rPr>
                                <w:color w:val="000000"/>
                                <w:lang w:eastAsia="lt-LT"/>
                              </w:rPr>
                              <w:t>įstaigos nepilnamečių klasė.</w:t>
                            </w:r>
                          </w:p>
                          <w:p w:rsidR="00FB6885" w:rsidRDefault="00FB6885">
                            <w:pPr>
                              <w:jc w:val="both"/>
                              <w:rPr>
                                <w:lang w:eastAsia="lt-LT"/>
                              </w:rPr>
                            </w:pPr>
                          </w:p>
                        </w:tc>
                        <w:tc>
                          <w:tcPr>
                            <w:tcW w:w="823" w:type="dxa"/>
                          </w:tcPr>
                          <w:p w:rsidR="00FB6885" w:rsidRDefault="00F629EA">
                            <w:pPr>
                              <w:jc w:val="both"/>
                              <w:rPr>
                                <w:lang w:eastAsia="lt-LT"/>
                              </w:rPr>
                            </w:pPr>
                            <w:r>
                              <w:rPr>
                                <w:lang w:eastAsia="lt-LT"/>
                              </w:rPr>
                              <w:t>6</w:t>
                            </w:r>
                          </w:p>
                        </w:tc>
                        <w:tc>
                          <w:tcPr>
                            <w:tcW w:w="709" w:type="dxa"/>
                          </w:tcPr>
                          <w:p w:rsidR="00FB6885" w:rsidRDefault="00FB6885">
                            <w:pPr>
                              <w:jc w:val="both"/>
                              <w:rPr>
                                <w:lang w:eastAsia="lt-LT"/>
                              </w:rPr>
                            </w:pPr>
                          </w:p>
                        </w:tc>
                        <w:tc>
                          <w:tcPr>
                            <w:tcW w:w="4334" w:type="dxa"/>
                          </w:tcPr>
                          <w:p w:rsidR="00FB6885" w:rsidRDefault="00F629EA">
                            <w:pPr>
                              <w:jc w:val="both"/>
                              <w:rPr>
                                <w:color w:val="000000"/>
                                <w:lang w:eastAsia="lt-LT"/>
                              </w:rPr>
                            </w:pPr>
                            <w:r>
                              <w:rPr>
                                <w:color w:val="000000"/>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w:t>
                            </w:r>
                          </w:p>
                          <w:p w:rsidR="00FB6885" w:rsidRDefault="00F629EA">
                            <w:pPr>
                              <w:jc w:val="both"/>
                              <w:rPr>
                                <w:lang w:eastAsia="lt-LT"/>
                              </w:rPr>
                            </w:pPr>
                            <w:r>
                              <w:rPr>
                                <w:color w:val="000000"/>
                                <w:lang w:eastAsia="lt-LT"/>
                              </w:rPr>
                              <w:t>Asmenys, kuriems taikomi atskiro laikymo (izoliavimo) ir apsaugos reikalavimai, ugdomi individualiai.“</w:t>
                            </w:r>
                          </w:p>
                        </w:tc>
                      </w:tr>
                    </w:tbl>
                    <w:p w:rsidR="00FB6885" w:rsidRDefault="007C696B">
                      <w:pPr>
                        <w:jc w:val="both"/>
                        <w:rPr>
                          <w:lang w:eastAsia="lt-LT"/>
                        </w:rPr>
                      </w:pPr>
                    </w:p>
                  </w:sdtContent>
                </w:sdt>
              </w:sdtContent>
            </w:sdt>
          </w:sdtContent>
        </w:sdt>
        <w:sdt>
          <w:sdtPr>
            <w:alias w:val="2 p."/>
            <w:tag w:val="part_bd6fabe64a814d339221dd95ec576278"/>
            <w:id w:val="-1330057961"/>
            <w:lock w:val="sdtLocked"/>
          </w:sdtPr>
          <w:sdtEndPr/>
          <w:sdtContent>
            <w:p w:rsidR="00FB6885" w:rsidRDefault="007C696B">
              <w:pPr>
                <w:ind w:firstLine="709"/>
                <w:jc w:val="both"/>
                <w:rPr>
                  <w:lang w:eastAsia="lt-LT"/>
                </w:rPr>
              </w:pPr>
              <w:sdt>
                <w:sdtPr>
                  <w:alias w:val="Numeris"/>
                  <w:tag w:val="nr_bd6fabe64a814d339221dd95ec576278"/>
                  <w:id w:val="872964239"/>
                  <w:lock w:val="sdtLocked"/>
                </w:sdtPr>
                <w:sdtEndPr/>
                <w:sdtContent>
                  <w:r w:rsidR="00F629EA">
                    <w:rPr>
                      <w:lang w:eastAsia="lt-LT"/>
                    </w:rPr>
                    <w:t>2</w:t>
                  </w:r>
                </w:sdtContent>
              </w:sdt>
              <w:r w:rsidR="00F629EA">
                <w:rPr>
                  <w:lang w:eastAsia="lt-LT"/>
                </w:rPr>
                <w:t>. Nustatyti, kad šio nutarimo 1.10.4 papunktis įsigalioja 2026 m. rugsėjo 1 d</w:t>
              </w:r>
            </w:p>
            <w:p w:rsidR="00FB6885" w:rsidRDefault="00FB6885">
              <w:pPr>
                <w:jc w:val="both"/>
                <w:rPr>
                  <w:lang w:eastAsia="lt-LT"/>
                </w:rPr>
              </w:pPr>
            </w:p>
            <w:p w:rsidR="00FB6885" w:rsidRDefault="00FB6885">
              <w:pPr>
                <w:jc w:val="both"/>
                <w:rPr>
                  <w:lang w:eastAsia="lt-LT"/>
                </w:rPr>
              </w:pPr>
            </w:p>
            <w:p w:rsidR="00FB6885" w:rsidRDefault="007C696B">
              <w:pPr>
                <w:jc w:val="both"/>
                <w:rPr>
                  <w:lang w:eastAsia="lt-LT"/>
                </w:rPr>
              </w:pPr>
            </w:p>
          </w:sdtContent>
        </w:sdt>
        <w:sdt>
          <w:sdtPr>
            <w:alias w:val="signatura"/>
            <w:tag w:val="part_db1f57f604bd4638bf9215089538813f"/>
            <w:id w:val="-326447295"/>
            <w:lock w:val="sdtLocked"/>
          </w:sdtPr>
          <w:sdtEndPr/>
          <w:sdtContent>
            <w:p w:rsidR="00FB6885" w:rsidRDefault="00F629EA">
              <w:pPr>
                <w:tabs>
                  <w:tab w:val="center" w:pos="-7800"/>
                  <w:tab w:val="left" w:pos="6237"/>
                  <w:tab w:val="right" w:pos="8306"/>
                </w:tabs>
                <w:rPr>
                  <w:lang w:eastAsia="lt-LT"/>
                </w:rPr>
              </w:pPr>
              <w:r>
                <w:rPr>
                  <w:lang w:eastAsia="lt-LT"/>
                </w:rPr>
                <w:t>Ministrė Pirmininkė</w:t>
              </w:r>
              <w:r>
                <w:rPr>
                  <w:lang w:eastAsia="lt-LT"/>
                </w:rPr>
                <w:tab/>
                <w:t>Inga Ruginienė</w:t>
              </w:r>
            </w:p>
            <w:p w:rsidR="00FB6885" w:rsidRDefault="00FB6885">
              <w:pPr>
                <w:tabs>
                  <w:tab w:val="center" w:pos="-7800"/>
                  <w:tab w:val="left" w:pos="6237"/>
                  <w:tab w:val="right" w:pos="8306"/>
                </w:tabs>
                <w:rPr>
                  <w:lang w:eastAsia="lt-LT"/>
                </w:rPr>
              </w:pPr>
            </w:p>
            <w:p w:rsidR="00FB6885" w:rsidRDefault="00FB6885">
              <w:pPr>
                <w:tabs>
                  <w:tab w:val="center" w:pos="-7800"/>
                  <w:tab w:val="left" w:pos="6237"/>
                  <w:tab w:val="right" w:pos="8306"/>
                </w:tabs>
                <w:rPr>
                  <w:lang w:eastAsia="lt-LT"/>
                </w:rPr>
              </w:pPr>
            </w:p>
            <w:p w:rsidR="00FB6885" w:rsidRDefault="00FB6885">
              <w:pPr>
                <w:tabs>
                  <w:tab w:val="center" w:pos="-7800"/>
                  <w:tab w:val="left" w:pos="6237"/>
                  <w:tab w:val="right" w:pos="8306"/>
                </w:tabs>
                <w:rPr>
                  <w:lang w:eastAsia="lt-LT"/>
                </w:rPr>
              </w:pPr>
            </w:p>
            <w:p w:rsidR="00FB6885" w:rsidRDefault="00F629EA">
              <w:pPr>
                <w:tabs>
                  <w:tab w:val="center" w:pos="-7800"/>
                  <w:tab w:val="left" w:pos="6237"/>
                  <w:tab w:val="right" w:pos="8306"/>
                </w:tabs>
                <w:rPr>
                  <w:lang w:eastAsia="lt-LT"/>
                </w:rPr>
              </w:pPr>
              <w:r>
                <w:rPr>
                  <w:lang w:eastAsia="lt-LT"/>
                </w:rPr>
                <w:t>Švietimo, mokslo ir sporto ministrė</w:t>
              </w:r>
              <w:r>
                <w:rPr>
                  <w:lang w:eastAsia="lt-LT"/>
                </w:rPr>
                <w:tab/>
                <w:t xml:space="preserve">Raminta </w:t>
              </w:r>
              <w:proofErr w:type="spellStart"/>
              <w:r>
                <w:rPr>
                  <w:lang w:eastAsia="lt-LT"/>
                </w:rPr>
                <w:t>Popovienė</w:t>
              </w:r>
              <w:proofErr w:type="spellEnd"/>
            </w:p>
          </w:sdtContent>
        </w:sdt>
      </w:sdtContent>
    </w:sdt>
    <w:sectPr w:rsidR="00FB6885">
      <w:headerReference w:type="even" r:id="rId8"/>
      <w:headerReference w:type="default" r:id="rId9"/>
      <w:footerReference w:type="even" r:id="rId10"/>
      <w:footerReference w:type="default" r:id="rId11"/>
      <w:headerReference w:type="first" r:id="rId12"/>
      <w:footerReference w:type="first" r:id="rId13"/>
      <w:pgSz w:w="11906" w:h="16838" w:code="9"/>
      <w:pgMar w:top="1021" w:right="1134" w:bottom="1021"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6885" w:rsidRDefault="00F629EA">
      <w:pPr>
        <w:rPr>
          <w:lang w:eastAsia="lt-LT"/>
        </w:rPr>
      </w:pPr>
      <w:r>
        <w:rPr>
          <w:lang w:eastAsia="lt-LT"/>
        </w:rPr>
        <w:separator/>
      </w:r>
    </w:p>
  </w:endnote>
  <w:endnote w:type="continuationSeparator" w:id="0">
    <w:p w:rsidR="00FB6885" w:rsidRDefault="00F629EA">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6885" w:rsidRDefault="00FB6885">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6885" w:rsidRDefault="00FB6885">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6885" w:rsidRDefault="00FB6885">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6885" w:rsidRDefault="00F629EA">
      <w:pPr>
        <w:rPr>
          <w:lang w:eastAsia="lt-LT"/>
        </w:rPr>
      </w:pPr>
      <w:r>
        <w:rPr>
          <w:lang w:eastAsia="lt-LT"/>
        </w:rPr>
        <w:separator/>
      </w:r>
    </w:p>
  </w:footnote>
  <w:footnote w:type="continuationSeparator" w:id="0">
    <w:p w:rsidR="00FB6885" w:rsidRDefault="00F629EA">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6885" w:rsidRDefault="00F629EA">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FB6885" w:rsidRDefault="00FB6885">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6885" w:rsidRDefault="00F629EA">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sidR="007C696B">
      <w:rPr>
        <w:noProof/>
        <w:lang w:eastAsia="lt-LT"/>
      </w:rPr>
      <w:t>8</w:t>
    </w:r>
    <w:r>
      <w:rPr>
        <w:lang w:eastAsia="lt-LT"/>
      </w:rPr>
      <w:fldChar w:fldCharType="end"/>
    </w:r>
  </w:p>
  <w:p w:rsidR="00FB6885" w:rsidRDefault="00FB6885">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6885" w:rsidRDefault="00FB6885">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7C696B"/>
    <w:rsid w:val="00F629EA"/>
    <w:rsid w:val="00FB68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DA7D6EC7-070F-4C91-AC1B-2BBE32C5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696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D95DF60-0C26-4241-989A-7F742B1326D8}"/>
      </w:docPartPr>
      <w:docPartBody>
        <w:p w:rsidR="00000000" w:rsidRDefault="005B25E8">
          <w:r w:rsidRPr="00AA4E0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5E8"/>
    <w:rsid w:val="005B25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25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b057ad4773343d19f2374934a7a3051" PartId="cb43f2ab54474a8f9b8014477478030b">
    <Part Type="preambule" DocPartId="7db18d2426324471b6d85a9f9ed7b1c4" PartId="e2d650f6e471493699f20d317e7a194e"/>
    <Part Type="punktas" Nr="1" Abbr="1 p." DocPartId="dfffa0ab37cd46149ca8a255550de53b" PartId="d983efac643543c38f6cdf3dc817c1b0">
      <Part Type="papunktis" Nr="1.1" Abbr="1.1 pp." DocPartId="2b2820f4f9bc4852bec842732a81b75e" PartId="c2f2c1952d054598855777c37e41c46f">
        <Part Type="citata" DocPartId="bb4ed5c034c647aa90f6c1cfc759090b" PartId="9de88a812fc642e5b2709c6c90eb6cf1">
          <Part Type="punktas" Nr="11" Abbr="11 p." DocPartId="1e3797f94940441eb06735c3b2650b0f" PartId="399c7a86929d497f87cd60a9ec005425">
            <Part Type="papunktis" Nr="11.1" Abbr="11.1 pp." DocPartId="75adcbf3c2944a57bd4b52ccbdfb25c0" PartId="1f4fd420983341c9a041744361e27f68"/>
            <Part Type="papunktis" Nr="11.2" Abbr="11.2 pp." DocPartId="11d1bb655b4c451fabe7270390048b05" PartId="c6d00e1200474b9d9c16b67179ed496f"/>
            <Part Type="papunktis" Nr="11.3" Abbr="11.3 pp." DocPartId="970cd5b321c2481bacd2425fee951402" PartId="8a4c6d30a6cb407b89f05fb1a1e59d09"/>
            <Part Type="papunktis" Nr="11.4" Abbr="11.4 pp." DocPartId="b4723214d75345799017e21afee6bf44" PartId="c0cdf3ce53004ce4baaaa0615110bf02"/>
            <Part Type="papunktis" Nr="11.5" Abbr="11.5 pp." DocPartId="688da9d7951a4a4f96f94f74f7c96517" PartId="82a1dcaf603f47e99234c430b79cbb32"/>
          </Part>
        </Part>
      </Part>
      <Part Type="papunktis" Nr="1.2" Abbr="1.2 pp." DocPartId="8a66f9922b8045949864012f8bbb8666" PartId="ebc7bf3aff22457c8c1046c85a107d64">
        <Part Type="citata" DocPartId="3249402027144554b7d7f7fc6750d6e3" PartId="48b3eea0217a4a8b880069ef365b6a34">
          <Part Type="punktas" Nr="14-1" Abbr="14-1 p." DocPartId="4e888c04cf95411cb82fe9a0f24503a3" PartId="fe702471c3734720a79ed7146a3bff09"/>
        </Part>
      </Part>
      <Part Type="papunktis" Nr="1.3" Abbr="1.3 pp." DocPartId="d229ddebf5e7430d88171d55add9c0f2" PartId="8a274b851c18442480d2f0fe89f853ac">
        <Part Type="citata" DocPartId="d4a6b1d699714f669d3c20fa72bab4d2" PartId="3b94c8bdc04b41ccab29afba8cb63cb5">
          <Part Type="papunktis" Nr="21.2.2.3" Abbr="21.2.2.3 pp." DocPartId="11389560742c432da1dacf3a24971b7e" PartId="b86845a022694d30bcf0b86d3ac94375"/>
        </Part>
      </Part>
      <Part Type="papunktis" Nr="1.4" Abbr="1.4 pp." DocPartId="c027931768ed4ea29ff6d4031202622b" PartId="85b9f5ac0ede4ff4bc431ba6e3522070">
        <Part Type="citata" DocPartId="37e50df3ffb043ecbc72725194d8c159" PartId="2ceff968711f4269a29b6ef1dfef9863">
          <Part Type="papunktis" Nr="21.3.1.7" Abbr="21.3.1.7 pp." DocPartId="4666d3cc9ea948d9b1f74be15c1694d8" PartId="4a8f2ceab7514aadbc42542bc7434aa4"/>
        </Part>
      </Part>
      <Part Type="papunktis" Nr="1.5" Abbr="1.5 pp." DocPartId="e131f50d17364a3cafc34ed732e73ec5" PartId="a4caede6417944728e7b0914a4672133">
        <Part Type="citata" DocPartId="aebd079859b84dff9dba61200c8b26b0" PartId="b761cb9bfd214c16a098eace83a23c95">
          <Part Type="papunktis" Nr="21.3.3.4" Abbr="21.3.3.4 pp." DocPartId="2457edcce47043e19e4287c648643e96" PartId="f2f35de1cfb2443bbad2c8a49ce86e42"/>
        </Part>
      </Part>
      <Part Type="papunktis" Nr="1.6" Abbr="1.6 pp." DocPartId="fa22de845f444784ac1b95ceb50c25c3" PartId="742f93e41b03408a9494c4b800e3117b">
        <Part Type="citata" DocPartId="a7d0ec6ab6dd48fabb4d4fb38f6a30b2" PartId="ff3ed526411a495ca26a07fea60011b0">
          <Part Type="papunktis" Nr="21.3.3.5" Abbr="21.3.3.5 pp." DocPartId="1552a26da31e46849075f0c0069d26b3" PartId="08195e05f6e14188a95253d13735e60a"/>
        </Part>
      </Part>
      <Part Type="papunktis" Nr="1.7" Abbr="1.7 pp." DocPartId="5626d1da4a7944fb88c76231e436d848" PartId="da5d452c8bf94f9a80001ab1f078aa9f">
        <Part Type="citata" DocPartId="9cadc511208f456f8967795fe0f5f9c7" PartId="5202bc4b72064763973721024b399c7b">
          <Part Type="papunktis" Nr="21.3.3.6" Abbr="21.3.3.6 pp." DocPartId="6a15a5c1555e4aec8f786d6fc31545c0" PartId="fc9385c2396348d38fcb26c3574df95c"/>
        </Part>
      </Part>
      <Part Type="papunktis" Nr="1.8" Abbr="1.8 pp." DocPartId="333eb4a7564d487fb5b97897217eca31" PartId="6d4f957fff3c4244a0fbd6f0b139bad7">
        <Part Type="citata" DocPartId="1d4256264e824779a2074645cf793e9c" PartId="a2655a608ba745c2932288403cdc1a98">
          <Part Type="papunktis" Nr="21.3.3.7" Abbr="21.3.3.7 pp." DocPartId="605aaf53223444108b377c3ab037885f" PartId="694671db6a5f4f36aa46eca413b5472a"/>
        </Part>
      </Part>
      <Part Type="papunktis" Nr="1.9" Abbr="1.9 pp." DocPartId="ddf195a43dc643d28f4e7feafbb8ea94" PartId="f8e8924e6dcc4b72a703f9a28f9f7492">
        <Part Type="citata" DocPartId="6132fe8991ca4845b898c26c907a0a6e" PartId="26437382e9fb4342af93270605fbbb5b">
          <Part Type="punktas" Nr="31" Abbr="31 p." DocPartId="0300e96899da46eeaf6dde6530e69d17" PartId="b3edbc5c78e048d18b017f3be89bcf21"/>
        </Part>
      </Part>
      <Part Type="papunktis" Nr="1.10" Abbr="1.10 pp." DocPartId="1a40c12ab6914818b522c35aa2cdca0d" PartId="161cb27dfa9a4537a77d491e4fef8b2e">
        <Part Type="papunktis" Nr="1.10.1" Abbr="1.10.1 pp." DocPartId="0e85779f8723416fa9cad88468a4cc14" PartId="43917cd8599a436889cc843b17c35821"/>
        <Part Type="papunktis" Nr="1.10.2" Abbr="1.10.2 pp." DocPartId="dd6a52bd45dc45bc8b0e539ab80202d2" PartId="1fcb0410106d4a878c4fb87431f6cfa2"/>
        <Part Type="papunktis" Nr="1.10.3" Abbr="1.10.3 pp." DocPartId="b52ad05ce8554e64910bcf6f23c69aaf" PartId="021c14e00ec9401eb3b46f8b324d6867"/>
        <Part Type="papunktis" Nr="1.10.4" Abbr="1.10.4 pp." DocPartId="c5cd4fe2bbc04581b369ea749ad35373" PartId="75647e600c5b4182980077f1add05b08"/>
        <Part Type="papunktis" Nr="1.10.5" Abbr="1.10.5 pp." DocPartId="9d8d74e1b9334e2bbcbd5e89d689ce53" PartId="b4478082f8264ddfb7ca63564d195158"/>
        <Part Type="papunktis" Nr="1.10.6" Abbr="1.10.6 pp." DocPartId="e41505208c644ad58f34849ed64fbc68" PartId="e9ebb130fca24266aadd892b8e2eb800"/>
        <Part Type="papunktis" Nr="1.10.7" Abbr="1.10.7 pp." DocPartId="f17162e1f2e545ef8df7bf476fe77d65" PartId="7246bb29e5c24bbda35828277ec3fc5f"/>
        <Part Type="papunktis" Nr="1.10.8" Abbr="1.10.8 pp." DocPartId="5fe33d1389e149b2aab8e45b3a01282a" PartId="f9e68bbde4614d698b4a28722625e3a9"/>
        <Part Type="papunktis" Nr="1.10.9" Abbr="1.10.9 pp." DocPartId="8e31b8e19949492c91af9bc5d89a48d2" PartId="2a1bc336972a4bd7a49fca016a6fa7e6"/>
        <Part Type="papunktis" Nr="1.10.10" Abbr="1.10.10 pp." DocPartId="cc7fadea0766479bb455677c105b9685" PartId="d9957539edeb4b30a8d4a629bbda34be"/>
        <Part Type="papunktis" Nr="1.10.11" Abbr="1.10.11 pp." DocPartId="84cf55ef726943709be105c5b2a65c3a" PartId="c9cc3c660ecb4894bb45dfe23d8a3bbf"/>
      </Part>
      <Part Type="papunktis" Nr="1.11" Abbr="1.11 pp." DocPartId="4aea2976419f46839d980c55e589d3d8" PartId="93c62b59519345d5a4170822e6926933">
        <Part Type="citata" DocPartId="0fa3e3ac62724f93b3aad86939ffaa90" PartId="366fbe536a1f4514a3477203c834d11d">
          <Part Type="punktas" Nr="1" Abbr="1 p." DocPartId="5574f0de676649ae9b064f6ffd5f1b6a" PartId="b6564a653a1143b397eab15ccf4e9828">
            <Part Type="papunktis" Nr="1.1" Abbr="1.1 pp." DocPartId="8875b5369e7e470fbcae64a6a95aa674" PartId="a15cd84c136f4ed5a9329b597d52d9e2"/>
            <Part Type="papunktis" Nr="1.2" Abbr="1.2 pp." DocPartId="6276b663b6a14ee69f6988567ff9940a" PartId="54fd7f6570644e40afca3378239fbe08"/>
            <Part Type="papunktis" Nr="1.3" Abbr="1.3 pp." DocPartId="db6bc6644d2d43bfa282846937f15d39" PartId="4b30b28c9c694475a236e7b05b3b2624"/>
            <Part Type="papunktis" Nr="1.4" Abbr="1.4 pp." DocPartId="029d9764a1b74a1b9811b6b6a25a3238" PartId="97b8138ded6848b5b4da470be19b495c"/>
            <Part Type="papunktis" Nr="1.5" Abbr="1.5 pp." DocPartId="e145da1ba6f845ce8ff8fb0d90d86ef8" PartId="c53541711cd0496795e98e3d956a0e22"/>
          </Part>
        </Part>
      </Part>
      <Part Type="papunktis" Nr="1.12" Abbr="1.12 pp." DocPartId="664cecb39f6d44abafd00563a5b7dc7b" PartId="fe8ac15b1a4d48b6a4731e05bd3ced5d">
        <Part Type="papunktis" Nr="1.12.1" Abbr="1.12.1 pp." DocPartId="52ee098a4bcc4298af3be83a0c90c4ec" PartId="f35bf8b8231f45f78cc7ddacbe70f356"/>
        <Part Type="papunktis" Nr="1.12.2" Abbr="1.12.2 pp." DocPartId="da113618641b44d98ac2e557675cda10" PartId="4cbde417edc84d9688a27743e730ba3d"/>
        <Part Type="papunktis" Nr="1.12.3" Abbr="1.12.3 pp." DocPartId="3324333c30c54b92a31555d8f5785ebf" PartId="e9a677fb18dd4d228572d1b447227072"/>
        <Part Type="papunktis" Nr="1.12.4" Abbr="1.12.4 pp." DocPartId="eaaf2b683ea1402abbf3c38ad679624a" PartId="5faf4be6ec2a42ebacf855443af55f2b"/>
      </Part>
    </Part>
    <Part Type="punktas" Nr="2" Abbr="2 p." DocPartId="f04d5fa8f9a34072aeaf74f432ff4526" PartId="bd6fabe64a814d339221dd95ec576278"/>
    <Part Type="signatura" DocPartId="3bea9cfa04d349aa8f867d62b16cbfa7" PartId="db1f57f604bd4638bf9215089538813f"/>
  </Part>
</Parts>
</file>

<file path=customXml/itemProps1.xml><?xml version="1.0" encoding="utf-8"?>
<ds:datastoreItem xmlns:ds="http://schemas.openxmlformats.org/officeDocument/2006/customXml" ds:itemID="{2D35167C-2E27-4CC1-ABFF-01A9E6979101}">
  <ds:schemaRefs>
    <ds:schemaRef ds:uri="http://lrs.lt/TAIS/DocParts"/>
  </ds:schemaRefs>
</ds:datastoreItem>
</file>

<file path=docMetadata/LabelInfo.xml><?xml version="1.0" encoding="utf-8"?>
<clbl:labelList xmlns:clbl="http://schemas.microsoft.com/office/2020/mipLabelMetadata">
  <clbl:label id="{34b993aa-f611-4e63-b03f-7248204b81a5}" enabled="0" method="" siteId="{34b993aa-f611-4e63-b03f-7248204b81a5}"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8</Pages>
  <Words>2102</Words>
  <Characters>15486</Characters>
  <Application>Microsoft Office Word</Application>
  <DocSecurity>0</DocSecurity>
  <Lines>129</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17553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GUMBYTĖ Danguolė</cp:lastModifiedBy>
  <cp:revision>4</cp:revision>
  <cp:lastPrinted>2022-03-24T14:10:00Z</cp:lastPrinted>
  <dcterms:created xsi:type="dcterms:W3CDTF">2026-04-02T08:00:00Z</dcterms:created>
  <dcterms:modified xsi:type="dcterms:W3CDTF">2026-04-07T05:27:00Z</dcterms:modified>
</cp:coreProperties>
</file>