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38965479da644b8872a19adbf1a1e58"/>
        <w:id w:val="-1121763940"/>
        <w:lock w:val="sdtLocked"/>
        <w:placeholder>
          <w:docPart w:val="DefaultPlaceholder_-1854013440"/>
        </w:placeholder>
      </w:sdtPr>
      <w:sdtEndPr/>
      <w:sdtContent>
        <w:p w:rsidR="00F51868" w:rsidRDefault="00F51868" w:rsidP="004049AF">
          <w:pPr>
            <w:tabs>
              <w:tab w:val="center" w:pos="4986"/>
              <w:tab w:val="right" w:pos="9972"/>
            </w:tabs>
            <w:jc w:val="center"/>
          </w:pPr>
        </w:p>
        <w:p w:rsidR="00F51868" w:rsidRDefault="004049AF">
          <w:pPr>
            <w:tabs>
              <w:tab w:val="center" w:pos="4819"/>
              <w:tab w:val="right" w:pos="9638"/>
            </w:tabs>
            <w:jc w:val="center"/>
          </w:pPr>
          <w:r>
            <w:rPr>
              <w:noProof/>
              <w:lang w:eastAsia="lt-LT"/>
            </w:rPr>
            <w:drawing>
              <wp:inline distT="0" distB="0" distL="0" distR="0" wp14:anchorId="138F2635" wp14:editId="3216C5B7">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F51868" w:rsidRDefault="00F51868" w:rsidP="004049AF">
          <w:pPr>
            <w:tabs>
              <w:tab w:val="center" w:pos="4680"/>
              <w:tab w:val="right" w:pos="9360"/>
            </w:tabs>
            <w:jc w:val="center"/>
            <w:rPr>
              <w:sz w:val="22"/>
              <w:szCs w:val="22"/>
              <w:lang w:eastAsia="lt-LT"/>
            </w:rPr>
          </w:pPr>
        </w:p>
        <w:p w:rsidR="00F51868" w:rsidRDefault="00F51868" w:rsidP="004049AF">
          <w:pPr>
            <w:tabs>
              <w:tab w:val="center" w:pos="4986"/>
              <w:tab w:val="right" w:pos="9972"/>
            </w:tabs>
            <w:jc w:val="center"/>
            <w:rPr>
              <w:sz w:val="2"/>
              <w:szCs w:val="2"/>
            </w:rPr>
          </w:pPr>
        </w:p>
        <w:p w:rsidR="00F51868" w:rsidRDefault="004049AF" w:rsidP="004049AF">
          <w:pPr>
            <w:jc w:val="center"/>
            <w:rPr>
              <w:sz w:val="28"/>
              <w:szCs w:val="28"/>
            </w:rPr>
          </w:pPr>
          <w:r>
            <w:rPr>
              <w:b/>
              <w:bCs/>
              <w:sz w:val="28"/>
              <w:szCs w:val="28"/>
            </w:rPr>
            <w:t>LIETUVOS RESPUBLIKOS ŠVIETIMO, MOKSLO IR SPORTO MINISTRAS</w:t>
          </w:r>
        </w:p>
        <w:p w:rsidR="00F51868" w:rsidRDefault="00F51868" w:rsidP="004049AF">
          <w:pPr>
            <w:jc w:val="center"/>
            <w:rPr>
              <w:szCs w:val="24"/>
            </w:rPr>
          </w:pPr>
        </w:p>
        <w:p w:rsidR="00F51868" w:rsidRDefault="004049AF" w:rsidP="004049AF">
          <w:pPr>
            <w:overflowPunct w:val="0"/>
            <w:jc w:val="center"/>
            <w:textAlignment w:val="baseline"/>
            <w:rPr>
              <w:szCs w:val="24"/>
            </w:rPr>
          </w:pPr>
          <w:r>
            <w:rPr>
              <w:b/>
              <w:bCs/>
              <w:szCs w:val="24"/>
            </w:rPr>
            <w:t>ĮSAKYMAS</w:t>
          </w:r>
        </w:p>
        <w:p w:rsidR="00F51868" w:rsidRDefault="004049AF" w:rsidP="004049AF">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F51868" w:rsidRDefault="00F51868" w:rsidP="004049AF">
          <w:pPr>
            <w:jc w:val="center"/>
            <w:rPr>
              <w:szCs w:val="24"/>
            </w:rPr>
          </w:pPr>
        </w:p>
        <w:p w:rsidR="004049AF" w:rsidRPr="004049AF" w:rsidRDefault="004049AF" w:rsidP="004049AF">
          <w:pPr>
            <w:overflowPunct w:val="0"/>
            <w:jc w:val="center"/>
            <w:textAlignment w:val="baseline"/>
            <w:rPr>
              <w:szCs w:val="24"/>
              <w:lang w:eastAsia="lt-LT"/>
            </w:rPr>
          </w:pPr>
          <w:r>
            <w:rPr>
              <w:szCs w:val="24"/>
            </w:rPr>
            <w:t xml:space="preserve">2025 m. sausio 21 d. Nr. </w:t>
          </w:r>
          <w:r w:rsidRPr="004049AF">
            <w:rPr>
              <w:szCs w:val="24"/>
              <w:lang w:eastAsia="lt-LT"/>
            </w:rPr>
            <w:t>V-60</w:t>
          </w:r>
        </w:p>
        <w:p w:rsidR="00F51868" w:rsidRDefault="004049AF" w:rsidP="004049AF">
          <w:pPr>
            <w:overflowPunct w:val="0"/>
            <w:jc w:val="center"/>
            <w:textAlignment w:val="baseline"/>
            <w:rPr>
              <w:szCs w:val="24"/>
            </w:rPr>
          </w:pPr>
          <w:smartTag w:uri="urn:schemas-tilde-lv/tildestengine" w:element="firmas">
            <w:r>
              <w:rPr>
                <w:szCs w:val="24"/>
              </w:rPr>
              <w:t>Vilnius</w:t>
            </w:r>
          </w:smartTag>
        </w:p>
        <w:p w:rsidR="00F51868" w:rsidRDefault="00F51868" w:rsidP="004049AF">
          <w:pPr>
            <w:jc w:val="center"/>
            <w:rPr>
              <w:szCs w:val="24"/>
            </w:rPr>
          </w:pPr>
        </w:p>
        <w:p w:rsidR="00F51868" w:rsidRDefault="00F51868" w:rsidP="004049AF">
          <w:pPr>
            <w:jc w:val="center"/>
            <w:rPr>
              <w:szCs w:val="24"/>
            </w:rPr>
          </w:pPr>
        </w:p>
        <w:sdt>
          <w:sdtPr>
            <w:rPr>
              <w:szCs w:val="24"/>
            </w:rPr>
            <w:alias w:val="preambule"/>
            <w:tag w:val="part_d1e732a1be884d72aafa2bdbfb6284ef"/>
            <w:id w:val="-511386355"/>
            <w:lock w:val="sdtLocked"/>
            <w:placeholder>
              <w:docPart w:val="DefaultPlaceholder_-1854013440"/>
            </w:placeholder>
          </w:sdtPr>
          <w:sdtEndPr>
            <w:rPr>
              <w:lang w:eastAsia="en-GB"/>
            </w:rPr>
          </w:sdtEndPr>
          <w:sdtContent>
            <w:p w:rsidR="00F51868" w:rsidRDefault="004049AF" w:rsidP="004049AF">
              <w:pPr>
                <w:ind w:firstLine="1276"/>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sdtContent>
        </w:sdt>
        <w:sdt>
          <w:sdtPr>
            <w:rPr>
              <w:szCs w:val="24"/>
            </w:rPr>
            <w:alias w:val="pastraipa"/>
            <w:tag w:val="part_833414eba6c64dee9359369b118406ba"/>
            <w:id w:val="-1351026408"/>
            <w:lock w:val="sdtLocked"/>
            <w:placeholder>
              <w:docPart w:val="DefaultPlaceholder_-1854013440"/>
            </w:placeholder>
          </w:sdtPr>
          <w:sdtEndPr/>
          <w:sdtContent>
            <w:p w:rsidR="00F51868" w:rsidRDefault="004049AF" w:rsidP="004049AF">
              <w:pPr>
                <w:ind w:firstLine="1276"/>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w:t>
              </w:r>
              <w:r w:rsidR="0096265E">
                <w:rPr>
                  <w:szCs w:val="24"/>
                </w:rPr>
                <w:t xml:space="preserve">022 m. rugpjūčio 17 d. įsakymu </w:t>
              </w:r>
              <w:bookmarkStart w:id="0" w:name="_GoBack"/>
              <w:bookmarkEnd w:id="0"/>
              <w:r>
                <w:rPr>
                  <w:szCs w:val="24"/>
                </w:rPr>
                <w:t>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58567b33ba6146e1abca8066e08ae056"/>
            <w:id w:val="-50467671"/>
            <w:lock w:val="sdtLocked"/>
            <w:placeholder>
              <w:docPart w:val="DefaultPlaceholder_-1854013440"/>
            </w:placeholder>
          </w:sdtPr>
          <w:sdtEndPr/>
          <w:sdtContent>
            <w:p w:rsidR="00F51868" w:rsidRPr="004049AF" w:rsidRDefault="0096265E" w:rsidP="004049AF">
              <w:pPr>
                <w:tabs>
                  <w:tab w:val="left" w:pos="1418"/>
                </w:tabs>
                <w:ind w:firstLine="1276"/>
                <w:jc w:val="both"/>
                <w:rPr>
                  <w:szCs w:val="24"/>
                </w:rPr>
              </w:pPr>
              <w:sdt>
                <w:sdtPr>
                  <w:alias w:val="Numeris"/>
                  <w:tag w:val="nr_58567b33ba6146e1abca8066e08ae056"/>
                  <w:id w:val="853766627"/>
                  <w:lock w:val="sdtLocked"/>
                </w:sdtPr>
                <w:sdtEndPr/>
                <w:sdtContent>
                  <w:r w:rsidR="004049AF" w:rsidRPr="004049AF">
                    <w:rPr>
                      <w:szCs w:val="24"/>
                    </w:rPr>
                    <w:t>1</w:t>
                  </w:r>
                </w:sdtContent>
              </w:sdt>
              <w:r w:rsidR="004049AF" w:rsidRPr="004049AF">
                <w:rPr>
                  <w:szCs w:val="24"/>
                </w:rPr>
                <w:t>. Pakeičiu I skyrių ir jį išdėstau taip:</w:t>
              </w:r>
            </w:p>
            <w:sdt>
              <w:sdtPr>
                <w:alias w:val="citata"/>
                <w:tag w:val="part_cd7190dc1c034a8d80d62d0ecdd16497"/>
                <w:id w:val="-1510294047"/>
                <w:lock w:val="sdtLocked"/>
              </w:sdtPr>
              <w:sdtEndPr/>
              <w:sdtContent>
                <w:sdt>
                  <w:sdtPr>
                    <w:alias w:val="skyrius"/>
                    <w:tag w:val="part_5a0963c90005473a9ca466ce1d1d902a"/>
                    <w:id w:val="1517112605"/>
                    <w:lock w:val="sdtLocked"/>
                  </w:sdtPr>
                  <w:sdtEndPr/>
                  <w:sdtContent>
                    <w:p w:rsidR="00F51868" w:rsidRDefault="004049AF">
                      <w:pPr>
                        <w:tabs>
                          <w:tab w:val="left" w:pos="1134"/>
                          <w:tab w:val="left" w:pos="1560"/>
                        </w:tabs>
                        <w:jc w:val="center"/>
                        <w:rPr>
                          <w:szCs w:val="24"/>
                          <w:lang w:eastAsia="lt-LT"/>
                        </w:rPr>
                      </w:pPr>
                      <w:r>
                        <w:rPr>
                          <w:szCs w:val="24"/>
                          <w:lang w:eastAsia="lt-LT"/>
                        </w:rPr>
                        <w:t>„</w:t>
                      </w:r>
                      <w:sdt>
                        <w:sdtPr>
                          <w:alias w:val="Numeris"/>
                          <w:tag w:val="nr_5a0963c90005473a9ca466ce1d1d902a"/>
                          <w:id w:val="1924833742"/>
                          <w:lock w:val="sdtLocked"/>
                        </w:sdtPr>
                        <w:sdtEndPr/>
                        <w:sdtContent>
                          <w:r>
                            <w:rPr>
                              <w:b/>
                              <w:bCs/>
                              <w:szCs w:val="24"/>
                              <w:lang w:eastAsia="lt-LT"/>
                            </w:rPr>
                            <w:t>I</w:t>
                          </w:r>
                        </w:sdtContent>
                      </w:sdt>
                      <w:r>
                        <w:rPr>
                          <w:b/>
                          <w:bCs/>
                          <w:szCs w:val="24"/>
                          <w:lang w:eastAsia="lt-LT"/>
                        </w:rPr>
                        <w:t xml:space="preserve"> SKYRIUS</w:t>
                      </w:r>
                    </w:p>
                    <w:p w:rsidR="00F51868" w:rsidRDefault="0096265E">
                      <w:pPr>
                        <w:jc w:val="center"/>
                        <w:rPr>
                          <w:b/>
                          <w:bCs/>
                          <w:szCs w:val="24"/>
                          <w:lang w:eastAsia="lt-LT"/>
                        </w:rPr>
                      </w:pPr>
                      <w:sdt>
                        <w:sdtPr>
                          <w:alias w:val="Pavadinimas"/>
                          <w:tag w:val="title_5a0963c90005473a9ca466ce1d1d902a"/>
                          <w:id w:val="-1416781925"/>
                          <w:lock w:val="sdtLocked"/>
                        </w:sdtPr>
                        <w:sdtEndPr/>
                        <w:sdtContent>
                          <w:r w:rsidR="004049AF">
                            <w:rPr>
                              <w:b/>
                              <w:bCs/>
                              <w:szCs w:val="24"/>
                              <w:lang w:eastAsia="lt-LT"/>
                            </w:rPr>
                            <w:t>PLĖTROS PROGRAMOS PAŽANGOS PRIEMONĖS SIEKIAMI REZULTATAI</w:t>
                          </w:r>
                        </w:sdtContent>
                      </w:sdt>
                    </w:p>
                    <w:p w:rsidR="00F51868" w:rsidRDefault="00F51868">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rsidR="00F51868">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rsidR="00F51868" w:rsidRDefault="004049AF">
                            <w:pPr>
                              <w:jc w:val="center"/>
                              <w:rPr>
                                <w:szCs w:val="24"/>
                                <w:lang w:eastAsia="lt-LT"/>
                              </w:rPr>
                            </w:pPr>
                            <w:r>
                              <w:rPr>
                                <w:b/>
                                <w:bCs/>
                                <w:sz w:val="22"/>
                                <w:szCs w:val="22"/>
                                <w:lang w:eastAsia="lt-LT"/>
                              </w:rPr>
                              <w:t>Finansavimo šaltinis</w:t>
                            </w:r>
                          </w:p>
                        </w:tc>
                      </w:tr>
                      <w:tr w:rsidR="00F51868">
                        <w:tc>
                          <w:tcPr>
                            <w:tcW w:w="1023" w:type="dxa"/>
                            <w:vMerge/>
                            <w:tcBorders>
                              <w:top w:val="single" w:sz="8" w:space="0" w:color="auto"/>
                              <w:left w:val="single" w:sz="8" w:space="0" w:color="auto"/>
                              <w:bottom w:val="single" w:sz="8" w:space="0" w:color="auto"/>
                              <w:right w:val="single" w:sz="8" w:space="0" w:color="auto"/>
                            </w:tcBorders>
                            <w:vAlign w:val="center"/>
                            <w:hideMark/>
                          </w:tcPr>
                          <w:p w:rsidR="00F51868" w:rsidRDefault="00F51868">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rsidR="00F51868" w:rsidRDefault="00F51868">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rsidR="00F51868" w:rsidRDefault="00F51868">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rsidR="00F51868" w:rsidRDefault="00F51868">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rsidR="00F51868" w:rsidRDefault="00F51868">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F51868" w:rsidRDefault="004049AF">
                            <w:pPr>
                              <w:jc w:val="center"/>
                              <w:rPr>
                                <w:szCs w:val="24"/>
                                <w:lang w:eastAsia="lt-LT"/>
                              </w:rPr>
                            </w:pPr>
                            <w:r>
                              <w:rPr>
                                <w:b/>
                                <w:bCs/>
                                <w:sz w:val="22"/>
                                <w:szCs w:val="22"/>
                                <w:lang w:eastAsia="lt-LT"/>
                              </w:rPr>
                              <w:t>Galutinė reikšmė</w:t>
                            </w:r>
                          </w:p>
                          <w:p w:rsidR="00F51868" w:rsidRDefault="004049AF">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rsidR="00F51868" w:rsidRDefault="00F51868">
                            <w:pPr>
                              <w:jc w:val="center"/>
                              <w:rPr>
                                <w:szCs w:val="24"/>
                                <w:lang w:eastAsia="lt-LT"/>
                              </w:rPr>
                            </w:pP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Valstybės biudžeto (toliau – VB)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lastRenderedPageBreak/>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13 872</w:t>
                            </w:r>
                          </w:p>
                          <w:p w:rsidR="00F51868" w:rsidRDefault="004049AF">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VB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Publikacijų pagal </w:t>
                            </w:r>
                            <w:r>
                              <w:rPr>
                                <w:i/>
                                <w:iCs/>
                                <w:sz w:val="20"/>
                                <w:lang w:eastAsia="lt-LT"/>
                              </w:rPr>
                              <w:t xml:space="preserve">CA </w:t>
                            </w:r>
                            <w:proofErr w:type="spellStart"/>
                            <w:r>
                              <w:rPr>
                                <w:i/>
                                <w:iCs/>
                                <w:sz w:val="20"/>
                                <w:lang w:eastAsia="lt-LT"/>
                              </w:rPr>
                              <w:t>WoS</w:t>
                            </w:r>
                            <w:proofErr w:type="spellEnd"/>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26 380</w:t>
                            </w:r>
                          </w:p>
                          <w:p w:rsidR="00F51868" w:rsidRDefault="004049AF">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VB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184</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Investicijų programa (toliau –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1 090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56</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65</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225</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color w:val="000000"/>
                                <w:sz w:val="20"/>
                                <w:highlight w:val="green"/>
                                <w:lang w:eastAsia="lt-LT"/>
                              </w:rPr>
                            </w:pPr>
                            <w:r>
                              <w:rPr>
                                <w:sz w:val="20"/>
                                <w:lang w:eastAsia="lt-LT"/>
                              </w:rPr>
                              <w:t xml:space="preserve">Ekonomikos gaivinimo ir atsparumo didinimo plano </w:t>
                            </w:r>
                            <w:r>
                              <w:rPr>
                                <w:sz w:val="20"/>
                                <w:lang w:eastAsia="lt-LT"/>
                              </w:rPr>
                              <w:lastRenderedPageBreak/>
                              <w:t>(toliau –EGADP)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lastRenderedPageBreak/>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color w:val="000000"/>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color w:val="000000"/>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color w:val="000000"/>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color w:val="000000"/>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 xml:space="preserve">100 (2026 m. IV </w:t>
                            </w:r>
                            <w:proofErr w:type="spellStart"/>
                            <w:r>
                              <w:rPr>
                                <w:sz w:val="20"/>
                                <w:lang w:eastAsia="lt-LT"/>
                              </w:rPr>
                              <w:t>ketv</w:t>
                            </w:r>
                            <w:proofErr w:type="spellEnd"/>
                            <w:r>
                              <w:rPr>
                                <w:sz w:val="20"/>
                                <w:lang w:eastAsia="lt-LT"/>
                              </w:rPr>
                              <w:t>.)</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F51868" w:rsidRDefault="004049AF">
                            <w:pPr>
                              <w:jc w:val="center"/>
                              <w:rPr>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123</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1 220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3 635 312</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36 353 120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16</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150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lastRenderedPageBreak/>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8</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16</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tabs>
                                <w:tab w:val="center" w:pos="725"/>
                              </w:tabs>
                              <w:jc w:val="center"/>
                              <w:rPr>
                                <w:sz w:val="20"/>
                                <w:lang w:eastAsia="lt-LT"/>
                              </w:rPr>
                            </w:pPr>
                            <w:r>
                              <w:rPr>
                                <w:color w:val="000000"/>
                                <w:sz w:val="20"/>
                                <w:lang w:eastAsia="lt-LT"/>
                              </w:rPr>
                              <w:t>2021–2027 m. IP,</w:t>
                            </w:r>
                          </w:p>
                          <w:p w:rsidR="00F51868" w:rsidRDefault="004049AF">
                            <w:pPr>
                              <w:tabs>
                                <w:tab w:val="center" w:pos="725"/>
                              </w:tabs>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34</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170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ind w:firstLine="53"/>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ind w:firstLine="53"/>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ind w:firstLine="53"/>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34</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170</w:t>
                            </w:r>
                          </w:p>
                          <w:p w:rsidR="00F51868" w:rsidRDefault="004049AF">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spacing w:line="276" w:lineRule="auto"/>
                              <w:ind w:firstLine="24"/>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34</w:t>
                            </w:r>
                          </w:p>
                          <w:p w:rsidR="00F51868" w:rsidRDefault="004049AF">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170</w:t>
                            </w:r>
                          </w:p>
                          <w:p w:rsidR="00F51868" w:rsidRDefault="004049AF">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jc w:val="center"/>
                              <w:rPr>
                                <w:sz w:val="20"/>
                                <w:lang w:eastAsia="lt-LT"/>
                              </w:rPr>
                            </w:pPr>
                            <w:r>
                              <w:rPr>
                                <w:color w:val="000000"/>
                                <w:sz w:val="20"/>
                                <w:lang w:eastAsia="lt-LT"/>
                              </w:rPr>
                              <w:t>2021–2027 m. IP,</w:t>
                            </w:r>
                          </w:p>
                          <w:p w:rsidR="00F51868" w:rsidRDefault="004049AF">
                            <w:pPr>
                              <w:spacing w:line="276" w:lineRule="auto"/>
                              <w:ind w:firstLine="24"/>
                              <w:jc w:val="center"/>
                              <w:rPr>
                                <w:sz w:val="20"/>
                                <w:lang w:eastAsia="lt-LT"/>
                              </w:rPr>
                            </w:pPr>
                            <w:r>
                              <w:rPr>
                                <w:color w:val="000000"/>
                                <w:sz w:val="20"/>
                                <w:lang w:eastAsia="lt-LT"/>
                              </w:rPr>
                              <w:t>privačios 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w:t>
                            </w:r>
                          </w:p>
                          <w:p w:rsidR="00F51868" w:rsidRDefault="004049AF">
                            <w:pPr>
                              <w:spacing w:line="276" w:lineRule="auto"/>
                              <w:jc w:val="center"/>
                              <w:rPr>
                                <w:sz w:val="20"/>
                                <w:lang w:eastAsia="lt-LT"/>
                              </w:rPr>
                            </w:pPr>
                            <w:r>
                              <w:rPr>
                                <w:sz w:val="20"/>
                                <w:lang w:eastAsia="lt-LT"/>
                              </w:rPr>
                              <w:t xml:space="preserve">(2022 II </w:t>
                            </w:r>
                            <w:proofErr w:type="spellStart"/>
                            <w:r>
                              <w:rPr>
                                <w:sz w:val="20"/>
                                <w:lang w:eastAsia="lt-LT"/>
                              </w:rPr>
                              <w:t>ketv</w:t>
                            </w:r>
                            <w:proofErr w:type="spellEnd"/>
                            <w:r>
                              <w:rPr>
                                <w:sz w:val="20"/>
                                <w:lang w:eastAsia="lt-LT"/>
                              </w:rPr>
                              <w:t>.)</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Finansuoti projektai ir konsultavimo paslaugos mokslo ir studijų institucijų ir mažų ir vidutinių </w:t>
                            </w:r>
                            <w:r>
                              <w:rPr>
                                <w:sz w:val="20"/>
                                <w:lang w:eastAsia="lt-LT"/>
                              </w:rPr>
                              <w:lastRenderedPageBreak/>
                              <w:t>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lastRenderedPageBreak/>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200</w:t>
                            </w:r>
                          </w:p>
                          <w:p w:rsidR="00F51868" w:rsidRDefault="004049AF">
                            <w:pPr>
                              <w:spacing w:line="276" w:lineRule="auto"/>
                              <w:jc w:val="center"/>
                              <w:rPr>
                                <w:sz w:val="20"/>
                                <w:lang w:eastAsia="lt-LT"/>
                              </w:rPr>
                            </w:pPr>
                            <w:r>
                              <w:rPr>
                                <w:sz w:val="20"/>
                                <w:lang w:eastAsia="lt-LT"/>
                              </w:rPr>
                              <w:t xml:space="preserve">(2025 I </w:t>
                            </w:r>
                            <w:proofErr w:type="spellStart"/>
                            <w:r>
                              <w:rPr>
                                <w:sz w:val="20"/>
                                <w:lang w:eastAsia="lt-LT"/>
                              </w:rPr>
                              <w:t>ketv</w:t>
                            </w:r>
                            <w:proofErr w:type="spellEnd"/>
                            <w:r>
                              <w:rPr>
                                <w:sz w:val="20"/>
                                <w:lang w:eastAsia="lt-LT"/>
                              </w:rPr>
                              <w:t>.)</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479</w:t>
                            </w:r>
                          </w:p>
                          <w:p w:rsidR="00F51868" w:rsidRDefault="004049AF">
                            <w:pPr>
                              <w:spacing w:line="276" w:lineRule="auto"/>
                              <w:jc w:val="center"/>
                              <w:rPr>
                                <w:sz w:val="20"/>
                                <w:lang w:eastAsia="lt-LT"/>
                              </w:rPr>
                            </w:pPr>
                            <w:r>
                              <w:rPr>
                                <w:sz w:val="20"/>
                                <w:lang w:eastAsia="lt-LT"/>
                              </w:rPr>
                              <w:t xml:space="preserve">(2026 II </w:t>
                            </w:r>
                            <w:proofErr w:type="spellStart"/>
                            <w:r>
                              <w:rPr>
                                <w:sz w:val="20"/>
                                <w:lang w:eastAsia="lt-LT"/>
                              </w:rPr>
                              <w:t>ketv</w:t>
                            </w:r>
                            <w:proofErr w:type="spellEnd"/>
                            <w:r>
                              <w:rPr>
                                <w:sz w:val="20"/>
                                <w:lang w:eastAsia="lt-LT"/>
                              </w:rPr>
                              <w:t>.)</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1</w:t>
                            </w:r>
                          </w:p>
                          <w:p w:rsidR="00F51868" w:rsidRDefault="004049AF">
                            <w:pPr>
                              <w:spacing w:line="276" w:lineRule="auto"/>
                              <w:jc w:val="center"/>
                              <w:rPr>
                                <w:sz w:val="20"/>
                                <w:lang w:eastAsia="lt-LT"/>
                              </w:rPr>
                            </w:pPr>
                            <w:r>
                              <w:rPr>
                                <w:sz w:val="20"/>
                                <w:lang w:eastAsia="lt-LT"/>
                              </w:rPr>
                              <w:t xml:space="preserve">(2022 II </w:t>
                            </w:r>
                            <w:proofErr w:type="spellStart"/>
                            <w:r>
                              <w:rPr>
                                <w:sz w:val="20"/>
                                <w:lang w:eastAsia="lt-LT"/>
                              </w:rPr>
                              <w:t>ketv</w:t>
                            </w:r>
                            <w:proofErr w:type="spellEnd"/>
                            <w:r>
                              <w:rPr>
                                <w:sz w:val="20"/>
                                <w:lang w:eastAsia="lt-LT"/>
                              </w:rPr>
                              <w:t>.)</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30</w:t>
                            </w:r>
                          </w:p>
                          <w:p w:rsidR="00F51868" w:rsidRDefault="004049AF">
                            <w:pPr>
                              <w:spacing w:line="276" w:lineRule="auto"/>
                              <w:jc w:val="center"/>
                              <w:rPr>
                                <w:sz w:val="20"/>
                                <w:lang w:eastAsia="lt-LT"/>
                              </w:rPr>
                            </w:pPr>
                            <w:r>
                              <w:rPr>
                                <w:sz w:val="20"/>
                                <w:lang w:eastAsia="lt-LT"/>
                              </w:rPr>
                              <w:t xml:space="preserve">(2026 II </w:t>
                            </w:r>
                            <w:proofErr w:type="spellStart"/>
                            <w:r>
                              <w:rPr>
                                <w:sz w:val="20"/>
                                <w:lang w:eastAsia="lt-LT"/>
                              </w:rPr>
                              <w:t>ketv</w:t>
                            </w:r>
                            <w:proofErr w:type="spellEnd"/>
                            <w:r>
                              <w:rPr>
                                <w:sz w:val="20"/>
                                <w:lang w:eastAsia="lt-LT"/>
                              </w:rPr>
                              <w:t>.)</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51868" w:rsidRDefault="004049AF">
                            <w:pPr>
                              <w:spacing w:line="276" w:lineRule="auto"/>
                              <w:jc w:val="center"/>
                              <w:rPr>
                                <w:sz w:val="20"/>
                                <w:lang w:eastAsia="lt-LT"/>
                              </w:rPr>
                            </w:pPr>
                            <w:r>
                              <w:rPr>
                                <w:sz w:val="20"/>
                                <w:lang w:eastAsia="lt-LT"/>
                              </w:rPr>
                              <w:t xml:space="preserve">EGADP </w:t>
                            </w:r>
                            <w:r>
                              <w:rPr>
                                <w:color w:val="000000"/>
                                <w:sz w:val="20"/>
                                <w:lang w:eastAsia="lt-LT"/>
                              </w:rPr>
                              <w:t>lėšos</w:t>
                            </w:r>
                          </w:p>
                        </w:tc>
                      </w:tr>
                      <w:tr w:rsidR="00F51868">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color w:val="000000"/>
                                <w:sz w:val="20"/>
                                <w:lang w:eastAsia="lt-LT"/>
                              </w:rPr>
                            </w:pPr>
                            <w:r>
                              <w:rPr>
                                <w:color w:val="000000"/>
                                <w:sz w:val="20"/>
                                <w:lang w:eastAsia="lt-LT"/>
                              </w:rPr>
                              <w:t>160</w:t>
                            </w:r>
                          </w:p>
                          <w:p w:rsidR="00F51868" w:rsidRDefault="004049AF">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r w:rsidR="00F51868">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color w:val="000000"/>
                                <w:sz w:val="20"/>
                                <w:lang w:eastAsia="lt-LT"/>
                              </w:rPr>
                            </w:pPr>
                            <w:r>
                              <w:rPr>
                                <w:color w:val="000000"/>
                                <w:sz w:val="20"/>
                                <w:lang w:eastAsia="lt-LT"/>
                              </w:rPr>
                              <w:t>60</w:t>
                            </w:r>
                          </w:p>
                          <w:p w:rsidR="00F51868" w:rsidRDefault="004049AF">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r w:rsidR="00F51868">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color w:val="000000"/>
                                <w:sz w:val="20"/>
                                <w:lang w:eastAsia="lt-LT"/>
                              </w:rPr>
                            </w:pPr>
                            <w:r>
                              <w:rPr>
                                <w:color w:val="000000"/>
                                <w:sz w:val="20"/>
                                <w:lang w:eastAsia="lt-LT"/>
                              </w:rPr>
                              <w:t>3</w:t>
                            </w:r>
                          </w:p>
                          <w:p w:rsidR="00F51868" w:rsidRDefault="004049AF">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F51868" w:rsidRDefault="004049AF">
                            <w:pPr>
                              <w:spacing w:line="276" w:lineRule="auto"/>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r w:rsidR="00F51868">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rPr>
                              <w:t xml:space="preserve">Įgyvendintos </w:t>
                            </w:r>
                            <w:proofErr w:type="spellStart"/>
                            <w:r>
                              <w:rPr>
                                <w:sz w:val="20"/>
                              </w:rPr>
                              <w:t>preakceleravimo</w:t>
                            </w:r>
                            <w:proofErr w:type="spellEnd"/>
                            <w:r>
                              <w:rPr>
                                <w:sz w:val="20"/>
                              </w:rPr>
                              <w:t xml:space="preserve">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jc w:val="center"/>
                              <w:rPr>
                                <w:sz w:val="20"/>
                              </w:rPr>
                            </w:pPr>
                            <w:r>
                              <w:rPr>
                                <w:sz w:val="20"/>
                              </w:rPr>
                              <w:t>8</w:t>
                            </w:r>
                          </w:p>
                          <w:p w:rsidR="00F51868" w:rsidRDefault="004049AF">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r w:rsidR="00F51868">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proofErr w:type="spellStart"/>
                            <w:r>
                              <w:rPr>
                                <w:sz w:val="20"/>
                              </w:rPr>
                              <w:t>Mentorystės</w:t>
                            </w:r>
                            <w:proofErr w:type="spellEnd"/>
                            <w:r>
                              <w:rPr>
                                <w:sz w:val="20"/>
                              </w:rPr>
                              <w:t xml:space="preserve">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r w:rsidR="00F51868">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F51868" w:rsidRDefault="004049AF">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51868" w:rsidRDefault="004049AF">
                            <w:pPr>
                              <w:jc w:val="center"/>
                              <w:rPr>
                                <w:sz w:val="20"/>
                                <w:lang w:eastAsia="lt-LT"/>
                              </w:rPr>
                            </w:pPr>
                            <w:r>
                              <w:rPr>
                                <w:sz w:val="20"/>
                                <w:lang w:eastAsia="lt-LT"/>
                              </w:rPr>
                              <w:t>0</w:t>
                            </w:r>
                          </w:p>
                          <w:p w:rsidR="00F51868" w:rsidRDefault="004049AF">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F51868" w:rsidRDefault="004049AF">
                            <w:pPr>
                              <w:jc w:val="center"/>
                              <w:rPr>
                                <w:sz w:val="20"/>
                                <w:lang w:eastAsia="lt-LT"/>
                              </w:rPr>
                            </w:pPr>
                            <w:r>
                              <w:rPr>
                                <w:sz w:val="20"/>
                                <w:lang w:eastAsia="lt-LT"/>
                              </w:rPr>
                              <w:t>2021–2027 m. IP,</w:t>
                            </w:r>
                          </w:p>
                          <w:p w:rsidR="00F51868" w:rsidRDefault="004049AF">
                            <w:pPr>
                              <w:spacing w:line="276" w:lineRule="auto"/>
                              <w:jc w:val="center"/>
                              <w:rPr>
                                <w:sz w:val="20"/>
                                <w:lang w:eastAsia="lt-LT"/>
                              </w:rPr>
                            </w:pPr>
                            <w:r>
                              <w:rPr>
                                <w:sz w:val="20"/>
                                <w:lang w:eastAsia="lt-LT"/>
                              </w:rPr>
                              <w:t>privačios lėšos</w:t>
                            </w:r>
                          </w:p>
                        </w:tc>
                      </w:tr>
                    </w:tbl>
                    <w:p w:rsidR="00F51868" w:rsidRDefault="004049AF">
                      <w:pPr>
                        <w:ind w:firstLine="567"/>
                        <w:jc w:val="both"/>
                        <w:rPr>
                          <w:szCs w:val="24"/>
                        </w:rPr>
                      </w:pPr>
                      <w:r>
                        <w:rPr>
                          <w:b/>
                          <w:bCs/>
                          <w:sz w:val="20"/>
                          <w:lang w:eastAsia="lt-LT"/>
                        </w:rPr>
                        <w:t xml:space="preserve">Pastaba. </w:t>
                      </w:r>
                      <w:r>
                        <w:rPr>
                          <w:sz w:val="20"/>
                          <w:lang w:eastAsia="lt-LT"/>
                        </w:rPr>
                        <w:t xml:space="preserve">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w:t>
                      </w:r>
                      <w:r>
                        <w:rPr>
                          <w:sz w:val="20"/>
                          <w:lang w:eastAsia="lt-LT"/>
                        </w:rPr>
                        <w:lastRenderedPageBreak/>
                        <w:t>didinimo plano „Naujos kartos Lietuva“ bendrieji stebėsenos rodikliai, kurie neturi siektinų reikšmių. Duomenys bus renkami iš susijusių reformų ir investicijų rodiklių. Ataskaitinis laikotarpis iki 2027 m. vasario mėn.“</w:t>
                      </w:r>
                    </w:p>
                  </w:sdtContent>
                </w:sdt>
              </w:sdtContent>
            </w:sdt>
          </w:sdtContent>
        </w:sdt>
        <w:sdt>
          <w:sdtPr>
            <w:alias w:val="2 p."/>
            <w:tag w:val="part_db75a796a19741af9831a1ff0d3d841f"/>
            <w:id w:val="809675149"/>
            <w:lock w:val="sdtLocked"/>
            <w:placeholder>
              <w:docPart w:val="DefaultPlaceholder_-1854013440"/>
            </w:placeholder>
          </w:sdtPr>
          <w:sdtEndPr/>
          <w:sdtContent>
            <w:p w:rsidR="00F51868" w:rsidRDefault="0096265E" w:rsidP="004049AF">
              <w:pPr>
                <w:ind w:firstLine="1276"/>
                <w:jc w:val="both"/>
                <w:rPr>
                  <w:szCs w:val="24"/>
                </w:rPr>
              </w:pPr>
              <w:sdt>
                <w:sdtPr>
                  <w:alias w:val="Numeris"/>
                  <w:tag w:val="nr_db75a796a19741af9831a1ff0d3d841f"/>
                  <w:id w:val="1981571192"/>
                  <w:lock w:val="sdtLocked"/>
                </w:sdtPr>
                <w:sdtEndPr/>
                <w:sdtContent>
                  <w:r w:rsidR="004049AF">
                    <w:rPr>
                      <w:szCs w:val="24"/>
                    </w:rPr>
                    <w:t>2</w:t>
                  </w:r>
                </w:sdtContent>
              </w:sdt>
              <w:r w:rsidR="004049AF">
                <w:rPr>
                  <w:szCs w:val="24"/>
                </w:rPr>
                <w:t>. Papildau 16 priedą XXXIII skyriumi ir jį išdėstau taip:</w:t>
              </w:r>
            </w:p>
            <w:sdt>
              <w:sdtPr>
                <w:alias w:val="citata"/>
                <w:tag w:val="part_2594d374c30e4981a3b82753cb6fd11f"/>
                <w:id w:val="1652954960"/>
                <w:lock w:val="sdtLocked"/>
                <w:placeholder>
                  <w:docPart w:val="DefaultPlaceholder_-1854013440"/>
                </w:placeholder>
              </w:sdtPr>
              <w:sdtEndPr/>
              <w:sdtContent>
                <w:sdt>
                  <w:sdtPr>
                    <w:alias w:val="skyrius"/>
                    <w:tag w:val="part_b3f95a5b3ed14e4988e5dca514c2700e"/>
                    <w:id w:val="1038154756"/>
                    <w:lock w:val="sdtLocked"/>
                    <w:placeholder>
                      <w:docPart w:val="DefaultPlaceholder_-1854013440"/>
                    </w:placeholder>
                  </w:sdtPr>
                  <w:sdtEndPr/>
                  <w:sdtContent>
                    <w:p w:rsidR="00F51868" w:rsidRDefault="004049AF">
                      <w:pPr>
                        <w:keepNext/>
                        <w:keepLines/>
                        <w:jc w:val="center"/>
                        <w:outlineLvl w:val="1"/>
                        <w:rPr>
                          <w:rFonts w:eastAsia="SimSun"/>
                          <w:b/>
                          <w:bCs/>
                          <w:caps/>
                          <w:lang w:eastAsia="lt-LT"/>
                        </w:rPr>
                      </w:pPr>
                      <w:r>
                        <w:rPr>
                          <w:rFonts w:eastAsia="SimSun"/>
                          <w:caps/>
                          <w:lang w:eastAsia="lt-LT"/>
                        </w:rPr>
                        <w:t>„</w:t>
                      </w:r>
                      <w:sdt>
                        <w:sdtPr>
                          <w:alias w:val="Numeris"/>
                          <w:tag w:val="nr_b3f95a5b3ed14e4988e5dca514c2700e"/>
                          <w:id w:val="948133351"/>
                          <w:lock w:val="sdtLocked"/>
                        </w:sdtPr>
                        <w:sdtEndPr/>
                        <w:sdtContent>
                          <w:r>
                            <w:rPr>
                              <w:rFonts w:eastAsia="SimSun"/>
                              <w:b/>
                              <w:bCs/>
                              <w:caps/>
                              <w:lang w:eastAsia="lt-LT"/>
                            </w:rPr>
                            <w:t>XXXIII</w:t>
                          </w:r>
                        </w:sdtContent>
                      </w:sdt>
                      <w:r>
                        <w:rPr>
                          <w:rFonts w:eastAsia="SimSun"/>
                          <w:b/>
                          <w:bCs/>
                          <w:caps/>
                          <w:lang w:eastAsia="lt-LT"/>
                        </w:rPr>
                        <w:t xml:space="preserve"> SKYRIUS</w:t>
                      </w:r>
                    </w:p>
                    <w:sdt>
                      <w:sdtPr>
                        <w:alias w:val="Pavadinimas"/>
                        <w:tag w:val="title_b3f95a5b3ed14e4988e5dca514c2700e"/>
                        <w:id w:val="-1383098325"/>
                        <w:lock w:val="sdtLocked"/>
                      </w:sdtPr>
                      <w:sdtEndPr/>
                      <w:sdtContent>
                        <w:p w:rsidR="00F51868" w:rsidRDefault="004049AF">
                          <w:pPr>
                            <w:keepNext/>
                            <w:keepLines/>
                            <w:jc w:val="center"/>
                            <w:outlineLvl w:val="1"/>
                            <w:rPr>
                              <w:rFonts w:eastAsia="SimSun"/>
                              <w:b/>
                              <w:bCs/>
                              <w:caps/>
                              <w:lang w:eastAsia="lt-LT"/>
                            </w:rPr>
                          </w:pPr>
                          <w:r>
                            <w:rPr>
                              <w:rFonts w:eastAsia="SimSun"/>
                              <w:b/>
                              <w:bCs/>
                              <w:caps/>
                              <w:lang w:eastAsia="lt-LT"/>
                            </w:rPr>
                            <w:t>Stebėsenos rodiklio</w:t>
                          </w:r>
                        </w:p>
                        <w:p w:rsidR="00F51868" w:rsidRDefault="004049AF">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F51868" w:rsidRDefault="004049AF">
                          <w:pPr>
                            <w:keepNext/>
                            <w:keepLines/>
                            <w:jc w:val="center"/>
                            <w:outlineLvl w:val="1"/>
                            <w:rPr>
                              <w:rFonts w:eastAsia="SimSun"/>
                              <w:b/>
                              <w:bCs/>
                              <w:caps/>
                              <w:lang w:eastAsia="lt-LT"/>
                            </w:rPr>
                          </w:pPr>
                          <w:r>
                            <w:rPr>
                              <w:rFonts w:eastAsia="SimSun"/>
                              <w:b/>
                              <w:bCs/>
                              <w:caps/>
                              <w:lang w:eastAsia="lt-LT"/>
                            </w:rPr>
                            <w:t>aprašymo kortelė</w:t>
                          </w:r>
                        </w:p>
                      </w:sdtContent>
                    </w:sdt>
                    <w:p w:rsidR="00F51868" w:rsidRDefault="00F51868">
                      <w:pPr>
                        <w:jc w:val="both"/>
                        <w:rPr>
                          <w:sz w:val="20"/>
                          <w:lang w:eastAsia="lt-LT"/>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3543"/>
                        <w:gridCol w:w="5529"/>
                      </w:tblGrid>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F51868">
                            <w:pPr>
                              <w:widowControl w:val="0"/>
                              <w:spacing w:line="256" w:lineRule="auto"/>
                              <w:jc w:val="center"/>
                              <w:rPr>
                                <w:b/>
                                <w:bCs/>
                                <w:lang w:eastAsia="lt-LT"/>
                              </w:rPr>
                            </w:pPr>
                          </w:p>
                        </w:tc>
                        <w:tc>
                          <w:tcPr>
                            <w:tcW w:w="3543"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jc w:val="center"/>
                              <w:rPr>
                                <w:b/>
                                <w:bCs/>
                                <w:lang w:eastAsia="lt-LT"/>
                              </w:rPr>
                            </w:pPr>
                            <w:r>
                              <w:rPr>
                                <w:b/>
                                <w:bCs/>
                                <w:lang w:eastAsia="lt-LT"/>
                              </w:rPr>
                              <w:t>Elementai</w:t>
                            </w:r>
                          </w:p>
                        </w:tc>
                        <w:tc>
                          <w:tcPr>
                            <w:tcW w:w="55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jc w:val="center"/>
                              <w:rPr>
                                <w:b/>
                                <w:bCs/>
                                <w:strike/>
                                <w:lang w:eastAsia="lt-LT"/>
                              </w:rPr>
                            </w:pPr>
                            <w:r>
                              <w:rPr>
                                <w:b/>
                                <w:bCs/>
                                <w:lang w:eastAsia="lt-LT"/>
                              </w:rPr>
                              <w:t>Kodai, pavadinimai ir aprašymas</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1.</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highlight w:val="yellow"/>
                                <w:lang w:eastAsia="lt-LT"/>
                              </w:rPr>
                            </w:pPr>
                            <w:r>
                              <w:rPr>
                                <w:lang w:eastAsia="lt-LT"/>
                              </w:rPr>
                              <w:t>Stebėsenos rodiklio pavadinimas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F51868">
                        <w:trPr>
                          <w:trHeight w:val="389"/>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2.</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matavimo vienetai</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rPr>
                                <w:lang w:eastAsia="lt-LT"/>
                              </w:rPr>
                            </w:pPr>
                            <w:r>
                              <w:rPr>
                                <w:lang w:eastAsia="lt-LT"/>
                              </w:rPr>
                              <w:t>Skaičius</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3.</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reikšmės kryptis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rPr>
                                <w:lang w:eastAsia="lt-LT"/>
                              </w:rPr>
                            </w:pPr>
                            <w:r>
                              <w:rPr>
                                <w:lang w:eastAsia="lt-LT"/>
                              </w:rPr>
                              <w:t>Didėjimas</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4.</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reikšmės tipas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rPr>
                                <w:lang w:eastAsia="lt-LT"/>
                              </w:rPr>
                            </w:pPr>
                            <w:r>
                              <w:rPr>
                                <w:lang w:eastAsia="lt-LT"/>
                              </w:rPr>
                              <w:t>Skaitinė</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5.</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tipas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rPr>
                                <w:lang w:eastAsia="lt-LT"/>
                              </w:rPr>
                            </w:pPr>
                            <w:r>
                              <w:rPr>
                                <w:lang w:eastAsia="lt-LT"/>
                              </w:rPr>
                              <w:t>Rezultato rodiklis (nacionalinis)</w:t>
                            </w:r>
                          </w:p>
                        </w:tc>
                      </w:tr>
                      <w:tr w:rsidR="00F51868">
                        <w:trPr>
                          <w:trHeight w:val="481"/>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6.</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kodas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spacing w:line="256" w:lineRule="auto"/>
                              <w:jc w:val="both"/>
                            </w:pPr>
                            <w:r>
                              <w:t>R-12-001-01-02-01-14</w:t>
                            </w:r>
                          </w:p>
                        </w:tc>
                      </w:tr>
                      <w:tr w:rsidR="00F51868">
                        <w:trPr>
                          <w:trHeight w:val="388"/>
                        </w:trPr>
                        <w:tc>
                          <w:tcPr>
                            <w:tcW w:w="421" w:type="dxa"/>
                            <w:tcBorders>
                              <w:top w:val="single" w:sz="4" w:space="0" w:color="auto"/>
                              <w:left w:val="single" w:sz="4" w:space="0" w:color="auto"/>
                              <w:bottom w:val="single" w:sz="4" w:space="0" w:color="auto"/>
                              <w:right w:val="single" w:sz="4" w:space="0" w:color="auto"/>
                            </w:tcBorders>
                            <w:shd w:val="clear" w:color="auto" w:fill="D9D9D9"/>
                          </w:tcPr>
                          <w:p w:rsidR="00F51868" w:rsidRDefault="004049AF">
                            <w:pPr>
                              <w:widowControl w:val="0"/>
                              <w:spacing w:line="256" w:lineRule="auto"/>
                              <w:rPr>
                                <w:lang w:eastAsia="lt-LT"/>
                              </w:rPr>
                            </w:pPr>
                            <w:r>
                              <w:rPr>
                                <w:lang w:eastAsia="lt-LT"/>
                              </w:rPr>
                              <w:t>7.</w:t>
                            </w:r>
                          </w:p>
                        </w:tc>
                        <w:tc>
                          <w:tcPr>
                            <w:tcW w:w="3543"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rFonts w:eastAsia="Calibri"/>
                                <w:color w:val="000000"/>
                                <w:lang w:eastAsia="lt-LT"/>
                              </w:rPr>
                              <w:t>Europos Komisijos suteiktas stebėsenos rodiklio kodas</w:t>
                            </w:r>
                          </w:p>
                        </w:tc>
                        <w:tc>
                          <w:tcPr>
                            <w:tcW w:w="55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LT-C[C5]-R[E-1-3-.E-1-3-]-T[136]</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8.</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jc w:val="both"/>
                            </w:pPr>
                            <w:r>
                              <w:t>Mokslo ir studijų institucija – juridinis asmuo, kurio pagrindinė veikla – studijų vykdymas ir su studijomis susijusi veikla ir (arba) moksliniai tyrimai ir eksperimentinė plėtra (šaltinis: Mokslo ir studijų įstatymas).</w:t>
                            </w:r>
                          </w:p>
                          <w:p w:rsidR="00F51868" w:rsidRDefault="00F51868">
                            <w:pPr>
                              <w:jc w:val="both"/>
                            </w:pPr>
                          </w:p>
                          <w:p w:rsidR="00F51868" w:rsidRDefault="004049AF">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F51868" w:rsidRDefault="00F51868">
                            <w:pPr>
                              <w:jc w:val="both"/>
                            </w:pPr>
                          </w:p>
                          <w:p w:rsidR="00F51868" w:rsidRDefault="004049AF">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w:t>
                            </w:r>
                            <w:r>
                              <w:rPr>
                                <w:u w:val="single"/>
                              </w:rPr>
                              <w:t xml:space="preserve"> </w:t>
                            </w:r>
                            <w:r>
                              <w:lastRenderedPageBreak/>
                              <w:t>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F51868" w:rsidRDefault="00F51868">
                            <w:pPr>
                              <w:jc w:val="both"/>
                            </w:pPr>
                          </w:p>
                          <w:p w:rsidR="00F51868" w:rsidRDefault="004049AF">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lastRenderedPageBreak/>
                              <w:t>9.</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F51868" w:rsidRDefault="004049AF">
                            <w:pPr>
                              <w:tabs>
                                <w:tab w:val="left" w:pos="568"/>
                              </w:tabs>
                              <w:spacing w:line="256" w:lineRule="auto"/>
                              <w:jc w:val="both"/>
                              <w:rPr>
                                <w:rFonts w:eastAsia="Calibri"/>
                                <w:lang w:eastAsia="lt-LT"/>
                              </w:rPr>
                            </w:pPr>
                            <w:r>
                              <w:rPr>
                                <w:rFonts w:eastAsia="Calibri"/>
                                <w:lang w:eastAsia="lt-LT"/>
                              </w:rPr>
                              <w:t>Įvedamasis</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10.</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F51868" w:rsidRDefault="004049AF">
                            <w:pPr>
                              <w:spacing w:line="257" w:lineRule="auto"/>
                              <w:jc w:val="both"/>
                              <w:rPr>
                                <w:szCs w:val="24"/>
                              </w:rPr>
                            </w:pPr>
                            <w:r>
                              <w:rPr>
                                <w:szCs w:val="24"/>
                              </w:rPr>
                              <w:t>Formulė: X = T2 – T1;</w:t>
                            </w:r>
                          </w:p>
                          <w:p w:rsidR="00F51868" w:rsidRDefault="004049AF">
                            <w:pPr>
                              <w:spacing w:line="257" w:lineRule="auto"/>
                              <w:jc w:val="both"/>
                              <w:rPr>
                                <w:szCs w:val="24"/>
                              </w:rPr>
                            </w:pPr>
                            <w:r>
                              <w:rPr>
                                <w:szCs w:val="24"/>
                              </w:rPr>
                              <w:t>T2 – MSI projektų, finansuotų pagal programą „Europos horizontas“ ir programą „Euratomas“ iki 2026 m. IV ketvirčio pabaigos, skaičius;</w:t>
                            </w:r>
                          </w:p>
                          <w:p w:rsidR="00F51868" w:rsidRDefault="004049AF">
                            <w:pPr>
                              <w:spacing w:line="257" w:lineRule="auto"/>
                              <w:jc w:val="both"/>
                              <w:rPr>
                                <w:szCs w:val="24"/>
                              </w:rPr>
                            </w:pPr>
                            <w:r>
                              <w:rPr>
                                <w:szCs w:val="24"/>
                              </w:rPr>
                              <w:t>T1 – MSI projektų, finansuotų pagal programą „Horizontas 2020“ iki 2019 m. IV ketvirčio pabaigos, skaičius.</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11.</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duomenų šaltiniai</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pPr>
                            <w:r>
                              <w:t>Pirminiai duomenų šaltiniai:</w:t>
                            </w:r>
                          </w:p>
                          <w:p w:rsidR="00F51868" w:rsidRDefault="004049AF">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F51868" w:rsidRDefault="004049AF">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12.</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reikšmės skaičiavimo periodiškumas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highlight w:val="yellow"/>
                                <w:lang w:eastAsia="lt-LT"/>
                              </w:rPr>
                            </w:pPr>
                            <w:r>
                              <w:rPr>
                                <w:lang w:eastAsia="lt-LT"/>
                              </w:rPr>
                              <w:t>2026 m. IV ketvirtis.</w:t>
                            </w:r>
                          </w:p>
                        </w:tc>
                      </w:tr>
                      <w:tr w:rsidR="00F51868">
                        <w:trPr>
                          <w:trHeight w:val="582"/>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13.</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Stebėsenos rodiklio pasiekimo momentas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ind w:firstLine="62"/>
                              <w:jc w:val="both"/>
                              <w:rPr>
                                <w:highlight w:val="yellow"/>
                              </w:rPr>
                            </w:pPr>
                            <w:r>
                              <w:rPr>
                                <w:lang w:eastAsia="lt-LT"/>
                              </w:rPr>
                              <w:t>2026 m. IV ketvirtis.</w:t>
                            </w:r>
                          </w:p>
                          <w:p w:rsidR="00F51868" w:rsidRDefault="004049AF">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F51868">
                        <w:trPr>
                          <w:trHeight w:val="452"/>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lastRenderedPageBreak/>
                              <w:t>14.</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 xml:space="preserve">Už stebėsenos rodiklį atsakinga įstaiga </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F51868" w:rsidRDefault="004049AF">
                            <w:pPr>
                              <w:spacing w:line="256" w:lineRule="auto"/>
                              <w:jc w:val="both"/>
                              <w:rPr>
                                <w:i/>
                                <w:iCs/>
                                <w:color w:val="808080"/>
                              </w:rPr>
                            </w:pPr>
                            <w:r>
                              <w:t>Švietimo, mokslo ir sporto ministerija</w:t>
                            </w:r>
                          </w:p>
                        </w:tc>
                      </w:tr>
                      <w:tr w:rsidR="00F51868">
                        <w:trPr>
                          <w:trHeight w:val="637"/>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15.</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Įstaigos padalinys ir kontaktinis telefono numeris</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jc w:val="both"/>
                              <w:rPr>
                                <w:lang w:eastAsia="en-GB"/>
                              </w:rPr>
                            </w:pPr>
                            <w:r>
                              <w:rPr>
                                <w:lang w:eastAsia="en-GB"/>
                              </w:rPr>
                              <w:t>Studijų, mokslo ir technologijų departamento Technologijų ir inovacijų skyrius,</w:t>
                            </w:r>
                          </w:p>
                          <w:p w:rsidR="00F51868" w:rsidRDefault="004049AF">
                            <w:pPr>
                              <w:spacing w:line="256" w:lineRule="auto"/>
                              <w:rPr>
                                <w:rFonts w:eastAsia="Calibri"/>
                                <w:i/>
                                <w:iCs/>
                                <w:color w:val="808080"/>
                                <w:lang w:eastAsia="lt-LT"/>
                              </w:rPr>
                            </w:pPr>
                            <w:r>
                              <w:rPr>
                                <w:lang w:eastAsia="en-GB"/>
                              </w:rPr>
                              <w:t>tel. +370 666 44 315</w:t>
                            </w:r>
                          </w:p>
                        </w:tc>
                      </w:tr>
                      <w:tr w:rsidR="00F51868">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F51868" w:rsidRDefault="004049AF">
                            <w:pPr>
                              <w:widowControl w:val="0"/>
                              <w:spacing w:line="256" w:lineRule="auto"/>
                              <w:rPr>
                                <w:lang w:eastAsia="lt-LT"/>
                              </w:rPr>
                            </w:pPr>
                            <w:r>
                              <w:rPr>
                                <w:lang w:eastAsia="lt-LT"/>
                              </w:rPr>
                              <w:t>16.</w:t>
                            </w:r>
                          </w:p>
                        </w:tc>
                        <w:tc>
                          <w:tcPr>
                            <w:tcW w:w="35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rPr>
                                <w:lang w:eastAsia="lt-LT"/>
                              </w:rPr>
                            </w:pPr>
                            <w:r>
                              <w:rPr>
                                <w:lang w:eastAsia="lt-LT"/>
                              </w:rPr>
                              <w:t>Kita svarbi informacija</w:t>
                            </w:r>
                          </w:p>
                        </w:tc>
                        <w:tc>
                          <w:tcPr>
                            <w:tcW w:w="55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ind w:firstLine="62"/>
                              <w:jc w:val="both"/>
                              <w:rPr>
                                <w:szCs w:val="24"/>
                              </w:rPr>
                            </w:pPr>
                            <w:r>
                              <w:rPr>
                                <w:lang w:eastAsia="en-GB"/>
                              </w:rPr>
                              <w:t>Plano „Naujos kartos Lietuva“ rodiklio kodas R.N.1.5579“</w:t>
                            </w:r>
                          </w:p>
                        </w:tc>
                      </w:tr>
                    </w:tbl>
                    <w:p w:rsidR="00F51868" w:rsidRDefault="0096265E">
                      <w:pPr>
                        <w:ind w:firstLine="851"/>
                        <w:jc w:val="both"/>
                        <w:rPr>
                          <w:szCs w:val="24"/>
                        </w:rPr>
                      </w:pPr>
                    </w:p>
                  </w:sdtContent>
                </w:sdt>
              </w:sdtContent>
            </w:sdt>
          </w:sdtContent>
        </w:sdt>
        <w:sdt>
          <w:sdtPr>
            <w:alias w:val="3 p."/>
            <w:tag w:val="part_9babac62494541bc9adf9d49f51cc415"/>
            <w:id w:val="1122194451"/>
            <w:lock w:val="sdtLocked"/>
            <w:placeholder>
              <w:docPart w:val="DefaultPlaceholder_-1854013440"/>
            </w:placeholder>
          </w:sdtPr>
          <w:sdtEndPr>
            <w:rPr>
              <w:szCs w:val="24"/>
            </w:rPr>
          </w:sdtEndPr>
          <w:sdtContent>
            <w:p w:rsidR="00F51868" w:rsidRDefault="0096265E" w:rsidP="004049AF">
              <w:pPr>
                <w:ind w:firstLine="1276"/>
                <w:jc w:val="both"/>
                <w:rPr>
                  <w:szCs w:val="24"/>
                </w:rPr>
              </w:pPr>
              <w:sdt>
                <w:sdtPr>
                  <w:alias w:val="Numeris"/>
                  <w:tag w:val="nr_9babac62494541bc9adf9d49f51cc415"/>
                  <w:id w:val="31855967"/>
                  <w:lock w:val="sdtLocked"/>
                </w:sdtPr>
                <w:sdtEndPr/>
                <w:sdtContent>
                  <w:r w:rsidR="004049AF">
                    <w:rPr>
                      <w:szCs w:val="24"/>
                    </w:rPr>
                    <w:t>3</w:t>
                  </w:r>
                </w:sdtContent>
              </w:sdt>
              <w:r w:rsidR="004049AF">
                <w:rPr>
                  <w:szCs w:val="24"/>
                </w:rPr>
                <w:t>. Pakeičiu 16 priedo</w:t>
              </w:r>
              <w:r w:rsidR="004049AF">
                <w:rPr>
                  <w:rFonts w:eastAsia="SimSun"/>
                  <w:b/>
                  <w:caps/>
                  <w:szCs w:val="24"/>
                  <w:lang w:eastAsia="lt-LT"/>
                </w:rPr>
                <w:t xml:space="preserve"> </w:t>
              </w:r>
              <w:r w:rsidR="004049AF">
                <w:rPr>
                  <w:rFonts w:eastAsia="SimSun"/>
                  <w:bCs/>
                  <w:caps/>
                  <w:szCs w:val="24"/>
                  <w:lang w:eastAsia="lt-LT"/>
                </w:rPr>
                <w:t>XXIV</w:t>
              </w:r>
              <w:r w:rsidR="004049AF">
                <w:rPr>
                  <w:szCs w:val="24"/>
                </w:rPr>
                <w:t xml:space="preserve"> skyrių ir jį išdėstau taip:</w:t>
              </w:r>
            </w:p>
            <w:sdt>
              <w:sdtPr>
                <w:rPr>
                  <w:rFonts w:eastAsia="SimSun"/>
                  <w:b/>
                  <w:caps/>
                  <w:szCs w:val="24"/>
                  <w:lang w:eastAsia="lt-LT"/>
                </w:rPr>
                <w:alias w:val="citata"/>
                <w:tag w:val="part_d309598d88cf44ca845cb87821b77f9c"/>
                <w:id w:val="482970118"/>
                <w:lock w:val="sdtLocked"/>
                <w:placeholder>
                  <w:docPart w:val="DefaultPlaceholder_-1854013440"/>
                </w:placeholder>
              </w:sdtPr>
              <w:sdtEndPr>
                <w:rPr>
                  <w:rFonts w:eastAsia="Times New Roman"/>
                  <w:b w:val="0"/>
                  <w:caps w:val="0"/>
                  <w:lang w:eastAsia="en-US"/>
                </w:rPr>
              </w:sdtEndPr>
              <w:sdtContent>
                <w:p w:rsidR="004049AF" w:rsidRDefault="004049AF">
                  <w:pPr>
                    <w:keepNext/>
                    <w:keepLines/>
                    <w:spacing w:line="254" w:lineRule="auto"/>
                    <w:jc w:val="center"/>
                    <w:outlineLvl w:val="1"/>
                    <w:rPr>
                      <w:rFonts w:eastAsia="SimSun"/>
                      <w:b/>
                      <w:caps/>
                      <w:szCs w:val="24"/>
                      <w:lang w:eastAsia="lt-LT"/>
                    </w:rPr>
                  </w:pPr>
                </w:p>
                <w:sdt>
                  <w:sdtPr>
                    <w:rPr>
                      <w:rFonts w:eastAsia="SimSun"/>
                      <w:b/>
                      <w:caps/>
                      <w:szCs w:val="24"/>
                      <w:lang w:eastAsia="lt-LT"/>
                    </w:rPr>
                    <w:alias w:val="skyrius"/>
                    <w:tag w:val="part_964fc7003edd41d8aeb7aaa52b0ac07a"/>
                    <w:id w:val="743298238"/>
                    <w:lock w:val="sdtLocked"/>
                    <w:placeholder>
                      <w:docPart w:val="DefaultPlaceholder_-1854013440"/>
                    </w:placeholder>
                  </w:sdtPr>
                  <w:sdtEndPr>
                    <w:rPr>
                      <w:rFonts w:eastAsia="Times New Roman"/>
                      <w:b w:val="0"/>
                      <w:caps w:val="0"/>
                      <w:lang w:eastAsia="en-US"/>
                    </w:rPr>
                  </w:sdtEndPr>
                  <w:sdtContent>
                    <w:p w:rsidR="00F51868" w:rsidRDefault="004049AF">
                      <w:pPr>
                        <w:keepNext/>
                        <w:keepLines/>
                        <w:spacing w:line="254" w:lineRule="auto"/>
                        <w:jc w:val="center"/>
                        <w:outlineLvl w:val="1"/>
                        <w:rPr>
                          <w:rFonts w:eastAsia="SimSun"/>
                          <w:b/>
                          <w:caps/>
                          <w:szCs w:val="24"/>
                          <w:lang w:eastAsia="lt-LT"/>
                        </w:rPr>
                      </w:pPr>
                      <w:r>
                        <w:rPr>
                          <w:rFonts w:eastAsia="SimSun"/>
                          <w:b/>
                          <w:caps/>
                          <w:szCs w:val="24"/>
                          <w:lang w:eastAsia="lt-LT"/>
                        </w:rPr>
                        <w:t>„</w:t>
                      </w:r>
                      <w:sdt>
                        <w:sdtPr>
                          <w:rPr>
                            <w:rFonts w:eastAsia="SimSun"/>
                            <w:b/>
                            <w:caps/>
                            <w:szCs w:val="24"/>
                            <w:lang w:eastAsia="lt-LT"/>
                          </w:rPr>
                          <w:alias w:val="Numeris"/>
                          <w:tag w:val="nr_964fc7003edd41d8aeb7aaa52b0ac07a"/>
                          <w:id w:val="-1128312686"/>
                          <w:lock w:val="sdtLocked"/>
                          <w:placeholder>
                            <w:docPart w:val="DefaultPlaceholder_-1854013440"/>
                          </w:placeholder>
                        </w:sdtPr>
                        <w:sdtEndPr/>
                        <w:sdtContent>
                          <w:r>
                            <w:rPr>
                              <w:rFonts w:eastAsia="SimSun"/>
                              <w:b/>
                              <w:caps/>
                              <w:szCs w:val="24"/>
                              <w:lang w:eastAsia="lt-LT"/>
                            </w:rPr>
                            <w:t>XXIV</w:t>
                          </w:r>
                        </w:sdtContent>
                      </w:sdt>
                      <w:r>
                        <w:rPr>
                          <w:rFonts w:eastAsia="SimSun"/>
                          <w:b/>
                          <w:caps/>
                          <w:szCs w:val="24"/>
                          <w:lang w:eastAsia="lt-LT"/>
                        </w:rPr>
                        <w:t xml:space="preserve"> skyrius</w:t>
                      </w:r>
                    </w:p>
                    <w:p w:rsidR="00F51868" w:rsidRDefault="004049AF">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F51868" w:rsidRDefault="004049AF">
                      <w:pPr>
                        <w:keepNext/>
                        <w:keepLines/>
                        <w:spacing w:line="254" w:lineRule="auto"/>
                        <w:jc w:val="center"/>
                        <w:outlineLvl w:val="1"/>
                        <w:rPr>
                          <w:rFonts w:eastAsia="SimSun"/>
                          <w:b/>
                          <w:bCs/>
                          <w:i/>
                          <w:iCs/>
                          <w:szCs w:val="24"/>
                          <w:lang w:eastAsia="lt-LT"/>
                        </w:rPr>
                      </w:pPr>
                      <w:r>
                        <w:rPr>
                          <w:rFonts w:eastAsia="SimSun"/>
                          <w:b/>
                          <w:bCs/>
                          <w:iCs/>
                          <w:szCs w:val="24"/>
                          <w:lang w:eastAsia="lt-LT"/>
                        </w:rPr>
                        <w:t>„FINANSUOTI PROJEKTAI IR KONSULTAVIMO PASLAUGOS MOKSLO IR STUDIJŲ INSTITUCIJŲ IR MAŽŲ IR VIDUTINIŲ ĮMONIŲ POTENCIALIEMS PROGRAMOS „EUROPOS HORIZONTAS“ PAREIŠKĖJAMS</w:t>
                      </w:r>
                      <w:r>
                        <w:rPr>
                          <w:rFonts w:eastAsia="SimSun"/>
                          <w:b/>
                          <w:caps/>
                          <w:sz w:val="28"/>
                          <w:szCs w:val="24"/>
                          <w:lang w:eastAsia="lt-LT"/>
                        </w:rPr>
                        <w:t>“</w:t>
                      </w:r>
                    </w:p>
                    <w:p w:rsidR="00F51868" w:rsidRDefault="004049AF">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F51868" w:rsidRDefault="00F51868">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
                        <w:gridCol w:w="4159"/>
                        <w:gridCol w:w="4758"/>
                      </w:tblGrid>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51868" w:rsidRDefault="00F51868">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jc w:val="center"/>
                              <w:rPr>
                                <w:b/>
                                <w:bCs/>
                                <w:strike/>
                                <w:szCs w:val="24"/>
                                <w:lang w:eastAsia="lt-LT"/>
                              </w:rPr>
                            </w:pPr>
                            <w:r>
                              <w:rPr>
                                <w:b/>
                                <w:bCs/>
                                <w:szCs w:val="24"/>
                                <w:lang w:eastAsia="lt-LT"/>
                              </w:rPr>
                              <w:t>Kodai, pavadinimai ir aprašymas</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Finansuoti projektai ir konsultavimo paslaugos mokslo ir studijų institucijų ir mažų ir vidutinių įmonių potencialiems programos „Europos horizontas“ pareiškėjams</w:t>
                            </w:r>
                          </w:p>
                        </w:tc>
                      </w:tr>
                      <w:tr w:rsidR="00F51868">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Vienetai</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Didėjimas</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Skaitinė reikšmė</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Produkto rodiklis (specialusis)</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spacing w:line="256" w:lineRule="auto"/>
                              <w:jc w:val="both"/>
                              <w:rPr>
                                <w:bCs/>
                                <w:iCs/>
                                <w:szCs w:val="24"/>
                                <w:lang w:eastAsia="lt-LT"/>
                              </w:rPr>
                            </w:pPr>
                            <w:r>
                              <w:rPr>
                                <w:bCs/>
                                <w:szCs w:val="24"/>
                              </w:rPr>
                              <w:t>P-12-001-01-02-01-14</w:t>
                            </w:r>
                          </w:p>
                        </w:tc>
                      </w:tr>
                      <w:tr w:rsidR="00F51868">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51868" w:rsidRDefault="004049AF">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51868" w:rsidRDefault="004049AF">
                            <w:pPr>
                              <w:widowControl w:val="0"/>
                              <w:spacing w:line="256" w:lineRule="auto"/>
                              <w:jc w:val="both"/>
                              <w:rPr>
                                <w:iCs/>
                                <w:szCs w:val="24"/>
                                <w:lang w:eastAsia="lt-LT"/>
                              </w:rPr>
                            </w:pPr>
                            <w:r>
                              <w:rPr>
                                <w:iCs/>
                                <w:szCs w:val="24"/>
                                <w:lang w:eastAsia="lt-LT"/>
                              </w:rPr>
                              <w:t>LT-C[C5]-R[E-1-3-.E-1-3-]-T[135];</w:t>
                            </w:r>
                          </w:p>
                          <w:p w:rsidR="00F51868" w:rsidRDefault="004049AF">
                            <w:pPr>
                              <w:widowControl w:val="0"/>
                              <w:spacing w:line="256" w:lineRule="auto"/>
                              <w:jc w:val="both"/>
                              <w:rPr>
                                <w:iCs/>
                                <w:szCs w:val="24"/>
                                <w:lang w:eastAsia="lt-LT"/>
                              </w:rPr>
                            </w:pPr>
                            <w:r>
                              <w:rPr>
                                <w:iCs/>
                                <w:szCs w:val="24"/>
                                <w:lang w:eastAsia="lt-LT"/>
                              </w:rPr>
                              <w:t>LT-C[C5]-R[E-1-3-.E-1-3-]-T[136]</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iCs/>
                                <w:szCs w:val="24"/>
                                <w:lang w:eastAsia="lt-LT"/>
                              </w:rPr>
                            </w:pPr>
                            <w:r>
                              <w:rPr>
                                <w:iCs/>
                                <w:szCs w:val="24"/>
                                <w:lang w:eastAsia="lt-LT"/>
                              </w:rPr>
                              <w:t xml:space="preserve">Skaičiuojami pagal šias pažangos priemonės veiklos programos „Europos horizontas“ </w:t>
                            </w:r>
                            <w:proofErr w:type="spellStart"/>
                            <w:r>
                              <w:rPr>
                                <w:iCs/>
                                <w:szCs w:val="24"/>
                                <w:lang w:eastAsia="lt-LT"/>
                              </w:rPr>
                              <w:t>akceleravimo</w:t>
                            </w:r>
                            <w:proofErr w:type="spellEnd"/>
                            <w:r>
                              <w:rPr>
                                <w:iCs/>
                                <w:szCs w:val="24"/>
                                <w:lang w:eastAsia="lt-LT"/>
                              </w:rPr>
                              <w:t xml:space="preserve"> </w:t>
                            </w:r>
                            <w:proofErr w:type="spellStart"/>
                            <w:r>
                              <w:rPr>
                                <w:iCs/>
                                <w:szCs w:val="24"/>
                                <w:lang w:eastAsia="lt-LT"/>
                              </w:rPr>
                              <w:t>poveikles</w:t>
                            </w:r>
                            <w:proofErr w:type="spellEnd"/>
                            <w:r>
                              <w:rPr>
                                <w:iCs/>
                                <w:szCs w:val="24"/>
                                <w:lang w:eastAsia="lt-LT"/>
                              </w:rPr>
                              <w:t xml:space="preserve"> finansuoti projektai ir / ar suteiktos konsultacijos, finansuotos narystės tarptautiniuose tinkluose:</w:t>
                            </w:r>
                          </w:p>
                          <w:p w:rsidR="00F51868" w:rsidRDefault="00F51868">
                            <w:pPr>
                              <w:spacing w:line="256" w:lineRule="auto"/>
                              <w:jc w:val="both"/>
                              <w:rPr>
                                <w:iCs/>
                                <w:szCs w:val="24"/>
                                <w:lang w:eastAsia="lt-LT"/>
                              </w:rPr>
                            </w:pPr>
                          </w:p>
                          <w:p w:rsidR="00F51868" w:rsidRDefault="004049AF">
                            <w:pPr>
                              <w:tabs>
                                <w:tab w:val="left" w:pos="395"/>
                              </w:tabs>
                              <w:spacing w:line="257" w:lineRule="auto"/>
                              <w:jc w:val="both"/>
                              <w:rPr>
                                <w:szCs w:val="24"/>
                                <w:lang w:eastAsia="lt-LT"/>
                              </w:rPr>
                            </w:pPr>
                            <w:r>
                              <w:rPr>
                                <w:lang w:eastAsia="lt-LT"/>
                              </w:rPr>
                              <w:t>1.</w:t>
                            </w:r>
                            <w:r>
                              <w:tab/>
                            </w:r>
                            <w:r>
                              <w:rPr>
                                <w:lang w:eastAsia="lt-LT"/>
                              </w:rPr>
                              <w:t xml:space="preserve">Parama Lietuvos dalyvavimui tarptautiniuose Europos Sąjungos koordinavimo iniciatyvų projektuose </w:t>
                            </w:r>
                            <w:proofErr w:type="spellStart"/>
                            <w:r>
                              <w:rPr>
                                <w:lang w:eastAsia="lt-LT"/>
                              </w:rPr>
                              <w:t>kofinansuoti</w:t>
                            </w:r>
                            <w:proofErr w:type="spellEnd"/>
                            <w:r>
                              <w:rPr>
                                <w:lang w:eastAsia="lt-LT"/>
                              </w:rPr>
                              <w:t xml:space="preserve"> – </w:t>
                            </w:r>
                            <w:r>
                              <w:rPr>
                                <w:szCs w:val="24"/>
                              </w:rPr>
                              <w:t>tarpvalstybinių ES koordinavimo iniciatyvų projektai</w:t>
                            </w:r>
                            <w:r>
                              <w:rPr>
                                <w:szCs w:val="24"/>
                                <w:lang w:eastAsia="lt-LT"/>
                              </w:rPr>
                              <w:t>.</w:t>
                            </w:r>
                          </w:p>
                          <w:p w:rsidR="00F51868" w:rsidRDefault="00F51868">
                            <w:pPr>
                              <w:rPr>
                                <w:sz w:val="14"/>
                                <w:szCs w:val="14"/>
                              </w:rPr>
                            </w:pPr>
                          </w:p>
                          <w:p w:rsidR="00F51868" w:rsidRDefault="004049AF">
                            <w:pPr>
                              <w:tabs>
                                <w:tab w:val="left" w:pos="253"/>
                              </w:tabs>
                              <w:spacing w:line="257" w:lineRule="auto"/>
                              <w:jc w:val="both"/>
                              <w:rPr>
                                <w:szCs w:val="24"/>
                                <w:lang w:eastAsia="lt-LT"/>
                              </w:rPr>
                            </w:pPr>
                            <w:r>
                              <w:rPr>
                                <w:lang w:eastAsia="lt-LT"/>
                              </w:rPr>
                              <w:t>2.</w:t>
                            </w:r>
                            <w:r>
                              <w:tab/>
                            </w:r>
                            <w:r>
                              <w:rPr>
                                <w:lang w:eastAsia="lt-LT"/>
                              </w:rPr>
                              <w:t xml:space="preserve">Parama mokslo ir MVĮ projektams, gavusiems Europos Komisijos kokybės ženklą, ir </w:t>
                            </w:r>
                            <w:proofErr w:type="spellStart"/>
                            <w:r>
                              <w:rPr>
                                <w:lang w:eastAsia="lt-LT"/>
                              </w:rPr>
                              <w:t>Marie</w:t>
                            </w:r>
                            <w:proofErr w:type="spellEnd"/>
                            <w:r>
                              <w:rPr>
                                <w:lang w:eastAsia="lt-LT"/>
                              </w:rPr>
                              <w:t xml:space="preserve"> </w:t>
                            </w:r>
                            <w:proofErr w:type="spellStart"/>
                            <w:r>
                              <w:rPr>
                                <w:lang w:eastAsia="lt-LT"/>
                              </w:rPr>
                              <w:t>Skłodowskos-Curie</w:t>
                            </w:r>
                            <w:proofErr w:type="spellEnd"/>
                            <w:r>
                              <w:rPr>
                                <w:lang w:eastAsia="lt-LT"/>
                              </w:rPr>
                              <w:t xml:space="preserve"> veiklos, Europos mokslo tarybos, Pažangos sklaidos ir mokslinių tyrimų erdvės teigiamai įvertintiems, tačiau dėl lėšų trūkumo negavusiems Europos Komisijos </w:t>
                            </w:r>
                            <w:r>
                              <w:rPr>
                                <w:lang w:eastAsia="lt-LT"/>
                              </w:rPr>
                              <w:lastRenderedPageBreak/>
                              <w:t xml:space="preserve">finansavimo projektams </w:t>
                            </w:r>
                            <w:r>
                              <w:rPr>
                                <w:szCs w:val="24"/>
                                <w:lang w:eastAsia="lt-LT"/>
                              </w:rPr>
                              <w:t xml:space="preserve">– </w:t>
                            </w:r>
                            <w:r>
                              <w:rPr>
                                <w:szCs w:val="24"/>
                              </w:rPr>
                              <w:t>mokslo ir studijų institucijų ir MVĮ projektai, teigiamai įvertinti pagal programą „Europos Horizontas“, bet dėl biudžeto trūkumo negavę finansavimo (įskaitant projektus, kuriems suteiktas pažangumo ženklas)</w:t>
                            </w:r>
                            <w:r>
                              <w:rPr>
                                <w:szCs w:val="24"/>
                                <w:lang w:eastAsia="lt-LT"/>
                              </w:rPr>
                              <w:t>.</w:t>
                            </w:r>
                          </w:p>
                          <w:p w:rsidR="00F51868" w:rsidRDefault="00F51868">
                            <w:pPr>
                              <w:rPr>
                                <w:sz w:val="14"/>
                                <w:szCs w:val="14"/>
                              </w:rPr>
                            </w:pPr>
                          </w:p>
                          <w:p w:rsidR="00F51868" w:rsidRDefault="004049AF">
                            <w:pPr>
                              <w:tabs>
                                <w:tab w:val="left" w:pos="253"/>
                              </w:tabs>
                              <w:spacing w:line="256" w:lineRule="auto"/>
                              <w:jc w:val="both"/>
                              <w:rPr>
                                <w:lang w:eastAsia="lt-LT"/>
                              </w:rPr>
                            </w:pPr>
                            <w:r>
                              <w:rPr>
                                <w:lang w:eastAsia="lt-LT"/>
                              </w:rPr>
                              <w:t>3.</w:t>
                            </w:r>
                            <w:r>
                              <w:tab/>
                            </w:r>
                            <w:r>
                              <w:rPr>
                                <w:lang w:eastAsia="lt-LT"/>
                              </w:rPr>
                              <w:t>Parama identifikuotiems startiniams MTEP projektams ir galimybių studijoms su institucijų kelrodžiais sėkmingam dalyvavimui Europos Sąjungos mokslinių tyrimų ir inovacijų programos „Europos horizontas“ kvietimuose skatinti:</w:t>
                            </w:r>
                          </w:p>
                          <w:p w:rsidR="00F51868" w:rsidRDefault="004049AF">
                            <w:pPr>
                              <w:spacing w:line="257" w:lineRule="auto"/>
                              <w:jc w:val="both"/>
                              <w:rPr>
                                <w:szCs w:val="24"/>
                              </w:rPr>
                            </w:pPr>
                            <w:r>
                              <w:rPr>
                                <w:szCs w:val="24"/>
                                <w:lang w:eastAsia="lt-LT"/>
                              </w:rPr>
                              <w:t xml:space="preserve">- </w:t>
                            </w:r>
                            <w:r>
                              <w:rPr>
                                <w:szCs w:val="24"/>
                              </w:rPr>
                              <w:t>galimybių studijų, skirtų potencialiems paramos gavėjams, siekiantiems dalyvauti programos „Europos horizontas“ veiklose, rengimui remti, projektai;</w:t>
                            </w:r>
                          </w:p>
                          <w:p w:rsidR="00F51868" w:rsidRDefault="00F51868">
                            <w:pPr>
                              <w:rPr>
                                <w:sz w:val="14"/>
                                <w:szCs w:val="14"/>
                              </w:rPr>
                            </w:pPr>
                          </w:p>
                          <w:p w:rsidR="00F51868" w:rsidRDefault="004049AF">
                            <w:pPr>
                              <w:spacing w:line="257" w:lineRule="auto"/>
                              <w:jc w:val="both"/>
                              <w:rPr>
                                <w:szCs w:val="24"/>
                                <w:lang w:eastAsia="lt-LT"/>
                              </w:rPr>
                            </w:pPr>
                            <w:r>
                              <w:rPr>
                                <w:szCs w:val="24"/>
                              </w:rPr>
                              <w:t>- konsultavimo / ekspertų paslaugos, siekiant ugdyti kompetencijas dalyvauti tarptautinėse MTEPI programose</w:t>
                            </w:r>
                            <w:r>
                              <w:rPr>
                                <w:szCs w:val="24"/>
                                <w:lang w:eastAsia="lt-LT"/>
                              </w:rPr>
                              <w:t>.</w:t>
                            </w:r>
                          </w:p>
                          <w:p w:rsidR="00F51868" w:rsidRDefault="00F51868">
                            <w:pPr>
                              <w:rPr>
                                <w:sz w:val="14"/>
                                <w:szCs w:val="14"/>
                              </w:rPr>
                            </w:pPr>
                          </w:p>
                          <w:p w:rsidR="00F51868" w:rsidRDefault="004049AF">
                            <w:pPr>
                              <w:tabs>
                                <w:tab w:val="left" w:pos="253"/>
                              </w:tabs>
                              <w:spacing w:line="257" w:lineRule="auto"/>
                              <w:jc w:val="both"/>
                              <w:rPr>
                                <w:szCs w:val="24"/>
                              </w:rPr>
                            </w:pPr>
                            <w:r>
                              <w:rPr>
                                <w:lang w:eastAsia="lt-LT"/>
                              </w:rPr>
                              <w:t>4.</w:t>
                            </w:r>
                            <w:r>
                              <w:tab/>
                            </w:r>
                            <w:r>
                              <w:rPr>
                                <w:lang w:eastAsia="lt-LT"/>
                              </w:rPr>
                              <w:t xml:space="preserve">Parama mokslo, asocijuotų verslo struktūrų narystei ir veiklai tarptautiniuose tinkluose, generuojančiuose iniciatyvas ir ES mokslinių tyrimų ir inovacijų programos „Europos horizontas“ tematikas </w:t>
                            </w:r>
                            <w:r>
                              <w:rPr>
                                <w:szCs w:val="24"/>
                                <w:lang w:eastAsia="lt-LT"/>
                              </w:rPr>
                              <w:t xml:space="preserve">– </w:t>
                            </w:r>
                            <w:r>
                              <w:rPr>
                                <w:szCs w:val="24"/>
                              </w:rPr>
                              <w:t>narystės tarptautiniuose tinkluose.</w:t>
                            </w:r>
                          </w:p>
                          <w:p w:rsidR="00F51868" w:rsidRDefault="00F51868">
                            <w:pPr>
                              <w:rPr>
                                <w:sz w:val="14"/>
                                <w:szCs w:val="14"/>
                              </w:rPr>
                            </w:pPr>
                          </w:p>
                          <w:p w:rsidR="00F51868" w:rsidRDefault="004049AF">
                            <w:pPr>
                              <w:tabs>
                                <w:tab w:val="left" w:pos="253"/>
                              </w:tabs>
                              <w:spacing w:line="257" w:lineRule="auto"/>
                              <w:jc w:val="both"/>
                              <w:rPr>
                                <w:szCs w:val="24"/>
                                <w:lang w:eastAsia="lt-LT"/>
                              </w:rPr>
                            </w:pPr>
                            <w:r>
                              <w:rPr>
                                <w:lang w:eastAsia="lt-LT"/>
                              </w:rPr>
                              <w:t>5.</w:t>
                            </w:r>
                            <w:r>
                              <w:tab/>
                            </w:r>
                            <w:r>
                              <w:rPr>
                                <w:lang w:eastAsia="lt-LT"/>
                              </w:rPr>
                              <w:t xml:space="preserve">Parama veikloms, skirtoms Europos mokslinių tyrimų erdvės prioritetams įgyvendinti, siekiant institucinių pokyčių </w:t>
                            </w:r>
                            <w:r>
                              <w:rPr>
                                <w:szCs w:val="24"/>
                                <w:lang w:eastAsia="lt-LT"/>
                              </w:rPr>
                              <w:t xml:space="preserve">– projektai skirti </w:t>
                            </w:r>
                            <w:r>
                              <w:rPr>
                                <w:szCs w:val="24"/>
                              </w:rPr>
                              <w:t xml:space="preserve">Europos mokslinių tyrimų erdvės ir programos „Europos horizontas“ projektų įgyvendinimo </w:t>
                            </w:r>
                            <w:proofErr w:type="spellStart"/>
                            <w:r>
                              <w:rPr>
                                <w:szCs w:val="24"/>
                              </w:rPr>
                              <w:t>pajėgumams</w:t>
                            </w:r>
                            <w:proofErr w:type="spellEnd"/>
                            <w:r>
                              <w:rPr>
                                <w:szCs w:val="24"/>
                              </w:rPr>
                              <w:t xml:space="preserve"> remti</w:t>
                            </w:r>
                            <w:r>
                              <w:rPr>
                                <w:szCs w:val="24"/>
                                <w:lang w:eastAsia="lt-LT"/>
                              </w:rPr>
                              <w:t>.</w:t>
                            </w:r>
                          </w:p>
                          <w:p w:rsidR="00F51868" w:rsidRDefault="00F51868">
                            <w:pPr>
                              <w:rPr>
                                <w:sz w:val="14"/>
                                <w:szCs w:val="14"/>
                              </w:rPr>
                            </w:pPr>
                          </w:p>
                          <w:p w:rsidR="00F51868" w:rsidRDefault="004049AF">
                            <w:pPr>
                              <w:tabs>
                                <w:tab w:val="left" w:pos="395"/>
                              </w:tabs>
                              <w:spacing w:line="256" w:lineRule="auto"/>
                              <w:jc w:val="both"/>
                              <w:rPr>
                                <w:szCs w:val="24"/>
                                <w:lang w:eastAsia="lt-LT"/>
                              </w:rPr>
                            </w:pPr>
                            <w:r>
                              <w:rPr>
                                <w:lang w:eastAsia="lt-LT"/>
                              </w:rPr>
                              <w:t>6.</w:t>
                            </w:r>
                            <w:r>
                              <w:tab/>
                            </w:r>
                            <w:r>
                              <w:rPr>
                                <w:lang w:eastAsia="lt-LT"/>
                              </w:rPr>
                              <w:t xml:space="preserve">Parama mokslo ir verslo kompetencijų stiprinimui rengti tarptautines projektų paraiškas MTEPI veikloms finansuoti </w:t>
                            </w:r>
                            <w:r>
                              <w:rPr>
                                <w:szCs w:val="24"/>
                                <w:lang w:eastAsia="lt-LT"/>
                              </w:rPr>
                              <w:t xml:space="preserve">– </w:t>
                            </w:r>
                            <w:r>
                              <w:rPr>
                                <w:szCs w:val="24"/>
                              </w:rPr>
                              <w:t>grupinės konsultacijos, siekiant ugdyti kompetencijas dalyvauti tarptautinėse MTEPI programose</w:t>
                            </w:r>
                            <w:r>
                              <w:rPr>
                                <w:szCs w:val="24"/>
                                <w:lang w:eastAsia="lt-LT"/>
                              </w:rPr>
                              <w:t>.</w:t>
                            </w:r>
                          </w:p>
                          <w:p w:rsidR="00F51868" w:rsidRDefault="00F51868">
                            <w:pPr>
                              <w:tabs>
                                <w:tab w:val="left" w:pos="395"/>
                              </w:tabs>
                              <w:spacing w:line="256" w:lineRule="auto"/>
                              <w:jc w:val="both"/>
                              <w:rPr>
                                <w:sz w:val="20"/>
                                <w:lang w:eastAsia="lt-LT"/>
                              </w:rPr>
                            </w:pPr>
                          </w:p>
                          <w:p w:rsidR="00F51868" w:rsidRDefault="004049AF">
                            <w:pPr>
                              <w:tabs>
                                <w:tab w:val="left" w:pos="395"/>
                              </w:tabs>
                              <w:spacing w:line="256" w:lineRule="auto"/>
                              <w:jc w:val="both"/>
                              <w:rPr>
                                <w:iCs/>
                                <w:szCs w:val="24"/>
                                <w:lang w:eastAsia="lt-LT"/>
                              </w:rPr>
                            </w:pPr>
                            <w:r>
                              <w:rPr>
                                <w:iCs/>
                                <w:szCs w:val="24"/>
                                <w:lang w:eastAsia="lt-LT"/>
                              </w:rPr>
                              <w:t xml:space="preserve">7. </w:t>
                            </w:r>
                            <w:r>
                              <w:rPr>
                                <w:szCs w:val="24"/>
                              </w:rPr>
                              <w:t xml:space="preserve">Parama laboratorijų įrangai ir MTEP infrastruktūrai atnaujinti. </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rFonts w:eastAsia="Calibri"/>
                                <w:bCs/>
                                <w:iCs/>
                                <w:szCs w:val="24"/>
                                <w:lang w:eastAsia="lt-LT"/>
                              </w:rPr>
                            </w:pPr>
                            <w:r>
                              <w:rPr>
                                <w:rFonts w:eastAsia="Calibri"/>
                                <w:bCs/>
                                <w:iCs/>
                                <w:szCs w:val="24"/>
                                <w:lang w:eastAsia="lt-LT"/>
                              </w:rPr>
                              <w:t xml:space="preserve">Sumuojant pagal pažangos priemonės veiklos Programos „Europos horizontas“ </w:t>
                            </w:r>
                            <w:proofErr w:type="spellStart"/>
                            <w:r>
                              <w:rPr>
                                <w:rFonts w:eastAsia="Calibri"/>
                                <w:bCs/>
                                <w:iCs/>
                                <w:szCs w:val="24"/>
                                <w:lang w:eastAsia="lt-LT"/>
                              </w:rPr>
                              <w:t>akceleravimo</w:t>
                            </w:r>
                            <w:proofErr w:type="spellEnd"/>
                            <w:r>
                              <w:rPr>
                                <w:rFonts w:eastAsia="Calibri"/>
                                <w:bCs/>
                                <w:iCs/>
                                <w:szCs w:val="24"/>
                                <w:lang w:eastAsia="lt-LT"/>
                              </w:rPr>
                              <w:t xml:space="preserve"> </w:t>
                            </w:r>
                            <w:proofErr w:type="spellStart"/>
                            <w:r>
                              <w:rPr>
                                <w:rFonts w:eastAsia="Calibri"/>
                                <w:bCs/>
                                <w:iCs/>
                                <w:szCs w:val="24"/>
                                <w:lang w:eastAsia="lt-LT"/>
                              </w:rPr>
                              <w:t>poveikles</w:t>
                            </w:r>
                            <w:proofErr w:type="spellEnd"/>
                            <w:r>
                              <w:rPr>
                                <w:rFonts w:eastAsia="Calibri"/>
                                <w:bCs/>
                                <w:iCs/>
                                <w:szCs w:val="24"/>
                                <w:lang w:eastAsia="lt-LT"/>
                              </w:rPr>
                              <w:t xml:space="preserve"> pasirašytos Projektų sutartys ir / ar suteiktos konsultacijos, finansuotos narystės tarptautinėse organizacijose.</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lang w:eastAsia="lt-LT"/>
                              </w:rPr>
                            </w:pPr>
                            <w:r>
                              <w:rPr>
                                <w:lang w:eastAsia="lt-LT"/>
                              </w:rPr>
                              <w:t>Pirminiai duomenų šaltiniai: pasirašytos projektų sutartys, sąskaitos faktūros (kopijos), dalyvių sąrašai, dalyvių suvestinės, darbo sutartys (kopijos), tikslinę grupę pagrindžiantys dokumentai.</w:t>
                            </w:r>
                          </w:p>
                          <w:p w:rsidR="00F51868" w:rsidRDefault="004049AF">
                            <w:pPr>
                              <w:spacing w:line="256" w:lineRule="auto"/>
                              <w:jc w:val="both"/>
                              <w:rPr>
                                <w:lang w:eastAsia="lt-LT"/>
                              </w:rPr>
                            </w:pPr>
                            <w:r>
                              <w:rPr>
                                <w:lang w:eastAsia="lt-LT"/>
                              </w:rPr>
                              <w:t>Antriniai duomenų šaltiniai: veiklos ataskaita / kitos ataskaitos.</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F51868">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bCs/>
                                <w:iCs/>
                                <w:szCs w:val="24"/>
                                <w:lang w:eastAsia="lt-LT"/>
                              </w:rPr>
                            </w:pPr>
                            <w:r>
                              <w:rPr>
                                <w:bCs/>
                                <w:iCs/>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F51868">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spacing w:line="256" w:lineRule="auto"/>
                              <w:jc w:val="both"/>
                              <w:rPr>
                                <w:bCs/>
                                <w:i/>
                                <w:iCs/>
                                <w:szCs w:val="24"/>
                              </w:rPr>
                            </w:pPr>
                            <w:r>
                              <w:rPr>
                                <w:szCs w:val="24"/>
                                <w:lang w:eastAsia="en-GB"/>
                              </w:rPr>
                              <w:t>Švietimo, mokslo ir sporto ministerija</w:t>
                            </w:r>
                          </w:p>
                        </w:tc>
                      </w:tr>
                      <w:tr w:rsidR="00F51868">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jc w:val="both"/>
                              <w:textAlignment w:val="baseline"/>
                              <w:rPr>
                                <w:szCs w:val="24"/>
                                <w:lang w:eastAsia="en-GB"/>
                              </w:rPr>
                            </w:pPr>
                            <w:r>
                              <w:rPr>
                                <w:szCs w:val="24"/>
                                <w:lang w:eastAsia="en-GB"/>
                              </w:rPr>
                              <w:t>Studijų, mokslo ir technologijų departamento</w:t>
                            </w:r>
                          </w:p>
                          <w:p w:rsidR="00F51868" w:rsidRDefault="004049AF">
                            <w:pPr>
                              <w:jc w:val="both"/>
                              <w:textAlignment w:val="baseline"/>
                              <w:rPr>
                                <w:szCs w:val="24"/>
                                <w:lang w:eastAsia="en-GB"/>
                              </w:rPr>
                            </w:pPr>
                            <w:r>
                              <w:rPr>
                                <w:szCs w:val="24"/>
                                <w:lang w:eastAsia="en-GB"/>
                              </w:rPr>
                              <w:t>Technologijų ir inovacijų skyrius,</w:t>
                            </w:r>
                          </w:p>
                          <w:p w:rsidR="00F51868" w:rsidRDefault="004049AF">
                            <w:pPr>
                              <w:spacing w:line="256" w:lineRule="auto"/>
                              <w:rPr>
                                <w:rFonts w:eastAsia="Calibri"/>
                                <w:bCs/>
                                <w:i/>
                                <w:iCs/>
                                <w:szCs w:val="24"/>
                                <w:lang w:eastAsia="lt-LT"/>
                              </w:rPr>
                            </w:pPr>
                            <w:r>
                              <w:rPr>
                                <w:szCs w:val="24"/>
                                <w:lang w:eastAsia="en-GB"/>
                              </w:rPr>
                              <w:t>tel. +370 666 44 315</w:t>
                            </w:r>
                          </w:p>
                        </w:tc>
                      </w:tr>
                      <w:tr w:rsidR="00F5186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51868" w:rsidRDefault="004049AF">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51868" w:rsidRDefault="004049AF">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51868" w:rsidRDefault="004049AF">
                            <w:pPr>
                              <w:widowControl w:val="0"/>
                              <w:spacing w:line="256" w:lineRule="auto"/>
                              <w:jc w:val="both"/>
                            </w:pPr>
                            <w:r>
                              <w:t>Plano „Naujos kartos Lietuva“ rodiklio kodas P.S.1.1136.“</w:t>
                            </w:r>
                          </w:p>
                        </w:tc>
                      </w:tr>
                    </w:tbl>
                    <w:p w:rsidR="00F51868" w:rsidRDefault="0096265E">
                      <w:pPr>
                        <w:ind w:firstLine="1134"/>
                        <w:jc w:val="both"/>
                        <w:rPr>
                          <w:szCs w:val="24"/>
                        </w:rPr>
                      </w:pPr>
                    </w:p>
                  </w:sdtContent>
                </w:sdt>
              </w:sdtContent>
            </w:sdt>
          </w:sdtContent>
        </w:sdt>
        <w:sdt>
          <w:sdtPr>
            <w:alias w:val="4 p."/>
            <w:tag w:val="part_bc1e19b8e53b43f692d637bf2583dc77"/>
            <w:id w:val="1850830963"/>
            <w:lock w:val="sdtLocked"/>
          </w:sdtPr>
          <w:sdtEndPr/>
          <w:sdtContent>
            <w:p w:rsidR="00F51868" w:rsidRDefault="0096265E" w:rsidP="004049AF">
              <w:pPr>
                <w:ind w:firstLine="1276"/>
                <w:jc w:val="both"/>
                <w:rPr>
                  <w:iCs/>
                  <w:szCs w:val="24"/>
                </w:rPr>
              </w:pPr>
              <w:sdt>
                <w:sdtPr>
                  <w:alias w:val="Numeris"/>
                  <w:tag w:val="nr_bc1e19b8e53b43f692d637bf2583dc77"/>
                  <w:id w:val="-1950461204"/>
                  <w:lock w:val="sdtLocked"/>
                </w:sdtPr>
                <w:sdtEndPr/>
                <w:sdtContent>
                  <w:r w:rsidR="004049AF">
                    <w:rPr>
                      <w:szCs w:val="24"/>
                    </w:rPr>
                    <w:t>4</w:t>
                  </w:r>
                </w:sdtContent>
              </w:sdt>
              <w:r w:rsidR="004049AF">
                <w:rPr>
                  <w:szCs w:val="24"/>
                </w:rPr>
                <w:t>. Papildau 17 priedu (pridedama).</w:t>
              </w:r>
            </w:p>
          </w:sdtContent>
        </w:sdt>
        <w:sdt>
          <w:sdtPr>
            <w:alias w:val="signatura"/>
            <w:tag w:val="part_68c7c703eb3b417b81aa234294b45b26"/>
            <w:id w:val="-720748024"/>
            <w:lock w:val="sdtLocked"/>
          </w:sdtPr>
          <w:sdtEndPr/>
          <w:sdtContent>
            <w:p w:rsidR="004049AF" w:rsidRDefault="004049AF">
              <w:pPr>
                <w:tabs>
                  <w:tab w:val="left" w:pos="7513"/>
                </w:tabs>
              </w:pPr>
            </w:p>
            <w:p w:rsidR="004049AF" w:rsidRDefault="004049AF">
              <w:pPr>
                <w:tabs>
                  <w:tab w:val="left" w:pos="7513"/>
                </w:tabs>
              </w:pPr>
            </w:p>
            <w:p w:rsidR="004049AF" w:rsidRDefault="004049AF">
              <w:pPr>
                <w:tabs>
                  <w:tab w:val="left" w:pos="7513"/>
                </w:tabs>
              </w:pPr>
            </w:p>
            <w:p w:rsidR="00F51868" w:rsidRDefault="004049AF">
              <w:pPr>
                <w:tabs>
                  <w:tab w:val="left" w:pos="7513"/>
                </w:tabs>
                <w:rPr>
                  <w:strike/>
                  <w:lang w:val="af-ZA"/>
                </w:rPr>
              </w:pPr>
              <w:r>
                <w:t>Švietimo, mokslo ir sporto ministrė</w:t>
              </w:r>
              <w:r>
                <w:tab/>
                <w:t xml:space="preserve">Raminta </w:t>
              </w:r>
              <w:proofErr w:type="spellStart"/>
              <w:r>
                <w:t>Popovienė</w:t>
              </w:r>
              <w:proofErr w:type="spellEnd"/>
            </w:p>
          </w:sdtContent>
        </w:sdt>
      </w:sdtContent>
    </w:sdt>
    <w:sectPr w:rsidR="00F51868" w:rsidSect="004049AF">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726" w:bottom="1134" w:left="1701"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868" w:rsidRDefault="004049AF">
      <w:pPr>
        <w:overflowPunct w:val="0"/>
        <w:textAlignment w:val="baseline"/>
        <w:rPr>
          <w:rFonts w:ascii="HelveticaLT" w:hAnsi="HelveticaLT"/>
          <w:sz w:val="20"/>
        </w:rPr>
      </w:pPr>
      <w:r>
        <w:rPr>
          <w:rFonts w:ascii="HelveticaLT" w:hAnsi="HelveticaLT"/>
          <w:sz w:val="20"/>
        </w:rPr>
        <w:separator/>
      </w:r>
    </w:p>
  </w:endnote>
  <w:endnote w:type="continuationSeparator" w:id="0">
    <w:p w:rsidR="00F51868" w:rsidRDefault="004049AF">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F51868" w:rsidRDefault="00F518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Default="004049AF">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F51868" w:rsidRDefault="00F51868">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Default="00F51868">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Default="00F51868">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868" w:rsidRDefault="004049AF">
      <w:pPr>
        <w:overflowPunct w:val="0"/>
        <w:textAlignment w:val="baseline"/>
        <w:rPr>
          <w:rFonts w:ascii="HelveticaLT" w:hAnsi="HelveticaLT"/>
          <w:sz w:val="20"/>
        </w:rPr>
      </w:pPr>
      <w:r>
        <w:rPr>
          <w:rFonts w:ascii="HelveticaLT" w:hAnsi="HelveticaLT"/>
          <w:sz w:val="20"/>
        </w:rPr>
        <w:separator/>
      </w:r>
    </w:p>
  </w:footnote>
  <w:footnote w:type="continuationSeparator" w:id="0">
    <w:p w:rsidR="00F51868" w:rsidRDefault="004049AF">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F51868" w:rsidRDefault="00F5186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Default="00F51868">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Pr="004049AF" w:rsidRDefault="004049AF" w:rsidP="004049AF">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6265E">
      <w:rPr>
        <w:noProof/>
        <w:sz w:val="22"/>
        <w:szCs w:val="22"/>
        <w:lang w:eastAsia="lt-LT"/>
      </w:rPr>
      <w:t>10</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868" w:rsidRDefault="00F51868">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8A0ED1"/>
    <w:multiLevelType w:val="hybridMultilevel"/>
    <w:tmpl w:val="64AED0C2"/>
    <w:lvl w:ilvl="0" w:tplc="3670B49C">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4049AF"/>
    <w:rsid w:val="0096265E"/>
    <w:rsid w:val="00B42192"/>
    <w:rsid w:val="00F5186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30856549"/>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49AF"/>
    <w:rPr>
      <w:color w:val="808080"/>
    </w:rPr>
  </w:style>
  <w:style w:type="paragraph" w:styleId="Sraopastraipa">
    <w:name w:val="List Paragraph"/>
    <w:basedOn w:val="prastasis"/>
    <w:rsid w:val="004049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20830064">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B79D9D7-BFA7-438E-B9AB-A1227413E1F2}"/>
      </w:docPartPr>
      <w:docPartBody>
        <w:p w:rsidR="00876328" w:rsidRDefault="004C16A6">
          <w:r w:rsidRPr="0082328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6A6"/>
    <w:rsid w:val="004C16A6"/>
    <w:rsid w:val="008763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16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b297e0aa2194241b2b8530190108281" PartId="c38965479da644b8872a19adbf1a1e58">
    <Part Type="preambule" DocPartId="3f4776ec47c942b09075a1c17cf16eb2" PartId="d1e732a1be884d72aafa2bdbfb6284ef"/>
    <Part Type="pastraipa" DocPartId="4bd3774a7514434d88403e4579ad85a8" PartId="833414eba6c64dee9359369b118406ba"/>
    <Part Type="punktas" Nr="1" Abbr="1 p." DocPartId="87ff402be444450285f6c1a55f20e2b2" PartId="58567b33ba6146e1abca8066e08ae056">
      <Part Type="citata" DocPartId="60d2e6c6f11b4c4c831978417a327263" PartId="cd7190dc1c034a8d80d62d0ecdd16497">
        <Part Type="skyrius" Nr="1" Title="PLĖTROS PROGRAMOS PAŽANGOS PRIEMONĖS SIEKIAMI REZULTATAI" DocPartId="a0c5f8aa7edc438c9c9fa8630081c965" PartId="5a0963c90005473a9ca466ce1d1d902a"/>
      </Part>
    </Part>
    <Part Type="punktas" Nr="2" Abbr="2 p." DocPartId="147e0206eaeb49ce85e20228629301d2" PartId="db75a796a19741af9831a1ff0d3d841f">
      <Part Type="citata" DocPartId="526e6c25036944f89d93ba5e9c9d1e10" PartId="2594d374c30e4981a3b82753cb6fd11f">
        <Part Type="skyrius" Nr="33" Title="STEBĖSENOS RODIKLIO „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APRAŠYMO KORTELĖ" DocPartId="c3cbd5650e414779a270c6385c25f602" PartId="b3f95a5b3ed14e4988e5dca514c2700e"/>
      </Part>
    </Part>
    <Part Type="punktas" Nr="3" Abbr="3 p." DocPartId="be8f261e459544cfab1a26cbeb07516b" PartId="9babac62494541bc9adf9d49f51cc415">
      <Part Type="citata" DocPartId="0c1bf73019774ae09968a7060d987547" PartId="d309598d88cf44ca845cb87821b77f9c">
        <Part Type="skyrius" Nr="24" Title="STEBĖSENOS RODIKLIO „FINANSUOTI PROJEKTAI IR KONSULTAVIMO PASLAUGOS MOKSLO IR STUDIJŲ INSTITUCIJŲ IR MAŽŲ IR VIDUTINIŲ ĮMONIŲ POTENCIALIEMS PROGRAMOS „EUROPOS HORIZONTAS“ PAREIŠKĖJAMS“ APRAŠYMO KORTELĖ" DocPartId="6d103d3f55e24e759c779abee1b31674" PartId="964fc7003edd41d8aeb7aaa52b0ac07a"/>
      </Part>
    </Part>
    <Part Type="punktas" Nr="4" Abbr="4 p." DocPartId="2051c2c0de3f47c79c42ba3b0e5d340c" PartId="bc1e19b8e53b43f692d637bf2583dc77"/>
    <Part Type="signatura" DocPartId="1a55f41ef82942218c4366a7ec7f08d6" PartId="68c7c703eb3b417b81aa234294b45b2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ED2F4-9920-450B-AAC9-F31593183AD6}">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AB10CE27-1AC6-4703-BAB4-53B56BABC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D5D8EB30-AD05-441F-AAF3-B88B5851812C}">
  <ds:schemaRefs>
    <ds:schemaRef ds:uri="http://lrs.lt/TAIS/DocParts"/>
  </ds:schemaRefs>
</ds:datastoreItem>
</file>

<file path=customXml/itemProps5.xml><?xml version="1.0" encoding="utf-8"?>
<ds:datastoreItem xmlns:ds="http://schemas.openxmlformats.org/officeDocument/2006/customXml" ds:itemID="{030C97AA-36B8-41AA-8A1F-2AC8BBD7F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2320</Words>
  <Characters>15981</Characters>
  <Application>Microsoft Office Word</Application>
  <DocSecurity>0</DocSecurity>
  <Lines>133</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 </vt:lpstr>
    </vt:vector>
  </TitlesOfParts>
  <Company>VKS</Company>
  <LinksUpToDate>false</LinksUpToDate>
  <CharactersWithSpaces>18265</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Vizbarkienė Jūratė | ŠMSM</dc:creator>
  <cp:lastModifiedBy>DZIKAITĖ Jolanta</cp:lastModifiedBy>
  <cp:revision>4</cp:revision>
  <cp:lastPrinted>2024-08-08T14:56:00Z</cp:lastPrinted>
  <dcterms:created xsi:type="dcterms:W3CDTF">2025-01-21T05:49:00Z</dcterms:created>
  <dcterms:modified xsi:type="dcterms:W3CDTF">2025-01-22T07:21:00Z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0x010100D76F90AF19434866994CD715ED8FEE4200712820E1B0DE314FBCE77D75ADAD206D</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y fmtid="{D5CDD505-2E9C-101B-9397-08002B2CF9AE}" pid="6" name="DmsPermissionsFlags">
    <vt:lpwstr>,SECTRUE,</vt:lpwstr>
  </property>
  <property fmtid="{D5CDD505-2E9C-101B-9397-08002B2CF9AE}" pid="7" name="DmsPermissionsDivisions">
    <vt:lpwstr/>
  </property>
  <property fmtid="{D5CDD505-2E9C-101B-9397-08002B2CF9AE}" pid="8" name="DmsPermissionsUsers">
    <vt:lpwstr>827;#Marija Samavičiūtė</vt:lpwstr>
  </property>
  <property fmtid="{D5CDD505-2E9C-101B-9397-08002B2CF9AE}" pid="9" name="TaxCatchAll">
    <vt:lpwstr/>
  </property>
  <property fmtid="{D5CDD505-2E9C-101B-9397-08002B2CF9AE}" pid="10" name="DmsPermissionsConfid">
    <vt:bool>false</vt:bool>
  </property>
</Properties>
</file>