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a8c26cdb11748319b76f36731941b14"/>
        <w:id w:val="-1389332528"/>
        <w:lock w:val="sdtLocked"/>
      </w:sdtPr>
      <w:sdtEndPr/>
      <w:sdtContent>
        <w:p w:rsidR="00ED64DF" w:rsidRDefault="00ED64DF">
          <w:pPr>
            <w:jc w:val="center"/>
            <w:rPr>
              <w:lang w:eastAsia="lt-LT"/>
            </w:rPr>
          </w:pPr>
        </w:p>
        <w:p w:rsidR="00ED64DF" w:rsidRDefault="008C6F16" w:rsidP="008C6F16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733B9E38" wp14:editId="5131BFE8">
                <wp:extent cx="542925" cy="51435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D64DF" w:rsidRDefault="008C6F16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ED64DF" w:rsidRDefault="00ED64DF">
          <w:pPr>
            <w:jc w:val="center"/>
            <w:rPr>
              <w:caps/>
              <w:lang w:eastAsia="lt-LT"/>
            </w:rPr>
          </w:pPr>
        </w:p>
        <w:p w:rsidR="00ED64DF" w:rsidRDefault="008C6F16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ED64DF" w:rsidRDefault="008C6F16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2001 M. SAUSIO 25 D. NUTARIMO NR. 86 „DĖL LIGOS IR MOTINYSTĖS SOCIALINIO DRAUDIMO IŠMOKŲ NUOSTATŲ </w:t>
          </w:r>
          <w:r>
            <w:rPr>
              <w:b/>
              <w:bCs/>
              <w:lang w:eastAsia="lt-LT"/>
            </w:rPr>
            <w:t>PATVIRTINIMO“ PAKEITIMO</w:t>
          </w:r>
        </w:p>
        <w:p w:rsidR="00ED64DF" w:rsidRDefault="00ED64DF">
          <w:pPr>
            <w:widowControl w:val="0"/>
            <w:jc w:val="center"/>
            <w:rPr>
              <w:b/>
              <w:caps/>
              <w:lang w:eastAsia="lt-LT"/>
            </w:rPr>
          </w:pPr>
        </w:p>
        <w:p w:rsidR="00ED64DF" w:rsidRDefault="008C6F16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2022 m. liepos 20 d. </w:t>
          </w:r>
          <w:r>
            <w:rPr>
              <w:lang w:eastAsia="lt-LT"/>
            </w:rPr>
            <w:t>Nr. 752</w:t>
          </w:r>
        </w:p>
        <w:p w:rsidR="00ED64DF" w:rsidRDefault="008C6F16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ED64DF" w:rsidRDefault="00ED64DF">
          <w:pPr>
            <w:rPr>
              <w:lang w:eastAsia="lt-LT"/>
            </w:rPr>
          </w:pPr>
        </w:p>
        <w:p w:rsidR="008C6F16" w:rsidRDefault="008C6F16">
          <w:pPr>
            <w:rPr>
              <w:lang w:eastAsia="lt-LT"/>
            </w:rPr>
          </w:pPr>
        </w:p>
        <w:sdt>
          <w:sdtPr>
            <w:alias w:val="preambule"/>
            <w:tag w:val="part_59fccb46ef534174a1c773e799fac3b7"/>
            <w:id w:val="-181510879"/>
            <w:lock w:val="sdtLocked"/>
          </w:sdtPr>
          <w:sdtEndPr/>
          <w:sdtContent>
            <w:p w:rsidR="00ED64DF" w:rsidRDefault="008C6F16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5d68df21714e450ba15d7b42759ffde4"/>
            <w:id w:val="287252989"/>
            <w:lock w:val="sdtLocked"/>
          </w:sdtPr>
          <w:sdtEndPr/>
          <w:sdtContent>
            <w:p w:rsidR="00ED64DF" w:rsidRDefault="008C6F16">
              <w:pPr>
                <w:widowControl w:val="0"/>
                <w:tabs>
                  <w:tab w:val="left" w:pos="1276"/>
                </w:tabs>
                <w:spacing w:line="360" w:lineRule="auto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color w:val="000000"/>
                  <w:szCs w:val="24"/>
                  <w:lang w:eastAsia="lt-LT"/>
                </w:rPr>
                <w:t>Pakeisti Ligos ir motinystės socialinio draudimo išmokų nuostatus, patvirtintus Lietuvos Respublikos Vyriausybės 2001 m. sausio 25 d. nutarimu Nr. 86 „Dėl Ligos ir motinystė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>s socialinio draudimo išmokų nuostatų patvirtinimo“:</w:t>
              </w:r>
            </w:p>
          </w:sdtContent>
        </w:sdt>
        <w:sdt>
          <w:sdtPr>
            <w:alias w:val="1 p."/>
            <w:tag w:val="part_d522d96e921f403fa547801be865eef7"/>
            <w:id w:val="-1332445111"/>
            <w:lock w:val="sdtLocked"/>
          </w:sdtPr>
          <w:sdtEndPr/>
          <w:sdtContent>
            <w:p w:rsidR="00ED64DF" w:rsidRDefault="008C6F16">
              <w:pPr>
                <w:widowControl w:val="0"/>
                <w:tabs>
                  <w:tab w:val="left" w:pos="1276"/>
                </w:tabs>
                <w:spacing w:line="360" w:lineRule="auto"/>
                <w:ind w:firstLine="720"/>
                <w:jc w:val="both"/>
                <w:rPr>
                  <w:rFonts w:eastAsia="Calibri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522d96e921f403fa547801be865eef7"/>
                  <w:id w:val="1073163052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 Pakeisti 3 punktą ir jį išdėstyti taip:</w:t>
              </w:r>
            </w:p>
            <w:sdt>
              <w:sdtPr>
                <w:alias w:val="citata"/>
                <w:tag w:val="part_b0e51f9055074b96b46b1082ea421f54"/>
                <w:id w:val="-581988332"/>
                <w:lock w:val="sdtLocked"/>
              </w:sdtPr>
              <w:sdtEndPr/>
              <w:sdtContent>
                <w:sdt>
                  <w:sdtPr>
                    <w:alias w:val="3 p."/>
                    <w:tag w:val="part_52cb7808f0044624a684bf8f74ed33bc"/>
                    <w:id w:val="-1175338936"/>
                    <w:lock w:val="sdtLocked"/>
                  </w:sdtPr>
                  <w:sdtEndPr/>
                  <w:sdtContent>
                    <w:p w:rsidR="00ED64DF" w:rsidRDefault="008C6F16">
                      <w:pPr>
                        <w:tabs>
                          <w:tab w:val="left" w:pos="0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2cb7808f0044624a684bf8f74ed33bc"/>
                          <w:id w:val="-19020529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Ligos socialiniu draudimu draudžiami asmenys, nurodyti Valstybinio socialinio draudimo įstatymo 4 straipsnio 1–4 dalyse (turintys darbo ar tarnybos </w:t>
                      </w:r>
                      <w:r>
                        <w:rPr>
                          <w:szCs w:val="24"/>
                          <w:lang w:eastAsia="lt-LT"/>
                        </w:rPr>
                        <w:t>santykius asmenys), 5 straipsnio 1 ir 2 dalyse (neturintys darbo ar tarnybos santykių asmenys) bei 6 straipsnio 7 ir 11 dalyse (neturintys darbo ar tarnybos santykių asmenys).“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f07041cd15ec4cf494c250f37accf64d"/>
            <w:id w:val="-2082202522"/>
            <w:lock w:val="sdtLocked"/>
          </w:sdtPr>
          <w:sdtEndPr/>
          <w:sdtContent>
            <w:p w:rsidR="00ED64DF" w:rsidRDefault="008C6F16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07041cd15ec4cf494c250f37accf64d"/>
                  <w:id w:val="-68412978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Pakeisti 4 punktą ir jį išdėstyti taip:</w:t>
              </w:r>
            </w:p>
            <w:sdt>
              <w:sdtPr>
                <w:alias w:val="citata"/>
                <w:tag w:val="part_4e713b84e8e24464b25746ec4f3d215f"/>
                <w:id w:val="-333147954"/>
                <w:lock w:val="sdtLocked"/>
              </w:sdtPr>
              <w:sdtEndPr/>
              <w:sdtContent>
                <w:sdt>
                  <w:sdtPr>
                    <w:alias w:val="4 p."/>
                    <w:tag w:val="part_ee1104ea93d3420ca434a506d4c06114"/>
                    <w:id w:val="897239533"/>
                    <w:lock w:val="sdtLocked"/>
                  </w:sdtPr>
                  <w:sdtEndPr/>
                  <w:sdtContent>
                    <w:p w:rsidR="00ED64DF" w:rsidRDefault="008C6F16">
                      <w:pPr>
                        <w:tabs>
                          <w:tab w:val="left" w:pos="0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e1104ea93d3420ca434a506d4c06114"/>
                          <w:id w:val="547502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Motinystės socialiniu </w:t>
                      </w:r>
                      <w:r>
                        <w:rPr>
                          <w:szCs w:val="24"/>
                          <w:lang w:eastAsia="lt-LT"/>
                        </w:rPr>
                        <w:t>draudimu draudžiami asmenys, nurodyti Valstybinio socialinio draudimo įstatymo 4 straipsnio 1–4 dalyse (turintys darbo ar tarnybos santykius asmenys), 5 straipsnio 1 ir 2 dalyse (neturintys darbo ar tarnybos santykių asmenys), 6 straipsnio 1, 7 ir 11 dalys</w:t>
                      </w:r>
                      <w:r>
                        <w:rPr>
                          <w:szCs w:val="24"/>
                          <w:lang w:eastAsia="lt-LT"/>
                        </w:rPr>
                        <w:t>e (neturintys darbo ar tarnybos santykių asmenys) ir 4 dalyje (turintys darbo ar tarnybos santykius asmenys).“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5ae56eeac90f4f5b8dcccfcc1e12a138"/>
            <w:id w:val="-946546923"/>
            <w:lock w:val="sdtLocked"/>
          </w:sdtPr>
          <w:sdtEndPr/>
          <w:sdtContent>
            <w:p w:rsidR="00ED64DF" w:rsidRDefault="008C6F16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ae56eeac90f4f5b8dcccfcc1e12a138"/>
                  <w:id w:val="-90985047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Pakeisti 70 punkto pirmąją pastraipą ir ją išdėstyti taip:</w:t>
              </w:r>
            </w:p>
            <w:sdt>
              <w:sdtPr>
                <w:alias w:val="citata"/>
                <w:tag w:val="part_9260ed2356404797b33cb06fd5d9d8b9"/>
                <w:id w:val="-2079045563"/>
                <w:lock w:val="sdtLocked"/>
              </w:sdtPr>
              <w:sdtEndPr/>
              <w:sdtContent>
                <w:sdt>
                  <w:sdtPr>
                    <w:alias w:val="70 p."/>
                    <w:tag w:val="part_7526d1d82621421599f0d95a55d4cc37"/>
                    <w:id w:val="-719673797"/>
                    <w:lock w:val="sdtLocked"/>
                  </w:sdtPr>
                  <w:sdtEndPr/>
                  <w:sdtContent>
                    <w:p w:rsidR="00ED64DF" w:rsidRDefault="008C6F16">
                      <w:pPr>
                        <w:tabs>
                          <w:tab w:val="left" w:pos="0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7526d1d82621421599f0d95a55d4cc37"/>
                          <w:id w:val="347784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Asmenys, nurodyti Valstybinio socialinio draudimo įstatymo 5 straips</w:t>
                      </w:r>
                      <w:r>
                        <w:rPr>
                          <w:szCs w:val="24"/>
                          <w:lang w:eastAsia="lt-LT"/>
                        </w:rPr>
                        <w:t>nio 1 ir 2 dalyse bei 6 straipsnio 1, 7 ir 11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dalyse (neturintys darbo ar tarnybos santykių asmenys), turintys teisę gauti socialinio draudimo išmokas, teritoriniam skyriui pateikia šiuos dokumentus:“.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5dcba0393810457c85bffa4dd9f66455"/>
            <w:id w:val="1084108962"/>
            <w:lock w:val="sdtLocked"/>
          </w:sdtPr>
          <w:sdtEndPr/>
          <w:sdtContent>
            <w:p w:rsidR="00ED64DF" w:rsidRDefault="008C6F16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dcba0393810457c85bffa4dd9f66455"/>
                  <w:id w:val="-162693180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Pakeisti 97 punktą ir jį išdėstyti taip:</w:t>
              </w:r>
            </w:p>
            <w:sdt>
              <w:sdtPr>
                <w:alias w:val="citata"/>
                <w:tag w:val="part_4224a5af1a264e2686f48d6740973d67"/>
                <w:id w:val="189883556"/>
                <w:lock w:val="sdtLocked"/>
              </w:sdtPr>
              <w:sdtEndPr/>
              <w:sdtContent>
                <w:sdt>
                  <w:sdtPr>
                    <w:alias w:val="97 p."/>
                    <w:tag w:val="part_e765a538c4a24ef7ae501b0de985acd2"/>
                    <w:id w:val="455447978"/>
                    <w:lock w:val="sdtLocked"/>
                  </w:sdtPr>
                  <w:sdtEndPr/>
                  <w:sdtContent>
                    <w:p w:rsidR="00ED64DF" w:rsidRDefault="008C6F16">
                      <w:pPr>
                        <w:spacing w:line="360" w:lineRule="auto"/>
                        <w:ind w:right="-54" w:firstLine="720"/>
                        <w:jc w:val="both"/>
                        <w:rPr>
                          <w:szCs w:val="24"/>
                          <w:lang w:val="en-US"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765a538c4a24ef7ae501b0de985acd2"/>
                          <w:id w:val="10467228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Meno kūrėjo statusą turintiems darbingo amžiaus asmenims arba sportininkams, kuriems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Lietuvos Respublikos sporto įstatymo nustatyta tvarka yra mokama valstybės stipendija,</w:t>
                      </w:r>
                      <w:r>
                        <w:rPr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socialinio draudimo išmokos apskaičiuojamos ir mokamos Nuostatų nustatyta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tvark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lastRenderedPageBreak/>
                        <w:t xml:space="preserve">laikant, kad šie asmenys teisės į socialinio draudimo išmoką atsiradimo dieną draudžiami </w:t>
                      </w:r>
                      <w:r>
                        <w:rPr>
                          <w:szCs w:val="24"/>
                          <w:lang w:eastAsia="lt-LT"/>
                        </w:rPr>
                        <w:t>ligos ir motinystės socialiniu draudimu.“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."/>
            <w:tag w:val="part_c57d76520eb14f5aa20e0a8973412458"/>
            <w:id w:val="-1383634973"/>
            <w:lock w:val="sdtLocked"/>
          </w:sdtPr>
          <w:sdtEndPr/>
          <w:sdtContent>
            <w:p w:rsidR="00ED64DF" w:rsidRDefault="008C6F16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57d76520eb14f5aa20e0a8973412458"/>
                  <w:id w:val="5545187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Pakeisti 98 punktą ir jį išdėstyti taip:</w:t>
              </w:r>
            </w:p>
            <w:sdt>
              <w:sdtPr>
                <w:alias w:val="citata"/>
                <w:tag w:val="part_846dc63404cd41fea578feb1fe1f5def"/>
                <w:id w:val="1778215036"/>
                <w:lock w:val="sdtLocked"/>
              </w:sdtPr>
              <w:sdtEndPr/>
              <w:sdtContent>
                <w:sdt>
                  <w:sdtPr>
                    <w:alias w:val="98 p."/>
                    <w:tag w:val="part_9254471e3ca04de2aeb97a49ed679a40"/>
                    <w:id w:val="-1963712616"/>
                    <w:lock w:val="sdtLocked"/>
                  </w:sdtPr>
                  <w:sdtEndPr/>
                  <w:sdtContent>
                    <w:p w:rsidR="00ED64DF" w:rsidRDefault="008C6F16">
                      <w:pPr>
                        <w:tabs>
                          <w:tab w:val="left" w:pos="0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60" w:lineRule="auto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9254471e3ca04de2aeb97a49ed679a40"/>
                          <w:id w:val="188806053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98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Jeigu laikotarpiu, pagal kurio draudžiamąsias pajamas turi būti</w:t>
                      </w:r>
                      <w:r>
                        <w:rPr>
                          <w:lang w:eastAsia="lt-LT"/>
                        </w:rPr>
                        <w:t xml:space="preserve"> apskaičiuojamas kompensuojamasis uždarbis socialinio draudimo išmokų dydžiams nustatyti, meno kūrėjo statusą turintis asmuo </w:t>
                      </w:r>
                      <w:r>
                        <w:rPr>
                          <w:szCs w:val="24"/>
                          <w:lang w:eastAsia="lt-LT"/>
                        </w:rPr>
                        <w:t>arba sportininkas, kuriam Sporto įstatymo nustatyta tvarka yra mokama valstybės stipendija,</w:t>
                      </w:r>
                      <w:r>
                        <w:rPr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lang w:eastAsia="lt-LT"/>
                        </w:rPr>
                        <w:t>negavo pajamų arba šio asmens per mėnes</w:t>
                      </w:r>
                      <w:r>
                        <w:rPr>
                          <w:lang w:eastAsia="lt-LT"/>
                        </w:rPr>
                        <w:t xml:space="preserve">į gautos pajamos, nuo kurių skaičiuojamos ligos socialinio draudimo ir motinystės socialinio draudimo įmokos, nesiekia MMA, laikoma, kad šio asmens mėnesio draudžiamosios pajamos meno kūrėjo statuso turėjimo laikotarpiu </w:t>
                      </w:r>
                      <w:r>
                        <w:rPr>
                          <w:szCs w:val="24"/>
                          <w:lang w:eastAsia="lt-LT"/>
                        </w:rPr>
                        <w:t>arba laikotarpiu, kuriuo mokama vals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tybės stipendija, </w:t>
                      </w:r>
                      <w:r>
                        <w:rPr>
                          <w:lang w:eastAsia="lt-LT"/>
                        </w:rPr>
                        <w:t>yra lygios MMA.“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24a81eaf81094b14aee789337f0396b8"/>
            <w:id w:val="-473676263"/>
            <w:lock w:val="sdtLocked"/>
          </w:sdtPr>
          <w:sdtEndPr/>
          <w:sdtContent>
            <w:p w:rsidR="00ED64DF" w:rsidRDefault="008C6F16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4a81eaf81094b14aee789337f0396b8"/>
                  <w:id w:val="-87939129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6</w:t>
                  </w:r>
                </w:sdtContent>
              </w:sdt>
              <w:r>
                <w:rPr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99 punktą ir jį išdėstyti taip:</w:t>
              </w:r>
            </w:p>
            <w:sdt>
              <w:sdtPr>
                <w:alias w:val="citata"/>
                <w:tag w:val="part_bcadb6c69ccb420fa724314e2181da3f"/>
                <w:id w:val="1091891642"/>
                <w:lock w:val="sdtLocked"/>
              </w:sdtPr>
              <w:sdtEndPr/>
              <w:sdtContent>
                <w:sdt>
                  <w:sdtPr>
                    <w:alias w:val="99 p."/>
                    <w:tag w:val="part_4127b0302e3b4edf840cc2dfc5ed9074"/>
                    <w:id w:val="1436792632"/>
                    <w:lock w:val="sdtLocked"/>
                  </w:sdtPr>
                  <w:sdtEndPr/>
                  <w:sdtContent>
                    <w:p w:rsidR="00ED64DF" w:rsidRDefault="008C6F16" w:rsidP="008C6F16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127b0302e3b4edf840cc2dfc5ed9074"/>
                          <w:id w:val="11006047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Paskirtos socialinio draudimo išmokos neperskaičiuojamos, kai meno kūrėjo statusą turinčio asmens arba sportininko, kuriam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Sporto įstatymo nustatyta tvarka yra mo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kama valstybės stipendija,</w:t>
                      </w:r>
                      <w:r>
                        <w:rPr>
                          <w:szCs w:val="22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draudimo valstybės lėšomis suma perskaičiuojama Lietuvos Respublikos valstybinio socialinio draudimo fondo biudžeto suda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 xml:space="preserve">rymo ir vykdymo taisyklių, patvirtintų Lietuvos Respublikos Vyriausybės 2005 m. birželio 14 d. nutarimu </w:t>
                      </w:r>
                      <w:r>
                        <w:rPr>
                          <w:iCs/>
                          <w:szCs w:val="24"/>
                          <w:lang w:eastAsia="lt-LT"/>
                        </w:rPr>
                        <w:t>Nr. 6</w:t>
                      </w:r>
                      <w:r>
                        <w:rPr>
                          <w:iCs/>
                          <w:szCs w:val="24"/>
                          <w:lang w:eastAsia="lt-LT"/>
                        </w:rPr>
                        <w:t>47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„Dėl Lietuvos Respublikos valstybinio socialinio draudimo fondo biudžeto sudarymo ir vykdymo taisyklių patvirtinimo“,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489a0a7abaca41b4b4c6d2d1820d3f6d"/>
            <w:id w:val="1914807161"/>
            <w:lock w:val="sdtLocked"/>
          </w:sdtPr>
          <w:sdtEndPr/>
          <w:sdtContent>
            <w:p w:rsidR="008C6F16" w:rsidRDefault="008C6F16">
              <w:pPr>
                <w:jc w:val="both"/>
              </w:pPr>
            </w:p>
            <w:p w:rsidR="008C6F16" w:rsidRDefault="008C6F16">
              <w:pPr>
                <w:jc w:val="both"/>
              </w:pPr>
            </w:p>
            <w:p w:rsidR="008C6F16" w:rsidRDefault="008C6F16">
              <w:pPr>
                <w:jc w:val="both"/>
              </w:pPr>
            </w:p>
            <w:p w:rsidR="00ED64DF" w:rsidRDefault="008C6F16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Ministrė Pirmininkė 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 xml:space="preserve">Ingrida </w:t>
              </w:r>
              <w:proofErr w:type="spellStart"/>
              <w:r>
                <w:rPr>
                  <w:szCs w:val="24"/>
                  <w:lang w:eastAsia="lt-LT"/>
                </w:rPr>
                <w:t>Šimonytė</w:t>
              </w:r>
              <w:proofErr w:type="spellEnd"/>
            </w:p>
            <w:p w:rsidR="00ED64DF" w:rsidRDefault="00ED64DF">
              <w:pPr>
                <w:rPr>
                  <w:szCs w:val="24"/>
                  <w:lang w:eastAsia="lt-LT"/>
                </w:rPr>
              </w:pPr>
            </w:p>
            <w:p w:rsidR="00ED64DF" w:rsidRDefault="00ED64DF">
              <w:pPr>
                <w:rPr>
                  <w:szCs w:val="24"/>
                  <w:lang w:eastAsia="lt-LT"/>
                </w:rPr>
              </w:pPr>
            </w:p>
            <w:p w:rsidR="00ED64DF" w:rsidRDefault="00ED64DF">
              <w:pPr>
                <w:rPr>
                  <w:szCs w:val="24"/>
                  <w:lang w:eastAsia="lt-LT"/>
                </w:rPr>
              </w:pPr>
            </w:p>
            <w:p w:rsidR="00ED64DF" w:rsidRDefault="008C6F16">
              <w:pPr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>Socialinės apsaugos ir darbo ministrė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lang w:eastAsia="lt-LT"/>
                </w:rPr>
                <w:t>Monika Navickienė</w:t>
              </w:r>
            </w:p>
          </w:sdtContent>
        </w:sdt>
      </w:sdtContent>
    </w:sdt>
    <w:sectPr w:rsidR="00ED64DF" w:rsidSect="008C6F1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64DF" w:rsidRDefault="008C6F16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ED64DF" w:rsidRDefault="008C6F16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DF" w:rsidRDefault="00ED64DF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DF" w:rsidRDefault="00ED64DF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DF" w:rsidRDefault="00ED64DF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64DF" w:rsidRDefault="008C6F16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ED64DF" w:rsidRDefault="008C6F16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DF" w:rsidRDefault="008C6F1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ED64DF" w:rsidRDefault="00ED64DF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DF" w:rsidRDefault="008C6F16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ED64DF" w:rsidRDefault="00ED64DF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64DF" w:rsidRDefault="00ED64DF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8C6F16"/>
    <w:rsid w:val="00ED6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6A6B952"/>
  <w15:docId w15:val="{91C93491-679D-420F-A3E8-31C5302C8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e3fda215ef343278a3b0d0eb01e2b59" PartId="4a8c26cdb11748319b76f36731941b14">
    <Part Type="preambule" DocPartId="f9f6c53a35fa4fe19e17ac7517c67c97" PartId="59fccb46ef534174a1c773e799fac3b7"/>
    <Part Type="pastraipa" DocPartId="be27394f0f8a44efb56b270650cf6803" PartId="5d68df21714e450ba15d7b42759ffde4"/>
    <Part Type="punktas" Nr="1" Abbr="1 p." DocPartId="49ec173a48e04947b558c8312ebce74a" PartId="d522d96e921f403fa547801be865eef7">
      <Part Type="citata" DocPartId="4383123346584bdd875bfe0cd8ffb0e2" PartId="b0e51f9055074b96b46b1082ea421f54">
        <Part Type="punktas" Nr="3" Abbr="3 p." DocPartId="e6b23c8610c743f49026f6fb9d865ce2" PartId="52cb7808f0044624a684bf8f74ed33bc"/>
      </Part>
    </Part>
    <Part Type="punktas" Nr="2" Abbr="2 p." DocPartId="28b4ed74553944209b6798032665cd81" PartId="f07041cd15ec4cf494c250f37accf64d">
      <Part Type="citata" DocPartId="7f236d671c7b48a1b2483ffefe925a65" PartId="4e713b84e8e24464b25746ec4f3d215f">
        <Part Type="punktas" Nr="4" Abbr="4 p." DocPartId="4bdd0b014cdb46b7948ddedb940f8eb5" PartId="ee1104ea93d3420ca434a506d4c06114"/>
      </Part>
    </Part>
    <Part Type="punktas" Nr="3" Abbr="3 p." DocPartId="b52b0af947f0457f9ebc900d98f231d1" PartId="5ae56eeac90f4f5b8dcccfcc1e12a138">
      <Part Type="citata" DocPartId="69ed161a2c1d492e803518ec36920b19" PartId="9260ed2356404797b33cb06fd5d9d8b9">
        <Part Type="punktas" Nr="70" Abbr="70 p." DocPartId="c8650b6e89e7410ab0ceaac87f982cc3" PartId="7526d1d82621421599f0d95a55d4cc37"/>
      </Part>
    </Part>
    <Part Type="punktas" Nr="4" Abbr="4 p." DocPartId="a3439cfa9a2041e1a85537080cc35a7f" PartId="5dcba0393810457c85bffa4dd9f66455">
      <Part Type="citata" DocPartId="56039e3f51d3495686336a2c45566677" PartId="4224a5af1a264e2686f48d6740973d67">
        <Part Type="punktas" Nr="97" Abbr="97 p." DocPartId="ad8465fc569f44c0897b2071fc3e1cc4" PartId="e765a538c4a24ef7ae501b0de985acd2"/>
      </Part>
    </Part>
    <Part Type="punktas" Nr="5" Abbr="5 p." DocPartId="0cb548839b0d472296eb436a284e63d6" PartId="c57d76520eb14f5aa20e0a8973412458">
      <Part Type="citata" DocPartId="50ed52600c2c4a4092af6c4e5028f624" PartId="846dc63404cd41fea578feb1fe1f5def">
        <Part Type="punktas" Nr="98" Abbr="98 p." DocPartId="b59ae2448dac402585896b852f90f20d" PartId="9254471e3ca04de2aeb97a49ed679a40"/>
      </Part>
    </Part>
    <Part Type="punktas" Nr="6" Abbr="6 p." DocPartId="3e6a196d968047509029cf50eaa0563e" PartId="24a81eaf81094b14aee789337f0396b8">
      <Part Type="citata" DocPartId="ce687f427a934acfb95b62c2581593e9" PartId="bcadb6c69ccb420fa724314e2181da3f">
        <Part Type="punktas" Nr="99" Abbr="99 p." DocPartId="ccdc039bfdcc41f88507c4f2630fbe46" PartId="4127b0302e3b4edf840cc2dfc5ed9074"/>
      </Part>
    </Part>
    <Part Type="signatura" DocPartId="2fe295290299449cae641879de08c8c4" PartId="489a0a7abaca41b4b4c6d2d1820d3f6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687AE0-9900-4DAF-B326-A7709087CDB2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F0A181B-4A9E-4217-8163-562CCF30F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458</Words>
  <Characters>3079</Characters>
  <Application>Microsoft Office Word</Application>
  <DocSecurity>0</DocSecurity>
  <Lines>25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3530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DRAZDAUSKIENĖ Nijolė</cp:lastModifiedBy>
  <cp:revision>3</cp:revision>
  <cp:lastPrinted>2017-07-10T05:31:00Z</cp:lastPrinted>
  <dcterms:created xsi:type="dcterms:W3CDTF">2022-07-21T05:58:00Z</dcterms:created>
  <dcterms:modified xsi:type="dcterms:W3CDTF">2022-07-21T06:53:00Z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