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d6b378aa239490fb2b6c47f7ba23efd"/>
        <w:id w:val="-2081669004"/>
        <w:lock w:val="sdtLocked"/>
      </w:sdtPr>
      <w:sdtEndPr/>
      <w:sdtContent>
        <w:p w14:paraId="4BD77164" w14:textId="77777777" w:rsidR="00807AB0" w:rsidRDefault="00807AB0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4BD77165" w14:textId="77777777" w:rsidR="00807AB0" w:rsidRDefault="0042725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SVEIKATOS APSAUGOS MINISTRAS </w:t>
          </w:r>
          <w:r>
            <w:rPr>
              <w:szCs w:val="24"/>
            </w:rPr>
            <w:t>–</w:t>
          </w:r>
        </w:p>
        <w:p w14:paraId="4BD77166" w14:textId="77777777" w:rsidR="00807AB0" w:rsidRDefault="0042725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LYGIO EKSTREMALIOSIOS SITUACIJOS VALSTYBĖS OPERACIJŲ</w:t>
          </w:r>
        </w:p>
        <w:p w14:paraId="4BD77167" w14:textId="77777777" w:rsidR="00807AB0" w:rsidRDefault="0042725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VADOVAS</w:t>
          </w:r>
        </w:p>
        <w:p w14:paraId="4BD77168" w14:textId="77777777" w:rsidR="00807AB0" w:rsidRDefault="00807AB0">
          <w:pPr>
            <w:jc w:val="center"/>
            <w:rPr>
              <w:b/>
              <w:szCs w:val="24"/>
            </w:rPr>
          </w:pPr>
        </w:p>
        <w:p w14:paraId="4BD77169" w14:textId="77777777" w:rsidR="00807AB0" w:rsidRDefault="0042725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4BD7716A" w14:textId="77777777" w:rsidR="00807AB0" w:rsidRDefault="0042725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</w:t>
          </w:r>
          <w:r>
            <w:rPr>
              <w:b/>
              <w:szCs w:val="24"/>
            </w:rPr>
            <w:t>MINISTRO – VALSTYBĖS LYGIO EKSTREMALIOSIOS SITUACIJOS VALSTYBĖS OPERACIJŲ</w:t>
          </w:r>
        </w:p>
        <w:p w14:paraId="4BD7716B" w14:textId="77777777" w:rsidR="00807AB0" w:rsidRDefault="0042725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VADOVO 2020 M. RUGPJŪČIO 17 D. SPRENDIMO NR. V-1837 „</w:t>
          </w:r>
          <w:r>
            <w:rPr>
              <w:b/>
              <w:bCs/>
              <w:szCs w:val="24"/>
            </w:rPr>
            <w:t>DĖL AUKŠTOJO MOKSLO STUDIJŲ, PROFESINIO MOKYMO IR NEFORMALIOJO SUAUGUSIŲJŲ ŠVIETIMO VYKDYMO BŪTINŲ SĄLYGŲ</w:t>
          </w:r>
          <w:r>
            <w:rPr>
              <w:b/>
              <w:szCs w:val="24"/>
            </w:rPr>
            <w:t>“ PAKEITIMO</w:t>
          </w:r>
        </w:p>
        <w:p w14:paraId="4BD7716C" w14:textId="77777777" w:rsidR="00807AB0" w:rsidRDefault="00807AB0">
          <w:pPr>
            <w:jc w:val="center"/>
            <w:rPr>
              <w:b/>
              <w:szCs w:val="24"/>
            </w:rPr>
          </w:pPr>
        </w:p>
        <w:p w14:paraId="4BD7716D" w14:textId="77777777" w:rsidR="00807AB0" w:rsidRDefault="00427250">
          <w:pPr>
            <w:jc w:val="center"/>
            <w:rPr>
              <w:szCs w:val="24"/>
            </w:rPr>
          </w:pPr>
          <w:r>
            <w:rPr>
              <w:szCs w:val="24"/>
            </w:rPr>
            <w:t>2020 m. rug</w:t>
          </w:r>
          <w:r>
            <w:rPr>
              <w:szCs w:val="24"/>
            </w:rPr>
            <w:t>pjūčio  20  d. Nr. V-1886</w:t>
          </w:r>
        </w:p>
        <w:p w14:paraId="4BD7716E" w14:textId="77777777" w:rsidR="00807AB0" w:rsidRDefault="00427250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BD7716F" w14:textId="77777777" w:rsidR="00807AB0" w:rsidRDefault="00807AB0">
          <w:pPr>
            <w:jc w:val="both"/>
            <w:rPr>
              <w:szCs w:val="24"/>
            </w:rPr>
          </w:pPr>
        </w:p>
        <w:sdt>
          <w:sdtPr>
            <w:alias w:val="pastraipa"/>
            <w:tag w:val="part_27b3c7d83c62457c84b468d60b4468f1"/>
            <w:id w:val="-1077362788"/>
            <w:lock w:val="sdtLocked"/>
          </w:sdtPr>
          <w:sdtEndPr/>
          <w:sdtContent>
            <w:p w14:paraId="4BD77172" w14:textId="78DBFEE7" w:rsidR="00807AB0" w:rsidRDefault="00427250" w:rsidP="00427250">
              <w:pPr>
                <w:ind w:firstLine="851"/>
                <w:jc w:val="both"/>
              </w:pPr>
              <w:r>
                <w:rPr>
                  <w:szCs w:val="24"/>
                </w:rPr>
                <w:t>Pakeičiu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Lietuvos Respublikos sveikatos apsaugos ministro – valstybės lygio ekstremaliosios situacijos valstybės operacijų vadovo 2020 m. rugpjūčio 17 d. sprendimą Nr. V-1837 „Dėl aukštojo mokslo studijų, profesinio mokym</w:t>
              </w:r>
              <w:r>
                <w:rPr>
                  <w:szCs w:val="24"/>
                </w:rPr>
                <w:t>o ir neformaliojo suaugusiųjų švietimo vykdymo būtinų sąlygų“ ir pripažįstu netekusiu galios 1.5.2 papunktį.</w:t>
              </w:r>
            </w:p>
          </w:sdtContent>
        </w:sdt>
        <w:sdt>
          <w:sdtPr>
            <w:alias w:val="signatura"/>
            <w:tag w:val="part_369d9a21ba494fc19479b5e0f2a24d6e"/>
            <w:id w:val="799110618"/>
            <w:lock w:val="sdtLocked"/>
          </w:sdtPr>
          <w:sdtEndPr/>
          <w:sdtContent>
            <w:p w14:paraId="3F1A2639" w14:textId="77777777" w:rsidR="00427250" w:rsidRDefault="00427250">
              <w:pPr>
                <w:jc w:val="both"/>
              </w:pPr>
            </w:p>
            <w:p w14:paraId="54464028" w14:textId="77777777" w:rsidR="00427250" w:rsidRDefault="00427250">
              <w:pPr>
                <w:jc w:val="both"/>
              </w:pPr>
            </w:p>
            <w:p w14:paraId="261827E2" w14:textId="77777777" w:rsidR="00427250" w:rsidRDefault="00427250">
              <w:pPr>
                <w:jc w:val="both"/>
              </w:pPr>
            </w:p>
            <w:p w14:paraId="4BD77173" w14:textId="69393F82" w:rsidR="00807AB0" w:rsidRDefault="00427250">
              <w:pPr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  <w:lang w:eastAsia="lt-LT"/>
                </w:rPr>
                <w:t>Sveikatos apsaugos ministras – valstybės lygio</w:t>
              </w:r>
            </w:p>
            <w:p w14:paraId="4BD77174" w14:textId="20001B0B" w:rsidR="00807AB0" w:rsidRDefault="00427250" w:rsidP="00427250">
              <w:pPr>
                <w:tabs>
                  <w:tab w:val="left" w:pos="7938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ekstremaliosios situacijos valstybės operacijų vadovas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</w:rPr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  <w:p w14:paraId="4BD77175" w14:textId="77777777" w:rsidR="00807AB0" w:rsidRDefault="00427250"/>
          </w:sdtContent>
        </w:sdt>
      </w:sdtContent>
    </w:sdt>
    <w:sectPr w:rsidR="00807AB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624" w:footer="828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BD77178" w14:textId="77777777" w:rsidR="00807AB0" w:rsidRDefault="00427250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4BD77179" w14:textId="77777777" w:rsidR="00807AB0" w:rsidRDefault="00427250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D" w14:textId="77777777" w:rsidR="00807AB0" w:rsidRDefault="00807AB0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E" w14:textId="77777777" w:rsidR="00807AB0" w:rsidRDefault="00807AB0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80" w14:textId="77777777" w:rsidR="00807AB0" w:rsidRDefault="00807AB0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BD77176" w14:textId="77777777" w:rsidR="00807AB0" w:rsidRDefault="00427250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4BD77177" w14:textId="77777777" w:rsidR="00807AB0" w:rsidRDefault="00427250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A" w14:textId="77777777" w:rsidR="00807AB0" w:rsidRDefault="00427250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4BD7717B" w14:textId="77777777" w:rsidR="00807AB0" w:rsidRDefault="00807AB0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C" w14:textId="77777777" w:rsidR="00807AB0" w:rsidRDefault="00427250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F" w14:textId="77777777" w:rsidR="00807AB0" w:rsidRDefault="00807AB0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427250"/>
    <w:rsid w:val="00807AB0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4BD7716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0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2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3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6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07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8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9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5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01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4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15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8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9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34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36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xs="http://www.w3.org/2001/XMLSchema" xmlns:p="http://schemas.microsoft.com/office/2006/metadata/properties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a7852b7e250d47948289731e0d0383e4" PartId="5d6b378aa239490fb2b6c47f7ba23efd">
    <Part Type="pastraipa" DocPartId="86010c60a21e4410bab277c920341e6b" PartId="27b3c7d83c62457c84b468d60b4468f1"/>
    <Part Type="signatura" DocPartId="16bb168fc08e4e1990aa3ea3dcce9c9e" PartId="369d9a21ba494fc19479b5e0f2a24d6e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7DFAE9-2C81-480F-83D5-3166FD4CC35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EEB402D-2CEE-4C87-8AA7-5687FFCBF6A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48A5A4C-70ED-4051-9935-602D9247DB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3CEBA24-345A-4928-98B6-E4FEE17A5A90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6080CFE9-F4E0-4BE9-903C-E8EBD6FB61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592</Words>
  <Characters>338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929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ŠAULYTĖ SKAIRIENĖ Dalia</cp:lastModifiedBy>
  <cp:revision>3</cp:revision>
  <cp:lastPrinted>2020-08-19T12:00:00Z</cp:lastPrinted>
  <dcterms:created xsi:type="dcterms:W3CDTF">2020-08-20T14:18:00Z</dcterms:created>
  <dcterms:modified xsi:type="dcterms:W3CDTF">2020-08-20T14:16:00Z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0x010100F89C1DC913ECD6498C4DE29D0DDCDF9B</vt:lpwstr>
  </property>
</Properties>
</file>