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18c0b3bea3a4b0f8be2470201587a93"/>
        <w:id w:val="183640085"/>
        <w:lock w:val="sdtLocked"/>
      </w:sdtPr>
      <w:sdtEndPr/>
      <w:sdtContent>
        <w:p w14:paraId="736393EE" w14:textId="77777777" w:rsidR="00096C74" w:rsidRDefault="00096C74">
          <w:pPr>
            <w:tabs>
              <w:tab w:val="center" w:pos="4986"/>
              <w:tab w:val="right" w:pos="9972"/>
            </w:tabs>
          </w:pPr>
        </w:p>
        <w:p w14:paraId="2B0F4822" w14:textId="77777777" w:rsidR="00096C74" w:rsidRDefault="00CB7306">
          <w:pPr>
            <w:tabs>
              <w:tab w:val="left" w:pos="4820"/>
              <w:tab w:val="left" w:pos="7229"/>
            </w:tabs>
            <w:spacing w:line="360" w:lineRule="auto"/>
            <w:jc w:val="center"/>
            <w:rPr>
              <w:szCs w:val="24"/>
              <w:lang w:eastAsia="lt-LT"/>
            </w:rPr>
          </w:pPr>
          <w:r>
            <w:rPr>
              <w:noProof/>
              <w:lang w:eastAsia="lt-LT"/>
            </w:rPr>
            <w:drawing>
              <wp:inline distT="0" distB="0" distL="0" distR="0" wp14:anchorId="3A1927BE" wp14:editId="72168594">
                <wp:extent cx="546100" cy="552450"/>
                <wp:effectExtent l="0" t="0" r="6350"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6100" cy="552450"/>
                        </a:xfrm>
                        <a:prstGeom prst="rect">
                          <a:avLst/>
                        </a:prstGeom>
                        <a:noFill/>
                        <a:ln>
                          <a:noFill/>
                        </a:ln>
                      </pic:spPr>
                    </pic:pic>
                  </a:graphicData>
                </a:graphic>
              </wp:inline>
            </w:drawing>
          </w:r>
        </w:p>
        <w:p w14:paraId="044EF76E" w14:textId="77777777" w:rsidR="00096C74" w:rsidRDefault="00CB7306">
          <w:pPr>
            <w:tabs>
              <w:tab w:val="right" w:pos="1537"/>
              <w:tab w:val="left" w:pos="4820"/>
              <w:tab w:val="left" w:pos="7229"/>
            </w:tabs>
            <w:jc w:val="center"/>
            <w:rPr>
              <w:b/>
              <w:caps/>
              <w:szCs w:val="24"/>
              <w:lang w:eastAsia="lt-LT"/>
            </w:rPr>
          </w:pPr>
          <w:r>
            <w:rPr>
              <w:b/>
              <w:caps/>
              <w:szCs w:val="24"/>
              <w:lang w:eastAsia="lt-LT"/>
            </w:rPr>
            <w:t xml:space="preserve">VALSTYBINĖS MOKESČIŲ INSPEKCIJOS </w:t>
          </w:r>
          <w:r>
            <w:rPr>
              <w:b/>
              <w:caps/>
              <w:szCs w:val="24"/>
              <w:lang w:eastAsia="lt-LT"/>
            </w:rPr>
            <w:br/>
            <w:t xml:space="preserve">PRIE LIETUVOS RESPUBLIKOS FINANSŲ MINISTERIJOS </w:t>
          </w:r>
          <w:r>
            <w:rPr>
              <w:b/>
              <w:caps/>
              <w:szCs w:val="24"/>
              <w:lang w:eastAsia="lt-LT"/>
            </w:rPr>
            <w:br/>
            <w:t>VIRŠININKAS</w:t>
          </w:r>
        </w:p>
        <w:p w14:paraId="3E355D14" w14:textId="77777777" w:rsidR="00096C74" w:rsidRDefault="00096C74">
          <w:pPr>
            <w:tabs>
              <w:tab w:val="left" w:pos="4820"/>
              <w:tab w:val="left" w:pos="7229"/>
            </w:tabs>
            <w:jc w:val="center"/>
            <w:rPr>
              <w:szCs w:val="24"/>
              <w:lang w:eastAsia="lt-LT"/>
            </w:rPr>
          </w:pPr>
        </w:p>
        <w:p w14:paraId="2040A87A" w14:textId="77777777" w:rsidR="00096C74" w:rsidRDefault="00CB7306">
          <w:pPr>
            <w:jc w:val="center"/>
            <w:rPr>
              <w:b/>
              <w:bCs/>
              <w:caps/>
              <w:szCs w:val="24"/>
              <w:lang w:eastAsia="lt-LT"/>
            </w:rPr>
          </w:pPr>
          <w:r>
            <w:rPr>
              <w:b/>
              <w:bCs/>
              <w:caps/>
              <w:szCs w:val="24"/>
              <w:lang w:eastAsia="lt-LT"/>
            </w:rPr>
            <w:t>ĮSAKYMAS</w:t>
          </w:r>
        </w:p>
        <w:p w14:paraId="6EAD1F5C" w14:textId="4C720C05" w:rsidR="00096C74" w:rsidRDefault="00CB7306">
          <w:pPr>
            <w:tabs>
              <w:tab w:val="left" w:pos="720"/>
              <w:tab w:val="center" w:pos="4819"/>
            </w:tabs>
            <w:jc w:val="center"/>
            <w:rPr>
              <w:b/>
              <w:bCs/>
              <w:caps/>
              <w:szCs w:val="24"/>
              <w:lang w:eastAsia="lt-LT"/>
            </w:rPr>
          </w:pPr>
          <w:r>
            <w:rPr>
              <w:b/>
              <w:bCs/>
              <w:caps/>
              <w:szCs w:val="24"/>
              <w:lang w:eastAsia="lt-LT"/>
            </w:rPr>
            <w:t xml:space="preserve">DĖL VALSTYBINĖS MOKESČIŲ INSPEKCIJOS PRIE LIETUVOS RESPUBLIKOS FiNANSŲ MINISTERIJOS VIRŠININKO </w:t>
          </w:r>
          <w:smartTag w:uri="urn:schemas-microsoft-com:office:smarttags" w:element="metricconverter">
            <w:smartTagPr>
              <w:attr w:name="ProductID" w:val="2004 m"/>
            </w:smartTagPr>
            <w:r>
              <w:rPr>
                <w:b/>
                <w:bCs/>
                <w:caps/>
                <w:szCs w:val="24"/>
                <w:lang w:eastAsia="lt-LT"/>
              </w:rPr>
              <w:t>2004 m</w:t>
            </w:r>
          </w:smartTag>
          <w:r>
            <w:rPr>
              <w:b/>
              <w:bCs/>
              <w:caps/>
              <w:szCs w:val="24"/>
              <w:lang w:eastAsia="lt-LT"/>
            </w:rPr>
            <w:t>. gruodžio 7 d. ĮSAKYMO NR. VA-186 „</w:t>
          </w:r>
          <w:r>
            <w:rPr>
              <w:b/>
              <w:szCs w:val="24"/>
              <w:lang w:eastAsia="lt-LT"/>
            </w:rPr>
            <w:t>DĖL MOKESČIŲ MOKĖTOJO PERMOKOS (SKIRTUMO) AR NEPAGRĮSTAI IŠIEŠKOTŲ SUMŲ GRĄŽINIMO (ĮSKAITYMO)</w:t>
          </w:r>
          <w:r>
            <w:rPr>
              <w:b/>
              <w:bCs/>
              <w:caps/>
              <w:szCs w:val="24"/>
              <w:lang w:eastAsia="lt-LT"/>
            </w:rPr>
            <w:t>“ PAKEITIMO</w:t>
          </w:r>
        </w:p>
        <w:p w14:paraId="438EF2FE" w14:textId="77777777" w:rsidR="00096C74" w:rsidRDefault="00096C74">
          <w:pPr>
            <w:jc w:val="center"/>
            <w:rPr>
              <w:b/>
              <w:bCs/>
              <w:caps/>
              <w:szCs w:val="24"/>
              <w:lang w:eastAsia="lt-LT"/>
            </w:rPr>
          </w:pPr>
        </w:p>
        <w:p w14:paraId="5E0CE3C6" w14:textId="75AC99BE" w:rsidR="00096C74" w:rsidRDefault="00CB7306">
          <w:pPr>
            <w:tabs>
              <w:tab w:val="left" w:pos="1296"/>
              <w:tab w:val="center" w:pos="4153"/>
              <w:tab w:val="right" w:pos="8306"/>
            </w:tabs>
            <w:jc w:val="center"/>
            <w:rPr>
              <w:szCs w:val="24"/>
              <w:lang w:eastAsia="lt-LT"/>
            </w:rPr>
          </w:pPr>
          <w:r>
            <w:rPr>
              <w:szCs w:val="24"/>
              <w:lang w:eastAsia="lt-LT"/>
            </w:rPr>
            <w:t>2020 m. vasar</w:t>
          </w:r>
          <w:r>
            <w:rPr>
              <w:szCs w:val="24"/>
              <w:lang w:eastAsia="lt-LT"/>
            </w:rPr>
            <w:t>io 10  d. Nr. VA-12</w:t>
          </w:r>
        </w:p>
        <w:p w14:paraId="2F8B0A2F" w14:textId="77777777" w:rsidR="00096C74" w:rsidRDefault="00CB7306">
          <w:pPr>
            <w:tabs>
              <w:tab w:val="left" w:pos="1296"/>
              <w:tab w:val="center" w:pos="4153"/>
              <w:tab w:val="right" w:pos="8306"/>
            </w:tabs>
            <w:jc w:val="center"/>
            <w:rPr>
              <w:szCs w:val="24"/>
              <w:lang w:eastAsia="lt-LT"/>
            </w:rPr>
          </w:pPr>
          <w:r>
            <w:rPr>
              <w:szCs w:val="24"/>
              <w:lang w:eastAsia="lt-LT"/>
            </w:rPr>
            <w:t>Vilnius</w:t>
          </w:r>
        </w:p>
        <w:p w14:paraId="04126C18" w14:textId="77777777" w:rsidR="00096C74" w:rsidRDefault="00096C74">
          <w:pPr>
            <w:tabs>
              <w:tab w:val="left" w:pos="1296"/>
              <w:tab w:val="center" w:pos="4153"/>
              <w:tab w:val="right" w:pos="8306"/>
            </w:tabs>
            <w:jc w:val="center"/>
            <w:rPr>
              <w:szCs w:val="24"/>
              <w:lang w:eastAsia="lt-LT"/>
            </w:rPr>
          </w:pPr>
        </w:p>
        <w:p w14:paraId="51C97EFA" w14:textId="77777777" w:rsidR="00096C74" w:rsidRDefault="00096C74">
          <w:pPr>
            <w:jc w:val="center"/>
            <w:rPr>
              <w:b/>
              <w:bCs/>
              <w:caps/>
              <w:szCs w:val="24"/>
              <w:lang w:eastAsia="lt-LT"/>
            </w:rPr>
          </w:pPr>
        </w:p>
        <w:sdt>
          <w:sdtPr>
            <w:alias w:val="preambule"/>
            <w:tag w:val="part_465214127aff40c7bf66ec53c77a899f"/>
            <w:id w:val="-1184277345"/>
            <w:lock w:val="sdtLocked"/>
          </w:sdtPr>
          <w:sdtEndPr/>
          <w:sdtContent>
            <w:p w14:paraId="2BB9F84E" w14:textId="77777777" w:rsidR="00096C74" w:rsidRDefault="00CB7306">
              <w:pPr>
                <w:tabs>
                  <w:tab w:val="left" w:pos="709"/>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r>
                <w:rPr>
                  <w:rFonts w:eastAsia="Arial Unicode MS"/>
                  <w:spacing w:val="80"/>
                  <w:szCs w:val="24"/>
                  <w:lang w:eastAsia="lt-LT"/>
                </w:rPr>
                <w:t>Pakeiči</w:t>
              </w:r>
              <w:r>
                <w:rPr>
                  <w:rFonts w:eastAsia="Arial Unicode MS"/>
                  <w:szCs w:val="24"/>
                  <w:lang w:eastAsia="lt-LT"/>
                </w:rPr>
                <w:t xml:space="preserve">u Mokesčių mokėtojo permokos (skirtumo) ar nepagrįstai išieškotų sumų grąžinimo (įskaitymo) </w:t>
              </w:r>
              <w:r>
                <w:rPr>
                  <w:rFonts w:eastAsia="Arial Unicode MS"/>
                  <w:color w:val="000000"/>
                  <w:szCs w:val="24"/>
                  <w:lang w:eastAsia="lt-LT"/>
                </w:rPr>
                <w:t>taisykles, patvirtintas</w:t>
              </w:r>
              <w:r>
                <w:rPr>
                  <w:rFonts w:eastAsia="Arial Unicode MS"/>
                  <w:szCs w:val="24"/>
                  <w:lang w:eastAsia="lt-LT"/>
                </w:rPr>
                <w:t xml:space="preserve"> Valstybinės mokesčių inspekcijos prie Lietuvos Respublikos finansų ministerijos viršininko </w:t>
              </w:r>
              <w:smartTag w:uri="urn:schemas-microsoft-com:office:smarttags" w:element="metricconverter">
                <w:smartTagPr>
                  <w:attr w:name="ProductID" w:val="2004 m"/>
                </w:smartTagPr>
                <w:r>
                  <w:rPr>
                    <w:rFonts w:eastAsia="Arial Unicode MS"/>
                    <w:szCs w:val="24"/>
                    <w:lang w:eastAsia="lt-LT"/>
                  </w:rPr>
                  <w:t>2004 m</w:t>
                </w:r>
              </w:smartTag>
              <w:r>
                <w:rPr>
                  <w:rFonts w:eastAsia="Arial Unicode MS"/>
                  <w:szCs w:val="24"/>
                  <w:lang w:eastAsia="lt-LT"/>
                </w:rPr>
                <w:t xml:space="preserve">. </w:t>
              </w:r>
              <w:r>
                <w:rPr>
                  <w:rFonts w:eastAsia="Arial Unicode MS"/>
                  <w:szCs w:val="24"/>
                  <w:lang w:eastAsia="lt-LT"/>
                </w:rPr>
                <w:t>gruodžio 7 d. įsakymu Nr. VA-186 „Dėl Mokesčių mokėtojo permokos (skirtumo) ar nepagrįstai išieškotų sumų grąžinimo (įskaitymo)“:</w:t>
              </w:r>
            </w:p>
          </w:sdtContent>
        </w:sdt>
        <w:sdt>
          <w:sdtPr>
            <w:alias w:val="1 p."/>
            <w:tag w:val="part_cb06cb0b3e234f668d244c5b20d9ac8d"/>
            <w:id w:val="1147014914"/>
            <w:lock w:val="sdtLocked"/>
          </w:sdtPr>
          <w:sdtEndPr/>
          <w:sdtContent>
            <w:p w14:paraId="2BB9F84F" w14:textId="77777777" w:rsidR="00096C74" w:rsidRDefault="00CB7306">
              <w:pPr>
                <w:tabs>
                  <w:tab w:val="left" w:pos="709"/>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cb06cb0b3e234f668d244c5b20d9ac8d"/>
                  <w:id w:val="-1731301479"/>
                  <w:lock w:val="sdtLocked"/>
                </w:sdtPr>
                <w:sdtEndPr/>
                <w:sdtContent>
                  <w:r>
                    <w:rPr>
                      <w:rFonts w:eastAsia="Arial Unicode MS"/>
                      <w:szCs w:val="24"/>
                      <w:lang w:eastAsia="lt-LT"/>
                    </w:rPr>
                    <w:t>1</w:t>
                  </w:r>
                </w:sdtContent>
              </w:sdt>
              <w:r>
                <w:rPr>
                  <w:rFonts w:eastAsia="Arial Unicode MS"/>
                  <w:szCs w:val="24"/>
                  <w:lang w:eastAsia="lt-LT"/>
                </w:rPr>
                <w:t>. Pakeičiu 2 punktą ir jį išdėstau taip:</w:t>
              </w:r>
            </w:p>
            <w:sdt>
              <w:sdtPr>
                <w:alias w:val="citata"/>
                <w:tag w:val="part_b9cd4f6a1e9d4d1197e66dd6b58812f9"/>
                <w:id w:val="-697002340"/>
                <w:lock w:val="sdtLocked"/>
              </w:sdtPr>
              <w:sdtEndPr/>
              <w:sdtContent>
                <w:sdt>
                  <w:sdtPr>
                    <w:alias w:val="2 p."/>
                    <w:tag w:val="part_33f7166957664277a333daa8c78764d2"/>
                    <w:id w:val="1932471980"/>
                    <w:lock w:val="sdtLocked"/>
                  </w:sdtPr>
                  <w:sdtEndPr/>
                  <w:sdtContent>
                    <w:p w14:paraId="2BB9F850" w14:textId="77777777" w:rsidR="00096C74" w:rsidRDefault="00CB7306">
                      <w:pPr>
                        <w:tabs>
                          <w:tab w:val="left" w:pos="709"/>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r>
                        <w:rPr>
                          <w:rFonts w:eastAsia="Arial Unicode MS"/>
                          <w:szCs w:val="24"/>
                          <w:lang w:eastAsia="lt-LT"/>
                        </w:rPr>
                        <w:t>„</w:t>
                      </w:r>
                      <w:sdt>
                        <w:sdtPr>
                          <w:alias w:val="Numeris"/>
                          <w:tag w:val="nr_33f7166957664277a333daa8c78764d2"/>
                          <w:id w:val="-1571337766"/>
                          <w:lock w:val="sdtLocked"/>
                        </w:sdtPr>
                        <w:sdtEndPr/>
                        <w:sdtContent>
                          <w:r>
                            <w:rPr>
                              <w:rFonts w:eastAsia="Arial Unicode MS"/>
                              <w:szCs w:val="24"/>
                              <w:lang w:eastAsia="lt-LT"/>
                            </w:rPr>
                            <w:t>2</w:t>
                          </w:r>
                        </w:sdtContent>
                      </w:sdt>
                      <w:r>
                        <w:rPr>
                          <w:rFonts w:eastAsia="Arial Unicode MS"/>
                          <w:szCs w:val="24"/>
                          <w:lang w:eastAsia="lt-LT"/>
                        </w:rPr>
                        <w:t>. Taisyklės parengtos, vadovaujantis Lietuvos Respublikos mokesčių administr</w:t>
                      </w:r>
                      <w:r>
                        <w:rPr>
                          <w:rFonts w:eastAsia="Arial Unicode MS"/>
                          <w:szCs w:val="24"/>
                          <w:lang w:eastAsia="lt-LT"/>
                        </w:rPr>
                        <w:t>avimo įstatymu (toliau – MAĮ), Lietuvos Respublikos pridėtinės vertės mokesčio įstatymu (toliau – PVMĮ), Lietuvos Respublikos administracinių nusižengimų kodeksu (toliau – ANK) (iki 2016 m. gruodžio 31 d. – Lietuvos Respublikos administracinių teisės pažei</w:t>
                      </w:r>
                      <w:r>
                        <w:rPr>
                          <w:rFonts w:eastAsia="Arial Unicode MS"/>
                          <w:szCs w:val="24"/>
                          <w:lang w:eastAsia="lt-LT"/>
                        </w:rPr>
                        <w:t xml:space="preserve">dimų kodeksu, toliau – ATPK), Lietuvos Respublikos civilinio proceso kodeksu (toliau – CPK), Lietuvos Respublikos viešojo administravimo įstatymu, Lietuvos Respublikos juridinių asmenų nemokumo įstatymu (toliau – JANĮ), Lietuvos Respublikos fizinių asmenų </w:t>
                      </w:r>
                      <w:r>
                        <w:rPr>
                          <w:rFonts w:eastAsia="Arial Unicode MS"/>
                          <w:szCs w:val="24"/>
                          <w:lang w:eastAsia="lt-LT"/>
                        </w:rPr>
                        <w:t>bankroto įstatymu (toliau – FABĮ), Lietuvos Respublikos rinkliavų įstatymu ir kitais teisės aktais.“</w:t>
                      </w:r>
                    </w:p>
                  </w:sdtContent>
                </w:sdt>
              </w:sdtContent>
            </w:sdt>
          </w:sdtContent>
        </w:sdt>
        <w:sdt>
          <w:sdtPr>
            <w:alias w:val="2 p."/>
            <w:tag w:val="part_7ef97370928c445abaa9e4e74535cd1a"/>
            <w:id w:val="-283424330"/>
            <w:lock w:val="sdtLocked"/>
          </w:sdtPr>
          <w:sdtEndPr/>
          <w:sdtContent>
            <w:p w14:paraId="2BB9F851" w14:textId="77777777" w:rsidR="00096C74" w:rsidRDefault="00CB7306">
              <w:pPr>
                <w:tabs>
                  <w:tab w:val="left" w:pos="709"/>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7ef97370928c445abaa9e4e74535cd1a"/>
                  <w:id w:val="495308584"/>
                  <w:lock w:val="sdtLocked"/>
                </w:sdtPr>
                <w:sdtEndPr/>
                <w:sdtContent>
                  <w:r>
                    <w:rPr>
                      <w:rFonts w:eastAsia="Arial Unicode MS"/>
                      <w:szCs w:val="24"/>
                      <w:lang w:eastAsia="lt-LT"/>
                    </w:rPr>
                    <w:t>2</w:t>
                  </w:r>
                </w:sdtContent>
              </w:sdt>
              <w:r>
                <w:rPr>
                  <w:rFonts w:eastAsia="Arial Unicode MS"/>
                  <w:szCs w:val="24"/>
                  <w:lang w:eastAsia="lt-LT"/>
                </w:rPr>
                <w:t>. Pakeičiu 3.1 papunktį ir jį išdėstau taip:</w:t>
              </w:r>
            </w:p>
            <w:sdt>
              <w:sdtPr>
                <w:alias w:val="citata"/>
                <w:tag w:val="part_7fb3e78034de43e6858e62b2efc6055e"/>
                <w:id w:val="-849027865"/>
                <w:lock w:val="sdtLocked"/>
              </w:sdtPr>
              <w:sdtEndPr/>
              <w:sdtContent>
                <w:sdt>
                  <w:sdtPr>
                    <w:alias w:val="3.1 pp."/>
                    <w:tag w:val="part_3e0f37ad16a94c9fb834041ce006c7a7"/>
                    <w:id w:val="-1498879512"/>
                    <w:lock w:val="sdtLocked"/>
                  </w:sdtPr>
                  <w:sdtEndPr/>
                  <w:sdtContent>
                    <w:p w14:paraId="2BB9F852" w14:textId="77777777" w:rsidR="00096C74" w:rsidRDefault="00CB7306">
                      <w:pPr>
                        <w:tabs>
                          <w:tab w:val="left" w:pos="709"/>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r>
                        <w:rPr>
                          <w:rFonts w:eastAsia="Arial Unicode MS"/>
                          <w:szCs w:val="24"/>
                          <w:lang w:eastAsia="lt-LT"/>
                        </w:rPr>
                        <w:t>„</w:t>
                      </w:r>
                      <w:sdt>
                        <w:sdtPr>
                          <w:alias w:val="Numeris"/>
                          <w:tag w:val="nr_3e0f37ad16a94c9fb834041ce006c7a7"/>
                          <w:id w:val="-1675096494"/>
                          <w:lock w:val="sdtLocked"/>
                        </w:sdtPr>
                        <w:sdtEndPr/>
                        <w:sdtContent>
                          <w:r>
                            <w:rPr>
                              <w:rFonts w:eastAsia="Arial Unicode MS"/>
                              <w:szCs w:val="24"/>
                              <w:lang w:eastAsia="lt-LT"/>
                            </w:rPr>
                            <w:t>3.1</w:t>
                          </w:r>
                        </w:sdtContent>
                      </w:sdt>
                      <w:r>
                        <w:rPr>
                          <w:rFonts w:eastAsia="Arial Unicode MS"/>
                          <w:szCs w:val="24"/>
                          <w:lang w:eastAsia="lt-LT"/>
                        </w:rPr>
                        <w:t xml:space="preserve">. </w:t>
                      </w:r>
                      <w:r>
                        <w:rPr>
                          <w:rFonts w:eastAsia="Arial Unicode MS"/>
                          <w:b/>
                          <w:szCs w:val="24"/>
                          <w:lang w:eastAsia="lt-LT"/>
                        </w:rPr>
                        <w:t xml:space="preserve">Administracinio nusižengimo identifikatorius </w:t>
                      </w:r>
                      <w:r>
                        <w:rPr>
                          <w:rFonts w:eastAsia="Arial Unicode MS"/>
                          <w:szCs w:val="24"/>
                          <w:lang w:eastAsia="lt-LT"/>
                        </w:rPr>
                        <w:t xml:space="preserve">– tai Administracinių nusižengimų registre registro objekto identifikavimo kodas (sudarytas iš 11 skaičių, pvz., </w:t>
                      </w:r>
                      <w:r>
                        <w:rPr>
                          <w:rFonts w:eastAsia="Arial Unicode MS"/>
                          <w:iCs/>
                          <w:szCs w:val="24"/>
                          <w:lang w:eastAsia="lt-LT"/>
                        </w:rPr>
                        <w:t>ROIK</w:t>
                      </w:r>
                      <w:r>
                        <w:rPr>
                          <w:rFonts w:eastAsia="Arial Unicode MS"/>
                          <w:szCs w:val="24"/>
                          <w:lang w:eastAsia="lt-LT"/>
                        </w:rPr>
                        <w:t xml:space="preserve"> 12345678910) arba ANK (iki 2016 m. gruodžio 31 d. – ATPK) numatyta tvarka įgalioto organo (pareigūno) surašyto protokolo dėl padaryto admi</w:t>
                      </w:r>
                      <w:r>
                        <w:rPr>
                          <w:rFonts w:eastAsia="Arial Unicode MS"/>
                          <w:szCs w:val="24"/>
                          <w:lang w:eastAsia="lt-LT"/>
                        </w:rPr>
                        <w:t>nistracinio nusižengimo, priimto nutarimo administracinio nusižengimo byloje ar kito proceso metu patvirtinto dokumento (toliau – procesinis dokumentas), kuriuo paskirta bauda už AN, identifikavimo numeris (sudarytas iš 3 raidžių ir 7 skaičių, pvz., Nr. AA</w:t>
                      </w:r>
                      <w:r>
                        <w:rPr>
                          <w:rFonts w:eastAsia="Arial Unicode MS"/>
                          <w:szCs w:val="24"/>
                          <w:lang w:eastAsia="lt-LT"/>
                        </w:rPr>
                        <w:t>A1234567) (toliau – ROIK ar kitas AN identifikavimo numeris).“</w:t>
                      </w:r>
                    </w:p>
                  </w:sdtContent>
                </w:sdt>
              </w:sdtContent>
            </w:sdt>
          </w:sdtContent>
        </w:sdt>
        <w:sdt>
          <w:sdtPr>
            <w:alias w:val="3 p."/>
            <w:tag w:val="part_68ef5092ed8c496da1c7221b8df204ad"/>
            <w:id w:val="-1947535833"/>
            <w:lock w:val="sdtLocked"/>
          </w:sdtPr>
          <w:sdtEndPr/>
          <w:sdtContent>
            <w:p w14:paraId="2BB9F853" w14:textId="77777777" w:rsidR="00096C74" w:rsidRDefault="00CB730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eastAsia="lt-LT"/>
                </w:rPr>
              </w:pPr>
              <w:sdt>
                <w:sdtPr>
                  <w:alias w:val="Numeris"/>
                  <w:tag w:val="nr_68ef5092ed8c496da1c7221b8df204ad"/>
                  <w:id w:val="634294657"/>
                  <w:lock w:val="sdtLocked"/>
                </w:sdtPr>
                <w:sdtEndPr/>
                <w:sdtContent>
                  <w:r>
                    <w:rPr>
                      <w:rFonts w:eastAsia="Arial Unicode MS"/>
                      <w:szCs w:val="24"/>
                      <w:lang w:val="en-GB" w:eastAsia="lt-LT"/>
                    </w:rPr>
                    <w:t>3</w:t>
                  </w:r>
                </w:sdtContent>
              </w:sdt>
              <w:r>
                <w:rPr>
                  <w:rFonts w:eastAsia="Arial Unicode MS"/>
                  <w:szCs w:val="24"/>
                  <w:lang w:val="en-GB" w:eastAsia="lt-LT"/>
                </w:rPr>
                <w:t xml:space="preserve">. </w:t>
              </w:r>
              <w:r>
                <w:rPr>
                  <w:rFonts w:eastAsia="Arial Unicode MS"/>
                  <w:szCs w:val="24"/>
                  <w:lang w:eastAsia="lt-LT"/>
                </w:rPr>
                <w:t>Papildau 3.6 papunkčiu</w:t>
              </w:r>
              <w:r>
                <w:rPr>
                  <w:rFonts w:eastAsia="Arial Unicode MS"/>
                  <w:szCs w:val="24"/>
                  <w:lang w:val="en-GB" w:eastAsia="lt-LT"/>
                </w:rPr>
                <w:t>:</w:t>
              </w:r>
            </w:p>
            <w:sdt>
              <w:sdtPr>
                <w:alias w:val="citata"/>
                <w:tag w:val="part_c08bb441b6834c058fb824cf651d8050"/>
                <w:id w:val="-819262438"/>
                <w:lock w:val="sdtLocked"/>
              </w:sdtPr>
              <w:sdtEndPr/>
              <w:sdtContent>
                <w:sdt>
                  <w:sdtPr>
                    <w:alias w:val="3.6 pp."/>
                    <w:tag w:val="part_87673eaee20346ce8c713c73c2eb6bde"/>
                    <w:id w:val="-114908975"/>
                    <w:lock w:val="sdtLocked"/>
                  </w:sdtPr>
                  <w:sdtEndPr/>
                  <w:sdtContent>
                    <w:p w14:paraId="2BB9F854" w14:textId="77777777" w:rsidR="00096C74" w:rsidRDefault="00CB7306">
                      <w:pPr>
                        <w:ind w:firstLine="709"/>
                        <w:jc w:val="both"/>
                        <w:rPr>
                          <w:szCs w:val="24"/>
                          <w:lang w:eastAsia="lt-LT"/>
                        </w:rPr>
                      </w:pPr>
                      <w:r>
                        <w:rPr>
                          <w:szCs w:val="24"/>
                          <w:lang w:eastAsia="lt-LT"/>
                        </w:rPr>
                        <w:t>„</w:t>
                      </w:r>
                      <w:sdt>
                        <w:sdtPr>
                          <w:alias w:val="Numeris"/>
                          <w:tag w:val="nr_87673eaee20346ce8c713c73c2eb6bde"/>
                          <w:id w:val="1603839864"/>
                          <w:lock w:val="sdtLocked"/>
                        </w:sdtPr>
                        <w:sdtEndPr/>
                        <w:sdtContent>
                          <w:r>
                            <w:rPr>
                              <w:szCs w:val="24"/>
                              <w:lang w:eastAsia="lt-LT"/>
                            </w:rPr>
                            <w:t>3.6</w:t>
                          </w:r>
                        </w:sdtContent>
                      </w:sdt>
                      <w:r>
                        <w:rPr>
                          <w:szCs w:val="24"/>
                          <w:lang w:eastAsia="lt-LT"/>
                        </w:rPr>
                        <w:t>. Kitos Taisyklėse vartojamos sąvokos atitinka MAĮ, mokesčių įstatymuose ir Mokesčių mokėtojo sumokėtų sumų įskaitymo ir mokėjimo prievolių dydžių skirt</w:t>
                      </w:r>
                      <w:r>
                        <w:rPr>
                          <w:szCs w:val="24"/>
                          <w:lang w:eastAsia="lt-LT"/>
                        </w:rPr>
                        <w:t xml:space="preserve">umo pagal patikslintus mokėjimo prievolių dokumentus tvarkymo taisyklėse, patvirtintose Valstybinės mokesčių inspekcijos prie Lietuvos Respublikos finansų ministerijos viršininko 2004 m. gruodžio 20 d. įsakymu Nr. VA-193 </w:t>
                      </w:r>
                      <w:r>
                        <w:rPr>
                          <w:color w:val="000000"/>
                          <w:szCs w:val="24"/>
                          <w:lang w:eastAsia="lt-LT"/>
                        </w:rPr>
                        <w:t>„Dėl Mokesčių mokėtojo sumokėtų sum</w:t>
                      </w:r>
                      <w:r>
                        <w:rPr>
                          <w:color w:val="000000"/>
                          <w:szCs w:val="24"/>
                          <w:lang w:eastAsia="lt-LT"/>
                        </w:rPr>
                        <w:t>ų įskaitymo ir mokėjimo prievolių dydžių skirtumo pagal patikslintus mokėjimo prievolių dokumentus tvarkymo taisyklių patvirtinimo“</w:t>
                      </w:r>
                      <w:r>
                        <w:rPr>
                          <w:szCs w:val="24"/>
                          <w:lang w:eastAsia="lt-LT"/>
                        </w:rPr>
                        <w:t xml:space="preserve"> (toliau – Įskaitymo taisyklės), vartojamas sąvokas.“</w:t>
                      </w:r>
                    </w:p>
                  </w:sdtContent>
                </w:sdt>
              </w:sdtContent>
            </w:sdt>
          </w:sdtContent>
        </w:sdt>
        <w:sdt>
          <w:sdtPr>
            <w:alias w:val="4 p."/>
            <w:tag w:val="part_74e923ca26804b92abe8299d9553c6c7"/>
            <w:id w:val="1489910733"/>
            <w:lock w:val="sdtLocked"/>
          </w:sdtPr>
          <w:sdtEndPr/>
          <w:sdtContent>
            <w:p w14:paraId="2BB9F855" w14:textId="77777777" w:rsidR="00096C74" w:rsidRDefault="00CB7306">
              <w:pPr>
                <w:ind w:firstLine="709"/>
                <w:jc w:val="both"/>
                <w:rPr>
                  <w:szCs w:val="24"/>
                  <w:lang w:eastAsia="lt-LT"/>
                </w:rPr>
              </w:pPr>
              <w:sdt>
                <w:sdtPr>
                  <w:alias w:val="Numeris"/>
                  <w:tag w:val="nr_74e923ca26804b92abe8299d9553c6c7"/>
                  <w:id w:val="-1690374126"/>
                  <w:lock w:val="sdtLocked"/>
                </w:sdtPr>
                <w:sdtEndPr/>
                <w:sdtContent>
                  <w:r>
                    <w:rPr>
                      <w:szCs w:val="24"/>
                      <w:lang w:eastAsia="lt-LT"/>
                    </w:rPr>
                    <w:t>4</w:t>
                  </w:r>
                </w:sdtContent>
              </w:sdt>
              <w:r>
                <w:rPr>
                  <w:szCs w:val="24"/>
                  <w:lang w:eastAsia="lt-LT"/>
                </w:rPr>
                <w:t>. Pripažįstu netekusiu galios 4 punktą.</w:t>
              </w:r>
            </w:p>
          </w:sdtContent>
        </w:sdt>
        <w:sdt>
          <w:sdtPr>
            <w:alias w:val="5 p."/>
            <w:tag w:val="part_c28bb23a06a042c8b751f2041b5b23f6"/>
            <w:id w:val="821622906"/>
            <w:lock w:val="sdtLocked"/>
          </w:sdtPr>
          <w:sdtEndPr/>
          <w:sdtContent>
            <w:p w14:paraId="2BB9F856" w14:textId="77777777" w:rsidR="00096C74" w:rsidRDefault="00CB7306">
              <w:pPr>
                <w:ind w:firstLine="709"/>
                <w:jc w:val="both"/>
                <w:rPr>
                  <w:szCs w:val="24"/>
                  <w:lang w:eastAsia="lt-LT"/>
                </w:rPr>
              </w:pPr>
              <w:sdt>
                <w:sdtPr>
                  <w:alias w:val="Numeris"/>
                  <w:tag w:val="nr_c28bb23a06a042c8b751f2041b5b23f6"/>
                  <w:id w:val="-1972509438"/>
                  <w:lock w:val="sdtLocked"/>
                </w:sdtPr>
                <w:sdtEndPr/>
                <w:sdtContent>
                  <w:r>
                    <w:rPr>
                      <w:szCs w:val="24"/>
                      <w:lang w:eastAsia="lt-LT"/>
                    </w:rPr>
                    <w:t>5</w:t>
                  </w:r>
                </w:sdtContent>
              </w:sdt>
              <w:r>
                <w:rPr>
                  <w:szCs w:val="24"/>
                  <w:lang w:eastAsia="lt-LT"/>
                </w:rPr>
                <w:t>. Pakeičiu 6 punk</w:t>
              </w:r>
              <w:r>
                <w:rPr>
                  <w:szCs w:val="24"/>
                  <w:lang w:eastAsia="lt-LT"/>
                </w:rPr>
                <w:t>tą ir jį išdėstau taip:</w:t>
              </w:r>
            </w:p>
            <w:sdt>
              <w:sdtPr>
                <w:alias w:val="citata"/>
                <w:tag w:val="part_6f5159927f8c44f1a8ed4025c73d6d07"/>
                <w:id w:val="711621777"/>
                <w:lock w:val="sdtLocked"/>
              </w:sdtPr>
              <w:sdtEndPr/>
              <w:sdtContent>
                <w:sdt>
                  <w:sdtPr>
                    <w:alias w:val="6 p."/>
                    <w:tag w:val="part_bca1a7e1d0184616919f5892ed3ead8c"/>
                    <w:id w:val="-466825128"/>
                    <w:lock w:val="sdtLocked"/>
                  </w:sdtPr>
                  <w:sdtEndPr/>
                  <w:sdtContent>
                    <w:p w14:paraId="2BB9F857" w14:textId="77777777" w:rsidR="00096C74" w:rsidRDefault="00CB7306">
                      <w:pPr>
                        <w:ind w:firstLine="709"/>
                        <w:jc w:val="both"/>
                        <w:rPr>
                          <w:szCs w:val="24"/>
                          <w:lang w:eastAsia="lt-LT"/>
                        </w:rPr>
                      </w:pPr>
                      <w:r>
                        <w:rPr>
                          <w:szCs w:val="24"/>
                          <w:lang w:eastAsia="lt-LT"/>
                        </w:rPr>
                        <w:t>„</w:t>
                      </w:r>
                      <w:sdt>
                        <w:sdtPr>
                          <w:alias w:val="Numeris"/>
                          <w:tag w:val="nr_bca1a7e1d0184616919f5892ed3ead8c"/>
                          <w:id w:val="-564254299"/>
                          <w:lock w:val="sdtLocked"/>
                        </w:sdtPr>
                        <w:sdtEndPr/>
                        <w:sdtContent>
                          <w:r>
                            <w:rPr>
                              <w:szCs w:val="24"/>
                              <w:lang w:eastAsia="lt-LT"/>
                            </w:rPr>
                            <w:t>6</w:t>
                          </w:r>
                        </w:sdtContent>
                      </w:sdt>
                      <w:r>
                        <w:rPr>
                          <w:szCs w:val="24"/>
                          <w:lang w:eastAsia="lt-LT"/>
                        </w:rPr>
                        <w:t xml:space="preserve">. </w:t>
                      </w:r>
                      <w:r>
                        <w:rPr>
                          <w:rFonts w:eastAsia="Arial Unicode MS"/>
                          <w:szCs w:val="24"/>
                          <w:lang w:eastAsia="lt-LT"/>
                        </w:rPr>
                        <w:t xml:space="preserve">Mokesčių mokėtojo mokesčių ar baudų už AN permoka (skirtumas), susidariusi už laikotarpį iki nemokumo / bankroto bylos iškėlimo (iki nutarties iškelti nemokumo / bankroto bylą įsiteisėjimo dienos ar </w:t>
                      </w:r>
                      <w:r>
                        <w:rPr>
                          <w:szCs w:val="24"/>
                          <w:lang w:eastAsia="lt-LT"/>
                        </w:rPr>
                        <w:t>iki teismo nutarties patvir</w:t>
                      </w:r>
                      <w:r>
                        <w:rPr>
                          <w:szCs w:val="24"/>
                          <w:lang w:eastAsia="lt-LT"/>
                        </w:rPr>
                        <w:t xml:space="preserve">tinti restruktūrizavimo planą arba nutraukti </w:t>
                      </w:r>
                      <w:r>
                        <w:rPr>
                          <w:szCs w:val="24"/>
                          <w:lang w:eastAsia="lt-LT"/>
                        </w:rPr>
                        <w:lastRenderedPageBreak/>
                        <w:t>nemokumo / bankroto bylą įsiteisėjimo dienos</w:t>
                      </w:r>
                      <w:r>
                        <w:rPr>
                          <w:rFonts w:eastAsia="Arial Unicode MS"/>
                          <w:szCs w:val="24"/>
                          <w:lang w:eastAsia="lt-LT"/>
                        </w:rPr>
                        <w:t>, pagal JANĮ 28 straipsnio 1 dalies 1–3 punktų nuostatas ir FABĮ 6 straipsnio 5 dalies 1 punkto nuostatas) ar bet kuriuo bankroto proceso metu po nemokumo / bankroto b</w:t>
                      </w:r>
                      <w:r>
                        <w:rPr>
                          <w:rFonts w:eastAsia="Arial Unicode MS"/>
                          <w:szCs w:val="24"/>
                          <w:lang w:eastAsia="lt-LT"/>
                        </w:rPr>
                        <w:t>ylos iškėlimo, kai toliau vykdoma ūkinė komercinė veikla (pagal JANĮ 28 straipsnio 3 ir 4 punktų, 63 straipsnio 3, 4 ir 6 punktų nuostatas ir FABĮ 24 straipsnio 11 punkto nuostatas), gali būti įskaityta šio mokesčių mokėtojo mokestinei ar baudos už AN nepr</w:t>
                      </w:r>
                      <w:r>
                        <w:rPr>
                          <w:rFonts w:eastAsia="Arial Unicode MS"/>
                          <w:szCs w:val="24"/>
                          <w:lang w:eastAsia="lt-LT"/>
                        </w:rPr>
                        <w:t>iemokai padengti Įskaitymo taisyklių nustatyta tvarka, atsižvelgiant į JANĮ 95 straipsnio 6 dalyje, 113 straipsnio 1, 2 ir 4 dalyse</w:t>
                      </w:r>
                      <w:r>
                        <w:rPr>
                          <w:rFonts w:eastAsia="Arial Unicode MS"/>
                          <w:b/>
                          <w:szCs w:val="24"/>
                          <w:lang w:eastAsia="lt-LT"/>
                        </w:rPr>
                        <w:t xml:space="preserve"> </w:t>
                      </w:r>
                      <w:r>
                        <w:rPr>
                          <w:rFonts w:eastAsia="Arial Unicode MS"/>
                          <w:szCs w:val="24"/>
                          <w:lang w:eastAsia="lt-LT"/>
                        </w:rPr>
                        <w:t>ir FABĮ 29 straipsnio 9 dalyje nustatytą tvarką.“</w:t>
                      </w:r>
                    </w:p>
                  </w:sdtContent>
                </w:sdt>
              </w:sdtContent>
            </w:sdt>
          </w:sdtContent>
        </w:sdt>
        <w:sdt>
          <w:sdtPr>
            <w:alias w:val="6 p."/>
            <w:tag w:val="part_8ee0d056a31045129178b5862419f870"/>
            <w:id w:val="1045335493"/>
            <w:lock w:val="sdtLocked"/>
          </w:sdtPr>
          <w:sdtEndPr/>
          <w:sdtContent>
            <w:p w14:paraId="2BB9F858" w14:textId="77777777" w:rsidR="00096C74" w:rsidRDefault="00CB7306">
              <w:pPr>
                <w:ind w:firstLine="709"/>
                <w:jc w:val="both"/>
                <w:rPr>
                  <w:szCs w:val="24"/>
                  <w:lang w:eastAsia="lt-LT"/>
                </w:rPr>
              </w:pPr>
              <w:sdt>
                <w:sdtPr>
                  <w:alias w:val="Numeris"/>
                  <w:tag w:val="nr_8ee0d056a31045129178b5862419f870"/>
                  <w:id w:val="-555082477"/>
                  <w:lock w:val="sdtLocked"/>
                </w:sdtPr>
                <w:sdtEndPr/>
                <w:sdtContent>
                  <w:r>
                    <w:rPr>
                      <w:szCs w:val="24"/>
                      <w:lang w:eastAsia="lt-LT"/>
                    </w:rPr>
                    <w:t>6</w:t>
                  </w:r>
                </w:sdtContent>
              </w:sdt>
              <w:r>
                <w:rPr>
                  <w:szCs w:val="24"/>
                  <w:lang w:eastAsia="lt-LT"/>
                </w:rPr>
                <w:t>. Pakeičiu 8 punktą ir jį išdėstau taip:</w:t>
              </w:r>
            </w:p>
            <w:sdt>
              <w:sdtPr>
                <w:alias w:val="citata"/>
                <w:tag w:val="part_e4f4ac6fd1dc41f4aed60c42475b5949"/>
                <w:id w:val="1244535947"/>
                <w:lock w:val="sdtLocked"/>
              </w:sdtPr>
              <w:sdtEndPr/>
              <w:sdtContent>
                <w:sdt>
                  <w:sdtPr>
                    <w:alias w:val="8 p."/>
                    <w:tag w:val="part_b74b0acaef994511901a3d82c07fcb63"/>
                    <w:id w:val="-738242547"/>
                    <w:lock w:val="sdtLocked"/>
                  </w:sdtPr>
                  <w:sdtEndPr/>
                  <w:sdtContent>
                    <w:p w14:paraId="2BB9F859" w14:textId="77777777" w:rsidR="00096C74" w:rsidRDefault="00CB7306">
                      <w:pPr>
                        <w:ind w:firstLine="709"/>
                        <w:jc w:val="both"/>
                        <w:rPr>
                          <w:szCs w:val="24"/>
                          <w:lang w:eastAsia="lt-LT"/>
                        </w:rPr>
                      </w:pPr>
                      <w:r>
                        <w:rPr>
                          <w:szCs w:val="24"/>
                          <w:lang w:eastAsia="lt-LT"/>
                        </w:rPr>
                        <w:t>„</w:t>
                      </w:r>
                      <w:sdt>
                        <w:sdtPr>
                          <w:alias w:val="Numeris"/>
                          <w:tag w:val="nr_b74b0acaef994511901a3d82c07fcb63"/>
                          <w:id w:val="-1070812807"/>
                          <w:lock w:val="sdtLocked"/>
                        </w:sdtPr>
                        <w:sdtEndPr/>
                        <w:sdtContent>
                          <w:r>
                            <w:rPr>
                              <w:szCs w:val="24"/>
                              <w:lang w:eastAsia="lt-LT"/>
                            </w:rPr>
                            <w:t>8</w:t>
                          </w:r>
                        </w:sdtContent>
                      </w:sdt>
                      <w:r>
                        <w:rPr>
                          <w:szCs w:val="24"/>
                          <w:lang w:eastAsia="lt-LT"/>
                        </w:rPr>
                        <w:t xml:space="preserve">. </w:t>
                      </w:r>
                      <w:r>
                        <w:rPr>
                          <w:bCs/>
                          <w:szCs w:val="24"/>
                          <w:lang w:eastAsia="lt-LT"/>
                        </w:rPr>
                        <w:t>Neįskaityta mokesč</w:t>
                      </w:r>
                      <w:r>
                        <w:rPr>
                          <w:bCs/>
                          <w:szCs w:val="24"/>
                          <w:lang w:eastAsia="lt-LT"/>
                        </w:rPr>
                        <w:t xml:space="preserve">ių mokėtojo VMI mokesčių apskaitoje turima permoka (skirtumas) gali būti grąžinta (įskaityta) (visa ar jos dalis), jeigu ji </w:t>
                      </w:r>
                      <w:r>
                        <w:rPr>
                          <w:bCs/>
                        </w:rPr>
                        <w:t>susidarė nuo mokesčio apskaičiavimo ir (ar) perskaičiavimo ar per didelės bei klaidingai sumokėtos mokesčio sumos, kuriai grąžinti (</w:t>
                      </w:r>
                      <w:r>
                        <w:rPr>
                          <w:bCs/>
                        </w:rPr>
                        <w:t xml:space="preserve">įskaityti) taikomi MAĮ 68 straipsnyje nurodyti mokesčio apskaičiavimo ir (ar) senaties terminai, </w:t>
                      </w:r>
                      <w:r>
                        <w:t>skaičiuojant pagal MAĮ 87 straipsnio 13 dalyje nustatytą tvarką.</w:t>
                      </w:r>
                      <w:r>
                        <w:rPr>
                          <w:szCs w:val="24"/>
                          <w:lang w:eastAsia="lt-LT"/>
                        </w:rPr>
                        <w:t>“</w:t>
                      </w:r>
                    </w:p>
                  </w:sdtContent>
                </w:sdt>
              </w:sdtContent>
            </w:sdt>
          </w:sdtContent>
        </w:sdt>
        <w:sdt>
          <w:sdtPr>
            <w:alias w:val="7 p."/>
            <w:tag w:val="part_a16d146adf714f80a948b358fa285d48"/>
            <w:id w:val="-82994524"/>
            <w:lock w:val="sdtLocked"/>
          </w:sdtPr>
          <w:sdtEndPr/>
          <w:sdtContent>
            <w:p w14:paraId="2BB9F85A" w14:textId="77777777" w:rsidR="00096C74" w:rsidRDefault="00CB7306">
              <w:pPr>
                <w:ind w:firstLine="709"/>
                <w:jc w:val="both"/>
                <w:rPr>
                  <w:szCs w:val="24"/>
                  <w:lang w:eastAsia="lt-LT"/>
                </w:rPr>
              </w:pPr>
              <w:sdt>
                <w:sdtPr>
                  <w:alias w:val="Numeris"/>
                  <w:tag w:val="nr_a16d146adf714f80a948b358fa285d48"/>
                  <w:id w:val="348762271"/>
                  <w:lock w:val="sdtLocked"/>
                </w:sdtPr>
                <w:sdtEndPr/>
                <w:sdtContent>
                  <w:r>
                    <w:rPr>
                      <w:szCs w:val="24"/>
                      <w:lang w:eastAsia="lt-LT"/>
                    </w:rPr>
                    <w:t>7</w:t>
                  </w:r>
                </w:sdtContent>
              </w:sdt>
              <w:r>
                <w:rPr>
                  <w:szCs w:val="24"/>
                  <w:lang w:eastAsia="lt-LT"/>
                </w:rPr>
                <w:t>. Pakeičiu 9.2 papunktį ir jį išdėstau taip:</w:t>
              </w:r>
            </w:p>
            <w:sdt>
              <w:sdtPr>
                <w:alias w:val="citata"/>
                <w:tag w:val="part_26b9cc9a0840458ebd71557b3d7dc69b"/>
                <w:id w:val="-140034566"/>
                <w:lock w:val="sdtLocked"/>
              </w:sdtPr>
              <w:sdtEndPr/>
              <w:sdtContent>
                <w:sdt>
                  <w:sdtPr>
                    <w:alias w:val="9.2 pp."/>
                    <w:tag w:val="part_1314b5cd86d046c48127ac6cdc05d141"/>
                    <w:id w:val="1480806377"/>
                    <w:lock w:val="sdtLocked"/>
                  </w:sdtPr>
                  <w:sdtEndPr/>
                  <w:sdtContent>
                    <w:p w14:paraId="2BB9F85B" w14:textId="77777777" w:rsidR="00096C74" w:rsidRDefault="00CB73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r>
                        <w:rPr>
                          <w:szCs w:val="24"/>
                          <w:lang w:eastAsia="lt-LT"/>
                        </w:rPr>
                        <w:t>„</w:t>
                      </w:r>
                      <w:sdt>
                        <w:sdtPr>
                          <w:alias w:val="Numeris"/>
                          <w:tag w:val="nr_1314b5cd86d046c48127ac6cdc05d141"/>
                          <w:id w:val="563071825"/>
                          <w:lock w:val="sdtLocked"/>
                        </w:sdtPr>
                        <w:sdtEndPr/>
                        <w:sdtContent>
                          <w:r>
                            <w:rPr>
                              <w:szCs w:val="24"/>
                              <w:lang w:eastAsia="lt-LT"/>
                            </w:rPr>
                            <w:t>9.2</w:t>
                          </w:r>
                        </w:sdtContent>
                      </w:sdt>
                      <w:r>
                        <w:rPr>
                          <w:szCs w:val="24"/>
                          <w:lang w:eastAsia="lt-LT"/>
                        </w:rPr>
                        <w:t xml:space="preserve">. </w:t>
                      </w:r>
                      <w:r>
                        <w:rPr>
                          <w:color w:val="000000"/>
                          <w:szCs w:val="24"/>
                          <w:lang w:eastAsia="lt-LT"/>
                        </w:rPr>
                        <w:t xml:space="preserve">pervedama į antstolio nurodytą </w:t>
                      </w:r>
                      <w:r>
                        <w:rPr>
                          <w:color w:val="000000"/>
                          <w:szCs w:val="24"/>
                          <w:lang w:eastAsia="lt-LT"/>
                        </w:rPr>
                        <w:t>sąskaitą, kai:</w:t>
                      </w:r>
                    </w:p>
                    <w:sdt>
                      <w:sdtPr>
                        <w:alias w:val="9.2.1 pp."/>
                        <w:tag w:val="part_3b1abef59d7d4bfda19a4f29825375b6"/>
                        <w:id w:val="-1329969567"/>
                        <w:lock w:val="sdtLocked"/>
                      </w:sdtPr>
                      <w:sdtEndPr/>
                      <w:sdtContent>
                        <w:p w14:paraId="2BB9F85C" w14:textId="77777777" w:rsidR="00096C74" w:rsidRDefault="00CB73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3b1abef59d7d4bfda19a4f29825375b6"/>
                              <w:id w:val="1222244186"/>
                              <w:lock w:val="sdtLocked"/>
                            </w:sdtPr>
                            <w:sdtEndPr/>
                            <w:sdtContent>
                              <w:r>
                                <w:rPr>
                                  <w:color w:val="000000"/>
                                  <w:szCs w:val="24"/>
                                  <w:lang w:eastAsia="lt-LT"/>
                                </w:rPr>
                                <w:t>9.2.1</w:t>
                              </w:r>
                            </w:sdtContent>
                          </w:sdt>
                          <w:r>
                            <w:rPr>
                              <w:color w:val="000000"/>
                              <w:szCs w:val="24"/>
                              <w:lang w:eastAsia="lt-LT"/>
                            </w:rPr>
                            <w:t>. VMI mokesčių apskaitoje yra susidariusi mokesčių mokėtojo permoka (skirtumas), tačiau, vadovaujantis CPK 749 straipsnio nuostatomis, yra gautas antstolio patvarkymas areštuoti skolininko turtines teises į mokesčių mokėtojui priklausančią grąžinti permoko</w:t>
                          </w:r>
                          <w:r>
                            <w:rPr>
                              <w:color w:val="000000"/>
                              <w:szCs w:val="24"/>
                              <w:lang w:eastAsia="lt-LT"/>
                            </w:rPr>
                            <w:t xml:space="preserve">s (skirtumo) sumą. Permoka (skirtumas) pervedama, </w:t>
                          </w:r>
                          <w:r>
                            <w:rPr>
                              <w:szCs w:val="24"/>
                              <w:lang w:eastAsia="lt-LT"/>
                            </w:rPr>
                            <w:t>atlikus VMI mokesčių apskaitoje turimos mokesčių mokėtojui priklausančios grąžinti permokos (skirtumo) sumos pagrįstumo patikrinimą VMI prie FM nustatyta tvarka;</w:t>
                          </w:r>
                        </w:p>
                      </w:sdtContent>
                    </w:sdt>
                    <w:sdt>
                      <w:sdtPr>
                        <w:alias w:val="9.2.2 pp."/>
                        <w:tag w:val="part_9e7ff085e5ba4fb2beef774ed7b4cd19"/>
                        <w:id w:val="-2101560249"/>
                        <w:lock w:val="sdtLocked"/>
                      </w:sdtPr>
                      <w:sdtEndPr/>
                      <w:sdtContent>
                        <w:p w14:paraId="2BB9F85D" w14:textId="77777777" w:rsidR="00096C74" w:rsidRDefault="00CB7306">
                          <w:pPr>
                            <w:ind w:firstLine="709"/>
                            <w:jc w:val="both"/>
                            <w:rPr>
                              <w:szCs w:val="24"/>
                              <w:lang w:eastAsia="lt-LT"/>
                            </w:rPr>
                          </w:pPr>
                          <w:sdt>
                            <w:sdtPr>
                              <w:alias w:val="Numeris"/>
                              <w:tag w:val="nr_9e7ff085e5ba4fb2beef774ed7b4cd19"/>
                              <w:id w:val="1154106598"/>
                              <w:lock w:val="sdtLocked"/>
                            </w:sdtPr>
                            <w:sdtEndPr/>
                            <w:sdtContent>
                              <w:r>
                                <w:rPr>
                                  <w:szCs w:val="24"/>
                                  <w:lang w:eastAsia="lt-LT"/>
                                </w:rPr>
                                <w:t>9.2.2</w:t>
                              </w:r>
                            </w:sdtContent>
                          </w:sdt>
                          <w:r>
                            <w:rPr>
                              <w:szCs w:val="24"/>
                              <w:lang w:eastAsia="lt-LT"/>
                            </w:rPr>
                            <w:t xml:space="preserve">. iš mokesčių mokėtojo, pateikusio </w:t>
                          </w:r>
                          <w:r>
                            <w:rPr>
                              <w:szCs w:val="24"/>
                              <w:lang w:eastAsia="lt-LT"/>
                            </w:rPr>
                            <w:t xml:space="preserve">Prašymą grąžinti permoką (skirtumą) į kito asmens sąskaitą, antstolis vykdo išieškojimą. Permoka (skirtumas) pervedama, </w:t>
                          </w:r>
                          <w:r>
                            <w:rPr>
                              <w:color w:val="000000"/>
                              <w:szCs w:val="24"/>
                              <w:lang w:eastAsia="lt-LT"/>
                            </w:rPr>
                            <w:t>vadovaujantis Sprendimų vykdymo instrukcijos, patvirtintos Lietuvos Respublikos teisingumo ministro 2005 m. spalio 27 d. įsakymu Nr. 1R-</w:t>
                          </w:r>
                          <w:r>
                            <w:rPr>
                              <w:color w:val="000000"/>
                              <w:szCs w:val="24"/>
                              <w:lang w:eastAsia="lt-LT"/>
                            </w:rPr>
                            <w:t xml:space="preserve">352 </w:t>
                          </w:r>
                          <w:r>
                            <w:rPr>
                              <w:szCs w:val="24"/>
                              <w:lang w:eastAsia="lt-LT"/>
                            </w:rPr>
                            <w:t>„Dėl Sprendimų vykdymo instrukcijos patvirtinimo“</w:t>
                          </w:r>
                          <w:r>
                            <w:rPr>
                              <w:color w:val="000000"/>
                              <w:szCs w:val="24"/>
                              <w:lang w:eastAsia="lt-LT"/>
                            </w:rPr>
                            <w:t xml:space="preserve"> (toliau – Instrukcija), 8</w:t>
                          </w:r>
                          <w:r>
                            <w:rPr>
                              <w:color w:val="000000"/>
                              <w:szCs w:val="24"/>
                              <w:vertAlign w:val="superscript"/>
                              <w:lang w:eastAsia="lt-LT"/>
                            </w:rPr>
                            <w:t>1</w:t>
                          </w:r>
                          <w:r>
                            <w:rPr>
                              <w:color w:val="000000"/>
                              <w:szCs w:val="24"/>
                              <w:lang w:eastAsia="lt-LT"/>
                            </w:rPr>
                            <w:t>.2 papunkčio nustatyta tvarka</w:t>
                          </w:r>
                          <w:r>
                            <w:rPr>
                              <w:szCs w:val="24"/>
                              <w:lang w:eastAsia="lt-LT"/>
                            </w:rPr>
                            <w:t>;“.</w:t>
                          </w:r>
                        </w:p>
                      </w:sdtContent>
                    </w:sdt>
                  </w:sdtContent>
                </w:sdt>
              </w:sdtContent>
            </w:sdt>
          </w:sdtContent>
        </w:sdt>
        <w:sdt>
          <w:sdtPr>
            <w:alias w:val="8 p."/>
            <w:tag w:val="part_cd04f517cf03472f8e542568a3590337"/>
            <w:id w:val="1162362677"/>
            <w:lock w:val="sdtLocked"/>
          </w:sdtPr>
          <w:sdtEndPr/>
          <w:sdtContent>
            <w:p w14:paraId="2BB9F85E" w14:textId="77777777" w:rsidR="00096C74" w:rsidRDefault="00CB7306">
              <w:pPr>
                <w:ind w:firstLine="709"/>
                <w:jc w:val="both"/>
                <w:rPr>
                  <w:szCs w:val="24"/>
                  <w:lang w:eastAsia="lt-LT"/>
                </w:rPr>
              </w:pPr>
              <w:sdt>
                <w:sdtPr>
                  <w:alias w:val="Numeris"/>
                  <w:tag w:val="nr_cd04f517cf03472f8e542568a3590337"/>
                  <w:id w:val="-416471262"/>
                  <w:lock w:val="sdtLocked"/>
                </w:sdtPr>
                <w:sdtEndPr/>
                <w:sdtContent>
                  <w:r>
                    <w:rPr>
                      <w:szCs w:val="24"/>
                      <w:lang w:eastAsia="lt-LT"/>
                    </w:rPr>
                    <w:t>8</w:t>
                  </w:r>
                </w:sdtContent>
              </w:sdt>
              <w:r>
                <w:rPr>
                  <w:szCs w:val="24"/>
                  <w:lang w:eastAsia="lt-LT"/>
                </w:rPr>
                <w:t>. Pakeičiu 9.3.1 papunktį ir jį išdėstau taip:</w:t>
              </w:r>
            </w:p>
            <w:sdt>
              <w:sdtPr>
                <w:alias w:val="citata"/>
                <w:tag w:val="part_e81b4914fe9548dd8c5b40a2697d1e05"/>
                <w:id w:val="-1691055771"/>
                <w:lock w:val="sdtLocked"/>
              </w:sdtPr>
              <w:sdtEndPr/>
              <w:sdtContent>
                <w:sdt>
                  <w:sdtPr>
                    <w:alias w:val="9.3.1 pp."/>
                    <w:tag w:val="part_172201ceac0d4eeeabddc917a43937f5"/>
                    <w:id w:val="-683050750"/>
                    <w:lock w:val="sdtLocked"/>
                  </w:sdtPr>
                  <w:sdtEndPr/>
                  <w:sdtContent>
                    <w:p w14:paraId="2BB9F85F" w14:textId="77777777" w:rsidR="00096C74" w:rsidRDefault="00CB7306">
                      <w:pPr>
                        <w:tabs>
                          <w:tab w:val="left" w:pos="709"/>
                          <w:tab w:val="left" w:pos="851"/>
                        </w:tabs>
                        <w:ind w:firstLine="709"/>
                        <w:jc w:val="both"/>
                        <w:rPr>
                          <w:szCs w:val="24"/>
                          <w:lang w:eastAsia="lt-LT"/>
                        </w:rPr>
                      </w:pPr>
                      <w:r>
                        <w:rPr>
                          <w:szCs w:val="24"/>
                          <w:lang w:eastAsia="lt-LT"/>
                        </w:rPr>
                        <w:t>„</w:t>
                      </w:r>
                      <w:sdt>
                        <w:sdtPr>
                          <w:alias w:val="Numeris"/>
                          <w:tag w:val="nr_172201ceac0d4eeeabddc917a43937f5"/>
                          <w:id w:val="-1586294058"/>
                          <w:lock w:val="sdtLocked"/>
                        </w:sdtPr>
                        <w:sdtEndPr/>
                        <w:sdtContent>
                          <w:r>
                            <w:rPr>
                              <w:szCs w:val="24"/>
                              <w:lang w:eastAsia="lt-LT"/>
                            </w:rPr>
                            <w:t>9.3.1</w:t>
                          </w:r>
                        </w:sdtContent>
                      </w:sdt>
                      <w:r>
                        <w:rPr>
                          <w:szCs w:val="24"/>
                          <w:lang w:eastAsia="lt-LT"/>
                        </w:rPr>
                        <w:t>. kai mokėjimo prievolės dokumente ir jo užpildymo taisyklėse numatytas prašymas grąžinti mokesčio apskaičiavimo dokumente apskaičiuotą permoką (pavyzdžiui, Prašymas neteikiamas, susidarius pajamų mokesčio ar privalomojo sveikatos draudimo įmokų permokai (</w:t>
                      </w:r>
                      <w:r>
                        <w:rPr>
                          <w:szCs w:val="24"/>
                          <w:lang w:eastAsia="lt-LT"/>
                        </w:rPr>
                        <w:t xml:space="preserve">privalomojo sveikatos draudimo įmokos permokai, susidariusiai už laikotarpius iki 2015 m. gruodžio 31 d. imtinai), kai pajamų mokesčio deklaracijoje (toliau – Deklaracija) mokesčių mokėtojas nurodo kredito, </w:t>
                      </w:r>
                      <w:r>
                        <w:rPr>
                          <w:color w:val="000000"/>
                          <w:szCs w:val="24"/>
                          <w:lang w:eastAsia="lt-LT"/>
                        </w:rPr>
                        <w:t>mokėjimo ar elektroninių pinigų</w:t>
                      </w:r>
                      <w:r>
                        <w:rPr>
                          <w:szCs w:val="24"/>
                          <w:lang w:eastAsia="lt-LT"/>
                        </w:rPr>
                        <w:t xml:space="preserve"> įstaigoje (toliau</w:t>
                      </w:r>
                      <w:r>
                        <w:rPr>
                          <w:szCs w:val="24"/>
                          <w:lang w:eastAsia="lt-LT"/>
                        </w:rPr>
                        <w:t xml:space="preserve"> – kredito įstaigoje) esančią sąskaitą, į kurią jis pageidauja susigrąžinti mokesčio apskaičiavimo dokumente apskaičiuotą permoką. Tačiau Prašymas turi būti pateikiamas kartu su Deklaracija, kai pageidaujama, kad susidariusi pajamų mokesčio ar privalomojo </w:t>
                      </w:r>
                      <w:r>
                        <w:rPr>
                          <w:szCs w:val="24"/>
                          <w:lang w:eastAsia="lt-LT"/>
                        </w:rPr>
                        <w:t>sveikatos draudimo įmokų permoka (privalomojo sveikatos draudimo įmokos permoka, susidariusi už laikotarpius iki 2015 m. gruodžio 31 d. imtinai) būtų grąžinta į užsienio valstybėje esančios kredito įstaigos sąskaitą arba į atstovo sąskaitą ar kito asmens s</w:t>
                      </w:r>
                      <w:r>
                        <w:rPr>
                          <w:szCs w:val="24"/>
                          <w:lang w:eastAsia="lt-LT"/>
                        </w:rPr>
                        <w:t>ąskaitą;“.</w:t>
                      </w:r>
                    </w:p>
                  </w:sdtContent>
                </w:sdt>
              </w:sdtContent>
            </w:sdt>
          </w:sdtContent>
        </w:sdt>
        <w:sdt>
          <w:sdtPr>
            <w:alias w:val="9 p."/>
            <w:tag w:val="part_06a5659f98954ef6bebebd09f926a8ed"/>
            <w:id w:val="870199257"/>
            <w:lock w:val="sdtLocked"/>
          </w:sdtPr>
          <w:sdtEndPr/>
          <w:sdtContent>
            <w:p w14:paraId="2BB9F860" w14:textId="77777777" w:rsidR="00096C74" w:rsidRDefault="00CB7306">
              <w:pPr>
                <w:ind w:firstLine="709"/>
                <w:jc w:val="both"/>
                <w:rPr>
                  <w:szCs w:val="24"/>
                  <w:lang w:eastAsia="lt-LT"/>
                </w:rPr>
              </w:pPr>
              <w:sdt>
                <w:sdtPr>
                  <w:alias w:val="Numeris"/>
                  <w:tag w:val="nr_06a5659f98954ef6bebebd09f926a8ed"/>
                  <w:id w:val="541716748"/>
                  <w:lock w:val="sdtLocked"/>
                </w:sdtPr>
                <w:sdtEndPr/>
                <w:sdtContent>
                  <w:r>
                    <w:rPr>
                      <w:szCs w:val="24"/>
                      <w:lang w:eastAsia="lt-LT"/>
                    </w:rPr>
                    <w:t>9</w:t>
                  </w:r>
                </w:sdtContent>
              </w:sdt>
              <w:r>
                <w:rPr>
                  <w:szCs w:val="24"/>
                  <w:lang w:eastAsia="lt-LT"/>
                </w:rPr>
                <w:t>. Pakeičiu 11.4 papunkčio antrąją pastraipą ir ją išdėstau taip:</w:t>
              </w:r>
            </w:p>
            <w:sdt>
              <w:sdtPr>
                <w:alias w:val="citata"/>
                <w:tag w:val="part_a406c259f5234eeca5974368f7f7e00c"/>
                <w:id w:val="1003470221"/>
                <w:lock w:val="sdtLocked"/>
              </w:sdtPr>
              <w:sdtEndPr/>
              <w:sdtContent>
                <w:sdt>
                  <w:sdtPr>
                    <w:alias w:val="pastraipa"/>
                    <w:tag w:val="part_79c0286056384ad595e56a311d737e95"/>
                    <w:id w:val="-871840050"/>
                    <w:lock w:val="sdtLocked"/>
                  </w:sdtPr>
                  <w:sdtEndPr/>
                  <w:sdtContent>
                    <w:p w14:paraId="2BB9F861" w14:textId="77777777" w:rsidR="00096C74" w:rsidRDefault="00CB7306">
                      <w:pPr>
                        <w:ind w:firstLine="709"/>
                        <w:jc w:val="both"/>
                        <w:rPr>
                          <w:szCs w:val="24"/>
                          <w:lang w:eastAsia="lt-LT"/>
                        </w:rPr>
                      </w:pPr>
                      <w:r>
                        <w:rPr>
                          <w:szCs w:val="24"/>
                          <w:lang w:eastAsia="lt-LT"/>
                        </w:rPr>
                        <w:t>„Tokiu atveju mokesčių mokėtojas, klaidingai sumokėjęs baudos už AN įmoką (mokėjimo dokumente nenurodė / klaidingai nurodė ROIK ar kitą AN identifikavimo numerį ar VMI pag</w:t>
                      </w:r>
                      <w:r>
                        <w:rPr>
                          <w:szCs w:val="24"/>
                          <w:lang w:eastAsia="lt-LT"/>
                        </w:rPr>
                        <w:t>al iš Administracinių nusižengimų registro gautus duomenis nepriskyrė AN identifikavimo kodo), turi pateikti laisvos formos prašymą, kuriame turi būti nurodyta: mokesčių mokėtojo identifikavimo numeris (kodas), vardas, pavardė, baudos už AN teisingas ROIK,</w:t>
                      </w:r>
                      <w:r>
                        <w:rPr>
                          <w:szCs w:val="24"/>
                          <w:lang w:eastAsia="lt-LT"/>
                        </w:rPr>
                        <w:t xml:space="preserve"> o jei procesiniame dokumente ROIK nenurodytas, nurodomas kitas procesinio dokumento AN identifikavimo numeris, mokėjimo dokumento data, mokėjimo dokumento numeris, sumokėtos įmokos suma.“</w:t>
                      </w:r>
                    </w:p>
                  </w:sdtContent>
                </w:sdt>
              </w:sdtContent>
            </w:sdt>
          </w:sdtContent>
        </w:sdt>
        <w:sdt>
          <w:sdtPr>
            <w:alias w:val="10 p."/>
            <w:tag w:val="part_a72226e07de44c7789e9447cf87892e5"/>
            <w:id w:val="1210458221"/>
            <w:lock w:val="sdtLocked"/>
          </w:sdtPr>
          <w:sdtEndPr/>
          <w:sdtContent>
            <w:p w14:paraId="2BB9F862" w14:textId="77777777" w:rsidR="00096C74" w:rsidRDefault="00CB7306">
              <w:pPr>
                <w:ind w:firstLine="709"/>
                <w:jc w:val="both"/>
                <w:rPr>
                  <w:szCs w:val="24"/>
                  <w:lang w:eastAsia="lt-LT"/>
                </w:rPr>
              </w:pPr>
              <w:sdt>
                <w:sdtPr>
                  <w:alias w:val="Numeris"/>
                  <w:tag w:val="nr_a72226e07de44c7789e9447cf87892e5"/>
                  <w:id w:val="-264998220"/>
                  <w:lock w:val="sdtLocked"/>
                </w:sdtPr>
                <w:sdtEndPr/>
                <w:sdtContent>
                  <w:r>
                    <w:rPr>
                      <w:szCs w:val="24"/>
                      <w:lang w:eastAsia="lt-LT"/>
                    </w:rPr>
                    <w:t>10</w:t>
                  </w:r>
                </w:sdtContent>
              </w:sdt>
              <w:r>
                <w:rPr>
                  <w:szCs w:val="24"/>
                  <w:lang w:eastAsia="lt-LT"/>
                </w:rPr>
                <w:t>. Pakeičiu 12.2.1 papunktį ir jį išdėstau taip:</w:t>
              </w:r>
            </w:p>
            <w:sdt>
              <w:sdtPr>
                <w:alias w:val="citata"/>
                <w:tag w:val="part_4cf851776f76448b8ecdab6016868450"/>
                <w:id w:val="-1912304973"/>
                <w:lock w:val="sdtLocked"/>
              </w:sdtPr>
              <w:sdtEndPr/>
              <w:sdtContent>
                <w:sdt>
                  <w:sdtPr>
                    <w:alias w:val="12.2.1 pp."/>
                    <w:tag w:val="part_3a2f0b624a2e443594976618eb9d8e02"/>
                    <w:id w:val="-1575813453"/>
                    <w:lock w:val="sdtLocked"/>
                  </w:sdtPr>
                  <w:sdtEndPr/>
                  <w:sdtContent>
                    <w:p w14:paraId="2BB9F863" w14:textId="77777777" w:rsidR="00096C74" w:rsidRDefault="00CB7306">
                      <w:pPr>
                        <w:ind w:firstLine="709"/>
                        <w:jc w:val="both"/>
                        <w:rPr>
                          <w:szCs w:val="24"/>
                          <w:lang w:eastAsia="lt-LT"/>
                        </w:rPr>
                      </w:pPr>
                      <w:r>
                        <w:rPr>
                          <w:szCs w:val="24"/>
                          <w:lang w:eastAsia="lt-LT"/>
                        </w:rPr>
                        <w:t>„</w:t>
                      </w:r>
                      <w:sdt>
                        <w:sdtPr>
                          <w:alias w:val="Numeris"/>
                          <w:tag w:val="nr_3a2f0b624a2e443594976618eb9d8e02"/>
                          <w:id w:val="-1164783305"/>
                          <w:lock w:val="sdtLocked"/>
                        </w:sdtPr>
                        <w:sdtEndPr/>
                        <w:sdtContent>
                          <w:r>
                            <w:rPr>
                              <w:szCs w:val="24"/>
                              <w:lang w:eastAsia="lt-LT"/>
                            </w:rPr>
                            <w:t>12.2.1</w:t>
                          </w:r>
                        </w:sdtContent>
                      </w:sdt>
                      <w:r>
                        <w:rPr>
                          <w:szCs w:val="24"/>
                          <w:lang w:eastAsia="lt-LT"/>
                        </w:rPr>
                        <w:t>. tiesiogiai įteikiamas AVMI valstybės tarnautojui ar darbuotojui, dirbančiam pagal darbo sutartį (toliau – darbuotojas);“.</w:t>
                      </w:r>
                    </w:p>
                  </w:sdtContent>
                </w:sdt>
              </w:sdtContent>
            </w:sdt>
          </w:sdtContent>
        </w:sdt>
        <w:sdt>
          <w:sdtPr>
            <w:alias w:val="11 p."/>
            <w:tag w:val="part_b87a17a893c94d9c9adb91f8903f691b"/>
            <w:id w:val="836584704"/>
            <w:lock w:val="sdtLocked"/>
          </w:sdtPr>
          <w:sdtEndPr/>
          <w:sdtContent>
            <w:p w14:paraId="2BB9F864" w14:textId="77777777" w:rsidR="00096C74" w:rsidRDefault="00CB7306">
              <w:pPr>
                <w:ind w:firstLine="709"/>
                <w:jc w:val="both"/>
                <w:rPr>
                  <w:szCs w:val="24"/>
                  <w:lang w:eastAsia="lt-LT"/>
                </w:rPr>
              </w:pPr>
              <w:sdt>
                <w:sdtPr>
                  <w:alias w:val="Numeris"/>
                  <w:tag w:val="nr_b87a17a893c94d9c9adb91f8903f691b"/>
                  <w:id w:val="934789646"/>
                  <w:lock w:val="sdtLocked"/>
                </w:sdtPr>
                <w:sdtEndPr/>
                <w:sdtContent>
                  <w:r>
                    <w:rPr>
                      <w:szCs w:val="24"/>
                      <w:lang w:eastAsia="lt-LT"/>
                    </w:rPr>
                    <w:t>11</w:t>
                  </w:r>
                </w:sdtContent>
              </w:sdt>
              <w:r>
                <w:rPr>
                  <w:szCs w:val="24"/>
                  <w:lang w:eastAsia="lt-LT"/>
                </w:rPr>
                <w:t>. Pakeičiu 36 punkto pirmąją pastraipą ir ją išdėstau taip:</w:t>
              </w:r>
            </w:p>
            <w:sdt>
              <w:sdtPr>
                <w:alias w:val="citata"/>
                <w:tag w:val="part_4c134952dc3b4f6a80629d59ce66a8b1"/>
                <w:id w:val="1441800574"/>
                <w:lock w:val="sdtLocked"/>
              </w:sdtPr>
              <w:sdtEndPr/>
              <w:sdtContent>
                <w:sdt>
                  <w:sdtPr>
                    <w:alias w:val="36 p."/>
                    <w:tag w:val="part_a79ea4d0c672419ba97b812251bce842"/>
                    <w:id w:val="1020051270"/>
                    <w:lock w:val="sdtLocked"/>
                  </w:sdtPr>
                  <w:sdtEndPr/>
                  <w:sdtContent>
                    <w:p w14:paraId="2BB9F865" w14:textId="77777777" w:rsidR="00096C74" w:rsidRDefault="00CB7306">
                      <w:pPr>
                        <w:ind w:firstLine="709"/>
                        <w:jc w:val="both"/>
                        <w:rPr>
                          <w:szCs w:val="24"/>
                          <w:lang w:eastAsia="lt-LT"/>
                        </w:rPr>
                      </w:pPr>
                      <w:r>
                        <w:rPr>
                          <w:szCs w:val="24"/>
                          <w:lang w:eastAsia="lt-LT"/>
                        </w:rPr>
                        <w:t>„</w:t>
                      </w:r>
                      <w:sdt>
                        <w:sdtPr>
                          <w:alias w:val="Numeris"/>
                          <w:tag w:val="nr_a79ea4d0c672419ba97b812251bce842"/>
                          <w:id w:val="-164635675"/>
                          <w:lock w:val="sdtLocked"/>
                        </w:sdtPr>
                        <w:sdtEndPr/>
                        <w:sdtContent>
                          <w:r>
                            <w:rPr>
                              <w:szCs w:val="24"/>
                              <w:lang w:eastAsia="lt-LT"/>
                            </w:rPr>
                            <w:t>36</w:t>
                          </w:r>
                        </w:sdtContent>
                      </w:sdt>
                      <w:r>
                        <w:rPr>
                          <w:szCs w:val="24"/>
                          <w:lang w:eastAsia="lt-LT"/>
                        </w:rPr>
                        <w:t>. Prašymo 14.1 laukelyje „AN identifikavimo numeris (ROIK</w:t>
                      </w:r>
                      <w:r>
                        <w:rPr>
                          <w:szCs w:val="24"/>
                          <w:lang w:eastAsia="lt-LT"/>
                        </w:rPr>
                        <w:t>)“ įrašomas ROIK, o jei ROIK nenurodytas, nurodomas kitas procesinio dokumento AN identifikavimo numeris.“</w:t>
                      </w:r>
                    </w:p>
                  </w:sdtContent>
                </w:sdt>
              </w:sdtContent>
            </w:sdt>
          </w:sdtContent>
        </w:sdt>
        <w:sdt>
          <w:sdtPr>
            <w:alias w:val="12 p."/>
            <w:tag w:val="part_f13ee81a6dd34e48ac2c624ad856f48b"/>
            <w:id w:val="1651250404"/>
            <w:lock w:val="sdtLocked"/>
          </w:sdtPr>
          <w:sdtEndPr/>
          <w:sdtContent>
            <w:p w14:paraId="2BB9F866" w14:textId="77777777" w:rsidR="00096C74" w:rsidRDefault="00CB7306">
              <w:pPr>
                <w:ind w:firstLine="709"/>
                <w:jc w:val="both"/>
                <w:rPr>
                  <w:szCs w:val="24"/>
                  <w:lang w:eastAsia="lt-LT"/>
                </w:rPr>
              </w:pPr>
              <w:sdt>
                <w:sdtPr>
                  <w:alias w:val="Numeris"/>
                  <w:tag w:val="nr_f13ee81a6dd34e48ac2c624ad856f48b"/>
                  <w:id w:val="2005160427"/>
                  <w:lock w:val="sdtLocked"/>
                </w:sdtPr>
                <w:sdtEndPr/>
                <w:sdtContent>
                  <w:r>
                    <w:rPr>
                      <w:szCs w:val="24"/>
                      <w:lang w:eastAsia="lt-LT"/>
                    </w:rPr>
                    <w:t>12</w:t>
                  </w:r>
                </w:sdtContent>
              </w:sdt>
              <w:r>
                <w:rPr>
                  <w:szCs w:val="24"/>
                  <w:lang w:eastAsia="lt-LT"/>
                </w:rPr>
                <w:t>. Pakeičiu 41.2 papunktį ir jį išdėstau taip:</w:t>
              </w:r>
            </w:p>
            <w:sdt>
              <w:sdtPr>
                <w:alias w:val="citata"/>
                <w:tag w:val="part_0a91e9682c0848f6832cfc3157b091db"/>
                <w:id w:val="698972123"/>
                <w:lock w:val="sdtLocked"/>
              </w:sdtPr>
              <w:sdtEndPr/>
              <w:sdtContent>
                <w:sdt>
                  <w:sdtPr>
                    <w:alias w:val="41.2 pp."/>
                    <w:tag w:val="part_9a3abc988a77406daf5e886856eac57c"/>
                    <w:id w:val="-1026860176"/>
                    <w:lock w:val="sdtLocked"/>
                  </w:sdtPr>
                  <w:sdtEndPr/>
                  <w:sdtContent>
                    <w:p w14:paraId="2BB9F867" w14:textId="77777777" w:rsidR="00096C74" w:rsidRDefault="00CB7306">
                      <w:pPr>
                        <w:ind w:firstLine="709"/>
                        <w:jc w:val="both"/>
                        <w:rPr>
                          <w:szCs w:val="24"/>
                          <w:lang w:eastAsia="lt-LT"/>
                        </w:rPr>
                      </w:pPr>
                      <w:r>
                        <w:rPr>
                          <w:szCs w:val="24"/>
                          <w:lang w:eastAsia="lt-LT"/>
                        </w:rPr>
                        <w:t>„</w:t>
                      </w:r>
                      <w:sdt>
                        <w:sdtPr>
                          <w:alias w:val="Numeris"/>
                          <w:tag w:val="nr_9a3abc988a77406daf5e886856eac57c"/>
                          <w:id w:val="-69040435"/>
                          <w:lock w:val="sdtLocked"/>
                        </w:sdtPr>
                        <w:sdtEndPr/>
                        <w:sdtContent>
                          <w:r>
                            <w:rPr>
                              <w:szCs w:val="24"/>
                              <w:lang w:eastAsia="lt-LT"/>
                            </w:rPr>
                            <w:t>41.2</w:t>
                          </w:r>
                        </w:sdtContent>
                      </w:sdt>
                      <w:r>
                        <w:rPr>
                          <w:szCs w:val="24"/>
                          <w:lang w:eastAsia="lt-LT"/>
                        </w:rPr>
                        <w:t xml:space="preserve">. kai mokesčių mokėtojas pageidauja iš susidariusios VMI administruojamo deklaruojamo </w:t>
                      </w:r>
                      <w:r>
                        <w:rPr>
                          <w:szCs w:val="24"/>
                          <w:lang w:eastAsia="lt-LT"/>
                        </w:rPr>
                        <w:t xml:space="preserve">ar nedeklaruojamo mokesčio permokos ar kitų į VMI biudžeto surenkamąsias sąskaitas sumokėtų VMI neadministruojamų mokesčių, mokamų skirtingais įmokų kodais, įskaityti klaidingai ar per dideles sumokėtas sumas baudos už AN nepriemokai padengti, tai Prašymo </w:t>
                      </w:r>
                      <w:r>
                        <w:rPr>
                          <w:szCs w:val="24"/>
                          <w:lang w:eastAsia="lt-LT"/>
                        </w:rPr>
                        <w:t>20.1 laukelyje „AN identifikavimo numeris (ROIK)“ įrašomas už padarytą administracinį nusižengimą surašyto organo (pareigūno) procesiniame dokumente nurodytas ROIK, o jei ROIK nenurodytas, nurodomas</w:t>
                      </w:r>
                      <w:r>
                        <w:rPr>
                          <w:b/>
                          <w:szCs w:val="24"/>
                          <w:lang w:eastAsia="lt-LT"/>
                        </w:rPr>
                        <w:t xml:space="preserve"> </w:t>
                      </w:r>
                      <w:r>
                        <w:rPr>
                          <w:szCs w:val="24"/>
                          <w:lang w:eastAsia="lt-LT"/>
                        </w:rPr>
                        <w:t>kitas procesinio dokumento</w:t>
                      </w:r>
                      <w:r>
                        <w:rPr>
                          <w:b/>
                          <w:szCs w:val="24"/>
                          <w:lang w:eastAsia="lt-LT"/>
                        </w:rPr>
                        <w:t xml:space="preserve"> </w:t>
                      </w:r>
                      <w:r>
                        <w:rPr>
                          <w:szCs w:val="24"/>
                          <w:lang w:eastAsia="lt-LT"/>
                        </w:rPr>
                        <w:t>AN identifikavimo numeris;“.</w:t>
                      </w:r>
                    </w:p>
                  </w:sdtContent>
                </w:sdt>
              </w:sdtContent>
            </w:sdt>
          </w:sdtContent>
        </w:sdt>
        <w:sdt>
          <w:sdtPr>
            <w:alias w:val="13 p."/>
            <w:tag w:val="part_989589c119c147678033667ac6e26b24"/>
            <w:id w:val="-1277404640"/>
            <w:lock w:val="sdtLocked"/>
          </w:sdtPr>
          <w:sdtEndPr/>
          <w:sdtContent>
            <w:p w14:paraId="2BB9F868" w14:textId="77777777" w:rsidR="00096C74" w:rsidRDefault="00CB7306">
              <w:pPr>
                <w:ind w:firstLine="709"/>
                <w:jc w:val="both"/>
                <w:rPr>
                  <w:szCs w:val="24"/>
                  <w:lang w:eastAsia="lt-LT"/>
                </w:rPr>
              </w:pPr>
              <w:sdt>
                <w:sdtPr>
                  <w:alias w:val="Numeris"/>
                  <w:tag w:val="nr_989589c119c147678033667ac6e26b24"/>
                  <w:id w:val="-1085145213"/>
                  <w:lock w:val="sdtLocked"/>
                </w:sdtPr>
                <w:sdtEndPr/>
                <w:sdtContent>
                  <w:r>
                    <w:rPr>
                      <w:szCs w:val="24"/>
                      <w:lang w:eastAsia="lt-LT"/>
                    </w:rPr>
                    <w:t>13</w:t>
                  </w:r>
                </w:sdtContent>
              </w:sdt>
              <w:r>
                <w:rPr>
                  <w:szCs w:val="24"/>
                  <w:lang w:eastAsia="lt-LT"/>
                </w:rPr>
                <w:t>. Pakeičiu 42.1 papunktį ir jį išdėstau taip:</w:t>
              </w:r>
            </w:p>
            <w:sdt>
              <w:sdtPr>
                <w:alias w:val="citata"/>
                <w:tag w:val="part_634e188342d640688c9c62bc5e46bb6e"/>
                <w:id w:val="-1853947548"/>
                <w:lock w:val="sdtLocked"/>
              </w:sdtPr>
              <w:sdtEndPr/>
              <w:sdtContent>
                <w:sdt>
                  <w:sdtPr>
                    <w:alias w:val="42.1 pp."/>
                    <w:tag w:val="part_0551f17f2a2e47d9813efa98770e1cff"/>
                    <w:id w:val="184720988"/>
                    <w:lock w:val="sdtLocked"/>
                  </w:sdtPr>
                  <w:sdtEndPr/>
                  <w:sdtContent>
                    <w:p w14:paraId="2BB9F869" w14:textId="77777777" w:rsidR="00096C74" w:rsidRDefault="00CB7306">
                      <w:pPr>
                        <w:ind w:firstLine="709"/>
                        <w:jc w:val="both"/>
                        <w:rPr>
                          <w:szCs w:val="24"/>
                          <w:lang w:eastAsia="lt-LT"/>
                        </w:rPr>
                      </w:pPr>
                      <w:r>
                        <w:rPr>
                          <w:szCs w:val="24"/>
                          <w:lang w:eastAsia="lt-LT"/>
                        </w:rPr>
                        <w:t>„</w:t>
                      </w:r>
                      <w:sdt>
                        <w:sdtPr>
                          <w:alias w:val="Numeris"/>
                          <w:tag w:val="nr_0551f17f2a2e47d9813efa98770e1cff"/>
                          <w:id w:val="-1519850910"/>
                          <w:lock w:val="sdtLocked"/>
                        </w:sdtPr>
                        <w:sdtEndPr/>
                        <w:sdtContent>
                          <w:r>
                            <w:rPr>
                              <w:szCs w:val="24"/>
                              <w:lang w:eastAsia="lt-LT"/>
                            </w:rPr>
                            <w:t>42.1</w:t>
                          </w:r>
                        </w:sdtContent>
                      </w:sdt>
                      <w:r>
                        <w:rPr>
                          <w:szCs w:val="24"/>
                          <w:lang w:eastAsia="lt-LT"/>
                        </w:rPr>
                        <w:t>. kai grąžinimo dalyje prašoma grąžinti į Prašymą pateikusio mokesčių mokėtojo sąskaitą susidariusi mokesčio ar baudos už AN permokos (skirtumo) suma ar nepagrįstai išieškota suma arba klaidinga</w:t>
                      </w:r>
                      <w:r>
                        <w:rPr>
                          <w:szCs w:val="24"/>
                          <w:lang w:eastAsia="lt-LT"/>
                        </w:rPr>
                        <w:t xml:space="preserve">i ar per didelės sumokėtos kitos įmokos suma, tai Prašymo </w:t>
                      </w:r>
                      <w:r>
                        <w:rPr>
                          <w:color w:val="000000"/>
                          <w:szCs w:val="24"/>
                          <w:lang w:eastAsia="lt-LT"/>
                        </w:rPr>
                        <w:t>25</w:t>
                      </w:r>
                      <w:r>
                        <w:rPr>
                          <w:szCs w:val="24"/>
                          <w:lang w:eastAsia="lt-LT"/>
                        </w:rPr>
                        <w:t xml:space="preserve"> laukelyje „Gavėjo kodas“ įrašomas gavėjo identifikacinis numeris (kodas), Prašymo </w:t>
                      </w:r>
                      <w:r>
                        <w:rPr>
                          <w:color w:val="000000"/>
                          <w:szCs w:val="24"/>
                          <w:lang w:eastAsia="lt-LT"/>
                        </w:rPr>
                        <w:t>26</w:t>
                      </w:r>
                      <w:r>
                        <w:rPr>
                          <w:szCs w:val="24"/>
                          <w:lang w:eastAsia="lt-LT"/>
                        </w:rPr>
                        <w:t xml:space="preserve"> laukelyje „Gavėjo pavadinimas ar vardas, pavardė“ – grąžintinos sumos gavėjo pavadinimas arba vardas, pavardė, Prašymo </w:t>
                      </w:r>
                      <w:r>
                        <w:rPr>
                          <w:color w:val="000000"/>
                          <w:szCs w:val="24"/>
                          <w:lang w:eastAsia="lt-LT"/>
                        </w:rPr>
                        <w:t>27 laukelyje „Suma“</w:t>
                      </w:r>
                      <w:r>
                        <w:rPr>
                          <w:szCs w:val="24"/>
                          <w:lang w:eastAsia="lt-LT"/>
                        </w:rPr>
                        <w:t xml:space="preserve"> – gavėjui pervedama suma eurais, Prašymo 28 laukelyje „Valiutos kodas“ – nurodomas sąskaitos kredito įstaigoje raidi</w:t>
                      </w:r>
                      <w:r>
                        <w:rPr>
                          <w:szCs w:val="24"/>
                          <w:lang w:eastAsia="lt-LT"/>
                        </w:rPr>
                        <w:t>nis valiutos kodas (pavadinimas), jei pinigines lėšas mokesčių mokėtojas nori susigrąžinti užsienio valiuta į sąskaitą, esančią užsienio valstybėje, Prašymo 29 laukelyje „Gavėjo sąskaita“</w:t>
                      </w:r>
                      <w:r>
                        <w:rPr>
                          <w:color w:val="000000"/>
                          <w:szCs w:val="24"/>
                          <w:lang w:eastAsia="lt-LT"/>
                        </w:rPr>
                        <w:t xml:space="preserve"> </w:t>
                      </w:r>
                      <w:r>
                        <w:rPr>
                          <w:szCs w:val="24"/>
                          <w:lang w:eastAsia="lt-LT"/>
                        </w:rPr>
                        <w:t xml:space="preserve">– gavėjo kredito įstaigoje atidarytos sąskaitos numeris, Prašymo </w:t>
                      </w:r>
                      <w:r>
                        <w:rPr>
                          <w:color w:val="000000"/>
                          <w:szCs w:val="24"/>
                          <w:lang w:eastAsia="lt-LT"/>
                        </w:rPr>
                        <w:t xml:space="preserve">30 </w:t>
                      </w:r>
                      <w:r>
                        <w:rPr>
                          <w:color w:val="000000"/>
                          <w:szCs w:val="24"/>
                          <w:lang w:eastAsia="lt-LT"/>
                        </w:rPr>
                        <w:t xml:space="preserve">laukelyje „Kredito įstaigos SWIFT (BIC) kodas“ </w:t>
                      </w:r>
                      <w:r>
                        <w:rPr>
                          <w:szCs w:val="24"/>
                          <w:lang w:eastAsia="lt-LT"/>
                        </w:rPr>
                        <w:t xml:space="preserve">– kredito įstaigos kodas SWIFT (BIC) (banko tarptautinis kodas) formatu, Prašymo 31 laukelyje „Kredito įstaigos pavadinimas“ – kredito įstaigos pavadinimas ir Prašymo 32 laukelyje „Kredito įstaigos adresas“ – </w:t>
                      </w:r>
                      <w:r>
                        <w:rPr>
                          <w:szCs w:val="24"/>
                          <w:lang w:eastAsia="lt-LT"/>
                        </w:rPr>
                        <w:t>kredito įstaigos adresas (adresas nurodomas tik tuo atveju, jei pinigines lėšas mokesčių mokėtojas nori susigrąžinti į sąskaitą, esančią užsienio valstybėje);“.</w:t>
                      </w:r>
                    </w:p>
                  </w:sdtContent>
                </w:sdt>
              </w:sdtContent>
            </w:sdt>
          </w:sdtContent>
        </w:sdt>
        <w:sdt>
          <w:sdtPr>
            <w:alias w:val="14 p."/>
            <w:tag w:val="part_27c3c6925f4f443182af5c6ad3d62fb1"/>
            <w:id w:val="1500380778"/>
            <w:lock w:val="sdtLocked"/>
          </w:sdtPr>
          <w:sdtEndPr/>
          <w:sdtContent>
            <w:p w14:paraId="2BB9F86A" w14:textId="77777777" w:rsidR="00096C74" w:rsidRDefault="00CB7306">
              <w:pPr>
                <w:ind w:firstLine="709"/>
                <w:jc w:val="both"/>
                <w:rPr>
                  <w:szCs w:val="24"/>
                  <w:lang w:eastAsia="lt-LT"/>
                </w:rPr>
              </w:pPr>
              <w:sdt>
                <w:sdtPr>
                  <w:alias w:val="Numeris"/>
                  <w:tag w:val="nr_27c3c6925f4f443182af5c6ad3d62fb1"/>
                  <w:id w:val="-845856138"/>
                  <w:lock w:val="sdtLocked"/>
                </w:sdtPr>
                <w:sdtEndPr/>
                <w:sdtContent>
                  <w:r>
                    <w:rPr>
                      <w:szCs w:val="24"/>
                      <w:lang w:eastAsia="lt-LT"/>
                    </w:rPr>
                    <w:t>14</w:t>
                  </w:r>
                </w:sdtContent>
              </w:sdt>
              <w:r>
                <w:rPr>
                  <w:szCs w:val="24"/>
                  <w:lang w:eastAsia="lt-LT"/>
                </w:rPr>
                <w:t>. Pakeičiu 42.2 papunktį ir jį išdėstau taip:</w:t>
              </w:r>
            </w:p>
            <w:sdt>
              <w:sdtPr>
                <w:alias w:val="citata"/>
                <w:tag w:val="part_463439dba3384980b012cebffc750baa"/>
                <w:id w:val="1758872371"/>
                <w:lock w:val="sdtLocked"/>
              </w:sdtPr>
              <w:sdtEndPr/>
              <w:sdtContent>
                <w:sdt>
                  <w:sdtPr>
                    <w:alias w:val="42.2 pp."/>
                    <w:tag w:val="part_462d4538c9fe48758111e35d4fcab254"/>
                    <w:id w:val="-1083067468"/>
                    <w:lock w:val="sdtLocked"/>
                  </w:sdtPr>
                  <w:sdtEndPr/>
                  <w:sdtContent>
                    <w:p w14:paraId="2BB9F86B" w14:textId="77777777" w:rsidR="00096C74" w:rsidRDefault="00CB7306">
                      <w:pPr>
                        <w:ind w:firstLine="709"/>
                        <w:jc w:val="both"/>
                        <w:rPr>
                          <w:szCs w:val="24"/>
                          <w:lang w:eastAsia="lt-LT"/>
                        </w:rPr>
                      </w:pPr>
                      <w:r>
                        <w:rPr>
                          <w:szCs w:val="24"/>
                          <w:lang w:eastAsia="lt-LT"/>
                        </w:rPr>
                        <w:t>„</w:t>
                      </w:r>
                      <w:sdt>
                        <w:sdtPr>
                          <w:alias w:val="Numeris"/>
                          <w:tag w:val="nr_462d4538c9fe48758111e35d4fcab254"/>
                          <w:id w:val="100990671"/>
                          <w:lock w:val="sdtLocked"/>
                        </w:sdtPr>
                        <w:sdtEndPr/>
                        <w:sdtContent>
                          <w:r>
                            <w:rPr>
                              <w:szCs w:val="24"/>
                              <w:lang w:eastAsia="lt-LT"/>
                            </w:rPr>
                            <w:t>42.2</w:t>
                          </w:r>
                        </w:sdtContent>
                      </w:sdt>
                      <w:r>
                        <w:rPr>
                          <w:szCs w:val="24"/>
                          <w:lang w:eastAsia="lt-LT"/>
                        </w:rPr>
                        <w:t>. jeigu prašoma grąžinti suma tu</w:t>
                      </w:r>
                      <w:r>
                        <w:rPr>
                          <w:szCs w:val="24"/>
                          <w:lang w:eastAsia="lt-LT"/>
                        </w:rPr>
                        <w:t xml:space="preserve">rėtų būti pervesta keliems gavėjams, tai: Prašymo </w:t>
                      </w:r>
                      <w:r>
                        <w:rPr>
                          <w:color w:val="000000"/>
                          <w:szCs w:val="24"/>
                          <w:lang w:eastAsia="lt-LT"/>
                        </w:rPr>
                        <w:t xml:space="preserve">25 </w:t>
                      </w:r>
                      <w:r>
                        <w:rPr>
                          <w:szCs w:val="24"/>
                          <w:lang w:eastAsia="lt-LT"/>
                        </w:rPr>
                        <w:t xml:space="preserve">laukelyje įrašoma kito gavėjo identifikacinis numeris (kodas), Prašymo </w:t>
                      </w:r>
                      <w:r>
                        <w:rPr>
                          <w:color w:val="000000"/>
                          <w:szCs w:val="24"/>
                          <w:lang w:eastAsia="lt-LT"/>
                        </w:rPr>
                        <w:t>26 laukelyje</w:t>
                      </w:r>
                      <w:r>
                        <w:rPr>
                          <w:szCs w:val="24"/>
                          <w:lang w:eastAsia="lt-LT"/>
                        </w:rPr>
                        <w:t xml:space="preserve"> – kito gavėjo pavadinimas arba vardas, pavardė, Prašymo </w:t>
                      </w:r>
                      <w:r>
                        <w:rPr>
                          <w:color w:val="000000"/>
                          <w:szCs w:val="24"/>
                          <w:lang w:eastAsia="lt-LT"/>
                        </w:rPr>
                        <w:t>27 laukelyje</w:t>
                      </w:r>
                      <w:r>
                        <w:rPr>
                          <w:szCs w:val="24"/>
                          <w:lang w:eastAsia="lt-LT"/>
                        </w:rPr>
                        <w:t xml:space="preserve"> – kitam gavėjui pervedama suma, Prašymo 28 laukely</w:t>
                      </w:r>
                      <w:r>
                        <w:rPr>
                          <w:szCs w:val="24"/>
                          <w:lang w:eastAsia="lt-LT"/>
                        </w:rPr>
                        <w:t xml:space="preserve">je – sąskaitos valiutos kodas, jei pinigines lėšas prašoma grąžinti užsienio valiuta į sąskaitą, esančią užsienio valstybėje, Prašymo </w:t>
                      </w:r>
                      <w:r>
                        <w:rPr>
                          <w:color w:val="000000"/>
                          <w:szCs w:val="24"/>
                          <w:lang w:eastAsia="lt-LT"/>
                        </w:rPr>
                        <w:t>29 laukelyje</w:t>
                      </w:r>
                      <w:r>
                        <w:rPr>
                          <w:szCs w:val="24"/>
                          <w:lang w:eastAsia="lt-LT"/>
                        </w:rPr>
                        <w:t xml:space="preserve"> – jo kredito įstaigoje atidarytos sąskaitos numeris, Prašymo 30 laukelyje – kredito įstaigos kodas SWIFT (BIC</w:t>
                      </w:r>
                      <w:r>
                        <w:rPr>
                          <w:szCs w:val="24"/>
                          <w:lang w:eastAsia="lt-LT"/>
                        </w:rPr>
                        <w:t xml:space="preserve">) formatu, Prašymo </w:t>
                      </w:r>
                      <w:r>
                        <w:rPr>
                          <w:color w:val="000000"/>
                          <w:szCs w:val="24"/>
                          <w:lang w:eastAsia="lt-LT"/>
                        </w:rPr>
                        <w:t>31 laukelyje</w:t>
                      </w:r>
                      <w:r>
                        <w:rPr>
                          <w:szCs w:val="24"/>
                          <w:lang w:eastAsia="lt-LT"/>
                        </w:rPr>
                        <w:t xml:space="preserve"> – kredito įstaigos pavadinimas, Prašymo 32 laukelyje – kredito įstaigos adresas, jei sąskaita atidaryta užsienio valstybėje;“.</w:t>
                      </w:r>
                    </w:p>
                  </w:sdtContent>
                </w:sdt>
              </w:sdtContent>
            </w:sdt>
          </w:sdtContent>
        </w:sdt>
        <w:sdt>
          <w:sdtPr>
            <w:alias w:val="15 p."/>
            <w:tag w:val="part_09150afb78c14513ae8251d857979cf2"/>
            <w:id w:val="441201286"/>
            <w:lock w:val="sdtLocked"/>
          </w:sdtPr>
          <w:sdtEndPr/>
          <w:sdtContent>
            <w:p w14:paraId="2BB9F86C" w14:textId="77777777" w:rsidR="00096C74" w:rsidRDefault="00CB7306">
              <w:pPr>
                <w:ind w:firstLine="709"/>
                <w:jc w:val="both"/>
                <w:rPr>
                  <w:szCs w:val="24"/>
                  <w:lang w:eastAsia="lt-LT"/>
                </w:rPr>
              </w:pPr>
              <w:sdt>
                <w:sdtPr>
                  <w:alias w:val="Numeris"/>
                  <w:tag w:val="nr_09150afb78c14513ae8251d857979cf2"/>
                  <w:id w:val="-1614661729"/>
                  <w:lock w:val="sdtLocked"/>
                </w:sdtPr>
                <w:sdtEndPr/>
                <w:sdtContent>
                  <w:r>
                    <w:rPr>
                      <w:szCs w:val="24"/>
                      <w:lang w:eastAsia="lt-LT"/>
                    </w:rPr>
                    <w:t>15</w:t>
                  </w:r>
                </w:sdtContent>
              </w:sdt>
              <w:r>
                <w:rPr>
                  <w:szCs w:val="24"/>
                  <w:lang w:eastAsia="lt-LT"/>
                </w:rPr>
                <w:t>. Pakeičiu 42.3 papunktį ir jį išdėstau taip:</w:t>
              </w:r>
            </w:p>
            <w:sdt>
              <w:sdtPr>
                <w:alias w:val="citata"/>
                <w:tag w:val="part_50dfad4665da418dba9cdcab2ab4c531"/>
                <w:id w:val="1949343227"/>
                <w:lock w:val="sdtLocked"/>
              </w:sdtPr>
              <w:sdtEndPr/>
              <w:sdtContent>
                <w:sdt>
                  <w:sdtPr>
                    <w:alias w:val="42.3 pp."/>
                    <w:tag w:val="part_3de8af47f8694d84b255afb18de7c0a7"/>
                    <w:id w:val="-1832982436"/>
                    <w:lock w:val="sdtLocked"/>
                  </w:sdtPr>
                  <w:sdtEndPr/>
                  <w:sdtContent>
                    <w:p w14:paraId="2BB9F86D" w14:textId="77777777" w:rsidR="00096C74" w:rsidRDefault="00CB7306">
                      <w:pPr>
                        <w:ind w:firstLine="709"/>
                        <w:jc w:val="both"/>
                        <w:rPr>
                          <w:szCs w:val="24"/>
                          <w:lang w:eastAsia="lt-LT"/>
                        </w:rPr>
                      </w:pPr>
                      <w:r>
                        <w:rPr>
                          <w:szCs w:val="24"/>
                          <w:lang w:eastAsia="lt-LT"/>
                        </w:rPr>
                        <w:t>„</w:t>
                      </w:r>
                      <w:sdt>
                        <w:sdtPr>
                          <w:alias w:val="Numeris"/>
                          <w:tag w:val="nr_3de8af47f8694d84b255afb18de7c0a7"/>
                          <w:id w:val="624968941"/>
                          <w:lock w:val="sdtLocked"/>
                        </w:sdtPr>
                        <w:sdtEndPr/>
                        <w:sdtContent>
                          <w:r>
                            <w:rPr>
                              <w:szCs w:val="24"/>
                              <w:lang w:eastAsia="lt-LT"/>
                            </w:rPr>
                            <w:t>42.3</w:t>
                          </w:r>
                        </w:sdtContent>
                      </w:sdt>
                      <w:r>
                        <w:rPr>
                          <w:szCs w:val="24"/>
                          <w:lang w:eastAsia="lt-LT"/>
                        </w:rPr>
                        <w:t>. kai neįskaitytas mokesčio ar bau</w:t>
                      </w:r>
                      <w:r>
                        <w:rPr>
                          <w:szCs w:val="24"/>
                          <w:lang w:eastAsia="lt-LT"/>
                        </w:rPr>
                        <w:t xml:space="preserve">dos už AN permokos (skirtumo) likutis Taisyklių 43 punkte nustatyta tvarka grąžinamas kitam asmeniui, Prašymo </w:t>
                      </w:r>
                      <w:r>
                        <w:rPr>
                          <w:color w:val="000000"/>
                          <w:szCs w:val="24"/>
                          <w:lang w:eastAsia="lt-LT"/>
                        </w:rPr>
                        <w:t>25</w:t>
                      </w:r>
                      <w:r>
                        <w:rPr>
                          <w:szCs w:val="24"/>
                          <w:lang w:eastAsia="lt-LT"/>
                        </w:rPr>
                        <w:t xml:space="preserve"> laukelyje įrašomas grąžinamos sumos gavėjo identifikacinis numeris (kodas), Prašymo </w:t>
                      </w:r>
                      <w:r>
                        <w:rPr>
                          <w:color w:val="000000"/>
                          <w:szCs w:val="24"/>
                          <w:lang w:eastAsia="lt-LT"/>
                        </w:rPr>
                        <w:t>26</w:t>
                      </w:r>
                      <w:r>
                        <w:rPr>
                          <w:color w:val="0000FF"/>
                          <w:szCs w:val="24"/>
                          <w:lang w:eastAsia="lt-LT"/>
                        </w:rPr>
                        <w:t xml:space="preserve"> </w:t>
                      </w:r>
                      <w:r>
                        <w:rPr>
                          <w:szCs w:val="24"/>
                          <w:lang w:eastAsia="lt-LT"/>
                        </w:rPr>
                        <w:t>laukelyje – pavadinimas ar vardas, pavardė, Prašymo 27 l</w:t>
                      </w:r>
                      <w:r>
                        <w:rPr>
                          <w:szCs w:val="24"/>
                          <w:lang w:eastAsia="lt-LT"/>
                        </w:rPr>
                        <w:t>aukelyje – gavėjui pervedama suma, Prašymo 28 laukelyje – sąskaitos valiutos kodas, jei pinigines lėšas prašoma grąžinti į sąskaitą, esančią užsienio valstybėje, Prašymo 29 laukelyje – grąžinamos sumos gavėjo kredito įstaigoje atidarytos sąskaitos numeris,</w:t>
                      </w:r>
                      <w:r>
                        <w:rPr>
                          <w:szCs w:val="24"/>
                          <w:lang w:eastAsia="lt-LT"/>
                        </w:rPr>
                        <w:t xml:space="preserve"> Prašymo 30 laukelyje – kredito įstaigos kodas SWIFT (BIC) formatu, Prašymo </w:t>
                      </w:r>
                      <w:r>
                        <w:rPr>
                          <w:color w:val="000000"/>
                          <w:szCs w:val="24"/>
                          <w:lang w:eastAsia="lt-LT"/>
                        </w:rPr>
                        <w:t>31 laukelyje</w:t>
                      </w:r>
                      <w:r>
                        <w:rPr>
                          <w:szCs w:val="24"/>
                          <w:lang w:eastAsia="lt-LT"/>
                        </w:rPr>
                        <w:t xml:space="preserve"> – kredito įstaigos pavadinimas ir Prašymo 32 laukelyje – kredito įstaigos adresas, jei sąskaita atidaryta užsienio valstybėje;“.</w:t>
                      </w:r>
                    </w:p>
                  </w:sdtContent>
                </w:sdt>
              </w:sdtContent>
            </w:sdt>
          </w:sdtContent>
        </w:sdt>
        <w:sdt>
          <w:sdtPr>
            <w:alias w:val="16 p."/>
            <w:tag w:val="part_775c03bd49ec451daa033a9001fbfe5e"/>
            <w:id w:val="979493370"/>
            <w:lock w:val="sdtLocked"/>
          </w:sdtPr>
          <w:sdtEndPr/>
          <w:sdtContent>
            <w:p w14:paraId="2BB9F86E" w14:textId="77777777" w:rsidR="00096C74" w:rsidRDefault="00CB7306">
              <w:pPr>
                <w:ind w:firstLine="709"/>
                <w:jc w:val="both"/>
                <w:rPr>
                  <w:szCs w:val="24"/>
                  <w:lang w:eastAsia="lt-LT"/>
                </w:rPr>
              </w:pPr>
              <w:sdt>
                <w:sdtPr>
                  <w:alias w:val="Numeris"/>
                  <w:tag w:val="nr_775c03bd49ec451daa033a9001fbfe5e"/>
                  <w:id w:val="-1979289754"/>
                  <w:lock w:val="sdtLocked"/>
                </w:sdtPr>
                <w:sdtEndPr/>
                <w:sdtContent>
                  <w:r>
                    <w:rPr>
                      <w:szCs w:val="24"/>
                      <w:lang w:eastAsia="lt-LT"/>
                    </w:rPr>
                    <w:t>16</w:t>
                  </w:r>
                </w:sdtContent>
              </w:sdt>
              <w:r>
                <w:rPr>
                  <w:szCs w:val="24"/>
                  <w:lang w:eastAsia="lt-LT"/>
                </w:rPr>
                <w:t>. Pakeičiu 43 punktą ir jį i</w:t>
              </w:r>
              <w:r>
                <w:rPr>
                  <w:szCs w:val="24"/>
                  <w:lang w:eastAsia="lt-LT"/>
                </w:rPr>
                <w:t>šdėstau taip:</w:t>
              </w:r>
            </w:p>
            <w:sdt>
              <w:sdtPr>
                <w:alias w:val="citata"/>
                <w:tag w:val="part_f4ba99cda9ad42c099f62fca41d40992"/>
                <w:id w:val="1299651402"/>
                <w:lock w:val="sdtLocked"/>
              </w:sdtPr>
              <w:sdtEndPr/>
              <w:sdtContent>
                <w:sdt>
                  <w:sdtPr>
                    <w:alias w:val="43 p."/>
                    <w:tag w:val="part_ce489d28d97840dfba9c90c5c4cf60e5"/>
                    <w:id w:val="-2053143238"/>
                    <w:lock w:val="sdtLocked"/>
                  </w:sdtPr>
                  <w:sdtEndPr/>
                  <w:sdtContent>
                    <w:p w14:paraId="2BB9F86F" w14:textId="77777777" w:rsidR="00096C74" w:rsidRDefault="00CB730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w:t>
                      </w:r>
                      <w:sdt>
                        <w:sdtPr>
                          <w:alias w:val="Numeris"/>
                          <w:tag w:val="nr_ce489d28d97840dfba9c90c5c4cf60e5"/>
                          <w:id w:val="-252134083"/>
                          <w:lock w:val="sdtLocked"/>
                        </w:sdtPr>
                        <w:sdtEndPr/>
                        <w:sdtContent>
                          <w:r>
                            <w:rPr>
                              <w:szCs w:val="24"/>
                              <w:lang w:eastAsia="lt-LT"/>
                            </w:rPr>
                            <w:t>43</w:t>
                          </w:r>
                        </w:sdtContent>
                      </w:sdt>
                      <w:r>
                        <w:rPr>
                          <w:szCs w:val="24"/>
                          <w:lang w:eastAsia="lt-LT"/>
                        </w:rPr>
                        <w:t>. Neįskaitytas mokesčio ar baudos už AN permokos (skirtumo) likutis grąžinamas į Prašyme nurodytą mokesčių mokėtojo ar kito asmens kredito įstaigoje atidarytą sąskaitą, išskyrus atvejus, kai:</w:t>
                      </w:r>
                    </w:p>
                    <w:sdt>
                      <w:sdtPr>
                        <w:alias w:val="43.1 pp."/>
                        <w:tag w:val="part_a9cbc2e97c974f93893a8fdafb0c8ff7"/>
                        <w:id w:val="-1218124476"/>
                        <w:lock w:val="sdtLocked"/>
                      </w:sdtPr>
                      <w:sdtEndPr/>
                      <w:sdtContent>
                        <w:p w14:paraId="2BB9F870" w14:textId="77777777" w:rsidR="00096C74" w:rsidRDefault="00CB7306">
                          <w:pPr>
                            <w:tabs>
                              <w:tab w:val="left" w:pos="0"/>
                              <w:tab w:val="center" w:pos="4153"/>
                              <w:tab w:val="right" w:pos="8306"/>
                            </w:tabs>
                            <w:ind w:firstLine="709"/>
                            <w:jc w:val="both"/>
                            <w:rPr>
                              <w:iCs/>
                              <w:szCs w:val="24"/>
                              <w:lang w:eastAsia="lt-LT"/>
                            </w:rPr>
                          </w:pPr>
                          <w:sdt>
                            <w:sdtPr>
                              <w:alias w:val="Numeris"/>
                              <w:tag w:val="nr_a9cbc2e97c974f93893a8fdafb0c8ff7"/>
                              <w:id w:val="568387297"/>
                              <w:lock w:val="sdtLocked"/>
                            </w:sdtPr>
                            <w:sdtEndPr/>
                            <w:sdtContent>
                              <w:r>
                                <w:rPr>
                                  <w:iCs/>
                                  <w:szCs w:val="24"/>
                                  <w:lang w:eastAsia="lt-LT"/>
                                </w:rPr>
                                <w:t>43.1</w:t>
                              </w:r>
                            </w:sdtContent>
                          </w:sdt>
                          <w:r>
                            <w:rPr>
                              <w:iCs/>
                              <w:szCs w:val="24"/>
                              <w:lang w:eastAsia="lt-LT"/>
                            </w:rPr>
                            <w:t>. pervedama į valstybės biudžetą mokesč</w:t>
                          </w:r>
                          <w:r>
                            <w:rPr>
                              <w:iCs/>
                              <w:szCs w:val="24"/>
                              <w:lang w:eastAsia="lt-LT"/>
                            </w:rPr>
                            <w:t>ių mokėtojo skola valstybei;</w:t>
                          </w:r>
                        </w:p>
                      </w:sdtContent>
                    </w:sdt>
                    <w:sdt>
                      <w:sdtPr>
                        <w:alias w:val="43.2 pp."/>
                        <w:tag w:val="part_bf7e6e3713114b0c986a4c2d81de6172"/>
                        <w:id w:val="-1187527122"/>
                        <w:lock w:val="sdtLocked"/>
                      </w:sdtPr>
                      <w:sdtEndPr/>
                      <w:sdtContent>
                        <w:p w14:paraId="2BB9F871" w14:textId="77777777" w:rsidR="00096C74" w:rsidRDefault="00CB73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f7e6e3713114b0c986a4c2d81de6172"/>
                              <w:id w:val="-1158916480"/>
                              <w:lock w:val="sdtLocked"/>
                            </w:sdtPr>
                            <w:sdtEndPr/>
                            <w:sdtContent>
                              <w:r>
                                <w:rPr>
                                  <w:rFonts w:eastAsia="Arial Unicode MS"/>
                                  <w:szCs w:val="24"/>
                                  <w:lang w:eastAsia="lt-LT"/>
                                </w:rPr>
                                <w:t>43.2</w:t>
                              </w:r>
                            </w:sdtContent>
                          </w:sdt>
                          <w:r>
                            <w:rPr>
                              <w:rFonts w:eastAsia="Arial Unicode MS"/>
                              <w:szCs w:val="24"/>
                              <w:lang w:eastAsia="lt-LT"/>
                            </w:rPr>
                            <w:t>.</w:t>
                          </w:r>
                          <w:r>
                            <w:rPr>
                              <w:szCs w:val="24"/>
                              <w:lang w:eastAsia="lt-LT"/>
                            </w:rPr>
                            <w:t xml:space="preserve"> vadovaujantis MAĮ 102 straipsnio nustatyta tvarka, duotas nurodymas iš Prašymą teikiančio asmens kredito įstaigoje esančios sąskaitos (sąskaitų) nutraukti piniginių lėšų išmokėjimą ir pervedimą ar, vadovaujantis MAĮ 106 straipsnio 1 dalies 1 punktu, vykdo</w:t>
                          </w:r>
                          <w:r>
                            <w:rPr>
                              <w:szCs w:val="24"/>
                              <w:lang w:eastAsia="lt-LT"/>
                            </w:rPr>
                            <w:t xml:space="preserve">mas mokestinės ar </w:t>
                          </w:r>
                          <w:r>
                            <w:rPr>
                              <w:szCs w:val="24"/>
                              <w:lang w:eastAsia="lt-LT"/>
                            </w:rPr>
                            <w:lastRenderedPageBreak/>
                            <w:t xml:space="preserve">baudos už AN nepriemokos priverstinis išieškojimas iš kredito įstaigoje esančioje sąskaitoje (sąskaitose) piniginių lėšų arba, </w:t>
                          </w:r>
                          <w:r>
                            <w:rPr>
                              <w:color w:val="000000"/>
                              <w:szCs w:val="24"/>
                              <w:lang w:eastAsia="lt-LT"/>
                            </w:rPr>
                            <w:t>vadovaujantis Instrukcijos 8</w:t>
                          </w:r>
                          <w:r>
                            <w:rPr>
                              <w:color w:val="000000"/>
                              <w:szCs w:val="24"/>
                              <w:vertAlign w:val="superscript"/>
                              <w:lang w:eastAsia="lt-LT"/>
                            </w:rPr>
                            <w:t>1</w:t>
                          </w:r>
                          <w:r>
                            <w:rPr>
                              <w:color w:val="000000"/>
                              <w:szCs w:val="24"/>
                              <w:lang w:eastAsia="lt-LT"/>
                            </w:rPr>
                            <w:t>.2 papunkčio nustatyta tvarka, gautas antstolio pranešimas pervesti pinigines lėša</w:t>
                          </w:r>
                          <w:r>
                            <w:rPr>
                              <w:color w:val="000000"/>
                              <w:szCs w:val="24"/>
                              <w:lang w:eastAsia="lt-LT"/>
                            </w:rPr>
                            <w:t>s į antstolio nurodytą sąskaitą,</w:t>
                          </w:r>
                          <w:r>
                            <w:rPr>
                              <w:szCs w:val="24"/>
                              <w:lang w:eastAsia="lt-LT"/>
                            </w:rPr>
                            <w:t xml:space="preserve"> ar fiziniam asmeniui teisme pradėta bankroto procedūra. Visais šiais atvejais permoka (skirtumas) grąžinama į Prašymą pateikusio mokesčių mokėtojo ar antstolio nurodytą sąskaitą;</w:t>
                          </w:r>
                        </w:p>
                      </w:sdtContent>
                    </w:sdt>
                    <w:sdt>
                      <w:sdtPr>
                        <w:alias w:val="43.3 pp."/>
                        <w:tag w:val="part_f9f492c6cdad4fd9bdeca8aef227e27a"/>
                        <w:id w:val="-235855014"/>
                        <w:lock w:val="sdtLocked"/>
                      </w:sdtPr>
                      <w:sdtEndPr/>
                      <w:sdtContent>
                        <w:p w14:paraId="2BB9F872" w14:textId="77777777" w:rsidR="00096C74" w:rsidRDefault="00CB73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9f492c6cdad4fd9bdeca8aef227e27a"/>
                              <w:id w:val="1035770612"/>
                              <w:lock w:val="sdtLocked"/>
                            </w:sdtPr>
                            <w:sdtEndPr/>
                            <w:sdtContent>
                              <w:r>
                                <w:rPr>
                                  <w:szCs w:val="24"/>
                                  <w:lang w:eastAsia="lt-LT"/>
                                </w:rPr>
                                <w:t>43.3</w:t>
                              </w:r>
                            </w:sdtContent>
                          </w:sdt>
                          <w:r>
                            <w:rPr>
                              <w:szCs w:val="24"/>
                              <w:lang w:eastAsia="lt-LT"/>
                            </w:rPr>
                            <w:t>. Prašymas grąžinti permoką (skirtum</w:t>
                          </w:r>
                          <w:r>
                            <w:rPr>
                              <w:szCs w:val="24"/>
                              <w:lang w:eastAsia="lt-LT"/>
                            </w:rPr>
                            <w:t>ą) pateiktas Taisyklių 12.2.1 papunkčio nustatyta tvarka ir nėra pateikta asmens tapatybę patvirtinančio dokumento (paso ar asmens tapatybės kortelės).</w:t>
                          </w:r>
                        </w:p>
                        <w:p w14:paraId="2BB9F873" w14:textId="77777777" w:rsidR="00096C74" w:rsidRDefault="00CB73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r>
                            <w:rPr>
                              <w:szCs w:val="24"/>
                              <w:lang w:eastAsia="lt-LT"/>
                            </w:rPr>
                            <w:t>Jeigu asmuo, pageidaujantis grąžinti mokesčio ar baudos už AN permoką (skirtumą) į kito asmens sąskaitą, Prašymą VMI valstybės tarnautojui ar darbuotojui įteikia tiesiogiai (Taisyklių 12.2.1 papunkčio nustatyta tvarka), tokiu atveju asmuo turi pateikti asm</w:t>
                          </w:r>
                          <w:r>
                            <w:rPr>
                              <w:szCs w:val="24"/>
                              <w:lang w:eastAsia="lt-LT"/>
                            </w:rPr>
                            <w:t xml:space="preserve">ens tapatybę patvirtinantį dokumentą (pasą ar asmens tapatybės kortelę), kurį VMI valstybės tarnautojas ar darbuotojas privalo patikrinti, ir asmens tapatybę patvirtinančio dokumento kopiją, kaip papildomą dokumentą, prisegti prie </w:t>
                          </w:r>
                          <w:r>
                            <w:rPr>
                              <w:rFonts w:eastAsia="Arial Unicode MS"/>
                              <w:szCs w:val="24"/>
                              <w:lang w:eastAsia="lt-LT"/>
                            </w:rPr>
                            <w:t>Prašymo.</w:t>
                          </w:r>
                        </w:p>
                        <w:p w14:paraId="2BB9F874" w14:textId="77777777" w:rsidR="00096C74" w:rsidRDefault="00CB73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Jei Prašymas pat</w:t>
                          </w:r>
                          <w:r>
                            <w:rPr>
                              <w:szCs w:val="24"/>
                              <w:lang w:eastAsia="lt-LT"/>
                            </w:rPr>
                            <w:t xml:space="preserve">eikiamas per Mano VMI, tai papildomų dokumentų, patvirtinančių Prašymą pateikusio asmens tapatybę, pateikti nereikia, </w:t>
                          </w:r>
                          <w:r>
                            <w:rPr>
                              <w:rFonts w:eastAsia="Arial Unicode MS"/>
                              <w:szCs w:val="24"/>
                              <w:lang w:eastAsia="lt-LT"/>
                            </w:rPr>
                            <w:t>išskyrus atvejus, kai VMI valstybės tarnautojas ar darbuotojas, nagrinėjantis Prašymą, to pareikalauja šių Taisyklių 17 punkte nustatyta t</w:t>
                          </w:r>
                          <w:r>
                            <w:rPr>
                              <w:rFonts w:eastAsia="Arial Unicode MS"/>
                              <w:szCs w:val="24"/>
                              <w:lang w:eastAsia="lt-LT"/>
                            </w:rPr>
                            <w:t>varka.“</w:t>
                          </w:r>
                        </w:p>
                      </w:sdtContent>
                    </w:sdt>
                  </w:sdtContent>
                </w:sdt>
              </w:sdtContent>
            </w:sdt>
          </w:sdtContent>
        </w:sdt>
        <w:sdt>
          <w:sdtPr>
            <w:alias w:val="17 p."/>
            <w:tag w:val="part_dc58b754a65b419c9463e0738e33b9da"/>
            <w:id w:val="2039920849"/>
            <w:lock w:val="sdtLocked"/>
          </w:sdtPr>
          <w:sdtEndPr/>
          <w:sdtContent>
            <w:p w14:paraId="2BB9F875" w14:textId="77777777" w:rsidR="00096C74" w:rsidRDefault="00CB7306">
              <w:pPr>
                <w:ind w:firstLine="709"/>
                <w:jc w:val="both"/>
                <w:rPr>
                  <w:szCs w:val="24"/>
                  <w:lang w:eastAsia="lt-LT"/>
                </w:rPr>
              </w:pPr>
              <w:sdt>
                <w:sdtPr>
                  <w:alias w:val="Numeris"/>
                  <w:tag w:val="nr_dc58b754a65b419c9463e0738e33b9da"/>
                  <w:id w:val="-1869441525"/>
                  <w:lock w:val="sdtLocked"/>
                </w:sdtPr>
                <w:sdtEndPr/>
                <w:sdtContent>
                  <w:r>
                    <w:rPr>
                      <w:szCs w:val="24"/>
                      <w:lang w:eastAsia="lt-LT"/>
                    </w:rPr>
                    <w:t>17</w:t>
                  </w:r>
                </w:sdtContent>
              </w:sdt>
              <w:r>
                <w:rPr>
                  <w:szCs w:val="24"/>
                  <w:lang w:eastAsia="lt-LT"/>
                </w:rPr>
                <w:t>. Pakeičiu 44 punktą ir jį išdėstau taip:</w:t>
              </w:r>
            </w:p>
            <w:sdt>
              <w:sdtPr>
                <w:alias w:val="citata"/>
                <w:tag w:val="part_c914b17da99647249a4ba07d6cb7ce72"/>
                <w:id w:val="-525026639"/>
                <w:lock w:val="sdtLocked"/>
              </w:sdtPr>
              <w:sdtEndPr/>
              <w:sdtContent>
                <w:sdt>
                  <w:sdtPr>
                    <w:alias w:val="44 p."/>
                    <w:tag w:val="part_2cb4d3dede0846d18d78ceda57e2754a"/>
                    <w:id w:val="777836237"/>
                    <w:lock w:val="sdtLocked"/>
                  </w:sdtPr>
                  <w:sdtEndPr/>
                  <w:sdtContent>
                    <w:p w14:paraId="2BB9F876" w14:textId="77777777" w:rsidR="00096C74" w:rsidRDefault="00CB7306">
                      <w:pPr>
                        <w:ind w:firstLine="709"/>
                        <w:jc w:val="both"/>
                        <w:rPr>
                          <w:szCs w:val="24"/>
                          <w:lang w:eastAsia="lt-LT"/>
                        </w:rPr>
                      </w:pPr>
                      <w:r>
                        <w:rPr>
                          <w:szCs w:val="24"/>
                          <w:lang w:eastAsia="lt-LT"/>
                        </w:rPr>
                        <w:t>„</w:t>
                      </w:r>
                      <w:sdt>
                        <w:sdtPr>
                          <w:alias w:val="Numeris"/>
                          <w:tag w:val="nr_2cb4d3dede0846d18d78ceda57e2754a"/>
                          <w:id w:val="-2063625870"/>
                          <w:lock w:val="sdtLocked"/>
                        </w:sdtPr>
                        <w:sdtEndPr/>
                        <w:sdtContent>
                          <w:r>
                            <w:rPr>
                              <w:szCs w:val="24"/>
                              <w:lang w:eastAsia="lt-LT"/>
                            </w:rPr>
                            <w:t>44</w:t>
                          </w:r>
                        </w:sdtContent>
                      </w:sdt>
                      <w:r>
                        <w:rPr>
                          <w:szCs w:val="24"/>
                          <w:lang w:eastAsia="lt-LT"/>
                        </w:rPr>
                        <w:t>. Kai likviduojamam juridiniam asmeniui, kuris uždarė sąskaitas kredito įstaigoje, nustatoma mokesčio permoka (skirtumas), permokėtoji suma gali būti grąžinta į juridinio asmens likvidatori</w:t>
                      </w:r>
                      <w:r>
                        <w:rPr>
                          <w:szCs w:val="24"/>
                          <w:lang w:eastAsia="lt-LT"/>
                        </w:rPr>
                        <w:t xml:space="preserve">aus kredito įstaigoje atidarytą sąskaitą arba neribotos turtinės atsakomybės asmens savininko asmeninę kredito įstaigoje atidarytą sąskaitą. Prašymo </w:t>
                      </w:r>
                      <w:r>
                        <w:rPr>
                          <w:color w:val="000000"/>
                          <w:szCs w:val="24"/>
                          <w:lang w:eastAsia="lt-LT"/>
                        </w:rPr>
                        <w:t>25</w:t>
                      </w:r>
                      <w:r>
                        <w:rPr>
                          <w:szCs w:val="24"/>
                          <w:lang w:eastAsia="lt-LT"/>
                        </w:rPr>
                        <w:t xml:space="preserve"> laukelyje reikia nurodyti juridinio asmens likvidatoriaus / neribotos turtinės atsakomybės asmens savini</w:t>
                      </w:r>
                      <w:r>
                        <w:rPr>
                          <w:szCs w:val="24"/>
                          <w:lang w:eastAsia="lt-LT"/>
                        </w:rPr>
                        <w:t xml:space="preserve">nko identifikacinį numerį (kodą), Prašymo </w:t>
                      </w:r>
                      <w:r>
                        <w:rPr>
                          <w:color w:val="000000"/>
                          <w:szCs w:val="24"/>
                          <w:lang w:eastAsia="lt-LT"/>
                        </w:rPr>
                        <w:t>26</w:t>
                      </w:r>
                      <w:r>
                        <w:rPr>
                          <w:szCs w:val="24"/>
                          <w:lang w:eastAsia="lt-LT"/>
                        </w:rPr>
                        <w:t xml:space="preserve"> laukelyje – likvidatoriaus pavadinimą / neribotos turtinės atsakomybės asmens savininko vardą, pavardę, Prašymo </w:t>
                      </w:r>
                      <w:r>
                        <w:rPr>
                          <w:color w:val="000000"/>
                          <w:szCs w:val="24"/>
                          <w:lang w:eastAsia="lt-LT"/>
                        </w:rPr>
                        <w:t xml:space="preserve">27 </w:t>
                      </w:r>
                      <w:r>
                        <w:rPr>
                          <w:szCs w:val="24"/>
                          <w:lang w:eastAsia="lt-LT"/>
                        </w:rPr>
                        <w:t>laukelyje – gavėjui pervedamą sumą, Prašymo 29 laukelyje – juridinio asmens likvidatoriaus / ner</w:t>
                      </w:r>
                      <w:r>
                        <w:rPr>
                          <w:szCs w:val="24"/>
                          <w:lang w:eastAsia="lt-LT"/>
                        </w:rPr>
                        <w:t xml:space="preserve">ibotos turtinės atsakomybės juridinio asmens savininko kredito įstaigoje atidarytos sąskaitos numerį, Prašymo 30 laukelyje – kredito įstaigos SWIFT (BIC) kodą, Prašymo </w:t>
                      </w:r>
                      <w:r>
                        <w:rPr>
                          <w:color w:val="000000"/>
                          <w:szCs w:val="24"/>
                          <w:lang w:eastAsia="lt-LT"/>
                        </w:rPr>
                        <w:t>31</w:t>
                      </w:r>
                      <w:r>
                        <w:rPr>
                          <w:szCs w:val="24"/>
                          <w:lang w:eastAsia="lt-LT"/>
                        </w:rPr>
                        <w:t xml:space="preserve"> laukelyje – kredito įstaigos pavadinimą.“</w:t>
                      </w:r>
                    </w:p>
                  </w:sdtContent>
                </w:sdt>
              </w:sdtContent>
            </w:sdt>
          </w:sdtContent>
        </w:sdt>
        <w:sdt>
          <w:sdtPr>
            <w:alias w:val="18 p."/>
            <w:tag w:val="part_2782215244d644448f1113ad0b87a2e3"/>
            <w:id w:val="-638641689"/>
            <w:lock w:val="sdtLocked"/>
          </w:sdtPr>
          <w:sdtEndPr/>
          <w:sdtContent>
            <w:p w14:paraId="2BB9F877" w14:textId="77777777" w:rsidR="00096C74" w:rsidRDefault="00CB7306">
              <w:pPr>
                <w:ind w:firstLine="709"/>
                <w:jc w:val="both"/>
                <w:rPr>
                  <w:szCs w:val="24"/>
                  <w:lang w:eastAsia="lt-LT"/>
                </w:rPr>
              </w:pPr>
              <w:sdt>
                <w:sdtPr>
                  <w:alias w:val="Numeris"/>
                  <w:tag w:val="nr_2782215244d644448f1113ad0b87a2e3"/>
                  <w:id w:val="-1729761041"/>
                  <w:lock w:val="sdtLocked"/>
                </w:sdtPr>
                <w:sdtEndPr/>
                <w:sdtContent>
                  <w:r>
                    <w:rPr>
                      <w:szCs w:val="24"/>
                      <w:lang w:eastAsia="lt-LT"/>
                    </w:rPr>
                    <w:t>18</w:t>
                  </w:r>
                </w:sdtContent>
              </w:sdt>
              <w:r>
                <w:rPr>
                  <w:szCs w:val="24"/>
                  <w:lang w:eastAsia="lt-LT"/>
                </w:rPr>
                <w:t>. Pakeičiu 48.8 papunktį ir jį iš</w:t>
              </w:r>
              <w:r>
                <w:rPr>
                  <w:szCs w:val="24"/>
                  <w:lang w:eastAsia="lt-LT"/>
                </w:rPr>
                <w:t>dėstau taip:</w:t>
              </w:r>
            </w:p>
            <w:sdt>
              <w:sdtPr>
                <w:alias w:val="citata"/>
                <w:tag w:val="part_95eaf94c26d84e239929eabe32cf1464"/>
                <w:id w:val="1353762749"/>
                <w:lock w:val="sdtLocked"/>
              </w:sdtPr>
              <w:sdtEndPr/>
              <w:sdtContent>
                <w:sdt>
                  <w:sdtPr>
                    <w:alias w:val="48.8 pp."/>
                    <w:tag w:val="part_32e1632caf2f4d818ccec02e8154e871"/>
                    <w:id w:val="1390536548"/>
                    <w:lock w:val="sdtLocked"/>
                  </w:sdtPr>
                  <w:sdtEndPr/>
                  <w:sdtContent>
                    <w:p w14:paraId="2BB9F878" w14:textId="77777777" w:rsidR="00096C74" w:rsidRDefault="00CB7306">
                      <w:pPr>
                        <w:ind w:firstLine="720"/>
                        <w:jc w:val="both"/>
                        <w:rPr>
                          <w:color w:val="000000"/>
                          <w:szCs w:val="24"/>
                          <w:lang w:eastAsia="lt-LT"/>
                        </w:rPr>
                      </w:pPr>
                      <w:r>
                        <w:rPr>
                          <w:szCs w:val="24"/>
                          <w:lang w:eastAsia="lt-LT"/>
                        </w:rPr>
                        <w:t>„</w:t>
                      </w:r>
                      <w:sdt>
                        <w:sdtPr>
                          <w:alias w:val="Numeris"/>
                          <w:tag w:val="nr_32e1632caf2f4d818ccec02e8154e871"/>
                          <w:id w:val="1856295845"/>
                          <w:lock w:val="sdtLocked"/>
                        </w:sdtPr>
                        <w:sdtEndPr/>
                        <w:sdtContent>
                          <w:r>
                            <w:rPr>
                              <w:szCs w:val="24"/>
                              <w:lang w:eastAsia="lt-LT"/>
                            </w:rPr>
                            <w:t>48.8</w:t>
                          </w:r>
                        </w:sdtContent>
                      </w:sdt>
                      <w:r>
                        <w:rPr>
                          <w:szCs w:val="24"/>
                          <w:lang w:eastAsia="lt-LT"/>
                        </w:rPr>
                        <w:t xml:space="preserve">. </w:t>
                      </w:r>
                      <w:r>
                        <w:rPr>
                          <w:color w:val="000000"/>
                          <w:szCs w:val="24"/>
                          <w:lang w:eastAsia="lt-LT"/>
                        </w:rPr>
                        <w:t>pervedama į antstolio nurodytą sąskaitą, jei:</w:t>
                      </w:r>
                    </w:p>
                    <w:sdt>
                      <w:sdtPr>
                        <w:alias w:val="48.8.1 pp."/>
                        <w:tag w:val="part_58c828fd2a4c4dbeae257c95a8e74cad"/>
                        <w:id w:val="752708829"/>
                        <w:lock w:val="sdtLocked"/>
                      </w:sdtPr>
                      <w:sdtEndPr/>
                      <w:sdtContent>
                        <w:p w14:paraId="2BB9F879" w14:textId="77777777" w:rsidR="00096C74" w:rsidRDefault="00CB73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58c828fd2a4c4dbeae257c95a8e74cad"/>
                              <w:id w:val="-823355922"/>
                              <w:lock w:val="sdtLocked"/>
                            </w:sdtPr>
                            <w:sdtEndPr/>
                            <w:sdtContent>
                              <w:r>
                                <w:rPr>
                                  <w:color w:val="000000"/>
                                  <w:szCs w:val="24"/>
                                  <w:lang w:eastAsia="lt-LT"/>
                                </w:rPr>
                                <w:t>48.8.1</w:t>
                              </w:r>
                            </w:sdtContent>
                          </w:sdt>
                          <w:r>
                            <w:rPr>
                              <w:color w:val="000000"/>
                              <w:szCs w:val="24"/>
                              <w:lang w:eastAsia="lt-LT"/>
                            </w:rPr>
                            <w:t>. VMI mokesčių apskaitoje yra susidariusi mokesčių mokėtojo permoka (skirtumas), kuriai susigrąžinti mokesčių mokėtojas nėra pateikęs Prašymo, tačiau, vadovaujantis CPK 749 straips</w:t>
                          </w:r>
                          <w:r>
                            <w:rPr>
                              <w:color w:val="000000"/>
                              <w:szCs w:val="24"/>
                              <w:lang w:eastAsia="lt-LT"/>
                            </w:rPr>
                            <w:t xml:space="preserve">nio nuostatomis, yra gautas antstolio patvarkymas areštuoti skolininko turtines teises į mokesčių mokėtojui priklausančią grąžinti permokos (skirtumo) sumą. Permoka (skirtumas) pervedama, </w:t>
                          </w:r>
                          <w:r>
                            <w:rPr>
                              <w:szCs w:val="24"/>
                              <w:lang w:eastAsia="lt-LT"/>
                            </w:rPr>
                            <w:t>atlikus VMI mokesčių apskaitoje turimos mokesčių mokėtojui priklausa</w:t>
                          </w:r>
                          <w:r>
                            <w:rPr>
                              <w:szCs w:val="24"/>
                              <w:lang w:eastAsia="lt-LT"/>
                            </w:rPr>
                            <w:t>nčios grąžinti permokos (skirtumo) sumos pagrįstumo patikrinimą VMI prie FM nustatyta tvarka;</w:t>
                          </w:r>
                        </w:p>
                      </w:sdtContent>
                    </w:sdt>
                    <w:sdt>
                      <w:sdtPr>
                        <w:alias w:val="48.8.2 pp."/>
                        <w:tag w:val="part_1d6036e71e234ccfb939d8680f426255"/>
                        <w:id w:val="1642616178"/>
                        <w:lock w:val="sdtLocked"/>
                      </w:sdtPr>
                      <w:sdtEndPr/>
                      <w:sdtContent>
                        <w:p w14:paraId="2BB9F87A" w14:textId="77777777" w:rsidR="00096C74" w:rsidRDefault="00CB7306">
                          <w:pPr>
                            <w:ind w:firstLine="709"/>
                            <w:jc w:val="both"/>
                            <w:rPr>
                              <w:color w:val="000000"/>
                              <w:szCs w:val="24"/>
                              <w:lang w:eastAsia="lt-LT"/>
                            </w:rPr>
                          </w:pPr>
                          <w:sdt>
                            <w:sdtPr>
                              <w:alias w:val="Numeris"/>
                              <w:tag w:val="nr_1d6036e71e234ccfb939d8680f426255"/>
                              <w:id w:val="-1205561626"/>
                              <w:lock w:val="sdtLocked"/>
                            </w:sdtPr>
                            <w:sdtEndPr/>
                            <w:sdtContent>
                              <w:r>
                                <w:rPr>
                                  <w:szCs w:val="24"/>
                                  <w:lang w:eastAsia="lt-LT"/>
                                </w:rPr>
                                <w:t>48.8.2</w:t>
                              </w:r>
                            </w:sdtContent>
                          </w:sdt>
                          <w:r>
                            <w:rPr>
                              <w:szCs w:val="24"/>
                              <w:lang w:eastAsia="lt-LT"/>
                            </w:rPr>
                            <w:t>. iš mokesčių mokėtojo, pateikusio Prašymą grąžinti permoką (skirtumą) į kito asmens sąskaitą, antstolis vykdo išieškojimą. Permoka (skirtumas) pervedam</w:t>
                          </w:r>
                          <w:r>
                            <w:rPr>
                              <w:szCs w:val="24"/>
                              <w:lang w:eastAsia="lt-LT"/>
                            </w:rPr>
                            <w:t xml:space="preserve">a, </w:t>
                          </w:r>
                          <w:r>
                            <w:rPr>
                              <w:color w:val="000000"/>
                              <w:szCs w:val="24"/>
                              <w:lang w:eastAsia="lt-LT"/>
                            </w:rPr>
                            <w:t>vadovaujantis Instrukcijos 8</w:t>
                          </w:r>
                          <w:r>
                            <w:rPr>
                              <w:color w:val="000000"/>
                              <w:szCs w:val="24"/>
                              <w:vertAlign w:val="superscript"/>
                              <w:lang w:eastAsia="lt-LT"/>
                            </w:rPr>
                            <w:t>1</w:t>
                          </w:r>
                          <w:r>
                            <w:rPr>
                              <w:color w:val="000000"/>
                              <w:szCs w:val="24"/>
                              <w:lang w:eastAsia="lt-LT"/>
                            </w:rPr>
                            <w:t>.2 papunkčio nustatyta tvarka;“.</w:t>
                          </w:r>
                        </w:p>
                      </w:sdtContent>
                    </w:sdt>
                  </w:sdtContent>
                </w:sdt>
              </w:sdtContent>
            </w:sdt>
          </w:sdtContent>
        </w:sdt>
        <w:sdt>
          <w:sdtPr>
            <w:alias w:val="19 p."/>
            <w:tag w:val="part_21f075664ec64bd9a71ab56c84ed62df"/>
            <w:id w:val="-1828590897"/>
            <w:lock w:val="sdtLocked"/>
          </w:sdtPr>
          <w:sdtEndPr/>
          <w:sdtContent>
            <w:p w14:paraId="2BB9F87B" w14:textId="77777777" w:rsidR="00096C74" w:rsidRDefault="00CB7306">
              <w:pPr>
                <w:ind w:firstLine="709"/>
                <w:jc w:val="both"/>
                <w:rPr>
                  <w:color w:val="000000"/>
                  <w:szCs w:val="24"/>
                  <w:lang w:eastAsia="lt-LT"/>
                </w:rPr>
              </w:pPr>
              <w:sdt>
                <w:sdtPr>
                  <w:alias w:val="Numeris"/>
                  <w:tag w:val="nr_21f075664ec64bd9a71ab56c84ed62df"/>
                  <w:id w:val="-190000418"/>
                  <w:lock w:val="sdtLocked"/>
                </w:sdtPr>
                <w:sdtEndPr/>
                <w:sdtContent>
                  <w:r>
                    <w:rPr>
                      <w:color w:val="000000"/>
                      <w:szCs w:val="24"/>
                      <w:lang w:eastAsia="lt-LT"/>
                    </w:rPr>
                    <w:t>19</w:t>
                  </w:r>
                </w:sdtContent>
              </w:sdt>
              <w:r>
                <w:rPr>
                  <w:color w:val="000000"/>
                  <w:szCs w:val="24"/>
                  <w:lang w:eastAsia="lt-LT"/>
                </w:rPr>
                <w:t>. Pakeičiu 53 punkto pirmąją pastraipą ir ją išdėstau taip:</w:t>
              </w:r>
            </w:p>
            <w:sdt>
              <w:sdtPr>
                <w:alias w:val="citata"/>
                <w:tag w:val="part_0e59f4efe9cd4b789a3844ed81e7000e"/>
                <w:id w:val="475182212"/>
                <w:lock w:val="sdtLocked"/>
              </w:sdtPr>
              <w:sdtEndPr/>
              <w:sdtContent>
                <w:sdt>
                  <w:sdtPr>
                    <w:alias w:val="53 p."/>
                    <w:tag w:val="part_c8c35a33280c49889220e3db58f60530"/>
                    <w:id w:val="1785845561"/>
                    <w:lock w:val="sdtLocked"/>
                  </w:sdtPr>
                  <w:sdtEndPr/>
                  <w:sdtContent>
                    <w:p w14:paraId="2BB9F87C" w14:textId="77777777" w:rsidR="00096C74" w:rsidRDefault="00CB7306">
                      <w:pPr>
                        <w:ind w:firstLine="709"/>
                        <w:jc w:val="both"/>
                        <w:rPr>
                          <w:rFonts w:eastAsia="Arial Unicode MS"/>
                          <w:szCs w:val="24"/>
                          <w:lang w:eastAsia="lt-LT"/>
                        </w:rPr>
                      </w:pPr>
                      <w:r>
                        <w:rPr>
                          <w:color w:val="000000"/>
                          <w:szCs w:val="24"/>
                          <w:lang w:eastAsia="lt-LT"/>
                        </w:rPr>
                        <w:t>„</w:t>
                      </w:r>
                      <w:sdt>
                        <w:sdtPr>
                          <w:alias w:val="Numeris"/>
                          <w:tag w:val="nr_c8c35a33280c49889220e3db58f60530"/>
                          <w:id w:val="-144906215"/>
                          <w:lock w:val="sdtLocked"/>
                        </w:sdtPr>
                        <w:sdtEndPr/>
                        <w:sdtContent>
                          <w:r>
                            <w:rPr>
                              <w:color w:val="000000"/>
                              <w:szCs w:val="24"/>
                              <w:lang w:eastAsia="lt-LT"/>
                            </w:rPr>
                            <w:t>53</w:t>
                          </w:r>
                        </w:sdtContent>
                      </w:sdt>
                      <w:r>
                        <w:rPr>
                          <w:color w:val="000000"/>
                          <w:szCs w:val="24"/>
                          <w:lang w:eastAsia="lt-LT"/>
                        </w:rPr>
                        <w:t xml:space="preserve">. </w:t>
                      </w:r>
                      <w:r>
                        <w:rPr>
                          <w:szCs w:val="24"/>
                          <w:lang w:eastAsia="lt-LT"/>
                        </w:rPr>
                        <w:t>Kai mokesčių mokėtojas pateikia Prašymą ir VMI numato atlikti visos arba dalies prašomos grąžinti (įskaityti) mo</w:t>
                      </w:r>
                      <w:r>
                        <w:rPr>
                          <w:szCs w:val="24"/>
                          <w:lang w:eastAsia="lt-LT"/>
                        </w:rPr>
                        <w:t>kesčio permokos (skirtumo) mokestinį patikrinimą už Prašyme nurodytą mokestinį laikotarpį arba su mokesčio permokos (skirtumu) grąžinimu (įskaitymu) susiję klausimai yra sudedamoji VMI atliekamo to mokesčių mokėtojo patikrinimo dalis, Prašyme nurodytos per</w:t>
                      </w:r>
                      <w:r>
                        <w:rPr>
                          <w:szCs w:val="24"/>
                          <w:lang w:eastAsia="lt-LT"/>
                        </w:rPr>
                        <w:t>mokos (skirtumo) sumos grąžinimas ir (arba) įskaitymas už nurodytą mokestinį laikotarpį kitoms mokestinėms ar baudų už AN nepriemokoms dengti stabdomas iki VMI sprendimo dėl patikrinimo akto tvirtinimo priėmimo, pagal kurį mokesčių mokėtojui naujai apskaič</w:t>
                      </w:r>
                      <w:r>
                        <w:rPr>
                          <w:szCs w:val="24"/>
                          <w:lang w:eastAsia="lt-LT"/>
                        </w:rPr>
                        <w:t>iuojamas ir nurodomas sumokėti mokestis ar su juo susijusios sumos (jei pažeidimų nenustatyta – pažymos apie tai), įteikimo mokesčių mokėtojui dienos, išskyrus Taisyklių 54.3 papunktyje numatytą atvejį</w:t>
                      </w:r>
                      <w:r>
                        <w:rPr>
                          <w:rFonts w:eastAsia="Arial Unicode MS"/>
                          <w:szCs w:val="24"/>
                          <w:lang w:eastAsia="lt-LT"/>
                        </w:rPr>
                        <w:t>.“</w:t>
                      </w:r>
                    </w:p>
                  </w:sdtContent>
                </w:sdt>
              </w:sdtContent>
            </w:sdt>
          </w:sdtContent>
        </w:sdt>
        <w:sdt>
          <w:sdtPr>
            <w:alias w:val="20 p."/>
            <w:tag w:val="part_e93a659a1dea4a8ca89d4c6a3c27b1f0"/>
            <w:id w:val="-557009780"/>
            <w:lock w:val="sdtLocked"/>
          </w:sdtPr>
          <w:sdtEndPr/>
          <w:sdtContent>
            <w:p w14:paraId="2BB9F87D" w14:textId="77777777" w:rsidR="00096C74" w:rsidRDefault="00CB7306">
              <w:pPr>
                <w:ind w:firstLine="709"/>
                <w:jc w:val="both"/>
                <w:rPr>
                  <w:rFonts w:eastAsia="Arial Unicode MS"/>
                  <w:szCs w:val="24"/>
                  <w:lang w:eastAsia="lt-LT"/>
                </w:rPr>
              </w:pPr>
              <w:sdt>
                <w:sdtPr>
                  <w:alias w:val="Numeris"/>
                  <w:tag w:val="nr_e93a659a1dea4a8ca89d4c6a3c27b1f0"/>
                  <w:id w:val="1838192233"/>
                  <w:lock w:val="sdtLocked"/>
                </w:sdtPr>
                <w:sdtEndPr/>
                <w:sdtContent>
                  <w:r>
                    <w:rPr>
                      <w:rFonts w:eastAsia="Arial Unicode MS"/>
                      <w:szCs w:val="24"/>
                      <w:lang w:eastAsia="lt-LT"/>
                    </w:rPr>
                    <w:t>20</w:t>
                  </w:r>
                </w:sdtContent>
              </w:sdt>
              <w:r>
                <w:rPr>
                  <w:rFonts w:eastAsia="Arial Unicode MS"/>
                  <w:szCs w:val="24"/>
                  <w:lang w:eastAsia="lt-LT"/>
                </w:rPr>
                <w:t>. Pakeičiu 54.3 papunkčio pirmąją pastraip</w:t>
              </w:r>
              <w:r>
                <w:rPr>
                  <w:rFonts w:eastAsia="Arial Unicode MS"/>
                  <w:szCs w:val="24"/>
                  <w:lang w:eastAsia="lt-LT"/>
                </w:rPr>
                <w:t>ą ir ją išdėstau taip:</w:t>
              </w:r>
            </w:p>
            <w:sdt>
              <w:sdtPr>
                <w:alias w:val="citata"/>
                <w:tag w:val="part_d21652c431244cd3b2b71487245ef3b7"/>
                <w:id w:val="1545246695"/>
                <w:lock w:val="sdtLocked"/>
              </w:sdtPr>
              <w:sdtEndPr/>
              <w:sdtContent>
                <w:sdt>
                  <w:sdtPr>
                    <w:alias w:val="54.3 pp."/>
                    <w:tag w:val="part_2983e256117e49f5ab9aed89004402cd"/>
                    <w:id w:val="-2009975927"/>
                    <w:lock w:val="sdtLocked"/>
                  </w:sdtPr>
                  <w:sdtEndPr/>
                  <w:sdtContent>
                    <w:p w14:paraId="2BB9F87E" w14:textId="77777777" w:rsidR="00096C74" w:rsidRDefault="00CB7306">
                      <w:pPr>
                        <w:ind w:firstLine="709"/>
                        <w:jc w:val="both"/>
                        <w:rPr>
                          <w:szCs w:val="24"/>
                          <w:lang w:eastAsia="lt-LT"/>
                        </w:rPr>
                      </w:pPr>
                      <w:r>
                        <w:rPr>
                          <w:color w:val="000000"/>
                          <w:szCs w:val="24"/>
                          <w:lang w:eastAsia="lt-LT"/>
                        </w:rPr>
                        <w:t>„</w:t>
                      </w:r>
                      <w:sdt>
                        <w:sdtPr>
                          <w:alias w:val="Numeris"/>
                          <w:tag w:val="nr_2983e256117e49f5ab9aed89004402cd"/>
                          <w:id w:val="-1762295116"/>
                          <w:lock w:val="sdtLocked"/>
                        </w:sdtPr>
                        <w:sdtEndPr/>
                        <w:sdtContent>
                          <w:r>
                            <w:rPr>
                              <w:color w:val="000000"/>
                              <w:szCs w:val="24"/>
                              <w:lang w:eastAsia="lt-LT"/>
                            </w:rPr>
                            <w:t>54.3</w:t>
                          </w:r>
                        </w:sdtContent>
                      </w:sdt>
                      <w:r>
                        <w:rPr>
                          <w:color w:val="000000"/>
                          <w:szCs w:val="24"/>
                          <w:lang w:eastAsia="lt-LT"/>
                        </w:rPr>
                        <w:t>.</w:t>
                      </w:r>
                      <w:r>
                        <w:rPr>
                          <w:szCs w:val="24"/>
                          <w:lang w:eastAsia="lt-LT"/>
                        </w:rPr>
                        <w:t xml:space="preserve"> dėl tam tikros tikrinamojo laikotarpio mokesčio permokos (skirtumo) dalies, kuri viršija mokestinio patikrinimo metu numatomas priskaičiuoti mokesčių ir su jais susijusias sumas</w:t>
                      </w:r>
                      <w:r>
                        <w:rPr>
                          <w:i/>
                          <w:szCs w:val="24"/>
                          <w:lang w:eastAsia="lt-LT"/>
                        </w:rPr>
                        <w:t>,</w:t>
                      </w:r>
                      <w:r>
                        <w:rPr>
                          <w:szCs w:val="24"/>
                          <w:lang w:eastAsia="lt-LT"/>
                        </w:rPr>
                        <w:t xml:space="preserve"> mokesčių administratorius pagal turimus duome</w:t>
                      </w:r>
                      <w:r>
                        <w:rPr>
                          <w:szCs w:val="24"/>
                          <w:lang w:eastAsia="lt-LT"/>
                        </w:rPr>
                        <w:t>nis permokos (skirtumo) grąžinimo dieną nustatė tokios dalies permokos (skirtumo) realumą</w:t>
                      </w:r>
                      <w:r>
                        <w:rPr>
                          <w:i/>
                          <w:szCs w:val="24"/>
                          <w:lang w:eastAsia="lt-LT"/>
                        </w:rPr>
                        <w:t xml:space="preserve"> </w:t>
                      </w:r>
                      <w:r>
                        <w:rPr>
                          <w:szCs w:val="24"/>
                          <w:lang w:eastAsia="lt-LT"/>
                        </w:rPr>
                        <w:t>bei kiti teisės aktai nedraudžia grąžinti tokios dalies, nepabaigus patikrinimo.“</w:t>
                      </w:r>
                    </w:p>
                  </w:sdtContent>
                </w:sdt>
              </w:sdtContent>
            </w:sdt>
          </w:sdtContent>
        </w:sdt>
        <w:sdt>
          <w:sdtPr>
            <w:alias w:val="21 p."/>
            <w:tag w:val="part_8f2692fadf3d4ee599f4d91682294de9"/>
            <w:id w:val="1478801144"/>
            <w:lock w:val="sdtLocked"/>
          </w:sdtPr>
          <w:sdtEndPr/>
          <w:sdtContent>
            <w:p w14:paraId="2BB9F87F" w14:textId="77777777" w:rsidR="00096C74" w:rsidRDefault="00CB7306">
              <w:pPr>
                <w:ind w:firstLine="709"/>
                <w:jc w:val="both"/>
                <w:rPr>
                  <w:szCs w:val="24"/>
                  <w:lang w:eastAsia="lt-LT"/>
                </w:rPr>
              </w:pPr>
              <w:sdt>
                <w:sdtPr>
                  <w:alias w:val="Numeris"/>
                  <w:tag w:val="nr_8f2692fadf3d4ee599f4d91682294de9"/>
                  <w:id w:val="-1047684940"/>
                  <w:lock w:val="sdtLocked"/>
                </w:sdtPr>
                <w:sdtEndPr/>
                <w:sdtContent>
                  <w:r>
                    <w:rPr>
                      <w:szCs w:val="24"/>
                      <w:lang w:eastAsia="lt-LT"/>
                    </w:rPr>
                    <w:t>21</w:t>
                  </w:r>
                </w:sdtContent>
              </w:sdt>
              <w:r>
                <w:rPr>
                  <w:szCs w:val="24"/>
                  <w:lang w:eastAsia="lt-LT"/>
                </w:rPr>
                <w:t>. Pakeičiu 56.1.2.4 papunktį ir jį išdėstau taip:</w:t>
              </w:r>
            </w:p>
            <w:sdt>
              <w:sdtPr>
                <w:alias w:val="citata"/>
                <w:tag w:val="part_f30634891f354888bcde54def081a217"/>
                <w:id w:val="15819774"/>
                <w:lock w:val="sdtLocked"/>
              </w:sdtPr>
              <w:sdtEndPr/>
              <w:sdtContent>
                <w:sdt>
                  <w:sdtPr>
                    <w:alias w:val="56.1.2.4 pp."/>
                    <w:tag w:val="part_4349d4b89fe74c7a9f8f1bf2db835387"/>
                    <w:id w:val="1534150826"/>
                    <w:lock w:val="sdtLocked"/>
                  </w:sdtPr>
                  <w:sdtEndPr/>
                  <w:sdtContent>
                    <w:p w14:paraId="2BB9F880" w14:textId="77777777" w:rsidR="00096C74" w:rsidRDefault="00CB7306">
                      <w:pPr>
                        <w:ind w:firstLine="709"/>
                        <w:jc w:val="both"/>
                        <w:rPr>
                          <w:szCs w:val="24"/>
                          <w:lang w:eastAsia="lt-LT"/>
                        </w:rPr>
                      </w:pPr>
                      <w:r>
                        <w:rPr>
                          <w:szCs w:val="24"/>
                          <w:lang w:eastAsia="lt-LT"/>
                        </w:rPr>
                        <w:t>„</w:t>
                      </w:r>
                      <w:sdt>
                        <w:sdtPr>
                          <w:alias w:val="Numeris"/>
                          <w:tag w:val="nr_4349d4b89fe74c7a9f8f1bf2db835387"/>
                          <w:id w:val="-1688289385"/>
                          <w:lock w:val="sdtLocked"/>
                        </w:sdtPr>
                        <w:sdtEndPr/>
                        <w:sdtContent>
                          <w:r>
                            <w:rPr>
                              <w:iCs/>
                              <w:szCs w:val="24"/>
                              <w:lang w:eastAsia="lt-LT"/>
                            </w:rPr>
                            <w:t>56.1.2.4</w:t>
                          </w:r>
                        </w:sdtContent>
                      </w:sdt>
                      <w:r>
                        <w:rPr>
                          <w:iCs/>
                          <w:szCs w:val="24"/>
                          <w:lang w:eastAsia="lt-LT"/>
                        </w:rPr>
                        <w:t xml:space="preserve">. </w:t>
                      </w:r>
                      <w:r>
                        <w:rPr>
                          <w:color w:val="000000"/>
                          <w:szCs w:val="24"/>
                          <w:lang w:eastAsia="lt-LT"/>
                        </w:rPr>
                        <w:t>vadovaujantis CPK 749 straipsnio nuostatomis,</w:t>
                      </w:r>
                      <w:r>
                        <w:rPr>
                          <w:szCs w:val="24"/>
                          <w:lang w:eastAsia="lt-LT"/>
                        </w:rPr>
                        <w:t xml:space="preserve"> pervedama į antstolio nurodytą sąskaitą pagal jo patvarkymą areštuoti skolininko turtines teises į mokesčių mokėtojui priklausančią grąžinti permokos (skirtumo) sumą, </w:t>
                      </w:r>
                      <w:r>
                        <w:rPr>
                          <w:color w:val="000000"/>
                          <w:szCs w:val="24"/>
                          <w:lang w:eastAsia="lt-LT"/>
                        </w:rPr>
                        <w:t>kuriai susigrąžinti mokesčių mokėtojas nėra</w:t>
                      </w:r>
                      <w:r>
                        <w:rPr>
                          <w:color w:val="000000"/>
                          <w:szCs w:val="24"/>
                          <w:lang w:eastAsia="lt-LT"/>
                        </w:rPr>
                        <w:t xml:space="preserve"> pateikęs Prašymo</w:t>
                      </w:r>
                      <w:r>
                        <w:rPr>
                          <w:szCs w:val="24"/>
                          <w:lang w:eastAsia="lt-LT"/>
                        </w:rPr>
                        <w:t xml:space="preserve"> arba, </w:t>
                      </w:r>
                      <w:r>
                        <w:rPr>
                          <w:color w:val="000000"/>
                          <w:szCs w:val="24"/>
                          <w:lang w:eastAsia="lt-LT"/>
                        </w:rPr>
                        <w:t>vadovaujantis Instrukcijos 8</w:t>
                      </w:r>
                      <w:r>
                        <w:rPr>
                          <w:color w:val="000000"/>
                          <w:szCs w:val="24"/>
                          <w:vertAlign w:val="superscript"/>
                          <w:lang w:eastAsia="lt-LT"/>
                        </w:rPr>
                        <w:t>1</w:t>
                      </w:r>
                      <w:r>
                        <w:rPr>
                          <w:color w:val="000000"/>
                          <w:szCs w:val="24"/>
                          <w:lang w:eastAsia="lt-LT"/>
                        </w:rPr>
                        <w:t>.2 papunkčio nustatyta tvarka,</w:t>
                      </w:r>
                      <w:r>
                        <w:rPr>
                          <w:szCs w:val="24"/>
                          <w:lang w:eastAsia="lt-LT"/>
                        </w:rPr>
                        <w:t xml:space="preserve"> permoka (skirtumas) pervedama ne į Prašyme nurodyto kito asmens kredito įstaigoje esančią sąskaitą, bet į antstolio pranešime nurodytą sąskaitą</w:t>
                      </w:r>
                      <w:r>
                        <w:rPr>
                          <w:color w:val="000000"/>
                          <w:szCs w:val="24"/>
                          <w:lang w:eastAsia="lt-LT"/>
                        </w:rPr>
                        <w:t>;“.</w:t>
                      </w:r>
                    </w:p>
                  </w:sdtContent>
                </w:sdt>
              </w:sdtContent>
            </w:sdt>
          </w:sdtContent>
        </w:sdt>
        <w:sdt>
          <w:sdtPr>
            <w:alias w:val="22 p."/>
            <w:tag w:val="part_3ec457966f6b48df8d7b08b49a55cf77"/>
            <w:id w:val="-1383168173"/>
            <w:lock w:val="sdtLocked"/>
          </w:sdtPr>
          <w:sdtEndPr/>
          <w:sdtContent>
            <w:p w14:paraId="2BB9F881" w14:textId="77777777" w:rsidR="00096C74" w:rsidRDefault="00CB7306">
              <w:pPr>
                <w:ind w:firstLine="709"/>
                <w:jc w:val="both"/>
                <w:rPr>
                  <w:szCs w:val="24"/>
                  <w:lang w:eastAsia="lt-LT"/>
                </w:rPr>
              </w:pPr>
              <w:sdt>
                <w:sdtPr>
                  <w:alias w:val="Numeris"/>
                  <w:tag w:val="nr_3ec457966f6b48df8d7b08b49a55cf77"/>
                  <w:id w:val="-1414920229"/>
                  <w:lock w:val="sdtLocked"/>
                </w:sdtPr>
                <w:sdtEndPr/>
                <w:sdtContent>
                  <w:r>
                    <w:rPr>
                      <w:szCs w:val="24"/>
                      <w:lang w:eastAsia="lt-LT"/>
                    </w:rPr>
                    <w:t>22</w:t>
                  </w:r>
                </w:sdtContent>
              </w:sdt>
              <w:r>
                <w:rPr>
                  <w:szCs w:val="24"/>
                  <w:lang w:eastAsia="lt-LT"/>
                </w:rPr>
                <w:t>. Pripažįstu ne</w:t>
              </w:r>
              <w:r>
                <w:rPr>
                  <w:szCs w:val="24"/>
                  <w:lang w:eastAsia="lt-LT"/>
                </w:rPr>
                <w:t>tekusiu galios 64.3 papunktį.</w:t>
              </w:r>
            </w:p>
          </w:sdtContent>
        </w:sdt>
        <w:sdt>
          <w:sdtPr>
            <w:alias w:val="23 p."/>
            <w:tag w:val="part_0743ef20f0654450baf7d9409491369a"/>
            <w:id w:val="-1567493253"/>
            <w:lock w:val="sdtLocked"/>
          </w:sdtPr>
          <w:sdtEndPr/>
          <w:sdtContent>
            <w:p w14:paraId="2BB9F882" w14:textId="77777777" w:rsidR="00096C74" w:rsidRDefault="00CB7306">
              <w:pPr>
                <w:ind w:firstLine="709"/>
                <w:jc w:val="both"/>
                <w:rPr>
                  <w:szCs w:val="24"/>
                  <w:lang w:eastAsia="lt-LT"/>
                </w:rPr>
              </w:pPr>
              <w:sdt>
                <w:sdtPr>
                  <w:alias w:val="Numeris"/>
                  <w:tag w:val="nr_0743ef20f0654450baf7d9409491369a"/>
                  <w:id w:val="-639187224"/>
                  <w:lock w:val="sdtLocked"/>
                </w:sdtPr>
                <w:sdtEndPr/>
                <w:sdtContent>
                  <w:r>
                    <w:rPr>
                      <w:szCs w:val="24"/>
                      <w:lang w:eastAsia="lt-LT"/>
                    </w:rPr>
                    <w:t>23</w:t>
                  </w:r>
                </w:sdtContent>
              </w:sdt>
              <w:r>
                <w:rPr>
                  <w:szCs w:val="24"/>
                  <w:lang w:eastAsia="lt-LT"/>
                </w:rPr>
                <w:t>. Pakeičiu 64.4 papunktį ir jį išdėstau taip:</w:t>
              </w:r>
            </w:p>
            <w:sdt>
              <w:sdtPr>
                <w:alias w:val="citata"/>
                <w:tag w:val="part_1809f55424d14d319c544c6147405e0e"/>
                <w:id w:val="1877811205"/>
                <w:lock w:val="sdtLocked"/>
              </w:sdtPr>
              <w:sdtEndPr/>
              <w:sdtContent>
                <w:sdt>
                  <w:sdtPr>
                    <w:alias w:val="64.4 pp."/>
                    <w:tag w:val="part_3ef28b44797746a691d7b342e8296352"/>
                    <w:id w:val="2096350067"/>
                    <w:lock w:val="sdtLocked"/>
                  </w:sdtPr>
                  <w:sdtEndPr/>
                  <w:sdtContent>
                    <w:p w14:paraId="2BB9F883" w14:textId="77777777" w:rsidR="00096C74" w:rsidRDefault="00CB7306">
                      <w:pPr>
                        <w:tabs>
                          <w:tab w:val="left" w:pos="0"/>
                          <w:tab w:val="center" w:pos="4153"/>
                          <w:tab w:val="right" w:pos="8306"/>
                        </w:tabs>
                        <w:ind w:firstLine="709"/>
                        <w:jc w:val="both"/>
                        <w:rPr>
                          <w:szCs w:val="24"/>
                          <w:lang w:eastAsia="lt-LT"/>
                        </w:rPr>
                      </w:pPr>
                      <w:r>
                        <w:rPr>
                          <w:szCs w:val="24"/>
                          <w:lang w:eastAsia="lt-LT"/>
                        </w:rPr>
                        <w:t>„</w:t>
                      </w:r>
                      <w:sdt>
                        <w:sdtPr>
                          <w:alias w:val="Numeris"/>
                          <w:tag w:val="nr_3ef28b44797746a691d7b342e8296352"/>
                          <w:id w:val="359173609"/>
                          <w:lock w:val="sdtLocked"/>
                        </w:sdtPr>
                        <w:sdtEndPr/>
                        <w:sdtContent>
                          <w:r>
                            <w:rPr>
                              <w:szCs w:val="24"/>
                              <w:lang w:eastAsia="lt-LT"/>
                            </w:rPr>
                            <w:t>64.4</w:t>
                          </w:r>
                        </w:sdtContent>
                      </w:sdt>
                      <w:r>
                        <w:rPr>
                          <w:szCs w:val="24"/>
                          <w:lang w:eastAsia="lt-LT"/>
                        </w:rPr>
                        <w:t>. grąžinti mokesčių mokėtojui prašomą neįskaitytą mokesčio permokos likutį į jo Deklaracijoje nurodytą jam priklausančią sąskaitą, esančią kredito įstaigoje.</w:t>
                      </w:r>
                    </w:p>
                    <w:p w14:paraId="2BB9F887" w14:textId="41292948" w:rsidR="00096C74" w:rsidRDefault="00CB7306">
                      <w:pPr>
                        <w:ind w:firstLine="709"/>
                        <w:jc w:val="both"/>
                        <w:rPr>
                          <w:szCs w:val="24"/>
                          <w:lang w:eastAsia="lt-LT"/>
                        </w:rPr>
                      </w:pPr>
                      <w:r>
                        <w:rPr>
                          <w:szCs w:val="24"/>
                          <w:lang w:eastAsia="lt-LT"/>
                        </w:rPr>
                        <w:t>Jei Spren</w:t>
                      </w:r>
                      <w:r>
                        <w:rPr>
                          <w:szCs w:val="24"/>
                          <w:lang w:eastAsia="lt-LT"/>
                        </w:rPr>
                        <w:t>dimo priėmimo metu nustatoma, kad prašoma grąžinti permoka (skirtumas) negali būti grąžinta į mokesčio mokėtojo Deklaracijoje nurodytą sąskaitą dėl objektyvių priežasčių (pavyzdžiui, kol Deklaracija buvo vertinama, joje nurodyta sąskaita buvo uždaryta), ta</w:t>
                      </w:r>
                      <w:r>
                        <w:rPr>
                          <w:szCs w:val="24"/>
                          <w:lang w:eastAsia="lt-LT"/>
                        </w:rPr>
                        <w:t>i grąžinama į mokesčių mokėtojo</w:t>
                      </w:r>
                      <w:r>
                        <w:rPr>
                          <w:i/>
                          <w:szCs w:val="24"/>
                          <w:lang w:eastAsia="lt-LT"/>
                        </w:rPr>
                        <w:t xml:space="preserve"> </w:t>
                      </w:r>
                      <w:r>
                        <w:rPr>
                          <w:szCs w:val="24"/>
                          <w:lang w:eastAsia="lt-LT"/>
                        </w:rPr>
                        <w:t>dažniausiai grąžinti naudojamą jam priklausančią sąskaitą;“.</w:t>
                      </w:r>
                    </w:p>
                  </w:sdtContent>
                </w:sdt>
              </w:sdtContent>
            </w:sdt>
          </w:sdtContent>
        </w:sdt>
        <w:sdt>
          <w:sdtPr>
            <w:alias w:val="signatura"/>
            <w:tag w:val="part_3e8338f7c1fe4f2d9c70e612c68ca854"/>
            <w:id w:val="382681031"/>
            <w:lock w:val="sdtLocked"/>
          </w:sdtPr>
          <w:sdtEndPr/>
          <w:sdtContent>
            <w:p w14:paraId="64D5F958" w14:textId="77777777" w:rsidR="00CB7306" w:rsidRDefault="00CB7306">
              <w:pPr>
                <w:tabs>
                  <w:tab w:val="left" w:pos="7938"/>
                </w:tabs>
                <w:jc w:val="both"/>
              </w:pPr>
            </w:p>
            <w:p w14:paraId="3DC0F1E1" w14:textId="77777777" w:rsidR="00CB7306" w:rsidRDefault="00CB7306">
              <w:pPr>
                <w:tabs>
                  <w:tab w:val="left" w:pos="7938"/>
                </w:tabs>
                <w:jc w:val="both"/>
              </w:pPr>
            </w:p>
            <w:p w14:paraId="2E0C192F" w14:textId="77777777" w:rsidR="00CB7306" w:rsidRDefault="00CB7306">
              <w:pPr>
                <w:tabs>
                  <w:tab w:val="left" w:pos="7938"/>
                </w:tabs>
                <w:jc w:val="both"/>
              </w:pPr>
            </w:p>
            <w:p w14:paraId="2A16D595" w14:textId="7FCB852C" w:rsidR="00096C74" w:rsidRDefault="00CB7306">
              <w:pPr>
                <w:tabs>
                  <w:tab w:val="left" w:pos="7938"/>
                </w:tabs>
                <w:jc w:val="both"/>
                <w:rPr>
                  <w:szCs w:val="24"/>
                  <w:lang w:eastAsia="lt-LT"/>
                </w:rPr>
              </w:pPr>
              <w:bookmarkStart w:id="0" w:name="_GoBack"/>
              <w:bookmarkEnd w:id="0"/>
              <w:r>
                <w:rPr>
                  <w:szCs w:val="24"/>
                  <w:lang w:eastAsia="lt-LT"/>
                </w:rPr>
                <w:t>Viršininkė</w:t>
              </w:r>
              <w:r>
                <w:rPr>
                  <w:szCs w:val="24"/>
                  <w:lang w:eastAsia="lt-LT"/>
                </w:rPr>
                <w:tab/>
                <w:t xml:space="preserve">Edita </w:t>
              </w:r>
              <w:proofErr w:type="spellStart"/>
              <w:r>
                <w:rPr>
                  <w:szCs w:val="24"/>
                  <w:lang w:eastAsia="lt-LT"/>
                </w:rPr>
                <w:t>Janušienė</w:t>
              </w:r>
              <w:proofErr w:type="spellEnd"/>
            </w:p>
            <w:p w14:paraId="2BB9F889" w14:textId="77777777" w:rsidR="00096C74" w:rsidRDefault="00CB7306">
              <w:pPr>
                <w:jc w:val="both"/>
                <w:rPr>
                  <w:szCs w:val="24"/>
                  <w:lang w:eastAsia="lt-LT"/>
                </w:rPr>
              </w:pPr>
            </w:p>
          </w:sdtContent>
        </w:sdt>
      </w:sdtContent>
    </w:sdt>
    <w:sectPr w:rsidR="00096C74">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B9F88E" w14:textId="77777777" w:rsidR="00096C74" w:rsidRDefault="00CB7306">
      <w:pPr>
        <w:ind w:firstLine="567"/>
        <w:jc w:val="both"/>
        <w:rPr>
          <w:szCs w:val="24"/>
          <w:lang w:eastAsia="lt-LT"/>
        </w:rPr>
      </w:pPr>
      <w:r>
        <w:rPr>
          <w:szCs w:val="24"/>
          <w:lang w:eastAsia="lt-LT"/>
        </w:rPr>
        <w:separator/>
      </w:r>
    </w:p>
  </w:endnote>
  <w:endnote w:type="continuationSeparator" w:id="0">
    <w:p w14:paraId="2BB9F88F" w14:textId="77777777" w:rsidR="00096C74" w:rsidRDefault="00CB7306">
      <w:pPr>
        <w:ind w:firstLine="567"/>
        <w:jc w:val="both"/>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B9F894" w14:textId="77777777" w:rsidR="00096C74" w:rsidRDefault="00096C74">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B9F895" w14:textId="77777777" w:rsidR="00096C74" w:rsidRDefault="00096C74">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B9F897" w14:textId="77777777" w:rsidR="00096C74" w:rsidRDefault="00096C74">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B9F88C" w14:textId="77777777" w:rsidR="00096C74" w:rsidRDefault="00CB7306">
      <w:pPr>
        <w:ind w:firstLine="567"/>
        <w:jc w:val="both"/>
        <w:rPr>
          <w:szCs w:val="24"/>
          <w:lang w:eastAsia="lt-LT"/>
        </w:rPr>
      </w:pPr>
      <w:r>
        <w:rPr>
          <w:szCs w:val="24"/>
          <w:lang w:eastAsia="lt-LT"/>
        </w:rPr>
        <w:separator/>
      </w:r>
    </w:p>
  </w:footnote>
  <w:footnote w:type="continuationSeparator" w:id="0">
    <w:p w14:paraId="2BB9F88D" w14:textId="77777777" w:rsidR="00096C74" w:rsidRDefault="00CB7306">
      <w:pPr>
        <w:ind w:firstLine="567"/>
        <w:jc w:val="both"/>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B9F890" w14:textId="77777777" w:rsidR="00096C74" w:rsidRDefault="00CB7306">
    <w:pPr>
      <w:framePr w:wrap="auto" w:vAnchor="text" w:hAnchor="margin" w:xAlign="center" w:y="1"/>
      <w:tabs>
        <w:tab w:val="center" w:pos="4153"/>
        <w:tab w:val="right" w:pos="8306"/>
      </w:tabs>
      <w:ind w:firstLine="567"/>
      <w:jc w:val="both"/>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2BB9F891" w14:textId="77777777" w:rsidR="00096C74" w:rsidRDefault="00096C74">
    <w:pPr>
      <w:tabs>
        <w:tab w:val="center" w:pos="4153"/>
        <w:tab w:val="right" w:pos="8306"/>
      </w:tabs>
      <w:ind w:firstLine="567"/>
      <w:jc w:val="both"/>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B9F892" w14:textId="77777777" w:rsidR="00096C74" w:rsidRDefault="00CB7306">
    <w:pPr>
      <w:framePr w:wrap="auto" w:vAnchor="text" w:hAnchor="margin" w:xAlign="center" w:y="1"/>
      <w:tabs>
        <w:tab w:val="center" w:pos="4153"/>
        <w:tab w:val="right" w:pos="8306"/>
      </w:tabs>
      <w:ind w:firstLine="567"/>
      <w:jc w:val="both"/>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noProof/>
        <w:szCs w:val="24"/>
        <w:lang w:eastAsia="lt-LT"/>
      </w:rPr>
      <w:t>5</w:t>
    </w:r>
    <w:r>
      <w:rPr>
        <w:szCs w:val="24"/>
        <w:lang w:eastAsia="lt-LT"/>
      </w:rPr>
      <w:fldChar w:fldCharType="end"/>
    </w:r>
  </w:p>
  <w:p w14:paraId="2BB9F893" w14:textId="77777777" w:rsidR="00096C74" w:rsidRDefault="00096C74">
    <w:pPr>
      <w:tabs>
        <w:tab w:val="center" w:pos="4153"/>
        <w:tab w:val="right" w:pos="8306"/>
      </w:tabs>
      <w:ind w:firstLine="567"/>
      <w:jc w:val="both"/>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B9F896" w14:textId="77777777" w:rsidR="00096C74" w:rsidRDefault="00096C7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62"/>
    <w:rsid w:val="00096C74"/>
    <w:rsid w:val="00535262"/>
    <w:rsid w:val="00CB73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8433"/>
    <o:shapelayout v:ext="edit">
      <o:idmap v:ext="edit" data="1"/>
    </o:shapelayout>
  </w:shapeDefaults>
  <w:decimalSymbol w:val=","/>
  <w:listSeparator w:val=";"/>
  <w14:docId w14:val="2BB9F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979953">
      <w:bodyDiv w:val="1"/>
      <w:marLeft w:val="0"/>
      <w:marRight w:val="0"/>
      <w:marTop w:val="0"/>
      <w:marBottom w:val="0"/>
      <w:divBdr>
        <w:top w:val="none" w:sz="0" w:space="0" w:color="auto"/>
        <w:left w:val="none" w:sz="0" w:space="0" w:color="auto"/>
        <w:bottom w:val="none" w:sz="0" w:space="0" w:color="auto"/>
        <w:right w:val="none" w:sz="0" w:space="0" w:color="auto"/>
      </w:divBdr>
    </w:div>
    <w:div w:id="581456014">
      <w:bodyDiv w:val="1"/>
      <w:marLeft w:val="0"/>
      <w:marRight w:val="0"/>
      <w:marTop w:val="0"/>
      <w:marBottom w:val="0"/>
      <w:divBdr>
        <w:top w:val="none" w:sz="0" w:space="0" w:color="auto"/>
        <w:left w:val="none" w:sz="0" w:space="0" w:color="auto"/>
        <w:bottom w:val="none" w:sz="0" w:space="0" w:color="auto"/>
        <w:right w:val="none" w:sz="0" w:space="0" w:color="auto"/>
      </w:divBdr>
    </w:div>
    <w:div w:id="2087530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96a53fa62f24dcc925fa1457d999984" PartId="318c0b3bea3a4b0f8be2470201587a93">
    <Part Type="preambule" DocPartId="cb4436089bec43319abea9ef99c8be47" PartId="465214127aff40c7bf66ec53c77a899f"/>
    <Part Type="punktas" Nr="1" Abbr="1 p." DocPartId="433781a3c7b143029de74c6b9a8ea5e1" PartId="cb06cb0b3e234f668d244c5b20d9ac8d">
      <Part Type="citata" DocPartId="7b91c7b98193408b9666267c73383735" PartId="b9cd4f6a1e9d4d1197e66dd6b58812f9">
        <Part Type="punktas" Nr="2" Abbr="2 p." DocPartId="69890a3583fa4337a2739d773934a0e1" PartId="33f7166957664277a333daa8c78764d2"/>
      </Part>
    </Part>
    <Part Type="punktas" Nr="2" Abbr="2 p." DocPartId="27f0888cf10948a3b35498a11b232877" PartId="7ef97370928c445abaa9e4e74535cd1a">
      <Part Type="citata" DocPartId="91a552594bf94e86bf4ad76c82e6499c" PartId="7fb3e78034de43e6858e62b2efc6055e">
        <Part Type="papunktis" Nr="3.1" Abbr="3.1 pp." DocPartId="42a6bf6642d64e5ea04e974d472ec8f5" PartId="3e0f37ad16a94c9fb834041ce006c7a7"/>
      </Part>
    </Part>
    <Part Type="punktas" Nr="3" Abbr="3 p." DocPartId="f37f08beff2f43aeb0ac515da3b1d3c4" PartId="68ef5092ed8c496da1c7221b8df204ad">
      <Part Type="citata" DocPartId="d76b38b217ea41ab89f920a3a76f83b1" PartId="c08bb441b6834c058fb824cf651d8050">
        <Part Type="papunktis" Nr="3.6" Abbr="3.6 pp." DocPartId="5f06b21f767949e1b7fc181779b19037" PartId="87673eaee20346ce8c713c73c2eb6bde"/>
      </Part>
    </Part>
    <Part Type="punktas" Nr="4" Abbr="4 p." DocPartId="8201ce87ff6b4ac2bd78bd5440ae8309" PartId="74e923ca26804b92abe8299d9553c6c7"/>
    <Part Type="punktas" Nr="5" Abbr="5 p." DocPartId="a3f6d38f78224847a6c023ff365989d3" PartId="c28bb23a06a042c8b751f2041b5b23f6">
      <Part Type="citata" DocPartId="7798fa25245a447d8feea533ca4d1b3e" PartId="6f5159927f8c44f1a8ed4025c73d6d07">
        <Part Type="punktas" Nr="6" Abbr="6 p." DocPartId="8e8b8ea0adbb44519605ef16193391d6" PartId="bca1a7e1d0184616919f5892ed3ead8c"/>
      </Part>
    </Part>
    <Part Type="punktas" Nr="6" Abbr="6 p." DocPartId="e8b07bbb7dcd4bd687cc98d53616ec69" PartId="8ee0d056a31045129178b5862419f870">
      <Part Type="citata" DocPartId="ed279ff598ef4704aae34d4552f96708" PartId="e4f4ac6fd1dc41f4aed60c42475b5949">
        <Part Type="punktas" Nr="8" Abbr="8 p." DocPartId="199f5bf9a56142d1b1eceb56c3864c1e" PartId="b74b0acaef994511901a3d82c07fcb63"/>
      </Part>
    </Part>
    <Part Type="punktas" Nr="7" Abbr="7 p." DocPartId="b5b3fcf8733e41cea8c1df9550566053" PartId="a16d146adf714f80a948b358fa285d48">
      <Part Type="citata" DocPartId="5a6ffac71edd41bdb1f7e6260cc4a81a" PartId="26b9cc9a0840458ebd71557b3d7dc69b">
        <Part Type="papunktis" Nr="9.2" Abbr="9.2 pp." DocPartId="955619367e61466b9dfaf3d547a1a710" PartId="1314b5cd86d046c48127ac6cdc05d141">
          <Part Type="papunktis" Nr="9.2.1" Abbr="9.2.1 pp." DocPartId="6aac540db31641caa4d752b8edc5ce00" PartId="3b1abef59d7d4bfda19a4f29825375b6"/>
          <Part Type="papunktis" Nr="9.2.2" Abbr="9.2.2 pp." DocPartId="7246f0de773a4a78a60ab1f1cc6292f8" PartId="9e7ff085e5ba4fb2beef774ed7b4cd19"/>
        </Part>
      </Part>
    </Part>
    <Part Type="punktas" Nr="8" Abbr="8 p." DocPartId="941296ae0be44ec0ab1f48fa8a4d8657" PartId="cd04f517cf03472f8e542568a3590337">
      <Part Type="citata" DocPartId="d33ebaec1f9f4c25a75850c0f04d5334" PartId="e81b4914fe9548dd8c5b40a2697d1e05">
        <Part Type="papunktis" Nr="9.3.1" Abbr="9.3.1 pp." DocPartId="98efc1c37b0a488c8366ba3b4434b8da" PartId="172201ceac0d4eeeabddc917a43937f5"/>
      </Part>
    </Part>
    <Part Type="punktas" Nr="9" Abbr="9 p." DocPartId="1dc45a7558f54211a1bf614a896d7a24" PartId="06a5659f98954ef6bebebd09f926a8ed">
      <Part Type="citata" DocPartId="02bc76d5bf2b4873b748f70ea0fb5edb" PartId="a406c259f5234eeca5974368f7f7e00c">
        <Part Type="pastraipa" DocPartId="1c8e11ef90f8482384df251f5f7959ef" PartId="79c0286056384ad595e56a311d737e95"/>
      </Part>
    </Part>
    <Part Type="punktas" Nr="10" Abbr="10 p." DocPartId="af016b02b8c24a84ae14ecd8aaf6898e" PartId="a72226e07de44c7789e9447cf87892e5">
      <Part Type="citata" DocPartId="ce7d6d9fca5a49d7a5d983b6632f9b7f" PartId="4cf851776f76448b8ecdab6016868450">
        <Part Type="papunktis" Nr="12.2.1" Abbr="12.2.1 pp." DocPartId="456081bedd2f42efa4b222a363caa888" PartId="3a2f0b624a2e443594976618eb9d8e02"/>
      </Part>
    </Part>
    <Part Type="punktas" Nr="11" Abbr="11 p." DocPartId="100bb4dec46147438b127fb458474e7f" PartId="b87a17a893c94d9c9adb91f8903f691b">
      <Part Type="citata" DocPartId="7890b68c473a40d392c2654347078e00" PartId="4c134952dc3b4f6a80629d59ce66a8b1">
        <Part Type="punktas" Nr="36" Abbr="36 p." DocPartId="c5aed7c190b94642b004a45dfcc63620" PartId="a79ea4d0c672419ba97b812251bce842"/>
      </Part>
    </Part>
    <Part Type="punktas" Nr="12" Abbr="12 p." DocPartId="b88940347ad644f78d6f17e254439e94" PartId="f13ee81a6dd34e48ac2c624ad856f48b">
      <Part Type="citata" DocPartId="65dbf83a990544a194d48c559eb19333" PartId="0a91e9682c0848f6832cfc3157b091db">
        <Part Type="papunktis" Nr="41.2" Abbr="41.2 pp." DocPartId="b2e4bb4ea64245d9b3d0f95982da6414" PartId="9a3abc988a77406daf5e886856eac57c"/>
      </Part>
    </Part>
    <Part Type="punktas" Nr="13" Abbr="13 p." DocPartId="ce7df0342e534eb3b164d4f62cf19ae3" PartId="989589c119c147678033667ac6e26b24">
      <Part Type="citata" DocPartId="276f500e2b1844a59983af9d7b3e12ec" PartId="634e188342d640688c9c62bc5e46bb6e">
        <Part Type="papunktis" Nr="42.1" Abbr="42.1 pp." DocPartId="b4a527b0cfd3407080b61c11020073ec" PartId="0551f17f2a2e47d9813efa98770e1cff"/>
      </Part>
    </Part>
    <Part Type="punktas" Nr="14" Abbr="14 p." DocPartId="eb1f5f6321ae4a938ee4993af5803d0b" PartId="27c3c6925f4f443182af5c6ad3d62fb1">
      <Part Type="citata" DocPartId="d9595c86214f41ab84b04853d006c90b" PartId="463439dba3384980b012cebffc750baa">
        <Part Type="papunktis" Nr="42.2" Abbr="42.2 pp." DocPartId="8553b6d9a41f45d99ac8c29373bc3ca3" PartId="462d4538c9fe48758111e35d4fcab254"/>
      </Part>
    </Part>
    <Part Type="punktas" Nr="15" Abbr="15 p." DocPartId="4ee30effda5b4fa3b3c694b3f2dab62c" PartId="09150afb78c14513ae8251d857979cf2">
      <Part Type="citata" DocPartId="e8696da3b2014533aea1ece497357f94" PartId="50dfad4665da418dba9cdcab2ab4c531">
        <Part Type="papunktis" Nr="42.3" Abbr="42.3 pp." DocPartId="3088b110fe6e474da0120f4705a9e178" PartId="3de8af47f8694d84b255afb18de7c0a7"/>
      </Part>
    </Part>
    <Part Type="punktas" Nr="16" Abbr="16 p." DocPartId="1cf328c9c49c4cd1a1041fababe90ac5" PartId="775c03bd49ec451daa033a9001fbfe5e">
      <Part Type="citata" DocPartId="c64b4e55634a4d18847bd30d4032c51c" PartId="f4ba99cda9ad42c099f62fca41d40992">
        <Part Type="punktas" Nr="43" Abbr="43 p." DocPartId="217717fc672a4c2a8d299fe47f712a96" PartId="ce489d28d97840dfba9c90c5c4cf60e5">
          <Part Type="papunktis" Nr="43.1" Abbr="43.1 pp." DocPartId="2b9c323639b1497e9b44ad66fba11ef8" PartId="a9cbc2e97c974f93893a8fdafb0c8ff7"/>
          <Part Type="papunktis" Nr="43.2" Abbr="43.2 pp." DocPartId="55468e2f7ac24a4588e9abb1987131f7" PartId="bf7e6e3713114b0c986a4c2d81de6172"/>
          <Part Type="papunktis" Nr="43.3" Abbr="43.3 pp." DocPartId="dc9f539b347947eb982912e67f30efcb" PartId="f9f492c6cdad4fd9bdeca8aef227e27a"/>
        </Part>
      </Part>
    </Part>
    <Part Type="punktas" Nr="17" Abbr="17 p." DocPartId="59056f46d8c4481491300162e9ada58c" PartId="dc58b754a65b419c9463e0738e33b9da">
      <Part Type="citata" DocPartId="55c7b69ff9304da0bad33b97761a3589" PartId="c914b17da99647249a4ba07d6cb7ce72">
        <Part Type="punktas" Nr="44" Abbr="44 p." DocPartId="2ebc8dcbb2d84a3b80b22c8002894953" PartId="2cb4d3dede0846d18d78ceda57e2754a"/>
      </Part>
    </Part>
    <Part Type="punktas" Nr="18" Abbr="18 p." DocPartId="1b0df7d3ed2c45d5871629ff9b23af96" PartId="2782215244d644448f1113ad0b87a2e3">
      <Part Type="citata" DocPartId="f9ee9346a796412baff3ec14d50eae0d" PartId="95eaf94c26d84e239929eabe32cf1464">
        <Part Type="papunktis" Nr="48.8" Abbr="48.8 pp." DocPartId="2ee6c57cb3304d529cadc4a5d610935a" PartId="32e1632caf2f4d818ccec02e8154e871">
          <Part Type="papunktis" Nr="48.8.1" Abbr="48.8.1 pp." DocPartId="2833a8f61b0843328658528c7f7e3649" PartId="58c828fd2a4c4dbeae257c95a8e74cad"/>
          <Part Type="papunktis" Nr="48.8.2" Abbr="48.8.2 pp." DocPartId="5bf802ebe42a48218b5fd071052538fe" PartId="1d6036e71e234ccfb939d8680f426255"/>
        </Part>
      </Part>
    </Part>
    <Part Type="punktas" Nr="19" Abbr="19 p." DocPartId="ff1a19c834c84a949b28605cc2b6b35c" PartId="21f075664ec64bd9a71ab56c84ed62df">
      <Part Type="citata" DocPartId="cf2ebe22f860420f85bcec2e4641ff94" PartId="0e59f4efe9cd4b789a3844ed81e7000e">
        <Part Type="punktas" Nr="53" Abbr="53 p." DocPartId="12df91543d684c458edab6747c2882ce" PartId="c8c35a33280c49889220e3db58f60530"/>
      </Part>
    </Part>
    <Part Type="punktas" Nr="20" Abbr="20 p." DocPartId="94426a7d307c468ca73df581b3c461a1" PartId="e93a659a1dea4a8ca89d4c6a3c27b1f0">
      <Part Type="citata" DocPartId="70c1fdc110894762a583c044fb9c9006" PartId="d21652c431244cd3b2b71487245ef3b7">
        <Part Type="papunktis" Nr="54.3" Abbr="54.3 pp." DocPartId="99ea7b1f20cd41b3973bc7e3ef5bb08b" PartId="2983e256117e49f5ab9aed89004402cd"/>
      </Part>
    </Part>
    <Part Type="punktas" Nr="21" Abbr="21 p." DocPartId="390496d9f2264028b7aef972926adf45" PartId="8f2692fadf3d4ee599f4d91682294de9">
      <Part Type="citata" DocPartId="992ba8b979e9435d93a1099f7baeae88" PartId="f30634891f354888bcde54def081a217">
        <Part Type="papunktis" Nr="56.1.2.4" Abbr="56.1.2.4 pp." DocPartId="91617492c322469081ae181ad1789279" PartId="4349d4b89fe74c7a9f8f1bf2db835387"/>
      </Part>
    </Part>
    <Part Type="punktas" Nr="22" Abbr="22 p." DocPartId="71e9b8b330464742a2432f890cb06538" PartId="3ec457966f6b48df8d7b08b49a55cf77"/>
    <Part Type="punktas" Nr="23" Abbr="23 p." DocPartId="feae9112cc6c4f5aa578c084c6b7c26d" PartId="0743ef20f0654450baf7d9409491369a">
      <Part Type="citata" DocPartId="10e1c511d6584ecebf0509f17ac21c11" PartId="1809f55424d14d319c544c6147405e0e">
        <Part Type="papunktis" Nr="64.4" Abbr="64.4 pp." DocPartId="2a2ca36f260e4b78973b369bc14fe4fc" PartId="3ef28b44797746a691d7b342e8296352"/>
      </Part>
    </Part>
    <Part Type="signatura" DocPartId="2d28f3740b614f108880a6e1a573c6d2" PartId="3e8338f7c1fe4f2d9c70e612c68ca854"/>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B0692E7-97DE-44B4-A7E2-37A967CBC583}">
  <ds:schemaRefs>
    <ds:schemaRef ds:uri="http://lrs.lt/TAIS/DocParts"/>
  </ds:schemaRefs>
</ds:datastoreItem>
</file>

<file path=customXml/itemProps2.xml><?xml version="1.0" encoding="utf-8"?>
<ds:datastoreItem xmlns:ds="http://schemas.openxmlformats.org/officeDocument/2006/customXml" ds:itemID="{20285DA4-CD64-40C7-8576-1A4878D96C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11216</Words>
  <Characters>6394</Characters>
  <Application>Microsoft Office Word</Application>
  <DocSecurity>0</DocSecurity>
  <Lines>53</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VMI</Company>
  <LinksUpToDate>false</LinksUpToDate>
  <CharactersWithSpaces>17575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ŠAULYTĖ SKAIRIENĖ Dalia</cp:lastModifiedBy>
  <cp:revision>3</cp:revision>
  <cp:lastPrinted>2020-01-09T10:45:00Z</cp:lastPrinted>
  <dcterms:created xsi:type="dcterms:W3CDTF">2020-02-10T12:20:00Z</dcterms:created>
  <dcterms:modified xsi:type="dcterms:W3CDTF">2020-02-10T12:24:00Z</dcterms:modified>
</cp:coreProperties>
</file>