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1590C" w14:textId="77777777" w:rsidR="00115ACC" w:rsidRDefault="00115ACC">
      <w:pPr>
        <w:tabs>
          <w:tab w:val="center" w:pos="4153"/>
          <w:tab w:val="right" w:pos="8306"/>
        </w:tabs>
        <w:rPr>
          <w:rFonts w:ascii="TimesLT" w:hAnsi="TimesLT"/>
          <w:lang w:val="en-US"/>
        </w:rPr>
      </w:pPr>
    </w:p>
    <w:p w14:paraId="5891590D" w14:textId="77777777" w:rsidR="00115ACC" w:rsidRDefault="00CF29BA">
      <w:pPr>
        <w:jc w:val="center"/>
        <w:rPr>
          <w:caps/>
          <w:sz w:val="22"/>
        </w:rPr>
      </w:pPr>
      <w:r>
        <w:rPr>
          <w:caps/>
          <w:noProof/>
          <w:lang w:eastAsia="lt-LT"/>
        </w:rPr>
        <w:drawing>
          <wp:inline distT="0" distB="0" distL="0" distR="0" wp14:anchorId="58915922" wp14:editId="5891592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5891590E" w14:textId="77777777" w:rsidR="00115ACC" w:rsidRDefault="00115ACC">
      <w:pPr>
        <w:jc w:val="center"/>
        <w:rPr>
          <w:caps/>
          <w:sz w:val="12"/>
          <w:szCs w:val="12"/>
        </w:rPr>
      </w:pPr>
    </w:p>
    <w:p w14:paraId="5891590F" w14:textId="77777777" w:rsidR="00115ACC" w:rsidRDefault="00CF29BA">
      <w:pPr>
        <w:jc w:val="center"/>
        <w:rPr>
          <w:b/>
          <w:bCs/>
          <w:caps/>
        </w:rPr>
      </w:pPr>
      <w:r>
        <w:rPr>
          <w:b/>
          <w:bCs/>
          <w:caps/>
        </w:rPr>
        <w:t>LIETUVOS RESPUBLIKOS</w:t>
      </w:r>
    </w:p>
    <w:p w14:paraId="58915910" w14:textId="77777777" w:rsidR="00115ACC" w:rsidRDefault="00CF29BA">
      <w:pPr>
        <w:jc w:val="center"/>
        <w:rPr>
          <w:b/>
          <w:caps/>
        </w:rPr>
      </w:pPr>
      <w:r>
        <w:rPr>
          <w:b/>
          <w:caps/>
        </w:rPr>
        <w:t>CIVILINIO KODEKSO PAKEITIMO ĮSTATYMO NR. XII-1566 72 STRAIPSNIO PAKEITIMO</w:t>
      </w:r>
    </w:p>
    <w:p w14:paraId="58915911" w14:textId="77777777" w:rsidR="00115ACC" w:rsidRDefault="00CF29BA">
      <w:pPr>
        <w:jc w:val="center"/>
        <w:rPr>
          <w:caps/>
        </w:rPr>
      </w:pPr>
      <w:r>
        <w:rPr>
          <w:b/>
          <w:caps/>
        </w:rPr>
        <w:t>ĮSTATYMAS</w:t>
      </w:r>
    </w:p>
    <w:p w14:paraId="58915912" w14:textId="77777777" w:rsidR="00115ACC" w:rsidRDefault="00115ACC">
      <w:pPr>
        <w:jc w:val="center"/>
        <w:rPr>
          <w:b/>
          <w:caps/>
        </w:rPr>
      </w:pPr>
    </w:p>
    <w:p w14:paraId="58915913" w14:textId="77777777" w:rsidR="00115ACC" w:rsidRDefault="00CF29BA">
      <w:pPr>
        <w:jc w:val="center"/>
        <w:rPr>
          <w:sz w:val="22"/>
        </w:rPr>
      </w:pPr>
      <w:r>
        <w:rPr>
          <w:sz w:val="22"/>
        </w:rPr>
        <w:t>2015 m. gruodžio 3 d. Nr. XII-2126</w:t>
      </w:r>
    </w:p>
    <w:p w14:paraId="58915914" w14:textId="77777777" w:rsidR="00115ACC" w:rsidRDefault="00CF29BA">
      <w:pPr>
        <w:jc w:val="center"/>
        <w:rPr>
          <w:sz w:val="22"/>
        </w:rPr>
      </w:pPr>
      <w:r>
        <w:rPr>
          <w:sz w:val="22"/>
        </w:rPr>
        <w:t>Vilnius</w:t>
      </w:r>
    </w:p>
    <w:p w14:paraId="58915915" w14:textId="77777777" w:rsidR="00115ACC" w:rsidRDefault="00115ACC">
      <w:pPr>
        <w:jc w:val="center"/>
        <w:rPr>
          <w:sz w:val="22"/>
        </w:rPr>
      </w:pPr>
    </w:p>
    <w:p w14:paraId="58915918" w14:textId="77777777" w:rsidR="00115ACC" w:rsidRDefault="00115ACC">
      <w:pPr>
        <w:tabs>
          <w:tab w:val="center" w:pos="4153"/>
          <w:tab w:val="right" w:pos="8306"/>
        </w:tabs>
        <w:rPr>
          <w:rFonts w:ascii="TimesLT" w:hAnsi="TimesLT"/>
          <w:lang w:val="en-US"/>
        </w:rPr>
      </w:pPr>
    </w:p>
    <w:p w14:paraId="58915919" w14:textId="77777777" w:rsidR="00115ACC" w:rsidRDefault="00CF29BA">
      <w:pPr>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72 straipsnio pakeitimas</w:t>
      </w:r>
    </w:p>
    <w:p w14:paraId="5891591A" w14:textId="77777777" w:rsidR="00115ACC" w:rsidRDefault="00CF29BA">
      <w:pPr>
        <w:spacing w:line="360" w:lineRule="auto"/>
        <w:ind w:firstLine="720"/>
        <w:jc w:val="both"/>
        <w:rPr>
          <w:szCs w:val="24"/>
        </w:rPr>
      </w:pPr>
      <w:r>
        <w:rPr>
          <w:szCs w:val="24"/>
        </w:rPr>
        <w:t>Pakeisti 72 straipsnio 2 dalį ir ją išdėstyti taip:</w:t>
      </w:r>
    </w:p>
    <w:p w14:paraId="5891591B" w14:textId="77777777" w:rsidR="00115ACC" w:rsidRDefault="00CF29BA">
      <w:pPr>
        <w:spacing w:line="360" w:lineRule="auto"/>
        <w:ind w:firstLine="720"/>
        <w:jc w:val="both"/>
        <w:rPr>
          <w:szCs w:val="24"/>
        </w:rPr>
      </w:pPr>
      <w:r>
        <w:rPr>
          <w:szCs w:val="24"/>
        </w:rPr>
        <w:t>„</w:t>
      </w:r>
      <w:r>
        <w:rPr>
          <w:szCs w:val="24"/>
        </w:rPr>
        <w:t>2</w:t>
      </w:r>
      <w:r>
        <w:rPr>
          <w:szCs w:val="24"/>
        </w:rPr>
        <w:t xml:space="preserve">. Iki šio įstatymo įsigaliojimo priimti teismo sprendimai, kuriais asmenys pripažinti neveiksniais, turi būti peržiūrėti </w:t>
      </w:r>
      <w:r>
        <w:rPr>
          <w:szCs w:val="24"/>
        </w:rPr>
        <w:t>per dvejus metus nuo šio įstatymo įsigaliojimo dienos Lietuvos Respublikos civilinio proceso kodekso nustatyta tvarka. Dėl iki šio įstatymo įsigaliojimo pripažinto neveiksniu asmens pripažinimo veiksniu ar ribotai veiksniu per vienerius metus nuo šio įstat</w:t>
      </w:r>
      <w:r>
        <w:rPr>
          <w:szCs w:val="24"/>
        </w:rPr>
        <w:t>ymo įsigaliojimo dienos į neveiksniu pripažinto asmens gyvenamosios vietos apylinkės teismą turi kreiptis neveiksniu pripažinto asmens globėjas, taip pat gali kreiptis kiti šio įstatymo 5 straipsnyje išdėstyto Lietuvos Respublikos civilinio kodekso 2.10 st</w:t>
      </w:r>
      <w:r>
        <w:rPr>
          <w:szCs w:val="24"/>
        </w:rPr>
        <w:t>raipsnio 4 dalyje nurodyti asmenys. Jei per vienerius metus nuo šio įstatymo įsigaliojimo dienos šioje dalyje nurodyti asmenys nesikreipia dėl iki šio įstatymo įsigaliojimo pripažinto neveiksniu asmens pripažinimo veiksniu ar ribotai veiksniu, dėl teismo s</w:t>
      </w:r>
      <w:r>
        <w:rPr>
          <w:szCs w:val="24"/>
        </w:rPr>
        <w:t>prendimo, kuriuo asmuo pripažintas neveiksniu, peržiūrėjimo į neveiksniu pripažinto asmens gyvenamosios vietos apylinkės teismą turi kreiptis neveiksnaus asmens gyvenamosios vietos savivaldybės administracija ar jos įgaliota įstaiga.“</w:t>
      </w:r>
    </w:p>
    <w:p w14:paraId="5891591C" w14:textId="77777777" w:rsidR="00115ACC" w:rsidRDefault="00CF29BA">
      <w:pPr>
        <w:spacing w:line="360" w:lineRule="auto"/>
        <w:ind w:firstLine="720"/>
        <w:contextualSpacing/>
        <w:jc w:val="both"/>
        <w:rPr>
          <w:szCs w:val="24"/>
          <w:lang w:eastAsia="lt-LT"/>
        </w:rPr>
      </w:pPr>
    </w:p>
    <w:bookmarkStart w:id="0" w:name="_GoBack" w:displacedByCustomXml="prev"/>
    <w:p w14:paraId="5891591D" w14:textId="77777777" w:rsidR="00115ACC" w:rsidRDefault="00CF29BA">
      <w:pPr>
        <w:spacing w:line="360" w:lineRule="auto"/>
        <w:ind w:firstLine="720"/>
        <w:jc w:val="both"/>
        <w:rPr>
          <w:i/>
          <w:szCs w:val="24"/>
        </w:rPr>
      </w:pPr>
      <w:r>
        <w:rPr>
          <w:i/>
          <w:szCs w:val="24"/>
        </w:rPr>
        <w:t>Skelbiu šį L</w:t>
      </w:r>
      <w:r>
        <w:rPr>
          <w:i/>
          <w:szCs w:val="24"/>
        </w:rPr>
        <w:t>ietuvos Respublikos Seimo priimtą įstatymą.</w:t>
      </w:r>
    </w:p>
    <w:p w14:paraId="5891591E" w14:textId="77777777" w:rsidR="00115ACC" w:rsidRDefault="00115ACC">
      <w:pPr>
        <w:spacing w:line="360" w:lineRule="auto"/>
        <w:rPr>
          <w:i/>
          <w:szCs w:val="24"/>
        </w:rPr>
      </w:pPr>
    </w:p>
    <w:p w14:paraId="5891591F" w14:textId="77777777" w:rsidR="00115ACC" w:rsidRDefault="00115ACC">
      <w:pPr>
        <w:spacing w:line="360" w:lineRule="auto"/>
        <w:rPr>
          <w:i/>
          <w:szCs w:val="24"/>
        </w:rPr>
      </w:pPr>
    </w:p>
    <w:p w14:paraId="58915920" w14:textId="77777777" w:rsidR="00115ACC" w:rsidRDefault="00115ACC">
      <w:pPr>
        <w:spacing w:line="360" w:lineRule="auto"/>
      </w:pPr>
    </w:p>
    <w:p w14:paraId="58915921" w14:textId="77777777" w:rsidR="00115ACC" w:rsidRDefault="00CF29BA">
      <w:pPr>
        <w:tabs>
          <w:tab w:val="right" w:pos="9356"/>
        </w:tabs>
      </w:pPr>
      <w:r>
        <w:t>Respublikos Prezidentė</w:t>
      </w:r>
      <w:r>
        <w:rPr>
          <w:caps/>
        </w:rPr>
        <w:tab/>
      </w:r>
      <w:r>
        <w:t>Dalia Grybauskaitė</w:t>
      </w:r>
    </w:p>
    <w:bookmarkEnd w:id="0" w:displacedByCustomXml="next"/>
    <w:sectPr w:rsidR="00115AC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15926" w14:textId="77777777" w:rsidR="00115ACC" w:rsidRDefault="00CF29BA">
      <w:pPr>
        <w:rPr>
          <w:rFonts w:ascii="TimesLT" w:hAnsi="TimesLT"/>
          <w:lang w:val="en-US"/>
        </w:rPr>
      </w:pPr>
      <w:r>
        <w:rPr>
          <w:rFonts w:ascii="TimesLT" w:hAnsi="TimesLT"/>
          <w:lang w:val="en-US"/>
        </w:rPr>
        <w:separator/>
      </w:r>
    </w:p>
  </w:endnote>
  <w:endnote w:type="continuationSeparator" w:id="0">
    <w:p w14:paraId="58915927" w14:textId="77777777" w:rsidR="00115ACC" w:rsidRDefault="00CF29BA">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592C" w14:textId="77777777" w:rsidR="00115ACC" w:rsidRDefault="00CF29BA">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891592D" w14:textId="77777777" w:rsidR="00115ACC" w:rsidRDefault="00115ACC">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592E" w14:textId="77777777" w:rsidR="00115ACC" w:rsidRDefault="00CF29BA">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14:paraId="5891592F" w14:textId="77777777" w:rsidR="00115ACC" w:rsidRDefault="00115ACC">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5931" w14:textId="77777777" w:rsidR="00115ACC" w:rsidRDefault="00115ACC">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15924" w14:textId="77777777" w:rsidR="00115ACC" w:rsidRDefault="00CF29BA">
      <w:pPr>
        <w:rPr>
          <w:rFonts w:ascii="TimesLT" w:hAnsi="TimesLT"/>
          <w:lang w:val="en-US"/>
        </w:rPr>
      </w:pPr>
      <w:r>
        <w:rPr>
          <w:rFonts w:ascii="TimesLT" w:hAnsi="TimesLT"/>
          <w:lang w:val="en-US"/>
        </w:rPr>
        <w:separator/>
      </w:r>
    </w:p>
  </w:footnote>
  <w:footnote w:type="continuationSeparator" w:id="0">
    <w:p w14:paraId="58915925" w14:textId="77777777" w:rsidR="00115ACC" w:rsidRDefault="00CF29BA">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5928" w14:textId="77777777" w:rsidR="00115ACC" w:rsidRDefault="00CF29BA">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58915929" w14:textId="77777777" w:rsidR="00115ACC" w:rsidRDefault="00115ACC">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592A" w14:textId="77777777" w:rsidR="00115ACC" w:rsidRDefault="00CF29BA">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14:paraId="5891592B" w14:textId="77777777" w:rsidR="00115ACC" w:rsidRDefault="00115ACC">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5930" w14:textId="77777777" w:rsidR="00115ACC" w:rsidRDefault="00115ACC">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6F"/>
    <w:rsid w:val="00115ACC"/>
    <w:rsid w:val="00AC7A6F"/>
    <w:rsid w:val="00CF29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1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1307</Characters>
  <Application>Microsoft Office Word</Application>
  <DocSecurity>0</DocSecurity>
  <Lines>10</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1490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2015-12-14T12:35:00Z</dcterms:created>
  <dc:creator>MANIUŠKIENĖ Violeta</dc:creator>
  <lastModifiedBy>GUMBYTĖ Danguolė</lastModifiedBy>
  <lastPrinted>2015-12-03T11:57:00Z</lastPrinted>
  <dcterms:modified xsi:type="dcterms:W3CDTF">2015-12-14T12:40:00Z</dcterms:modified>
  <revision>3</revision>
</coreProperties>
</file>