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c6f87e05d014741b095fa301e49237d"/>
        <w:id w:val="-158769789"/>
        <w:lock w:val="sdtLocked"/>
      </w:sdtPr>
      <w:sdtEndPr/>
      <w:sdtContent>
        <w:p w14:paraId="4D4EF5CA" w14:textId="2D6AF588" w:rsidR="007A44BC" w:rsidRDefault="007A44BC" w:rsidP="008D66A4">
          <w:pPr>
            <w:tabs>
              <w:tab w:val="center" w:pos="4819"/>
              <w:tab w:val="right" w:pos="9638"/>
            </w:tabs>
            <w:jc w:val="center"/>
            <w:rPr>
              <w:b/>
              <w:bCs/>
              <w:szCs w:val="24"/>
            </w:rPr>
          </w:pPr>
        </w:p>
        <w:p w14:paraId="6DA18DB9" w14:textId="69C6D4F6" w:rsidR="007A44BC" w:rsidRDefault="008D66A4">
          <w:pPr>
            <w:ind w:left="-1418" w:firstLine="1296"/>
            <w:jc w:val="center"/>
          </w:pPr>
          <w:r>
            <w:object w:dxaOrig="734" w:dyaOrig="878" w14:anchorId="30DA0FF3">
              <v:rect id="rectole0000000000" o:spid="_x0000_i1025" style="width:36.75pt;height:44.25pt" o:ole="" o:preferrelative="t" stroked="f">
                <v:imagedata r:id="rId8" o:title=""/>
              </v:rect>
              <o:OLEObject Type="Embed" ProgID="StaticMetafile" ShapeID="rectole0000000000" DrawAspect="Content" ObjectID="_1791893594" r:id="rId9"/>
            </w:object>
          </w:r>
        </w:p>
        <w:p w14:paraId="03C1F4C9" w14:textId="77777777" w:rsidR="007A44BC" w:rsidRDefault="007A44BC">
          <w:pPr>
            <w:ind w:left="-1418" w:firstLine="1296"/>
            <w:jc w:val="center"/>
            <w:rPr>
              <w:b/>
              <w:bCs/>
              <w:szCs w:val="24"/>
            </w:rPr>
          </w:pPr>
        </w:p>
        <w:p w14:paraId="6C3020FD" w14:textId="5A232F08" w:rsidR="007A44BC" w:rsidRDefault="008D66A4" w:rsidP="008D66A4">
          <w:pPr>
            <w:jc w:val="center"/>
            <w:rPr>
              <w:b/>
              <w:bCs/>
              <w:color w:val="000000"/>
              <w:szCs w:val="24"/>
            </w:rPr>
          </w:pPr>
          <w:r>
            <w:rPr>
              <w:b/>
              <w:bCs/>
              <w:color w:val="000000"/>
              <w:szCs w:val="24"/>
            </w:rPr>
            <w:t>PRIEŠGAISRINĖS APSAUGOS IR GELBĖJIMO DEPARTAMENTO</w:t>
          </w:r>
        </w:p>
        <w:p w14:paraId="0D6E7DFB" w14:textId="77777777" w:rsidR="007A44BC" w:rsidRDefault="008D66A4">
          <w:pPr>
            <w:jc w:val="center"/>
            <w:rPr>
              <w:b/>
              <w:bCs/>
              <w:color w:val="000000"/>
              <w:szCs w:val="24"/>
            </w:rPr>
          </w:pPr>
          <w:r>
            <w:rPr>
              <w:b/>
              <w:bCs/>
              <w:color w:val="000000"/>
              <w:szCs w:val="24"/>
            </w:rPr>
            <w:t>PRIE VIDAUS REIKALŲ MINISTERIJOS</w:t>
          </w:r>
        </w:p>
        <w:p w14:paraId="62E3B829" w14:textId="77777777" w:rsidR="007A44BC" w:rsidRDefault="008D66A4">
          <w:pPr>
            <w:jc w:val="center"/>
            <w:rPr>
              <w:b/>
              <w:bCs/>
              <w:color w:val="000000"/>
              <w:szCs w:val="24"/>
            </w:rPr>
          </w:pPr>
          <w:r>
            <w:rPr>
              <w:b/>
              <w:bCs/>
              <w:color w:val="000000"/>
              <w:szCs w:val="24"/>
            </w:rPr>
            <w:t>DIREKTORIUS</w:t>
          </w:r>
        </w:p>
        <w:p w14:paraId="551CDCA7" w14:textId="77777777" w:rsidR="007A44BC" w:rsidRDefault="007A44BC">
          <w:pPr>
            <w:jc w:val="center"/>
            <w:rPr>
              <w:b/>
              <w:bCs/>
              <w:color w:val="000000"/>
              <w:szCs w:val="24"/>
            </w:rPr>
          </w:pPr>
        </w:p>
        <w:p w14:paraId="4F49D1C0" w14:textId="77777777" w:rsidR="007A44BC" w:rsidRDefault="008D66A4">
          <w:pPr>
            <w:jc w:val="center"/>
            <w:rPr>
              <w:b/>
              <w:bCs/>
              <w:color w:val="000000"/>
              <w:szCs w:val="24"/>
            </w:rPr>
          </w:pPr>
          <w:r>
            <w:rPr>
              <w:b/>
              <w:bCs/>
              <w:color w:val="000000"/>
              <w:szCs w:val="24"/>
            </w:rPr>
            <w:t>ĮSAKYMAS</w:t>
          </w:r>
        </w:p>
        <w:p w14:paraId="5E009FD8" w14:textId="4D71D440" w:rsidR="007A44BC" w:rsidRDefault="008D66A4">
          <w:pPr>
            <w:jc w:val="center"/>
            <w:rPr>
              <w:color w:val="000000"/>
              <w:szCs w:val="24"/>
            </w:rPr>
          </w:pPr>
          <w:r>
            <w:rPr>
              <w:b/>
              <w:bCs/>
              <w:caps/>
              <w:color w:val="000000"/>
              <w:szCs w:val="24"/>
            </w:rPr>
            <w:t>DĖL PRIEŠGAISRINĖS APSAUGOS IR GELBĖJIMO DEPARTAMENTO PRIE VIDAUS REIKALŲ MINISTERIJOS DIREKTORIAUS 2016 M. SAUSIO 6 D. ĮSAKYMO NR. 1-1 „DĖL STACIONARIŲJŲ GAISRŲ GESINIMO SISTEMŲ PROJEKTAVIMO IR ĮRENGIMO TAISYKLIŲ PATVIRTINIMO“ PAKEITIMO</w:t>
          </w:r>
        </w:p>
        <w:p w14:paraId="59010D4A" w14:textId="77777777" w:rsidR="007A44BC" w:rsidRDefault="007A44BC">
          <w:pPr>
            <w:jc w:val="center"/>
            <w:rPr>
              <w:color w:val="000000"/>
              <w:szCs w:val="24"/>
            </w:rPr>
          </w:pPr>
        </w:p>
        <w:p w14:paraId="1867B856" w14:textId="59B0C2EC" w:rsidR="007A44BC" w:rsidRDefault="008D66A4">
          <w:pPr>
            <w:jc w:val="center"/>
            <w:rPr>
              <w:color w:val="000000"/>
              <w:szCs w:val="24"/>
            </w:rPr>
          </w:pPr>
          <w:r>
            <w:rPr>
              <w:color w:val="000000"/>
              <w:szCs w:val="24"/>
            </w:rPr>
            <w:t xml:space="preserve">2024 m. spalio </w:t>
          </w:r>
          <w:r>
            <w:rPr>
              <w:color w:val="000000"/>
              <w:szCs w:val="24"/>
              <w:lang w:val="en-US"/>
            </w:rPr>
            <w:t xml:space="preserve">30 d. </w:t>
          </w:r>
          <w:r>
            <w:rPr>
              <w:color w:val="000000"/>
              <w:szCs w:val="24"/>
            </w:rPr>
            <w:t xml:space="preserve">Nr. </w:t>
          </w:r>
          <w:r>
            <w:rPr>
              <w:bCs/>
            </w:rPr>
            <w:t>1-642 /2024 (1.4 E)</w:t>
          </w:r>
        </w:p>
        <w:p w14:paraId="5E1776A9" w14:textId="77777777" w:rsidR="007A44BC" w:rsidRDefault="008D66A4">
          <w:pPr>
            <w:jc w:val="center"/>
            <w:rPr>
              <w:color w:val="000000"/>
              <w:szCs w:val="24"/>
            </w:rPr>
          </w:pPr>
          <w:r>
            <w:rPr>
              <w:color w:val="000000"/>
              <w:szCs w:val="24"/>
            </w:rPr>
            <w:t>Vilnius</w:t>
          </w:r>
        </w:p>
        <w:p w14:paraId="45300CCF" w14:textId="77777777" w:rsidR="007A44BC" w:rsidRDefault="007A44BC">
          <w:pPr>
            <w:tabs>
              <w:tab w:val="left" w:pos="851"/>
            </w:tabs>
            <w:jc w:val="both"/>
            <w:rPr>
              <w:color w:val="000000"/>
              <w:szCs w:val="24"/>
            </w:rPr>
          </w:pPr>
        </w:p>
        <w:sdt>
          <w:sdtPr>
            <w:alias w:val="1 p."/>
            <w:tag w:val="part_de23e2fc8f7440fdb40bb3a24f2e97a7"/>
            <w:id w:val="1543633082"/>
            <w:lock w:val="sdtLocked"/>
          </w:sdtPr>
          <w:sdtEndPr/>
          <w:sdtContent>
            <w:p w14:paraId="5F682BC0" w14:textId="29C5C8A0" w:rsidR="007A44BC" w:rsidRDefault="00A9494B">
              <w:pPr>
                <w:tabs>
                  <w:tab w:val="left" w:pos="709"/>
                </w:tabs>
                <w:ind w:firstLine="709"/>
                <w:jc w:val="both"/>
                <w:rPr>
                  <w:color w:val="000000"/>
                  <w:spacing w:val="-3"/>
                  <w:szCs w:val="24"/>
                </w:rPr>
              </w:pPr>
              <w:sdt>
                <w:sdtPr>
                  <w:alias w:val="Numeris"/>
                  <w:tag w:val="nr_de23e2fc8f7440fdb40bb3a24f2e97a7"/>
                  <w:id w:val="1998225545"/>
                  <w:lock w:val="sdtLocked"/>
                </w:sdtPr>
                <w:sdtEndPr/>
                <w:sdtContent>
                  <w:r w:rsidR="008D66A4">
                    <w:rPr>
                      <w:szCs w:val="24"/>
                    </w:rPr>
                    <w:t>1</w:t>
                  </w:r>
                </w:sdtContent>
              </w:sdt>
              <w:r w:rsidR="008D66A4">
                <w:rPr>
                  <w:szCs w:val="24"/>
                </w:rPr>
                <w:t xml:space="preserve">. P a k e i č i u Stacionariųjų gaisrų gesinimo sistemų </w:t>
              </w:r>
              <w:r w:rsidR="008D66A4">
                <w:rPr>
                  <w:color w:val="000000"/>
                  <w:spacing w:val="-3"/>
                  <w:szCs w:val="24"/>
                </w:rPr>
                <w:t>projektavimo ir įrengimo taisykles, patvirtintas Priešgaisrinės apsaugos ir gelbėjimo departamento prie Vidaus reikalų ministerijos direktoriaus 2016 m. sausio 6 d. įsakymu Nr. 1-1 „Dėl Stacionariųjų gaisrų gesinimo sistemų projektavimo ir įrengimo taisyklių patvirtinimo“:</w:t>
              </w:r>
            </w:p>
            <w:sdt>
              <w:sdtPr>
                <w:alias w:val="1.1 pp."/>
                <w:tag w:val="part_000cc5c42f834182a69758233d3ac2ce"/>
                <w:id w:val="1219171702"/>
                <w:lock w:val="sdtLocked"/>
              </w:sdtPr>
              <w:sdtEndPr/>
              <w:sdtContent>
                <w:p w14:paraId="3A635AB0" w14:textId="4E38880B" w:rsidR="007A44BC" w:rsidRDefault="00A9494B">
                  <w:pPr>
                    <w:tabs>
                      <w:tab w:val="left" w:pos="709"/>
                    </w:tabs>
                    <w:ind w:firstLine="709"/>
                    <w:jc w:val="both"/>
                    <w:textAlignment w:val="center"/>
                    <w:rPr>
                      <w:color w:val="000000"/>
                      <w:spacing w:val="-4"/>
                      <w:szCs w:val="24"/>
                    </w:rPr>
                  </w:pPr>
                  <w:sdt>
                    <w:sdtPr>
                      <w:alias w:val="Numeris"/>
                      <w:tag w:val="nr_000cc5c42f834182a69758233d3ac2ce"/>
                      <w:id w:val="1714310352"/>
                      <w:lock w:val="sdtLocked"/>
                    </w:sdtPr>
                    <w:sdtEndPr/>
                    <w:sdtContent>
                      <w:r w:rsidR="008D66A4">
                        <w:rPr>
                          <w:color w:val="000000"/>
                          <w:spacing w:val="-3"/>
                          <w:szCs w:val="24"/>
                        </w:rPr>
                        <w:t>1.1</w:t>
                      </w:r>
                    </w:sdtContent>
                  </w:sdt>
                  <w:r w:rsidR="008D66A4">
                    <w:rPr>
                      <w:color w:val="000000"/>
                      <w:spacing w:val="-3"/>
                      <w:szCs w:val="24"/>
                    </w:rPr>
                    <w:t xml:space="preserve">. </w:t>
                  </w:r>
                  <w:r w:rsidR="008D66A4">
                    <w:rPr>
                      <w:color w:val="000000"/>
                      <w:spacing w:val="-4"/>
                      <w:szCs w:val="24"/>
                    </w:rPr>
                    <w:t>Pakeičiu 4 punktą ir jį išdėstau taip:</w:t>
                  </w:r>
                </w:p>
                <w:sdt>
                  <w:sdtPr>
                    <w:alias w:val="citata"/>
                    <w:tag w:val="part_a7b9ed4ea89042f187b9399367244d1e"/>
                    <w:id w:val="-1304236468"/>
                    <w:lock w:val="sdtLocked"/>
                  </w:sdtPr>
                  <w:sdtEndPr/>
                  <w:sdtContent>
                    <w:sdt>
                      <w:sdtPr>
                        <w:alias w:val="4 p."/>
                        <w:tag w:val="part_39824c5bd08b4aeeab168f1cf2ee351e"/>
                        <w:id w:val="-790904335"/>
                        <w:lock w:val="sdtLocked"/>
                      </w:sdtPr>
                      <w:sdtEndPr/>
                      <w:sdtContent>
                        <w:p w14:paraId="033EDD0E" w14:textId="473C8417" w:rsidR="007A44BC" w:rsidRDefault="008D66A4">
                          <w:pPr>
                            <w:tabs>
                              <w:tab w:val="left" w:pos="709"/>
                            </w:tabs>
                            <w:ind w:firstLine="709"/>
                            <w:jc w:val="both"/>
                            <w:rPr>
                              <w:color w:val="000000"/>
                              <w:szCs w:val="24"/>
                              <w:lang w:eastAsia="lt-LT"/>
                            </w:rPr>
                          </w:pPr>
                          <w:r>
                            <w:rPr>
                              <w:szCs w:val="24"/>
                            </w:rPr>
                            <w:t>„</w:t>
                          </w:r>
                          <w:sdt>
                            <w:sdtPr>
                              <w:alias w:val="Numeris"/>
                              <w:tag w:val="nr_39824c5bd08b4aeeab168f1cf2ee351e"/>
                              <w:id w:val="321473290"/>
                              <w:lock w:val="sdtLocked"/>
                            </w:sdtPr>
                            <w:sdtEndPr/>
                            <w:sdtContent>
                              <w:r>
                                <w:rPr>
                                  <w:szCs w:val="24"/>
                                </w:rPr>
                                <w:t>4</w:t>
                              </w:r>
                            </w:sdtContent>
                          </w:sdt>
                          <w:r>
                            <w:rPr>
                              <w:szCs w:val="24"/>
                            </w:rPr>
                            <w:t>. Taisyklės taikomos</w:t>
                          </w:r>
                          <w:r>
                            <w:rPr>
                              <w:color w:val="000000"/>
                              <w:szCs w:val="24"/>
                              <w:lang w:eastAsia="lt-LT"/>
                            </w:rPr>
                            <w:t xml:space="preserve"> pastatams, patalpoms ir inžineriniams statiniams, kuriuose, vadovaujantis Taisyklių nuostatomis, privaloma įrengti SGG sistemas šiais atvejais:</w:t>
                          </w:r>
                        </w:p>
                        <w:sdt>
                          <w:sdtPr>
                            <w:alias w:val="4.1 pp."/>
                            <w:tag w:val="part_dfb50d11cfad44ce97b8bb887b911d96"/>
                            <w:id w:val="1798798782"/>
                            <w:lock w:val="sdtLocked"/>
                          </w:sdtPr>
                          <w:sdtEndPr/>
                          <w:sdtContent>
                            <w:p w14:paraId="1DB3174A" w14:textId="77777777" w:rsidR="007A44BC" w:rsidRDefault="00A9494B">
                              <w:pPr>
                                <w:tabs>
                                  <w:tab w:val="left" w:pos="709"/>
                                  <w:tab w:val="left" w:pos="1134"/>
                                </w:tabs>
                                <w:ind w:firstLine="709"/>
                                <w:jc w:val="both"/>
                                <w:rPr>
                                  <w:szCs w:val="24"/>
                                </w:rPr>
                              </w:pPr>
                              <w:sdt>
                                <w:sdtPr>
                                  <w:alias w:val="Numeris"/>
                                  <w:tag w:val="nr_dfb50d11cfad44ce97b8bb887b911d96"/>
                                  <w:id w:val="239998265"/>
                                  <w:lock w:val="sdtLocked"/>
                                </w:sdtPr>
                                <w:sdtEndPr/>
                                <w:sdtContent>
                                  <w:r w:rsidR="008D66A4">
                                    <w:rPr>
                                      <w:szCs w:val="24"/>
                                    </w:rPr>
                                    <w:t>4.1</w:t>
                                  </w:r>
                                </w:sdtContent>
                              </w:sdt>
                              <w:r w:rsidR="008D66A4">
                                <w:rPr>
                                  <w:szCs w:val="24"/>
                                </w:rPr>
                                <w:t>.</w:t>
                              </w:r>
                              <w:r w:rsidR="008D66A4">
                                <w:rPr>
                                  <w:szCs w:val="24"/>
                                </w:rPr>
                                <w:tab/>
                                <w:t>projektuojant ir statant naujus statinius;</w:t>
                              </w:r>
                            </w:p>
                          </w:sdtContent>
                        </w:sdt>
                        <w:sdt>
                          <w:sdtPr>
                            <w:alias w:val="4.2 pp."/>
                            <w:tag w:val="part_7755e7ad64a44201a9c5cc2414e6805d"/>
                            <w:id w:val="-2130693187"/>
                            <w:lock w:val="sdtLocked"/>
                          </w:sdtPr>
                          <w:sdtEndPr/>
                          <w:sdtContent>
                            <w:p w14:paraId="7A912402" w14:textId="77777777" w:rsidR="007A44BC" w:rsidRDefault="00A9494B">
                              <w:pPr>
                                <w:tabs>
                                  <w:tab w:val="left" w:pos="709"/>
                                  <w:tab w:val="left" w:pos="1134"/>
                                </w:tabs>
                                <w:ind w:firstLine="709"/>
                                <w:jc w:val="both"/>
                                <w:rPr>
                                  <w:szCs w:val="24"/>
                                </w:rPr>
                              </w:pPr>
                              <w:sdt>
                                <w:sdtPr>
                                  <w:alias w:val="Numeris"/>
                                  <w:tag w:val="nr_7755e7ad64a44201a9c5cc2414e6805d"/>
                                  <w:id w:val="1118876950"/>
                                  <w:lock w:val="sdtLocked"/>
                                </w:sdtPr>
                                <w:sdtEndPr/>
                                <w:sdtContent>
                                  <w:r w:rsidR="008D66A4">
                                    <w:rPr>
                                      <w:szCs w:val="24"/>
                                    </w:rPr>
                                    <w:t>4.2</w:t>
                                  </w:r>
                                </w:sdtContent>
                              </w:sdt>
                              <w:r w:rsidR="008D66A4">
                                <w:rPr>
                                  <w:szCs w:val="24"/>
                                </w:rPr>
                                <w:t>.</w:t>
                              </w:r>
                              <w:r w:rsidR="008D66A4">
                                <w:rPr>
                                  <w:szCs w:val="24"/>
                                </w:rPr>
                                <w:tab/>
                                <w:t>rekonstruojamoms statinių dalims;</w:t>
                              </w:r>
                            </w:p>
                          </w:sdtContent>
                        </w:sdt>
                        <w:sdt>
                          <w:sdtPr>
                            <w:alias w:val="4.3 pp."/>
                            <w:tag w:val="part_bb0559fe41794e4c9e841eb10a9b8660"/>
                            <w:id w:val="1967305199"/>
                            <w:lock w:val="sdtLocked"/>
                          </w:sdtPr>
                          <w:sdtEndPr/>
                          <w:sdtContent>
                            <w:p w14:paraId="2D1F656D" w14:textId="56083CDA" w:rsidR="007A44BC" w:rsidRDefault="00A9494B">
                              <w:pPr>
                                <w:tabs>
                                  <w:tab w:val="left" w:pos="709"/>
                                  <w:tab w:val="left" w:pos="1134"/>
                                </w:tabs>
                                <w:ind w:firstLine="709"/>
                                <w:jc w:val="both"/>
                                <w:rPr>
                                  <w:szCs w:val="24"/>
                                </w:rPr>
                              </w:pPr>
                              <w:sdt>
                                <w:sdtPr>
                                  <w:alias w:val="Numeris"/>
                                  <w:tag w:val="nr_bb0559fe41794e4c9e841eb10a9b8660"/>
                                  <w:id w:val="1026138232"/>
                                  <w:lock w:val="sdtLocked"/>
                                </w:sdtPr>
                                <w:sdtEndPr/>
                                <w:sdtContent>
                                  <w:r w:rsidR="008D66A4">
                                    <w:rPr>
                                      <w:szCs w:val="24"/>
                                    </w:rPr>
                                    <w:t>4.3</w:t>
                                  </w:r>
                                </w:sdtContent>
                              </w:sdt>
                              <w:r w:rsidR="008D66A4">
                                <w:rPr>
                                  <w:szCs w:val="24"/>
                                </w:rPr>
                                <w:t>.</w:t>
                              </w:r>
                              <w:r w:rsidR="008D66A4">
                                <w:rPr>
                                  <w:szCs w:val="24"/>
                                </w:rPr>
                                <w:tab/>
                                <w:t xml:space="preserve">keičiant statinių ar statinių dalių naudojimo </w:t>
                              </w:r>
                              <w:r w:rsidR="008D66A4">
                                <w:rPr>
                                  <w:color w:val="000000"/>
                                  <w:szCs w:val="24"/>
                                  <w:lang w:eastAsia="lt-LT"/>
                                </w:rPr>
                                <w:t>paskirtį [15.11];</w:t>
                              </w:r>
                            </w:p>
                          </w:sdtContent>
                        </w:sdt>
                        <w:sdt>
                          <w:sdtPr>
                            <w:alias w:val="4.4 pp."/>
                            <w:tag w:val="part_7bd015fa3e4448f9ad1e0aef12d150c5"/>
                            <w:id w:val="-799374228"/>
                            <w:lock w:val="sdtLocked"/>
                          </w:sdtPr>
                          <w:sdtEndPr/>
                          <w:sdtContent>
                            <w:p w14:paraId="297E723E" w14:textId="40DD04EE" w:rsidR="007A44BC" w:rsidRDefault="00A9494B">
                              <w:pPr>
                                <w:tabs>
                                  <w:tab w:val="left" w:pos="709"/>
                                  <w:tab w:val="left" w:pos="1134"/>
                                </w:tabs>
                                <w:ind w:firstLine="709"/>
                                <w:jc w:val="both"/>
                                <w:rPr>
                                  <w:szCs w:val="24"/>
                                </w:rPr>
                              </w:pPr>
                              <w:sdt>
                                <w:sdtPr>
                                  <w:alias w:val="Numeris"/>
                                  <w:tag w:val="nr_7bd015fa3e4448f9ad1e0aef12d150c5"/>
                                  <w:id w:val="1881676442"/>
                                  <w:lock w:val="sdtLocked"/>
                                </w:sdtPr>
                                <w:sdtEndPr/>
                                <w:sdtContent>
                                  <w:r w:rsidR="008D66A4">
                                    <w:rPr>
                                      <w:szCs w:val="24"/>
                                    </w:rPr>
                                    <w:t>4.4</w:t>
                                  </w:r>
                                </w:sdtContent>
                              </w:sdt>
                              <w:r w:rsidR="008D66A4">
                                <w:rPr>
                                  <w:szCs w:val="24"/>
                                </w:rPr>
                                <w:t>.</w:t>
                              </w:r>
                              <w:r w:rsidR="008D66A4">
                                <w:rPr>
                                  <w:szCs w:val="24"/>
                                </w:rPr>
                                <w:tab/>
                                <w:t>remontuojamoms statinių dalims, jei remontuojant statinius keičiamos SGG sistemos ar kitaip daromas poveikis jų išdėstymui;</w:t>
                              </w:r>
                            </w:p>
                          </w:sdtContent>
                        </w:sdt>
                        <w:sdt>
                          <w:sdtPr>
                            <w:alias w:val="4.5 pp."/>
                            <w:tag w:val="part_ea9b07a6ebd8491cb91ef9d2f58938a9"/>
                            <w:id w:val="-347566462"/>
                            <w:lock w:val="sdtLocked"/>
                          </w:sdtPr>
                          <w:sdtEndPr/>
                          <w:sdtContent>
                            <w:p w14:paraId="0AC35892" w14:textId="38ED8ECE" w:rsidR="007A44BC" w:rsidRDefault="00A9494B">
                              <w:pPr>
                                <w:tabs>
                                  <w:tab w:val="left" w:pos="709"/>
                                  <w:tab w:val="left" w:pos="1134"/>
                                </w:tabs>
                                <w:ind w:firstLine="709"/>
                                <w:jc w:val="both"/>
                                <w:rPr>
                                  <w:szCs w:val="24"/>
                                </w:rPr>
                              </w:pPr>
                              <w:sdt>
                                <w:sdtPr>
                                  <w:alias w:val="Numeris"/>
                                  <w:tag w:val="nr_ea9b07a6ebd8491cb91ef9d2f58938a9"/>
                                  <w:id w:val="1852452231"/>
                                  <w:lock w:val="sdtLocked"/>
                                </w:sdtPr>
                                <w:sdtEndPr/>
                                <w:sdtContent>
                                  <w:r w:rsidR="008D66A4">
                                    <w:rPr>
                                      <w:szCs w:val="24"/>
                                    </w:rPr>
                                    <w:t>4.5</w:t>
                                  </w:r>
                                </w:sdtContent>
                              </w:sdt>
                              <w:r w:rsidR="008D66A4">
                                <w:rPr>
                                  <w:szCs w:val="24"/>
                                </w:rPr>
                                <w:t>. statinio (jo patalpų) naudojimo ne pagal paskirtį atvejais, įgyvendinant Lietuvos Respublikos Vyriausybės 2011 m. spalio 12 d. nutarimą Nr. 1178 „Dėl Statinio (jo patalpų) naudojimo ne pagal paskirtį atvejų ir tvarkos aprašo patvirtinimo;</w:t>
                              </w:r>
                            </w:p>
                          </w:sdtContent>
                        </w:sdt>
                        <w:sdt>
                          <w:sdtPr>
                            <w:alias w:val="4.6 pp."/>
                            <w:tag w:val="part_6f29216c5b1742428e1e29c4dbaeaa50"/>
                            <w:id w:val="-1460028008"/>
                            <w:lock w:val="sdtLocked"/>
                          </w:sdtPr>
                          <w:sdtEndPr/>
                          <w:sdtContent>
                            <w:p w14:paraId="2882D473" w14:textId="2403CBA7" w:rsidR="007A44BC" w:rsidRDefault="00A9494B">
                              <w:pPr>
                                <w:tabs>
                                  <w:tab w:val="left" w:pos="709"/>
                                  <w:tab w:val="left" w:pos="1134"/>
                                </w:tabs>
                                <w:ind w:firstLine="709"/>
                                <w:jc w:val="both"/>
                                <w:rPr>
                                  <w:szCs w:val="24"/>
                                </w:rPr>
                              </w:pPr>
                              <w:sdt>
                                <w:sdtPr>
                                  <w:alias w:val="Numeris"/>
                                  <w:tag w:val="nr_6f29216c5b1742428e1e29c4dbaeaa50"/>
                                  <w:id w:val="-2144803390"/>
                                  <w:lock w:val="sdtLocked"/>
                                </w:sdtPr>
                                <w:sdtEndPr/>
                                <w:sdtContent>
                                  <w:r w:rsidR="008D66A4">
                                    <w:rPr>
                                      <w:szCs w:val="24"/>
                                    </w:rPr>
                                    <w:t>4.6</w:t>
                                  </w:r>
                                </w:sdtContent>
                              </w:sdt>
                              <w:r w:rsidR="008D66A4">
                                <w:rPr>
                                  <w:szCs w:val="24"/>
                                </w:rPr>
                                <w:t>. formuojant naujus ar pertvarkant esamus nekilnojamojo turto kadastro objektus, kai turi būti atliekami statybos darbai, kuriems vykdyti privaloma gauti statybą leidžiantį dokumentą.“</w:t>
                              </w:r>
                            </w:p>
                          </w:sdtContent>
                        </w:sdt>
                      </w:sdtContent>
                    </w:sdt>
                  </w:sdtContent>
                </w:sdt>
              </w:sdtContent>
            </w:sdt>
            <w:sdt>
              <w:sdtPr>
                <w:alias w:val="1.2 pp."/>
                <w:tag w:val="part_8664454606114281aefa4bf240dfcee5"/>
                <w:id w:val="1309680452"/>
                <w:lock w:val="sdtLocked"/>
              </w:sdtPr>
              <w:sdtEndPr/>
              <w:sdtContent>
                <w:p w14:paraId="1D61260D" w14:textId="1DF1A0DA" w:rsidR="007A44BC" w:rsidRDefault="00A9494B">
                  <w:pPr>
                    <w:tabs>
                      <w:tab w:val="left" w:pos="709"/>
                      <w:tab w:val="left" w:pos="1134"/>
                    </w:tabs>
                    <w:ind w:firstLine="709"/>
                    <w:jc w:val="both"/>
                    <w:rPr>
                      <w:szCs w:val="24"/>
                    </w:rPr>
                  </w:pPr>
                  <w:sdt>
                    <w:sdtPr>
                      <w:alias w:val="Numeris"/>
                      <w:tag w:val="nr_8664454606114281aefa4bf240dfcee5"/>
                      <w:id w:val="-1923477469"/>
                      <w:lock w:val="sdtLocked"/>
                    </w:sdtPr>
                    <w:sdtEndPr/>
                    <w:sdtContent>
                      <w:r w:rsidR="008D66A4">
                        <w:rPr>
                          <w:color w:val="000000"/>
                          <w:spacing w:val="-3"/>
                          <w:szCs w:val="24"/>
                        </w:rPr>
                        <w:t>1.2</w:t>
                      </w:r>
                    </w:sdtContent>
                  </w:sdt>
                  <w:r w:rsidR="008D66A4">
                    <w:rPr>
                      <w:color w:val="000000"/>
                      <w:spacing w:val="-3"/>
                      <w:szCs w:val="24"/>
                    </w:rPr>
                    <w:t xml:space="preserve">. </w:t>
                  </w:r>
                  <w:r w:rsidR="008D66A4">
                    <w:t>Pakeičiu 5 punktą ir jį išdėstau taip:</w:t>
                  </w:r>
                </w:p>
                <w:sdt>
                  <w:sdtPr>
                    <w:alias w:val="citata"/>
                    <w:tag w:val="part_f1053418f2a543c78dca7ee8469c75fd"/>
                    <w:id w:val="1241445518"/>
                    <w:lock w:val="sdtLocked"/>
                  </w:sdtPr>
                  <w:sdtEndPr/>
                  <w:sdtContent>
                    <w:sdt>
                      <w:sdtPr>
                        <w:alias w:val="5 p."/>
                        <w:tag w:val="part_dc31b0ecd168453088e5e2e637d8fb15"/>
                        <w:id w:val="457613230"/>
                        <w:lock w:val="sdtLocked"/>
                      </w:sdtPr>
                      <w:sdtEndPr/>
                      <w:sdtContent>
                        <w:p w14:paraId="3DE3E1AE" w14:textId="0CA95AAB" w:rsidR="007A44BC" w:rsidRDefault="008D66A4">
                          <w:pPr>
                            <w:tabs>
                              <w:tab w:val="left" w:pos="709"/>
                              <w:tab w:val="left" w:pos="993"/>
                            </w:tabs>
                            <w:ind w:firstLine="709"/>
                            <w:jc w:val="both"/>
                            <w:rPr>
                              <w:szCs w:val="24"/>
                            </w:rPr>
                          </w:pPr>
                          <w:r>
                            <w:rPr>
                              <w:szCs w:val="24"/>
                            </w:rPr>
                            <w:t>„</w:t>
                          </w:r>
                          <w:sdt>
                            <w:sdtPr>
                              <w:alias w:val="Numeris"/>
                              <w:tag w:val="nr_dc31b0ecd168453088e5e2e637d8fb15"/>
                              <w:id w:val="1611236635"/>
                              <w:lock w:val="sdtLocked"/>
                            </w:sdtPr>
                            <w:sdtEndPr/>
                            <w:sdtContent>
                              <w:r>
                                <w:rPr>
                                  <w:szCs w:val="24"/>
                                </w:rPr>
                                <w:t>5</w:t>
                              </w:r>
                            </w:sdtContent>
                          </w:sdt>
                          <w:r>
                            <w:rPr>
                              <w:szCs w:val="24"/>
                            </w:rPr>
                            <w:t>. Projektuojant SGG sistemas turi būti vadovaujamasi šių standartų reikalavimais:</w:t>
                          </w:r>
                        </w:p>
                        <w:sdt>
                          <w:sdtPr>
                            <w:alias w:val="5.1 pp."/>
                            <w:tag w:val="part_5a783fd881a54f0ebc6978f8f7780a78"/>
                            <w:id w:val="-354808470"/>
                            <w:lock w:val="sdtLocked"/>
                          </w:sdtPr>
                          <w:sdtEndPr/>
                          <w:sdtContent>
                            <w:p w14:paraId="6A5598AA" w14:textId="77777777" w:rsidR="007A44BC" w:rsidRDefault="00A9494B">
                              <w:pPr>
                                <w:tabs>
                                  <w:tab w:val="left" w:pos="709"/>
                                  <w:tab w:val="left" w:pos="1134"/>
                                </w:tabs>
                                <w:ind w:firstLine="709"/>
                                <w:jc w:val="both"/>
                                <w:rPr>
                                  <w:szCs w:val="24"/>
                                </w:rPr>
                              </w:pPr>
                              <w:sdt>
                                <w:sdtPr>
                                  <w:alias w:val="Numeris"/>
                                  <w:tag w:val="nr_5a783fd881a54f0ebc6978f8f7780a78"/>
                                  <w:id w:val="-1017837643"/>
                                  <w:lock w:val="sdtLocked"/>
                                </w:sdtPr>
                                <w:sdtEndPr/>
                                <w:sdtContent>
                                  <w:r w:rsidR="008D66A4">
                                    <w:rPr>
                                      <w:szCs w:val="24"/>
                                    </w:rPr>
                                    <w:t>5.1</w:t>
                                  </w:r>
                                </w:sdtContent>
                              </w:sdt>
                              <w:r w:rsidR="008D66A4">
                                <w:rPr>
                                  <w:szCs w:val="24"/>
                                </w:rPr>
                                <w:t>.</w:t>
                              </w:r>
                              <w:r w:rsidR="008D66A4">
                                <w:rPr>
                                  <w:szCs w:val="24"/>
                                </w:rPr>
                                <w:tab/>
                                <w:t>miltelių gesinimo sistemų LST EN 12416;</w:t>
                              </w:r>
                            </w:p>
                          </w:sdtContent>
                        </w:sdt>
                        <w:sdt>
                          <w:sdtPr>
                            <w:alias w:val="5.2 pp."/>
                            <w:tag w:val="part_6b88aa3dcb0749fa82f02a8629276b0b"/>
                            <w:id w:val="1624811598"/>
                            <w:lock w:val="sdtLocked"/>
                          </w:sdtPr>
                          <w:sdtEndPr/>
                          <w:sdtContent>
                            <w:p w14:paraId="70CEA465" w14:textId="7C272C93" w:rsidR="007A44BC" w:rsidRDefault="00A9494B">
                              <w:pPr>
                                <w:tabs>
                                  <w:tab w:val="left" w:pos="709"/>
                                  <w:tab w:val="left" w:pos="1134"/>
                                </w:tabs>
                                <w:ind w:firstLine="709"/>
                                <w:jc w:val="both"/>
                                <w:rPr>
                                  <w:szCs w:val="24"/>
                                </w:rPr>
                              </w:pPr>
                              <w:sdt>
                                <w:sdtPr>
                                  <w:alias w:val="Numeris"/>
                                  <w:tag w:val="nr_6b88aa3dcb0749fa82f02a8629276b0b"/>
                                  <w:id w:val="-611748097"/>
                                  <w:lock w:val="sdtLocked"/>
                                </w:sdtPr>
                                <w:sdtEndPr/>
                                <w:sdtContent>
                                  <w:r w:rsidR="008D66A4">
                                    <w:rPr>
                                      <w:szCs w:val="24"/>
                                    </w:rPr>
                                    <w:t>5.2</w:t>
                                  </w:r>
                                </w:sdtContent>
                              </w:sdt>
                              <w:r w:rsidR="008D66A4">
                                <w:rPr>
                                  <w:szCs w:val="24"/>
                                </w:rPr>
                                <w:t>.</w:t>
                              </w:r>
                              <w:r w:rsidR="008D66A4">
                                <w:rPr>
                                  <w:szCs w:val="24"/>
                                </w:rPr>
                                <w:tab/>
                                <w:t>gesinimo dujomis sistemų LST EN 12094, LST ISO 14520, LST EN 15004;</w:t>
                              </w:r>
                            </w:p>
                          </w:sdtContent>
                        </w:sdt>
                        <w:sdt>
                          <w:sdtPr>
                            <w:alias w:val="5.3 pp."/>
                            <w:tag w:val="part_ac8df4284132462081ba12a42f5473f1"/>
                            <w:id w:val="2009409130"/>
                            <w:lock w:val="sdtLocked"/>
                          </w:sdtPr>
                          <w:sdtEndPr/>
                          <w:sdtContent>
                            <w:p w14:paraId="4285B372" w14:textId="77777777" w:rsidR="007A44BC" w:rsidRDefault="00A9494B">
                              <w:pPr>
                                <w:tabs>
                                  <w:tab w:val="left" w:pos="709"/>
                                  <w:tab w:val="left" w:pos="1134"/>
                                </w:tabs>
                                <w:ind w:firstLine="709"/>
                                <w:jc w:val="both"/>
                                <w:rPr>
                                  <w:szCs w:val="24"/>
                                </w:rPr>
                              </w:pPr>
                              <w:sdt>
                                <w:sdtPr>
                                  <w:alias w:val="Numeris"/>
                                  <w:tag w:val="nr_ac8df4284132462081ba12a42f5473f1"/>
                                  <w:id w:val="664602532"/>
                                  <w:lock w:val="sdtLocked"/>
                                </w:sdtPr>
                                <w:sdtEndPr/>
                                <w:sdtContent>
                                  <w:r w:rsidR="008D66A4">
                                    <w:rPr>
                                      <w:szCs w:val="24"/>
                                    </w:rPr>
                                    <w:t>5.3</w:t>
                                  </w:r>
                                </w:sdtContent>
                              </w:sdt>
                              <w:r w:rsidR="008D66A4">
                                <w:rPr>
                                  <w:szCs w:val="24"/>
                                </w:rPr>
                                <w:t>.</w:t>
                              </w:r>
                              <w:r w:rsidR="008D66A4">
                                <w:rPr>
                                  <w:szCs w:val="24"/>
                                </w:rPr>
                                <w:tab/>
                                <w:t>purkštuvų sistemų LST EN 12845, LST EN 12259, LST CEN/TS 14816;</w:t>
                              </w:r>
                            </w:p>
                          </w:sdtContent>
                        </w:sdt>
                        <w:sdt>
                          <w:sdtPr>
                            <w:alias w:val="5.4 pp."/>
                            <w:tag w:val="part_a0195cbcbff94629aec98d8610a6dc2b"/>
                            <w:id w:val="701364637"/>
                            <w:lock w:val="sdtLocked"/>
                          </w:sdtPr>
                          <w:sdtEndPr/>
                          <w:sdtContent>
                            <w:p w14:paraId="1E4206E4" w14:textId="77777777" w:rsidR="007A44BC" w:rsidRDefault="00A9494B">
                              <w:pPr>
                                <w:tabs>
                                  <w:tab w:val="left" w:pos="709"/>
                                  <w:tab w:val="left" w:pos="1134"/>
                                </w:tabs>
                                <w:ind w:firstLine="709"/>
                                <w:jc w:val="both"/>
                                <w:rPr>
                                  <w:szCs w:val="24"/>
                                </w:rPr>
                              </w:pPr>
                              <w:sdt>
                                <w:sdtPr>
                                  <w:alias w:val="Numeris"/>
                                  <w:tag w:val="nr_a0195cbcbff94629aec98d8610a6dc2b"/>
                                  <w:id w:val="-128937554"/>
                                  <w:lock w:val="sdtLocked"/>
                                </w:sdtPr>
                                <w:sdtEndPr/>
                                <w:sdtContent>
                                  <w:r w:rsidR="008D66A4">
                                    <w:rPr>
                                      <w:szCs w:val="24"/>
                                    </w:rPr>
                                    <w:t>5.4</w:t>
                                  </w:r>
                                </w:sdtContent>
                              </w:sdt>
                              <w:r w:rsidR="008D66A4">
                                <w:rPr>
                                  <w:szCs w:val="24"/>
                                </w:rPr>
                                <w:t>.</w:t>
                              </w:r>
                              <w:r w:rsidR="008D66A4">
                                <w:rPr>
                                  <w:szCs w:val="24"/>
                                </w:rPr>
                                <w:tab/>
                                <w:t>putų sistemų LST EN 13565;</w:t>
                              </w:r>
                            </w:p>
                          </w:sdtContent>
                        </w:sdt>
                        <w:sdt>
                          <w:sdtPr>
                            <w:alias w:val="5.5 pp."/>
                            <w:tag w:val="part_d5090522ae564eea84d9809230b3d60c"/>
                            <w:id w:val="1306116931"/>
                            <w:lock w:val="sdtLocked"/>
                          </w:sdtPr>
                          <w:sdtEndPr/>
                          <w:sdtContent>
                            <w:p w14:paraId="660F1093" w14:textId="77777777" w:rsidR="007A44BC" w:rsidRDefault="00A9494B">
                              <w:pPr>
                                <w:tabs>
                                  <w:tab w:val="left" w:pos="709"/>
                                  <w:tab w:val="left" w:pos="1134"/>
                                </w:tabs>
                                <w:ind w:firstLine="709"/>
                                <w:jc w:val="both"/>
                                <w:rPr>
                                  <w:szCs w:val="24"/>
                                </w:rPr>
                              </w:pPr>
                              <w:sdt>
                                <w:sdtPr>
                                  <w:alias w:val="Numeris"/>
                                  <w:tag w:val="nr_d5090522ae564eea84d9809230b3d60c"/>
                                  <w:id w:val="1594125811"/>
                                  <w:lock w:val="sdtLocked"/>
                                </w:sdtPr>
                                <w:sdtEndPr/>
                                <w:sdtContent>
                                  <w:r w:rsidR="008D66A4">
                                    <w:rPr>
                                      <w:szCs w:val="24"/>
                                    </w:rPr>
                                    <w:t>5.5</w:t>
                                  </w:r>
                                </w:sdtContent>
                              </w:sdt>
                              <w:r w:rsidR="008D66A4">
                                <w:rPr>
                                  <w:szCs w:val="24"/>
                                </w:rPr>
                                <w:t>.</w:t>
                              </w:r>
                              <w:r w:rsidR="008D66A4">
                                <w:rPr>
                                  <w:szCs w:val="24"/>
                                </w:rPr>
                                <w:tab/>
                                <w:t>žarnų sistemų LST EN 671;</w:t>
                              </w:r>
                            </w:p>
                          </w:sdtContent>
                        </w:sdt>
                        <w:sdt>
                          <w:sdtPr>
                            <w:alias w:val="5.6 pp."/>
                            <w:tag w:val="part_efe4c94604a047a783505298a063b0f7"/>
                            <w:id w:val="-607666660"/>
                            <w:lock w:val="sdtLocked"/>
                          </w:sdtPr>
                          <w:sdtEndPr/>
                          <w:sdtContent>
                            <w:p w14:paraId="6AFBB6A2" w14:textId="05E5FA2B" w:rsidR="007A44BC" w:rsidRDefault="00A9494B">
                              <w:pPr>
                                <w:tabs>
                                  <w:tab w:val="left" w:pos="709"/>
                                  <w:tab w:val="left" w:pos="1134"/>
                                </w:tabs>
                                <w:ind w:firstLine="709"/>
                                <w:jc w:val="both"/>
                                <w:rPr>
                                  <w:szCs w:val="24"/>
                                </w:rPr>
                              </w:pPr>
                              <w:sdt>
                                <w:sdtPr>
                                  <w:alias w:val="Numeris"/>
                                  <w:tag w:val="nr_efe4c94604a047a783505298a063b0f7"/>
                                  <w:id w:val="1082263370"/>
                                  <w:lock w:val="sdtLocked"/>
                                </w:sdtPr>
                                <w:sdtEndPr/>
                                <w:sdtContent>
                                  <w:r w:rsidR="008D66A4">
                                    <w:rPr>
                                      <w:szCs w:val="24"/>
                                    </w:rPr>
                                    <w:t>5.6</w:t>
                                  </w:r>
                                </w:sdtContent>
                              </w:sdt>
                              <w:r w:rsidR="008D66A4">
                                <w:rPr>
                                  <w:szCs w:val="24"/>
                                </w:rPr>
                                <w:t>.</w:t>
                              </w:r>
                              <w:r w:rsidR="008D66A4">
                                <w:rPr>
                                  <w:szCs w:val="24"/>
                                </w:rPr>
                                <w:tab/>
                                <w:t>vandens rūko sistemų LST EN 14972;</w:t>
                              </w:r>
                            </w:p>
                          </w:sdtContent>
                        </w:sdt>
                        <w:sdt>
                          <w:sdtPr>
                            <w:alias w:val="5.7 pp."/>
                            <w:tag w:val="part_5f953ea3e16f4a38a1ebf6adc22a8598"/>
                            <w:id w:val="1441791692"/>
                            <w:lock w:val="sdtLocked"/>
                          </w:sdtPr>
                          <w:sdtEndPr/>
                          <w:sdtContent>
                            <w:p w14:paraId="559A5FE2" w14:textId="62BAF359" w:rsidR="007A44BC" w:rsidRDefault="00A9494B">
                              <w:pPr>
                                <w:tabs>
                                  <w:tab w:val="left" w:pos="709"/>
                                  <w:tab w:val="left" w:pos="1134"/>
                                </w:tabs>
                                <w:ind w:firstLine="709"/>
                                <w:jc w:val="both"/>
                                <w:rPr>
                                  <w:b/>
                                  <w:bCs/>
                                  <w:szCs w:val="24"/>
                                </w:rPr>
                              </w:pPr>
                              <w:sdt>
                                <w:sdtPr>
                                  <w:alias w:val="Numeris"/>
                                  <w:tag w:val="nr_5f953ea3e16f4a38a1ebf6adc22a8598"/>
                                  <w:id w:val="-1613129957"/>
                                  <w:lock w:val="sdtLocked"/>
                                </w:sdtPr>
                                <w:sdtEndPr/>
                                <w:sdtContent>
                                  <w:r w:rsidR="008D66A4">
                                    <w:rPr>
                                      <w:szCs w:val="24"/>
                                    </w:rPr>
                                    <w:t>5.7</w:t>
                                  </w:r>
                                </w:sdtContent>
                              </w:sdt>
                              <w:r w:rsidR="008D66A4">
                                <w:rPr>
                                  <w:szCs w:val="24"/>
                                </w:rPr>
                                <w:t>.</w:t>
                              </w:r>
                              <w:r w:rsidR="008D66A4">
                                <w:rPr>
                                  <w:szCs w:val="24"/>
                                </w:rPr>
                                <w:tab/>
                                <w:t>gesinimo kondensuotuoju aerozoliu sistemų LST EN 15276;</w:t>
                              </w:r>
                            </w:p>
                          </w:sdtContent>
                        </w:sdt>
                        <w:sdt>
                          <w:sdtPr>
                            <w:alias w:val="5.8 pp."/>
                            <w:tag w:val="part_00b3296b1ad6438eb05b4d096ca55171"/>
                            <w:id w:val="-1347014033"/>
                            <w:lock w:val="sdtLocked"/>
                          </w:sdtPr>
                          <w:sdtEndPr/>
                          <w:sdtContent>
                            <w:p w14:paraId="23FE465B" w14:textId="2639EBB6" w:rsidR="007A44BC" w:rsidRDefault="00A9494B">
                              <w:pPr>
                                <w:tabs>
                                  <w:tab w:val="left" w:pos="709"/>
                                  <w:tab w:val="left" w:pos="1134"/>
                                </w:tabs>
                                <w:ind w:firstLine="709"/>
                                <w:jc w:val="both"/>
                                <w:rPr>
                                  <w:szCs w:val="24"/>
                                </w:rPr>
                              </w:pPr>
                              <w:sdt>
                                <w:sdtPr>
                                  <w:alias w:val="Numeris"/>
                                  <w:tag w:val="nr_00b3296b1ad6438eb05b4d096ca55171"/>
                                  <w:id w:val="1279068357"/>
                                  <w:lock w:val="sdtLocked"/>
                                </w:sdtPr>
                                <w:sdtEndPr/>
                                <w:sdtContent>
                                  <w:r w:rsidR="008D66A4">
                                    <w:rPr>
                                      <w:szCs w:val="24"/>
                                    </w:rPr>
                                    <w:t>5.8</w:t>
                                  </w:r>
                                </w:sdtContent>
                              </w:sdt>
                              <w:r w:rsidR="008D66A4">
                                <w:rPr>
                                  <w:szCs w:val="24"/>
                                </w:rPr>
                                <w:t>. deguonies mažinimo sistemų LST EN 16750.“</w:t>
                              </w:r>
                            </w:p>
                          </w:sdtContent>
                        </w:sdt>
                      </w:sdtContent>
                    </w:sdt>
                  </w:sdtContent>
                </w:sdt>
              </w:sdtContent>
            </w:sdt>
            <w:sdt>
              <w:sdtPr>
                <w:alias w:val="1.3 pp."/>
                <w:tag w:val="part_369b1955555540cb8ea223e9bb52a5fe"/>
                <w:id w:val="825016193"/>
                <w:lock w:val="sdtLocked"/>
              </w:sdtPr>
              <w:sdtEndPr/>
              <w:sdtContent>
                <w:p w14:paraId="5D024B07" w14:textId="7C891CDC" w:rsidR="007A44BC" w:rsidRDefault="00A9494B">
                  <w:pPr>
                    <w:tabs>
                      <w:tab w:val="left" w:pos="709"/>
                      <w:tab w:val="left" w:pos="1134"/>
                    </w:tabs>
                    <w:ind w:firstLine="709"/>
                    <w:jc w:val="both"/>
                  </w:pPr>
                  <w:sdt>
                    <w:sdtPr>
                      <w:alias w:val="Numeris"/>
                      <w:tag w:val="nr_369b1955555540cb8ea223e9bb52a5fe"/>
                      <w:id w:val="788776163"/>
                      <w:lock w:val="sdtLocked"/>
                    </w:sdtPr>
                    <w:sdtEndPr/>
                    <w:sdtContent>
                      <w:r w:rsidR="008D66A4">
                        <w:rPr>
                          <w:color w:val="000000"/>
                          <w:spacing w:val="-3"/>
                          <w:szCs w:val="24"/>
                        </w:rPr>
                        <w:t>1.3</w:t>
                      </w:r>
                    </w:sdtContent>
                  </w:sdt>
                  <w:r w:rsidR="008D66A4">
                    <w:rPr>
                      <w:color w:val="000000"/>
                      <w:spacing w:val="-3"/>
                      <w:szCs w:val="24"/>
                    </w:rPr>
                    <w:t xml:space="preserve">. </w:t>
                  </w:r>
                  <w:r w:rsidR="008D66A4">
                    <w:t>Pakeičiu 6 punktą ir jį išdėstau taip:</w:t>
                  </w:r>
                </w:p>
                <w:sdt>
                  <w:sdtPr>
                    <w:alias w:val="citata"/>
                    <w:tag w:val="part_f712420488604ad08e881d57d99ff9c4"/>
                    <w:id w:val="2115710839"/>
                    <w:lock w:val="sdtLocked"/>
                  </w:sdtPr>
                  <w:sdtEndPr/>
                  <w:sdtContent>
                    <w:sdt>
                      <w:sdtPr>
                        <w:alias w:val="6 p."/>
                        <w:tag w:val="part_1b8b3e23d54f475984d8318b219097f2"/>
                        <w:id w:val="1527605150"/>
                        <w:lock w:val="sdtLocked"/>
                      </w:sdtPr>
                      <w:sdtEndPr/>
                      <w:sdtContent>
                        <w:p w14:paraId="1CC959DF" w14:textId="20D9075C" w:rsidR="007A44BC" w:rsidRDefault="008D66A4">
                          <w:pPr>
                            <w:tabs>
                              <w:tab w:val="left" w:pos="709"/>
                              <w:tab w:val="left" w:pos="993"/>
                            </w:tabs>
                            <w:ind w:firstLine="710"/>
                            <w:jc w:val="both"/>
                            <w:rPr>
                              <w:szCs w:val="24"/>
                            </w:rPr>
                          </w:pPr>
                          <w:r>
                            <w:t>„</w:t>
                          </w:r>
                          <w:sdt>
                            <w:sdtPr>
                              <w:alias w:val="Numeris"/>
                              <w:tag w:val="nr_1b8b3e23d54f475984d8318b219097f2"/>
                              <w:id w:val="-1748103473"/>
                              <w:lock w:val="sdtLocked"/>
                            </w:sdtPr>
                            <w:sdtEndPr/>
                            <w:sdtContent>
                              <w:r>
                                <w:rPr>
                                  <w:szCs w:val="24"/>
                                </w:rPr>
                                <w:t>6</w:t>
                              </w:r>
                            </w:sdtContent>
                          </w:sdt>
                          <w:r>
                            <w:rPr>
                              <w:szCs w:val="24"/>
                            </w:rPr>
                            <w:t>. Deguonies mažinimo sistemos (deguonies kontrolės sistemos) saugomoje patalpoje užtikrina ne didesnę kaip 15 procentų deguonies koncentraciją.“</w:t>
                          </w:r>
                        </w:p>
                      </w:sdtContent>
                    </w:sdt>
                  </w:sdtContent>
                </w:sdt>
              </w:sdtContent>
            </w:sdt>
            <w:sdt>
              <w:sdtPr>
                <w:alias w:val="1.4 pp."/>
                <w:tag w:val="part_c12fa2d0514443328fd76d7cd83d5eb7"/>
                <w:id w:val="-1854640711"/>
                <w:lock w:val="sdtLocked"/>
              </w:sdtPr>
              <w:sdtEndPr/>
              <w:sdtContent>
                <w:p w14:paraId="11278050" w14:textId="32693710" w:rsidR="007A44BC" w:rsidRDefault="00A9494B">
                  <w:pPr>
                    <w:tabs>
                      <w:tab w:val="left" w:pos="709"/>
                      <w:tab w:val="left" w:pos="1134"/>
                    </w:tabs>
                    <w:ind w:firstLine="709"/>
                    <w:jc w:val="both"/>
                  </w:pPr>
                  <w:sdt>
                    <w:sdtPr>
                      <w:alias w:val="Numeris"/>
                      <w:tag w:val="nr_c12fa2d0514443328fd76d7cd83d5eb7"/>
                      <w:id w:val="573790200"/>
                      <w:lock w:val="sdtLocked"/>
                    </w:sdtPr>
                    <w:sdtEndPr/>
                    <w:sdtContent>
                      <w:r w:rsidR="008D66A4">
                        <w:rPr>
                          <w:color w:val="000000"/>
                          <w:spacing w:val="-3"/>
                          <w:szCs w:val="24"/>
                        </w:rPr>
                        <w:t>1.4</w:t>
                      </w:r>
                    </w:sdtContent>
                  </w:sdt>
                  <w:r w:rsidR="008D66A4">
                    <w:rPr>
                      <w:color w:val="000000"/>
                      <w:spacing w:val="-3"/>
                      <w:szCs w:val="24"/>
                    </w:rPr>
                    <w:t xml:space="preserve">. </w:t>
                  </w:r>
                  <w:r w:rsidR="008D66A4">
                    <w:t>Pakeičiu 15.4 papunktį ir jį išdėstau taip:</w:t>
                  </w:r>
                </w:p>
                <w:sdt>
                  <w:sdtPr>
                    <w:alias w:val="citata"/>
                    <w:tag w:val="part_a244b9c41142457cbd8861fab812b200"/>
                    <w:id w:val="-752277139"/>
                    <w:lock w:val="sdtLocked"/>
                  </w:sdtPr>
                  <w:sdtEndPr/>
                  <w:sdtContent>
                    <w:sdt>
                      <w:sdtPr>
                        <w:alias w:val="15.4 pp."/>
                        <w:tag w:val="part_ff99a92989da435091dee910c6e8a90e"/>
                        <w:id w:val="-1541045498"/>
                        <w:lock w:val="sdtLocked"/>
                      </w:sdtPr>
                      <w:sdtEndPr/>
                      <w:sdtContent>
                        <w:p w14:paraId="43310E21" w14:textId="2C94FFE9" w:rsidR="007A44BC" w:rsidRDefault="008D66A4">
                          <w:pPr>
                            <w:tabs>
                              <w:tab w:val="left" w:pos="709"/>
                              <w:tab w:val="left" w:pos="851"/>
                              <w:tab w:val="left" w:pos="1134"/>
                            </w:tabs>
                            <w:ind w:firstLine="709"/>
                            <w:jc w:val="both"/>
                            <w:rPr>
                              <w:szCs w:val="24"/>
                            </w:rPr>
                          </w:pPr>
                          <w:r>
                            <w:rPr>
                              <w:szCs w:val="24"/>
                            </w:rPr>
                            <w:t>„</w:t>
                          </w:r>
                          <w:sdt>
                            <w:sdtPr>
                              <w:alias w:val="Numeris"/>
                              <w:tag w:val="nr_ff99a92989da435091dee910c6e8a90e"/>
                              <w:id w:val="161666303"/>
                              <w:lock w:val="sdtLocked"/>
                            </w:sdtPr>
                            <w:sdtEndPr/>
                            <w:sdtContent>
                              <w:r>
                                <w:rPr>
                                  <w:szCs w:val="24"/>
                                </w:rPr>
                                <w:t>15.4</w:t>
                              </w:r>
                            </w:sdtContent>
                          </w:sdt>
                          <w:r>
                            <w:rPr>
                              <w:szCs w:val="24"/>
                            </w:rPr>
                            <w:t>. Lietuvos standartą LST EN ISO 13943:</w:t>
                          </w:r>
                          <w:r>
                            <w:rPr>
                              <w:color w:val="141437"/>
                              <w:szCs w:val="24"/>
                            </w:rPr>
                            <w:t xml:space="preserve">2023 </w:t>
                          </w:r>
                          <w:r>
                            <w:rPr>
                              <w:szCs w:val="24"/>
                            </w:rPr>
                            <w:t>„Gaisrinė sauga – žodynas“;“.</w:t>
                          </w:r>
                        </w:p>
                      </w:sdtContent>
                    </w:sdt>
                  </w:sdtContent>
                </w:sdt>
              </w:sdtContent>
            </w:sdt>
            <w:sdt>
              <w:sdtPr>
                <w:alias w:val="1.5 pp."/>
                <w:tag w:val="part_c03065a369164f4c8516a8bcf4dc30d9"/>
                <w:id w:val="-148366800"/>
                <w:lock w:val="sdtLocked"/>
              </w:sdtPr>
              <w:sdtEndPr/>
              <w:sdtContent>
                <w:p w14:paraId="617506EE" w14:textId="7DA89131" w:rsidR="007A44BC" w:rsidRDefault="00A9494B">
                  <w:pPr>
                    <w:tabs>
                      <w:tab w:val="left" w:pos="709"/>
                      <w:tab w:val="left" w:pos="851"/>
                      <w:tab w:val="left" w:pos="1134"/>
                    </w:tabs>
                    <w:ind w:firstLine="709"/>
                    <w:jc w:val="both"/>
                  </w:pPr>
                  <w:sdt>
                    <w:sdtPr>
                      <w:alias w:val="Numeris"/>
                      <w:tag w:val="nr_c03065a369164f4c8516a8bcf4dc30d9"/>
                      <w:id w:val="-1568101067"/>
                      <w:lock w:val="sdtLocked"/>
                    </w:sdtPr>
                    <w:sdtEndPr/>
                    <w:sdtContent>
                      <w:r w:rsidR="008D66A4">
                        <w:rPr>
                          <w:color w:val="000000"/>
                          <w:spacing w:val="-3"/>
                          <w:szCs w:val="24"/>
                        </w:rPr>
                        <w:t>1.5</w:t>
                      </w:r>
                    </w:sdtContent>
                  </w:sdt>
                  <w:r w:rsidR="008D66A4">
                    <w:rPr>
                      <w:color w:val="000000"/>
                      <w:spacing w:val="-3"/>
                      <w:szCs w:val="24"/>
                    </w:rPr>
                    <w:t xml:space="preserve">. </w:t>
                  </w:r>
                  <w:r w:rsidR="008D66A4">
                    <w:t>Pakeičiu 15.9 papunktį ir jį išdėstau taip:</w:t>
                  </w:r>
                </w:p>
                <w:sdt>
                  <w:sdtPr>
                    <w:alias w:val="citata"/>
                    <w:tag w:val="part_06d8d861be3144e68f8ec3302e8539ca"/>
                    <w:id w:val="1163119025"/>
                    <w:lock w:val="sdtLocked"/>
                  </w:sdtPr>
                  <w:sdtEndPr/>
                  <w:sdtContent>
                    <w:sdt>
                      <w:sdtPr>
                        <w:alias w:val="15.9 pp."/>
                        <w:tag w:val="part_9e70a9e426d8449b959cc7f0b14f83f8"/>
                        <w:id w:val="-2093383097"/>
                        <w:lock w:val="sdtLocked"/>
                      </w:sdtPr>
                      <w:sdtEndPr/>
                      <w:sdtContent>
                        <w:p w14:paraId="4C7C1772" w14:textId="1D58AC99" w:rsidR="007A44BC" w:rsidRDefault="008D66A4">
                          <w:pPr>
                            <w:tabs>
                              <w:tab w:val="left" w:pos="709"/>
                              <w:tab w:val="left" w:pos="851"/>
                            </w:tabs>
                            <w:ind w:firstLine="709"/>
                            <w:jc w:val="both"/>
                            <w:rPr>
                              <w:color w:val="000000"/>
                              <w:szCs w:val="24"/>
                              <w:lang w:eastAsia="lt-LT"/>
                            </w:rPr>
                          </w:pPr>
                          <w:r>
                            <w:t>„</w:t>
                          </w:r>
                          <w:sdt>
                            <w:sdtPr>
                              <w:alias w:val="Numeris"/>
                              <w:tag w:val="nr_9e70a9e426d8449b959cc7f0b14f83f8"/>
                              <w:id w:val="767431560"/>
                              <w:lock w:val="sdtLocked"/>
                            </w:sdtPr>
                            <w:sdtEndPr/>
                            <w:sdtContent>
                              <w:r>
                                <w:t>15.9</w:t>
                              </w:r>
                            </w:sdtContent>
                          </w:sdt>
                          <w:r>
                            <w:rPr>
                              <w:color w:val="000000"/>
                              <w:szCs w:val="24"/>
                              <w:lang w:eastAsia="lt-LT"/>
                            </w:rPr>
                            <w:t xml:space="preserve">. Reglamentuojamų statybos produktų sąrašą, patvirtintą Lietuvos Respublikos aplinkos ministro 2022 m. sausio 24 d. įsakymu Nr. D1-15 „Dėl Reglamentuojamų statybos produktų sąrašo patvirtinimo“;“. </w:t>
                          </w:r>
                        </w:p>
                      </w:sdtContent>
                    </w:sdt>
                  </w:sdtContent>
                </w:sdt>
              </w:sdtContent>
            </w:sdt>
            <w:sdt>
              <w:sdtPr>
                <w:alias w:val="1.6 pp."/>
                <w:tag w:val="part_d74079614a704c6094acbc7b3ef4402b"/>
                <w:id w:val="1868791848"/>
                <w:lock w:val="sdtLocked"/>
              </w:sdtPr>
              <w:sdtEndPr/>
              <w:sdtContent>
                <w:p w14:paraId="499F9FD1" w14:textId="01F1E527" w:rsidR="007A44BC" w:rsidRDefault="00A9494B">
                  <w:pPr>
                    <w:tabs>
                      <w:tab w:val="left" w:pos="709"/>
                      <w:tab w:val="left" w:pos="851"/>
                      <w:tab w:val="left" w:pos="1134"/>
                    </w:tabs>
                    <w:ind w:firstLine="709"/>
                    <w:jc w:val="both"/>
                  </w:pPr>
                  <w:sdt>
                    <w:sdtPr>
                      <w:alias w:val="Numeris"/>
                      <w:tag w:val="nr_d74079614a704c6094acbc7b3ef4402b"/>
                      <w:id w:val="-555466706"/>
                      <w:lock w:val="sdtLocked"/>
                    </w:sdtPr>
                    <w:sdtEndPr/>
                    <w:sdtContent>
                      <w:r w:rsidR="008D66A4">
                        <w:rPr>
                          <w:color w:val="000000"/>
                          <w:spacing w:val="-3"/>
                          <w:szCs w:val="24"/>
                        </w:rPr>
                        <w:t>1.6</w:t>
                      </w:r>
                    </w:sdtContent>
                  </w:sdt>
                  <w:r w:rsidR="008D66A4">
                    <w:rPr>
                      <w:color w:val="000000"/>
                      <w:spacing w:val="-3"/>
                      <w:szCs w:val="24"/>
                    </w:rPr>
                    <w:t xml:space="preserve">. Pripažįstu netekusiu galios </w:t>
                  </w:r>
                  <w:r w:rsidR="008D66A4">
                    <w:t>15.10 papunktį.</w:t>
                  </w:r>
                </w:p>
              </w:sdtContent>
            </w:sdt>
            <w:sdt>
              <w:sdtPr>
                <w:alias w:val="1.7 pp."/>
                <w:tag w:val="part_b41f3b2c96954a178e842efcb7f42425"/>
                <w:id w:val="1084488638"/>
                <w:lock w:val="sdtLocked"/>
              </w:sdtPr>
              <w:sdtEndPr/>
              <w:sdtContent>
                <w:p w14:paraId="51E8FDEF" w14:textId="362A28C3" w:rsidR="007A44BC" w:rsidRDefault="00A9494B">
                  <w:pPr>
                    <w:tabs>
                      <w:tab w:val="left" w:pos="567"/>
                      <w:tab w:val="left" w:pos="709"/>
                      <w:tab w:val="left" w:pos="851"/>
                      <w:tab w:val="left" w:pos="1701"/>
                    </w:tabs>
                    <w:ind w:firstLine="709"/>
                    <w:jc w:val="both"/>
                    <w:textAlignment w:val="center"/>
                    <w:rPr>
                      <w:color w:val="000000"/>
                      <w:spacing w:val="-4"/>
                      <w:szCs w:val="24"/>
                    </w:rPr>
                  </w:pPr>
                  <w:sdt>
                    <w:sdtPr>
                      <w:alias w:val="Numeris"/>
                      <w:tag w:val="nr_b41f3b2c96954a178e842efcb7f42425"/>
                      <w:id w:val="-672646383"/>
                      <w:lock w:val="sdtLocked"/>
                    </w:sdtPr>
                    <w:sdtEndPr/>
                    <w:sdtContent>
                      <w:r w:rsidR="008D66A4">
                        <w:rPr>
                          <w:color w:val="000000"/>
                          <w:spacing w:val="-4"/>
                          <w:szCs w:val="24"/>
                        </w:rPr>
                        <w:t>1.7</w:t>
                      </w:r>
                    </w:sdtContent>
                  </w:sdt>
                  <w:r w:rsidR="008D66A4">
                    <w:rPr>
                      <w:color w:val="000000"/>
                      <w:spacing w:val="-4"/>
                      <w:szCs w:val="24"/>
                    </w:rPr>
                    <w:t>. Papildau nauju 15.11 papunkčiu:</w:t>
                  </w:r>
                </w:p>
                <w:sdt>
                  <w:sdtPr>
                    <w:alias w:val="citata"/>
                    <w:tag w:val="part_31de09fdcc404b969c7c2621cfa6e926"/>
                    <w:id w:val="-1185204534"/>
                    <w:lock w:val="sdtLocked"/>
                  </w:sdtPr>
                  <w:sdtEndPr/>
                  <w:sdtContent>
                    <w:sdt>
                      <w:sdtPr>
                        <w:alias w:val="15.11 pp."/>
                        <w:tag w:val="part_d372a429e0004947a8499680c738ffc9"/>
                        <w:id w:val="725961119"/>
                        <w:lock w:val="sdtLocked"/>
                      </w:sdtPr>
                      <w:sdtEndPr/>
                      <w:sdtContent>
                        <w:p w14:paraId="7F2F8A85" w14:textId="6DE22BF7" w:rsidR="007A44BC" w:rsidRDefault="008D66A4">
                          <w:pPr>
                            <w:tabs>
                              <w:tab w:val="left" w:pos="709"/>
                              <w:tab w:val="left" w:pos="851"/>
                            </w:tabs>
                            <w:ind w:firstLine="709"/>
                            <w:jc w:val="both"/>
                            <w:rPr>
                              <w:color w:val="000000"/>
                              <w:szCs w:val="24"/>
                              <w:lang w:eastAsia="lt-LT"/>
                            </w:rPr>
                          </w:pPr>
                          <w:r>
                            <w:rPr>
                              <w:color w:val="000000"/>
                              <w:spacing w:val="-4"/>
                              <w:szCs w:val="24"/>
                            </w:rPr>
                            <w:t>„</w:t>
                          </w:r>
                          <w:sdt>
                            <w:sdtPr>
                              <w:alias w:val="Numeris"/>
                              <w:tag w:val="nr_d372a429e0004947a8499680c738ffc9"/>
                              <w:id w:val="1015041806"/>
                              <w:lock w:val="sdtLocked"/>
                            </w:sdtPr>
                            <w:sdtEndPr/>
                            <w:sdtContent>
                              <w:r>
                                <w:rPr>
                                  <w:color w:val="000000"/>
                                  <w:spacing w:val="-4"/>
                                  <w:szCs w:val="24"/>
                                </w:rPr>
                                <w:t>15.11</w:t>
                              </w:r>
                            </w:sdtContent>
                          </w:sdt>
                          <w:r>
                            <w:rPr>
                              <w:color w:val="000000"/>
                              <w:spacing w:val="-4"/>
                              <w:szCs w:val="24"/>
                            </w:rPr>
                            <w:t xml:space="preserve">. statybos techninį reglamentą STR 1.01.03:2017 „Statinių ir patalpų klasifikavimas“, </w:t>
                          </w:r>
                          <w:r>
                            <w:rPr>
                              <w:color w:val="000000"/>
                              <w:szCs w:val="24"/>
                              <w:lang w:eastAsia="lt-LT"/>
                            </w:rPr>
                            <w:t>patvirtintą Lietuvos Respublikos aplinkos ministro 2016 m. spalio 27 d. įsakymu Nr. D1-713 „Dėl statybos techninio reglamento STR 1.01.03:2017 „Statinių klasifikavimas“ patvirtinimo“;“.</w:t>
                          </w:r>
                        </w:p>
                      </w:sdtContent>
                    </w:sdt>
                  </w:sdtContent>
                </w:sdt>
              </w:sdtContent>
            </w:sdt>
            <w:sdt>
              <w:sdtPr>
                <w:alias w:val="1.8 pp."/>
                <w:tag w:val="part_05b7c530d3d741cc8ca7d7c8da4dbd5e"/>
                <w:id w:val="-1349015761"/>
                <w:lock w:val="sdtLocked"/>
              </w:sdtPr>
              <w:sdtEndPr/>
              <w:sdtContent>
                <w:p w14:paraId="5250C4FE" w14:textId="04B8571C" w:rsidR="007A44BC" w:rsidRDefault="00A9494B">
                  <w:pPr>
                    <w:tabs>
                      <w:tab w:val="left" w:pos="567"/>
                      <w:tab w:val="left" w:pos="709"/>
                      <w:tab w:val="left" w:pos="851"/>
                      <w:tab w:val="left" w:pos="1701"/>
                    </w:tabs>
                    <w:ind w:firstLine="709"/>
                    <w:jc w:val="both"/>
                    <w:textAlignment w:val="center"/>
                    <w:rPr>
                      <w:spacing w:val="-4"/>
                      <w:szCs w:val="24"/>
                    </w:rPr>
                  </w:pPr>
                  <w:sdt>
                    <w:sdtPr>
                      <w:alias w:val="Numeris"/>
                      <w:tag w:val="nr_05b7c530d3d741cc8ca7d7c8da4dbd5e"/>
                      <w:id w:val="703070868"/>
                      <w:lock w:val="sdtLocked"/>
                    </w:sdtPr>
                    <w:sdtEndPr/>
                    <w:sdtContent>
                      <w:r w:rsidR="008D66A4">
                        <w:rPr>
                          <w:spacing w:val="-4"/>
                          <w:szCs w:val="24"/>
                        </w:rPr>
                        <w:t>1.8</w:t>
                      </w:r>
                    </w:sdtContent>
                  </w:sdt>
                  <w:r w:rsidR="008D66A4">
                    <w:rPr>
                      <w:spacing w:val="-4"/>
                      <w:szCs w:val="24"/>
                    </w:rPr>
                    <w:t>. Papildau nauju 15.12 papunkčiu:</w:t>
                  </w:r>
                </w:p>
                <w:sdt>
                  <w:sdtPr>
                    <w:alias w:val="citata"/>
                    <w:tag w:val="part_71753fdbd7204526b9926f065c12af1a"/>
                    <w:id w:val="1725098037"/>
                    <w:lock w:val="sdtLocked"/>
                  </w:sdtPr>
                  <w:sdtEndPr/>
                  <w:sdtContent>
                    <w:sdt>
                      <w:sdtPr>
                        <w:alias w:val="15.12 pp."/>
                        <w:tag w:val="part_aaa52434ff584be0b6c752f17d3b7432"/>
                        <w:id w:val="1116256544"/>
                        <w:lock w:val="sdtLocked"/>
                      </w:sdtPr>
                      <w:sdtEndPr/>
                      <w:sdtContent>
                        <w:p w14:paraId="7590E291" w14:textId="73DA96D7" w:rsidR="007A44BC" w:rsidRDefault="008D66A4">
                          <w:pPr>
                            <w:tabs>
                              <w:tab w:val="left" w:pos="709"/>
                              <w:tab w:val="left" w:pos="993"/>
                              <w:tab w:val="left" w:pos="1134"/>
                            </w:tabs>
                            <w:ind w:firstLine="709"/>
                            <w:jc w:val="both"/>
                            <w:rPr>
                              <w:spacing w:val="-4"/>
                              <w:szCs w:val="24"/>
                            </w:rPr>
                          </w:pPr>
                          <w:r>
                            <w:rPr>
                              <w:spacing w:val="-2"/>
                            </w:rPr>
                            <w:t>„</w:t>
                          </w:r>
                          <w:sdt>
                            <w:sdtPr>
                              <w:alias w:val="Numeris"/>
                              <w:tag w:val="nr_aaa52434ff584be0b6c752f17d3b7432"/>
                              <w:id w:val="715860171"/>
                              <w:lock w:val="sdtLocked"/>
                            </w:sdtPr>
                            <w:sdtEndPr/>
                            <w:sdtContent>
                              <w:r>
                                <w:rPr>
                                  <w:spacing w:val="-2"/>
                                </w:rPr>
                                <w:t>15.12</w:t>
                              </w:r>
                            </w:sdtContent>
                          </w:sdt>
                          <w:r>
                            <w:rPr>
                              <w:spacing w:val="-2"/>
                            </w:rPr>
                            <w:t xml:space="preserve">. </w:t>
                          </w:r>
                          <w:r>
                            <w:rPr>
                              <w:spacing w:val="-4"/>
                              <w:szCs w:val="24"/>
                            </w:rPr>
                            <w:t>Gaisrų gesinimo ir gelbėjimo technikos, priemonių ir įrenginių, gaisrų gesinimo medžiagų, gaisrinės saugos ženklų privalomuosius saugos reikalavimus, patvirtintus Lietuvos Respublikos vidaus reikalų ministro 2019 m. birželio 11 d. įsakymu Nr. 1V-535 „Dėl Gaisrų gesinimo ir gelbėjimo technikos, priemonių ir įrenginių, gaisrų gesinimo medžiagų, gaisrinės saugos ženklų privalomųjų saugos reikalavimų patvirtinimo“.“.</w:t>
                          </w:r>
                        </w:p>
                      </w:sdtContent>
                    </w:sdt>
                  </w:sdtContent>
                </w:sdt>
              </w:sdtContent>
            </w:sdt>
            <w:sdt>
              <w:sdtPr>
                <w:alias w:val="1.9 pp."/>
                <w:tag w:val="part_f47dc2189aba4ba9b2139ece3f6709c0"/>
                <w:id w:val="1858457551"/>
                <w:lock w:val="sdtLocked"/>
              </w:sdtPr>
              <w:sdtEndPr/>
              <w:sdtContent>
                <w:p w14:paraId="79B6CB11" w14:textId="49F5FFC3" w:rsidR="007A44BC" w:rsidRDefault="00A9494B">
                  <w:pPr>
                    <w:tabs>
                      <w:tab w:val="left" w:pos="567"/>
                      <w:tab w:val="left" w:pos="709"/>
                      <w:tab w:val="left" w:pos="851"/>
                      <w:tab w:val="left" w:pos="1701"/>
                    </w:tabs>
                    <w:ind w:firstLine="709"/>
                    <w:jc w:val="both"/>
                    <w:textAlignment w:val="center"/>
                    <w:rPr>
                      <w:spacing w:val="-4"/>
                      <w:szCs w:val="24"/>
                    </w:rPr>
                  </w:pPr>
                  <w:sdt>
                    <w:sdtPr>
                      <w:alias w:val="Numeris"/>
                      <w:tag w:val="nr_f47dc2189aba4ba9b2139ece3f6709c0"/>
                      <w:id w:val="442661396"/>
                      <w:lock w:val="sdtLocked"/>
                    </w:sdtPr>
                    <w:sdtEndPr/>
                    <w:sdtContent>
                      <w:r w:rsidR="008D66A4">
                        <w:rPr>
                          <w:spacing w:val="-4"/>
                          <w:szCs w:val="24"/>
                        </w:rPr>
                        <w:t>1.9</w:t>
                      </w:r>
                    </w:sdtContent>
                  </w:sdt>
                  <w:r w:rsidR="008D66A4">
                    <w:rPr>
                      <w:spacing w:val="-4"/>
                      <w:szCs w:val="24"/>
                    </w:rPr>
                    <w:t>. Papildau nauju 15</w:t>
                  </w:r>
                  <w:r w:rsidR="008D66A4">
                    <w:rPr>
                      <w:spacing w:val="-4"/>
                      <w:szCs w:val="24"/>
                      <w:vertAlign w:val="superscript"/>
                    </w:rPr>
                    <w:t>1</w:t>
                  </w:r>
                  <w:r w:rsidR="008D66A4">
                    <w:rPr>
                      <w:spacing w:val="-4"/>
                      <w:szCs w:val="24"/>
                    </w:rPr>
                    <w:t xml:space="preserve"> punktu:</w:t>
                  </w:r>
                </w:p>
                <w:sdt>
                  <w:sdtPr>
                    <w:alias w:val="citata"/>
                    <w:tag w:val="part_966dfb7e8be645d79f57b2d202d07a28"/>
                    <w:id w:val="365870859"/>
                    <w:lock w:val="sdtLocked"/>
                  </w:sdtPr>
                  <w:sdtEndPr/>
                  <w:sdtContent>
                    <w:sdt>
                      <w:sdtPr>
                        <w:alias w:val="15-1 p."/>
                        <w:tag w:val="part_003aeb9df85e4531a3cf310de8039636"/>
                        <w:id w:val="970486328"/>
                        <w:lock w:val="sdtLocked"/>
                      </w:sdtPr>
                      <w:sdtEndPr/>
                      <w:sdtContent>
                        <w:p w14:paraId="7EF71958" w14:textId="61EA8786" w:rsidR="007A44BC" w:rsidRDefault="008D66A4">
                          <w:pPr>
                            <w:tabs>
                              <w:tab w:val="left" w:pos="567"/>
                              <w:tab w:val="left" w:pos="709"/>
                              <w:tab w:val="left" w:pos="851"/>
                              <w:tab w:val="left" w:pos="1701"/>
                            </w:tabs>
                            <w:ind w:firstLine="709"/>
                            <w:jc w:val="both"/>
                            <w:textAlignment w:val="center"/>
                            <w:rPr>
                              <w:color w:val="000000"/>
                              <w:spacing w:val="-4"/>
                              <w:szCs w:val="24"/>
                            </w:rPr>
                          </w:pPr>
                          <w:r>
                            <w:rPr>
                              <w:color w:val="000000"/>
                              <w:spacing w:val="-4"/>
                              <w:szCs w:val="24"/>
                            </w:rPr>
                            <w:t>„</w:t>
                          </w:r>
                          <w:sdt>
                            <w:sdtPr>
                              <w:alias w:val="Numeris"/>
                              <w:tag w:val="nr_003aeb9df85e4531a3cf310de8039636"/>
                              <w:id w:val="-1296364287"/>
                              <w:lock w:val="sdtLocked"/>
                            </w:sdtPr>
                            <w:sdtEndPr/>
                            <w:sdtContent>
                              <w:r>
                                <w:rPr>
                                  <w:color w:val="000000"/>
                                  <w:spacing w:val="-4"/>
                                  <w:szCs w:val="24"/>
                                </w:rPr>
                                <w:t>15</w:t>
                              </w:r>
                              <w:r>
                                <w:rPr>
                                  <w:color w:val="000000"/>
                                  <w:spacing w:val="-4"/>
                                  <w:szCs w:val="24"/>
                                  <w:vertAlign w:val="superscript"/>
                                </w:rPr>
                                <w:t>1</w:t>
                              </w:r>
                            </w:sdtContent>
                          </w:sdt>
                          <w:r>
                            <w:rPr>
                              <w:color w:val="000000"/>
                              <w:spacing w:val="-4"/>
                              <w:szCs w:val="24"/>
                            </w:rPr>
                            <w:t>. Pasikeitus Taisyklių 15 punkte nurodytiems teisės aktams, tiesiogiai taikomos naujos šių teisės aktų nuostatos.“</w:t>
                          </w:r>
                        </w:p>
                      </w:sdtContent>
                    </w:sdt>
                  </w:sdtContent>
                </w:sdt>
              </w:sdtContent>
            </w:sdt>
            <w:sdt>
              <w:sdtPr>
                <w:alias w:val="1.10 pp."/>
                <w:tag w:val="part_76a227e3108e443f8742010d97ce24e0"/>
                <w:id w:val="927619517"/>
                <w:lock w:val="sdtLocked"/>
              </w:sdtPr>
              <w:sdtEndPr/>
              <w:sdtContent>
                <w:p w14:paraId="64582A97" w14:textId="5199DBD4" w:rsidR="007A44BC" w:rsidRDefault="00A9494B">
                  <w:pPr>
                    <w:tabs>
                      <w:tab w:val="left" w:pos="567"/>
                      <w:tab w:val="left" w:pos="709"/>
                      <w:tab w:val="left" w:pos="851"/>
                      <w:tab w:val="left" w:pos="1701"/>
                    </w:tabs>
                    <w:ind w:firstLine="709"/>
                    <w:jc w:val="both"/>
                    <w:textAlignment w:val="center"/>
                    <w:rPr>
                      <w:color w:val="000000"/>
                      <w:spacing w:val="-4"/>
                      <w:szCs w:val="24"/>
                    </w:rPr>
                  </w:pPr>
                  <w:sdt>
                    <w:sdtPr>
                      <w:alias w:val="Numeris"/>
                      <w:tag w:val="nr_76a227e3108e443f8742010d97ce24e0"/>
                      <w:id w:val="-1754040612"/>
                      <w:lock w:val="sdtLocked"/>
                    </w:sdtPr>
                    <w:sdtEndPr/>
                    <w:sdtContent>
                      <w:r w:rsidR="008D66A4">
                        <w:rPr>
                          <w:color w:val="000000"/>
                          <w:spacing w:val="-4"/>
                          <w:szCs w:val="24"/>
                        </w:rPr>
                        <w:t>1.10</w:t>
                      </w:r>
                    </w:sdtContent>
                  </w:sdt>
                  <w:r w:rsidR="008D66A4">
                    <w:rPr>
                      <w:color w:val="000000"/>
                      <w:spacing w:val="-4"/>
                      <w:szCs w:val="24"/>
                    </w:rPr>
                    <w:t>. Pakeičiu 16 punktą ir jį išdėstau taip:</w:t>
                  </w:r>
                </w:p>
                <w:sdt>
                  <w:sdtPr>
                    <w:alias w:val="citata"/>
                    <w:tag w:val="part_6bbe0d8f6da3416384ac2ac8f23948ee"/>
                    <w:id w:val="-785963312"/>
                    <w:lock w:val="sdtLocked"/>
                  </w:sdtPr>
                  <w:sdtEndPr/>
                  <w:sdtContent>
                    <w:sdt>
                      <w:sdtPr>
                        <w:alias w:val="16 p."/>
                        <w:tag w:val="part_a0b657e87ef04c3ea18f63617cd65007"/>
                        <w:id w:val="-325440068"/>
                        <w:lock w:val="sdtLocked"/>
                      </w:sdtPr>
                      <w:sdtEndPr/>
                      <w:sdtContent>
                        <w:p w14:paraId="02FE715D" w14:textId="59753E67" w:rsidR="007A44BC" w:rsidRDefault="008D66A4">
                          <w:pPr>
                            <w:tabs>
                              <w:tab w:val="left" w:pos="567"/>
                              <w:tab w:val="left" w:pos="709"/>
                              <w:tab w:val="left" w:pos="851"/>
                              <w:tab w:val="left" w:pos="1134"/>
                            </w:tabs>
                            <w:ind w:firstLine="709"/>
                            <w:jc w:val="both"/>
                            <w:rPr>
                              <w:color w:val="000000"/>
                              <w:szCs w:val="24"/>
                            </w:rPr>
                          </w:pPr>
                          <w:r>
                            <w:rPr>
                              <w:color w:val="000000"/>
                              <w:spacing w:val="-4"/>
                              <w:szCs w:val="24"/>
                            </w:rPr>
                            <w:t>„</w:t>
                          </w:r>
                          <w:sdt>
                            <w:sdtPr>
                              <w:alias w:val="Numeris"/>
                              <w:tag w:val="nr_a0b657e87ef04c3ea18f63617cd65007"/>
                              <w:id w:val="1136370741"/>
                              <w:lock w:val="sdtLocked"/>
                            </w:sdtPr>
                            <w:sdtEndPr/>
                            <w:sdtContent>
                              <w:r>
                                <w:rPr>
                                  <w:szCs w:val="24"/>
                                </w:rPr>
                                <w:t>16</w:t>
                              </w:r>
                            </w:sdtContent>
                          </w:sdt>
                          <w:r>
                            <w:rPr>
                              <w:szCs w:val="24"/>
                            </w:rPr>
                            <w:t>. Taisyklėse vartojamos sąvokos apibrėžtos Lietuvos Respublikos statybos įstatyme [15.1], statybos techniniuose reglamentuose</w:t>
                          </w:r>
                          <w:r>
                            <w:rPr>
                              <w:color w:val="000000"/>
                              <w:szCs w:val="24"/>
                            </w:rPr>
                            <w:t xml:space="preserve">, </w:t>
                          </w:r>
                          <w:r>
                            <w:rPr>
                              <w:szCs w:val="24"/>
                            </w:rPr>
                            <w:t>Gaisrinės saugos pagrindiniuose reikalavimuose [15.6]</w:t>
                          </w:r>
                          <w:r>
                            <w:rPr>
                              <w:color w:val="000000"/>
                              <w:szCs w:val="24"/>
                            </w:rPr>
                            <w:t xml:space="preserve">, LST EN ISO 13943 [15.4] ir </w:t>
                          </w:r>
                          <w:r>
                            <w:rPr>
                              <w:szCs w:val="24"/>
                            </w:rPr>
                            <w:t xml:space="preserve">LST EN 13501 </w:t>
                          </w:r>
                          <w:r>
                            <w:rPr>
                              <w:color w:val="000000"/>
                              <w:szCs w:val="24"/>
                            </w:rPr>
                            <w:t>serijos standartuose.“</w:t>
                          </w:r>
                        </w:p>
                      </w:sdtContent>
                    </w:sdt>
                  </w:sdtContent>
                </w:sdt>
              </w:sdtContent>
            </w:sdt>
            <w:sdt>
              <w:sdtPr>
                <w:alias w:val="1.11 pp."/>
                <w:tag w:val="part_c368d56c275645e894a9d7aa7b94feb9"/>
                <w:id w:val="1588347890"/>
                <w:lock w:val="sdtLocked"/>
              </w:sdtPr>
              <w:sdtEndPr/>
              <w:sdtContent>
                <w:p w14:paraId="3E75F4BD" w14:textId="33BFA481" w:rsidR="007A44BC" w:rsidRDefault="00A9494B">
                  <w:pPr>
                    <w:tabs>
                      <w:tab w:val="left" w:pos="567"/>
                      <w:tab w:val="left" w:pos="709"/>
                      <w:tab w:val="left" w:pos="851"/>
                      <w:tab w:val="left" w:pos="1701"/>
                    </w:tabs>
                    <w:ind w:firstLine="709"/>
                    <w:jc w:val="both"/>
                    <w:textAlignment w:val="center"/>
                    <w:rPr>
                      <w:color w:val="000000"/>
                      <w:spacing w:val="-4"/>
                      <w:szCs w:val="24"/>
                    </w:rPr>
                  </w:pPr>
                  <w:sdt>
                    <w:sdtPr>
                      <w:alias w:val="Numeris"/>
                      <w:tag w:val="nr_c368d56c275645e894a9d7aa7b94feb9"/>
                      <w:id w:val="-69886925"/>
                      <w:lock w:val="sdtLocked"/>
                    </w:sdtPr>
                    <w:sdtEndPr/>
                    <w:sdtContent>
                      <w:r w:rsidR="008D66A4">
                        <w:rPr>
                          <w:color w:val="000000"/>
                          <w:szCs w:val="24"/>
                        </w:rPr>
                        <w:t>1.11</w:t>
                      </w:r>
                    </w:sdtContent>
                  </w:sdt>
                  <w:r w:rsidR="008D66A4">
                    <w:rPr>
                      <w:color w:val="000000"/>
                      <w:szCs w:val="24"/>
                    </w:rPr>
                    <w:t xml:space="preserve">. </w:t>
                  </w:r>
                  <w:r w:rsidR="008D66A4">
                    <w:rPr>
                      <w:color w:val="000000"/>
                      <w:spacing w:val="-4"/>
                      <w:szCs w:val="24"/>
                    </w:rPr>
                    <w:t>Pakeičiu 25 punktą ir jį išdėstau taip:</w:t>
                  </w:r>
                </w:p>
                <w:sdt>
                  <w:sdtPr>
                    <w:alias w:val="citata"/>
                    <w:tag w:val="part_1f9ea34fb9fd44f39eb9bd90d1949ded"/>
                    <w:id w:val="-1690451066"/>
                    <w:lock w:val="sdtLocked"/>
                  </w:sdtPr>
                  <w:sdtEndPr/>
                  <w:sdtContent>
                    <w:sdt>
                      <w:sdtPr>
                        <w:alias w:val="25 p."/>
                        <w:tag w:val="part_ca24f775a7ab424a9fa0a66f51eaed80"/>
                        <w:id w:val="1818993575"/>
                        <w:lock w:val="sdtLocked"/>
                      </w:sdtPr>
                      <w:sdtEndPr/>
                      <w:sdtContent>
                        <w:p w14:paraId="707A24B4" w14:textId="7D19B111" w:rsidR="007A44BC" w:rsidRDefault="008D66A4">
                          <w:pPr>
                            <w:tabs>
                              <w:tab w:val="left" w:pos="709"/>
                              <w:tab w:val="left" w:pos="851"/>
                            </w:tabs>
                            <w:ind w:firstLine="709"/>
                            <w:jc w:val="both"/>
                            <w:rPr>
                              <w:szCs w:val="24"/>
                              <w:lang w:eastAsia="lt-LT"/>
                            </w:rPr>
                          </w:pPr>
                          <w:r>
                            <w:rPr>
                              <w:szCs w:val="24"/>
                              <w:lang w:eastAsia="lt-LT"/>
                            </w:rPr>
                            <w:t>„</w:t>
                          </w:r>
                          <w:sdt>
                            <w:sdtPr>
                              <w:alias w:val="Numeris"/>
                              <w:tag w:val="nr_ca24f775a7ab424a9fa0a66f51eaed80"/>
                              <w:id w:val="-1323811504"/>
                              <w:lock w:val="sdtLocked"/>
                            </w:sdtPr>
                            <w:sdtEndPr/>
                            <w:sdtContent>
                              <w:r>
                                <w:rPr>
                                  <w:szCs w:val="24"/>
                                  <w:lang w:eastAsia="lt-LT"/>
                                </w:rPr>
                                <w:t>25</w:t>
                              </w:r>
                            </w:sdtContent>
                          </w:sdt>
                          <w:r>
                            <w:rPr>
                              <w:szCs w:val="24"/>
                              <w:lang w:eastAsia="lt-LT"/>
                            </w:rPr>
                            <w:t xml:space="preserve">. SGGV sistemose turi būti įrengtas pastato išorėje išvestas 89 mm skersmens atvamzdis, turintis B(75) dydžio jungiamąsias movas PN 16, atitinkančias privalomuosius produktų saugos reikalavimus [15.12], skirtas B(75) dydžio gaisrinių slėginių žarnų movoms prijungti ir vandeniui į SGGV sistemos atitekamąjį vamzdyną gaisrine technika tiekti. Jungiamoji mova turi būti įrengiama nuo 1 m iki 1,5 m aukštyje nuo žemės paviršiaus. Movos įrengimo vietoje turi būti užrašas „JUNGTIS GAISRINIAM AUTOMOBILIUI“. </w:t>
                          </w:r>
                          <w:r>
                            <w:rPr>
                              <w:color w:val="000000"/>
                              <w:szCs w:val="24"/>
                              <w:lang w:eastAsia="lt-LT"/>
                            </w:rPr>
                            <w:t>Ši jungtis turi būti su sklende ir atbuliniu vožtuvu.“</w:t>
                          </w:r>
                        </w:p>
                      </w:sdtContent>
                    </w:sdt>
                  </w:sdtContent>
                </w:sdt>
              </w:sdtContent>
            </w:sdt>
            <w:sdt>
              <w:sdtPr>
                <w:alias w:val="1.12 pp."/>
                <w:tag w:val="part_d6232b44bdc84842a1d7e09b7a2c886a"/>
                <w:id w:val="1599296662"/>
                <w:lock w:val="sdtLocked"/>
              </w:sdtPr>
              <w:sdtEndPr/>
              <w:sdtContent>
                <w:p w14:paraId="2D9C2632" w14:textId="60B2E2DA" w:rsidR="007A44BC" w:rsidRDefault="00A9494B">
                  <w:pPr>
                    <w:tabs>
                      <w:tab w:val="left" w:pos="709"/>
                      <w:tab w:val="left" w:pos="851"/>
                      <w:tab w:val="left" w:pos="1134"/>
                    </w:tabs>
                    <w:ind w:firstLine="709"/>
                    <w:jc w:val="both"/>
                    <w:rPr>
                      <w:szCs w:val="24"/>
                    </w:rPr>
                  </w:pPr>
                  <w:sdt>
                    <w:sdtPr>
                      <w:alias w:val="Numeris"/>
                      <w:tag w:val="nr_d6232b44bdc84842a1d7e09b7a2c886a"/>
                      <w:id w:val="-524487923"/>
                      <w:lock w:val="sdtLocked"/>
                    </w:sdtPr>
                    <w:sdtEndPr/>
                    <w:sdtContent>
                      <w:r w:rsidR="008D66A4">
                        <w:rPr>
                          <w:color w:val="000000"/>
                          <w:spacing w:val="-4"/>
                          <w:szCs w:val="24"/>
                        </w:rPr>
                        <w:t>1.12</w:t>
                      </w:r>
                    </w:sdtContent>
                  </w:sdt>
                  <w:r w:rsidR="008D66A4">
                    <w:rPr>
                      <w:color w:val="000000"/>
                      <w:spacing w:val="-4"/>
                      <w:szCs w:val="24"/>
                    </w:rPr>
                    <w:t>. Pakeičiu 26 punktą ir jį išdėstau taip:</w:t>
                  </w:r>
                </w:p>
                <w:sdt>
                  <w:sdtPr>
                    <w:alias w:val="citata"/>
                    <w:tag w:val="part_395dded2a9234533a200da144d8c6806"/>
                    <w:id w:val="713242415"/>
                    <w:lock w:val="sdtLocked"/>
                  </w:sdtPr>
                  <w:sdtEndPr/>
                  <w:sdtContent>
                    <w:sdt>
                      <w:sdtPr>
                        <w:alias w:val="26 p."/>
                        <w:tag w:val="part_646ee09b29544c8d8f556de1ac5041a3"/>
                        <w:id w:val="-1711251321"/>
                        <w:lock w:val="sdtLocked"/>
                        <w:placeholder>
                          <w:docPart w:val="DefaultPlaceholder_-1854013440"/>
                        </w:placeholder>
                      </w:sdtPr>
                      <w:sdtContent>
                        <w:p w14:paraId="0E140F21" w14:textId="7247F14B" w:rsidR="007A44BC" w:rsidRDefault="008D66A4">
                          <w:pPr>
                            <w:tabs>
                              <w:tab w:val="left" w:pos="1134"/>
                            </w:tabs>
                            <w:ind w:firstLine="709"/>
                            <w:jc w:val="both"/>
                            <w:rPr>
                              <w:szCs w:val="24"/>
                            </w:rPr>
                          </w:pPr>
                          <w:r>
                            <w:rPr>
                              <w:szCs w:val="24"/>
                            </w:rPr>
                            <w:t>„</w:t>
                          </w:r>
                          <w:sdt>
                            <w:sdtPr>
                              <w:alias w:val="Numeris"/>
                              <w:tag w:val="nr_646ee09b29544c8d8f556de1ac5041a3"/>
                              <w:id w:val="-1368901841"/>
                              <w:lock w:val="sdtLocked"/>
                            </w:sdtPr>
                            <w:sdtEndPr/>
                            <w:sdtContent>
                              <w:r>
                                <w:rPr>
                                  <w:szCs w:val="24"/>
                                </w:rPr>
                                <w:t>26</w:t>
                              </w:r>
                            </w:sdtContent>
                          </w:sdt>
                          <w:r>
                            <w:rPr>
                              <w:szCs w:val="24"/>
                            </w:rPr>
                            <w:t xml:space="preserve">. Rodikliai, kuriuos viršijus </w:t>
                          </w:r>
                          <w:r>
                            <w:rPr>
                              <w:szCs w:val="24"/>
                              <w:lang w:eastAsia="ja-JP"/>
                            </w:rPr>
                            <w:t>privaloma</w:t>
                          </w:r>
                          <w:r>
                            <w:rPr>
                              <w:szCs w:val="24"/>
                            </w:rPr>
                            <w:t xml:space="preserve"> įrengti SGG sistemas inžineriniuose statiniuose, išdėstyti 1 lentelėje:</w:t>
                          </w:r>
                        </w:p>
                        <w:p w14:paraId="329527C0" w14:textId="77777777" w:rsidR="007A44BC" w:rsidRDefault="007A44BC">
                          <w:pPr>
                            <w:tabs>
                              <w:tab w:val="left" w:pos="1134"/>
                            </w:tabs>
                            <w:ind w:firstLine="709"/>
                            <w:jc w:val="both"/>
                            <w:rPr>
                              <w:szCs w:val="24"/>
                            </w:rPr>
                          </w:pPr>
                        </w:p>
                        <w:p w14:paraId="1F22C486" w14:textId="77777777" w:rsidR="007A44BC" w:rsidRDefault="008D66A4">
                          <w:pPr>
                            <w:ind w:firstLine="709"/>
                            <w:jc w:val="both"/>
                            <w:rPr>
                              <w:b/>
                              <w:bCs/>
                              <w:szCs w:val="24"/>
                            </w:rPr>
                          </w:pPr>
                          <w:r>
                            <w:rPr>
                              <w:szCs w:val="24"/>
                            </w:rPr>
                            <w:t xml:space="preserve">1 lentelė. </w:t>
                          </w:r>
                          <w:r>
                            <w:rPr>
                              <w:b/>
                              <w:bCs/>
                              <w:szCs w:val="24"/>
                            </w:rPr>
                            <w:t>Inžineriniai statiniai</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9"/>
                            <w:gridCol w:w="3101"/>
                            <w:gridCol w:w="1489"/>
                            <w:gridCol w:w="1031"/>
                            <w:gridCol w:w="1079"/>
                            <w:gridCol w:w="2339"/>
                          </w:tblGrid>
                          <w:tr w:rsidR="007A44BC" w14:paraId="38BA5016" w14:textId="77777777">
                            <w:trPr>
                              <w:trHeight w:val="255"/>
                            </w:trPr>
                            <w:tc>
                              <w:tcPr>
                                <w:tcW w:w="301" w:type="pct"/>
                                <w:vMerge w:val="restart"/>
                                <w:tcMar>
                                  <w:top w:w="0" w:type="dxa"/>
                                  <w:left w:w="108" w:type="dxa"/>
                                  <w:bottom w:w="0" w:type="dxa"/>
                                  <w:right w:w="108" w:type="dxa"/>
                                </w:tcMar>
                                <w:vAlign w:val="center"/>
                                <w:hideMark/>
                              </w:tcPr>
                              <w:p w14:paraId="13D9FF01" w14:textId="77777777" w:rsidR="007A44BC" w:rsidRDefault="008D66A4">
                                <w:pPr>
                                  <w:jc w:val="center"/>
                                  <w:rPr>
                                    <w:b/>
                                    <w:bCs/>
                                    <w:szCs w:val="24"/>
                                  </w:rPr>
                                </w:pPr>
                                <w:r>
                                  <w:rPr>
                                    <w:b/>
                                    <w:bCs/>
                                    <w:szCs w:val="24"/>
                                  </w:rPr>
                                  <w:t>Eil. Nr.</w:t>
                                </w:r>
                              </w:p>
                            </w:tc>
                            <w:tc>
                              <w:tcPr>
                                <w:tcW w:w="1612" w:type="pct"/>
                                <w:vMerge w:val="restart"/>
                                <w:tcMar>
                                  <w:top w:w="0" w:type="dxa"/>
                                  <w:left w:w="108" w:type="dxa"/>
                                  <w:bottom w:w="0" w:type="dxa"/>
                                  <w:right w:w="108" w:type="dxa"/>
                                </w:tcMar>
                                <w:vAlign w:val="center"/>
                                <w:hideMark/>
                              </w:tcPr>
                              <w:p w14:paraId="2D18974A" w14:textId="452DA474" w:rsidR="007A44BC" w:rsidRDefault="008D66A4">
                                <w:pPr>
                                  <w:jc w:val="center"/>
                                  <w:rPr>
                                    <w:b/>
                                    <w:bCs/>
                                    <w:szCs w:val="24"/>
                                  </w:rPr>
                                </w:pPr>
                                <w:r>
                                  <w:rPr>
                                    <w:b/>
                                    <w:bCs/>
                                    <w:szCs w:val="24"/>
                                  </w:rPr>
                                  <w:t>Paskirtis [15.11]</w:t>
                                </w:r>
                              </w:p>
                            </w:tc>
                            <w:tc>
                              <w:tcPr>
                                <w:tcW w:w="3087" w:type="pct"/>
                                <w:gridSpan w:val="4"/>
                                <w:tcMar>
                                  <w:top w:w="0" w:type="dxa"/>
                                  <w:left w:w="108" w:type="dxa"/>
                                  <w:bottom w:w="0" w:type="dxa"/>
                                  <w:right w:w="108" w:type="dxa"/>
                                </w:tcMar>
                                <w:vAlign w:val="center"/>
                                <w:hideMark/>
                              </w:tcPr>
                              <w:p w14:paraId="2370C821" w14:textId="77777777" w:rsidR="007A44BC" w:rsidRDefault="008D66A4">
                                <w:pPr>
                                  <w:jc w:val="both"/>
                                  <w:rPr>
                                    <w:b/>
                                    <w:bCs/>
                                    <w:szCs w:val="24"/>
                                  </w:rPr>
                                </w:pPr>
                                <w:r>
                                  <w:rPr>
                                    <w:b/>
                                    <w:bCs/>
                                    <w:szCs w:val="24"/>
                                  </w:rPr>
                                  <w:t>Rodikliai, kuriuos viršijus privaloma įrengti SGG sistemas (1 pastaba)</w:t>
                                </w:r>
                              </w:p>
                            </w:tc>
                          </w:tr>
                          <w:tr w:rsidR="007A44BC" w14:paraId="5281A44A" w14:textId="77777777">
                            <w:trPr>
                              <w:trHeight w:val="690"/>
                            </w:trPr>
                            <w:tc>
                              <w:tcPr>
                                <w:tcW w:w="301" w:type="pct"/>
                                <w:vMerge/>
                                <w:vAlign w:val="center"/>
                                <w:hideMark/>
                              </w:tcPr>
                              <w:p w14:paraId="5E9F3B60" w14:textId="77777777" w:rsidR="007A44BC" w:rsidRDefault="007A44BC">
                                <w:pPr>
                                  <w:jc w:val="center"/>
                                  <w:rPr>
                                    <w:b/>
                                    <w:bCs/>
                                    <w:szCs w:val="24"/>
                                  </w:rPr>
                                </w:pPr>
                              </w:p>
                            </w:tc>
                            <w:tc>
                              <w:tcPr>
                                <w:tcW w:w="1612" w:type="pct"/>
                                <w:vMerge/>
                                <w:vAlign w:val="center"/>
                                <w:hideMark/>
                              </w:tcPr>
                              <w:p w14:paraId="1DB5B47C" w14:textId="77777777" w:rsidR="007A44BC" w:rsidRDefault="007A44BC">
                                <w:pPr>
                                  <w:jc w:val="center"/>
                                  <w:rPr>
                                    <w:b/>
                                    <w:bCs/>
                                    <w:szCs w:val="24"/>
                                  </w:rPr>
                                </w:pPr>
                              </w:p>
                            </w:tc>
                            <w:tc>
                              <w:tcPr>
                                <w:tcW w:w="774" w:type="pct"/>
                                <w:tcMar>
                                  <w:top w:w="0" w:type="dxa"/>
                                  <w:left w:w="108" w:type="dxa"/>
                                  <w:bottom w:w="0" w:type="dxa"/>
                                  <w:right w:w="108" w:type="dxa"/>
                                </w:tcMar>
                                <w:vAlign w:val="center"/>
                                <w:hideMark/>
                              </w:tcPr>
                              <w:p w14:paraId="5ED9AE05" w14:textId="089DF5EA" w:rsidR="007A44BC" w:rsidRDefault="008D66A4">
                                <w:pPr>
                                  <w:jc w:val="center"/>
                                  <w:rPr>
                                    <w:b/>
                                    <w:bCs/>
                                    <w:szCs w:val="24"/>
                                  </w:rPr>
                                </w:pPr>
                                <w:r>
                                  <w:rPr>
                                    <w:b/>
                                    <w:bCs/>
                                    <w:szCs w:val="24"/>
                                  </w:rPr>
                                  <w:t>plotas</w:t>
                                </w:r>
                              </w:p>
                              <w:p w14:paraId="5FF5DFC3" w14:textId="77777777" w:rsidR="007A44BC" w:rsidRDefault="008D66A4">
                                <w:pPr>
                                  <w:jc w:val="center"/>
                                  <w:rPr>
                                    <w:b/>
                                    <w:bCs/>
                                    <w:szCs w:val="24"/>
                                  </w:rPr>
                                </w:pPr>
                                <w:r>
                                  <w:rPr>
                                    <w:b/>
                                    <w:bCs/>
                                    <w:szCs w:val="24"/>
                                  </w:rPr>
                                  <w:t>(kv. m)</w:t>
                                </w:r>
                              </w:p>
                              <w:p w14:paraId="769635E5" w14:textId="77777777" w:rsidR="007A44BC" w:rsidRDefault="008D66A4">
                                <w:pPr>
                                  <w:jc w:val="center"/>
                                  <w:rPr>
                                    <w:b/>
                                    <w:bCs/>
                                    <w:szCs w:val="24"/>
                                  </w:rPr>
                                </w:pPr>
                                <w:r>
                                  <w:rPr>
                                    <w:b/>
                                    <w:bCs/>
                                    <w:szCs w:val="24"/>
                                  </w:rPr>
                                  <w:t>(2 pastaba)</w:t>
                                </w:r>
                              </w:p>
                            </w:tc>
                            <w:tc>
                              <w:tcPr>
                                <w:tcW w:w="536" w:type="pct"/>
                                <w:tcMar>
                                  <w:top w:w="0" w:type="dxa"/>
                                  <w:left w:w="108" w:type="dxa"/>
                                  <w:bottom w:w="0" w:type="dxa"/>
                                  <w:right w:w="108" w:type="dxa"/>
                                </w:tcMar>
                                <w:vAlign w:val="center"/>
                                <w:hideMark/>
                              </w:tcPr>
                              <w:p w14:paraId="7B9E8E45" w14:textId="77777777" w:rsidR="007A44BC" w:rsidRDefault="008D66A4">
                                <w:pPr>
                                  <w:jc w:val="center"/>
                                  <w:rPr>
                                    <w:b/>
                                    <w:bCs/>
                                    <w:szCs w:val="24"/>
                                  </w:rPr>
                                </w:pPr>
                                <w:r>
                                  <w:rPr>
                                    <w:b/>
                                    <w:bCs/>
                                    <w:szCs w:val="24"/>
                                  </w:rPr>
                                  <w:t>ilgis (m)</w:t>
                                </w:r>
                              </w:p>
                            </w:tc>
                            <w:tc>
                              <w:tcPr>
                                <w:tcW w:w="561" w:type="pct"/>
                                <w:tcMar>
                                  <w:top w:w="0" w:type="dxa"/>
                                  <w:left w:w="108" w:type="dxa"/>
                                  <w:bottom w:w="0" w:type="dxa"/>
                                  <w:right w:w="108" w:type="dxa"/>
                                </w:tcMar>
                                <w:vAlign w:val="center"/>
                                <w:hideMark/>
                              </w:tcPr>
                              <w:p w14:paraId="0CC4E57B" w14:textId="77777777" w:rsidR="007A44BC" w:rsidRDefault="008D66A4">
                                <w:pPr>
                                  <w:jc w:val="center"/>
                                  <w:rPr>
                                    <w:b/>
                                    <w:bCs/>
                                    <w:szCs w:val="24"/>
                                  </w:rPr>
                                </w:pPr>
                                <w:r>
                                  <w:rPr>
                                    <w:b/>
                                    <w:bCs/>
                                    <w:szCs w:val="24"/>
                                  </w:rPr>
                                  <w:t>tūris (kub. m)</w:t>
                                </w:r>
                              </w:p>
                            </w:tc>
                            <w:tc>
                              <w:tcPr>
                                <w:tcW w:w="1216" w:type="pct"/>
                                <w:tcMar>
                                  <w:top w:w="0" w:type="dxa"/>
                                  <w:left w:w="108" w:type="dxa"/>
                                  <w:bottom w:w="0" w:type="dxa"/>
                                  <w:right w:w="108" w:type="dxa"/>
                                </w:tcMar>
                                <w:vAlign w:val="center"/>
                                <w:hideMark/>
                              </w:tcPr>
                              <w:p w14:paraId="78A44F43" w14:textId="77777777" w:rsidR="007A44BC" w:rsidRDefault="008D66A4">
                                <w:pPr>
                                  <w:jc w:val="center"/>
                                  <w:rPr>
                                    <w:b/>
                                    <w:bCs/>
                                    <w:szCs w:val="24"/>
                                  </w:rPr>
                                </w:pPr>
                                <w:r>
                                  <w:rPr>
                                    <w:b/>
                                    <w:bCs/>
                                    <w:szCs w:val="24"/>
                                  </w:rPr>
                                  <w:t>kiti rodikliai</w:t>
                                </w:r>
                              </w:p>
                            </w:tc>
                          </w:tr>
                          <w:tr w:rsidR="007A44BC" w14:paraId="1172C6C4" w14:textId="77777777">
                            <w:trPr>
                              <w:trHeight w:val="315"/>
                            </w:trPr>
                            <w:tc>
                              <w:tcPr>
                                <w:tcW w:w="5000" w:type="pct"/>
                                <w:gridSpan w:val="6"/>
                                <w:tcBorders>
                                  <w:bottom w:val="single" w:sz="8" w:space="0" w:color="auto"/>
                                </w:tcBorders>
                                <w:tcMar>
                                  <w:top w:w="0" w:type="dxa"/>
                                  <w:left w:w="108" w:type="dxa"/>
                                  <w:bottom w:w="0" w:type="dxa"/>
                                  <w:right w:w="108" w:type="dxa"/>
                                </w:tcMar>
                                <w:vAlign w:val="center"/>
                                <w:hideMark/>
                              </w:tcPr>
                              <w:p w14:paraId="5DAB5899" w14:textId="12933CAC" w:rsidR="007A44BC" w:rsidRDefault="008D66A4">
                                <w:pPr>
                                  <w:jc w:val="center"/>
                                  <w:rPr>
                                    <w:strike/>
                                    <w:szCs w:val="24"/>
                                  </w:rPr>
                                </w:pPr>
                                <w:r>
                                  <w:rPr>
                                    <w:szCs w:val="24"/>
                                  </w:rPr>
                                  <w:t>Susisiekimo komunikacijų statiniai</w:t>
                                </w:r>
                              </w:p>
                            </w:tc>
                          </w:tr>
                          <w:tr w:rsidR="007A44BC" w14:paraId="529A1307" w14:textId="77777777">
                            <w:trPr>
                              <w:trHeight w:val="676"/>
                            </w:trPr>
                            <w:tc>
                              <w:tcPr>
                                <w:tcW w:w="301" w:type="pct"/>
                                <w:tcBorders>
                                  <w:bottom w:val="single" w:sz="4" w:space="0" w:color="auto"/>
                                </w:tcBorders>
                                <w:tcMar>
                                  <w:top w:w="0" w:type="dxa"/>
                                  <w:left w:w="108" w:type="dxa"/>
                                  <w:bottom w:w="0" w:type="dxa"/>
                                  <w:right w:w="108" w:type="dxa"/>
                                </w:tcMar>
                                <w:vAlign w:val="center"/>
                                <w:hideMark/>
                              </w:tcPr>
                              <w:p w14:paraId="7B40173B" w14:textId="4EE550B0" w:rsidR="007A44BC" w:rsidRDefault="008D66A4">
                                <w:pPr>
                                  <w:jc w:val="center"/>
                                  <w:rPr>
                                    <w:strike/>
                                    <w:szCs w:val="24"/>
                                  </w:rPr>
                                </w:pPr>
                                <w:r>
                                  <w:rPr>
                                    <w:szCs w:val="24"/>
                                  </w:rPr>
                                  <w:t>1.</w:t>
                                </w:r>
                              </w:p>
                            </w:tc>
                            <w:tc>
                              <w:tcPr>
                                <w:tcW w:w="1612" w:type="pct"/>
                                <w:tcBorders>
                                  <w:bottom w:val="single" w:sz="4" w:space="0" w:color="auto"/>
                                </w:tcBorders>
                                <w:tcMar>
                                  <w:top w:w="0" w:type="dxa"/>
                                  <w:left w:w="108" w:type="dxa"/>
                                  <w:bottom w:w="0" w:type="dxa"/>
                                  <w:right w:w="108" w:type="dxa"/>
                                </w:tcMar>
                                <w:vAlign w:val="center"/>
                                <w:hideMark/>
                              </w:tcPr>
                              <w:p w14:paraId="64C81DF4" w14:textId="77C2FBDC" w:rsidR="007A44BC" w:rsidRDefault="008D66A4">
                                <w:pPr>
                                  <w:jc w:val="center"/>
                                  <w:rPr>
                                    <w:szCs w:val="24"/>
                                  </w:rPr>
                                </w:pPr>
                                <w:r>
                                  <w:rPr>
                                    <w:szCs w:val="24"/>
                                  </w:rPr>
                                  <w:t>Kelių</w:t>
                                </w:r>
                              </w:p>
                            </w:tc>
                            <w:tc>
                              <w:tcPr>
                                <w:tcW w:w="774" w:type="pct"/>
                                <w:tcBorders>
                                  <w:bottom w:val="single" w:sz="4" w:space="0" w:color="auto"/>
                                </w:tcBorders>
                                <w:noWrap/>
                                <w:tcMar>
                                  <w:top w:w="0" w:type="dxa"/>
                                  <w:left w:w="108" w:type="dxa"/>
                                  <w:bottom w:w="0" w:type="dxa"/>
                                  <w:right w:w="108" w:type="dxa"/>
                                </w:tcMar>
                                <w:vAlign w:val="center"/>
                                <w:hideMark/>
                              </w:tcPr>
                              <w:p w14:paraId="6C320CA7" w14:textId="77777777" w:rsidR="007A44BC" w:rsidRDefault="007A44BC">
                                <w:pPr>
                                  <w:jc w:val="both"/>
                                  <w:rPr>
                                    <w:szCs w:val="24"/>
                                  </w:rPr>
                                </w:pPr>
                              </w:p>
                            </w:tc>
                            <w:tc>
                              <w:tcPr>
                                <w:tcW w:w="536" w:type="pct"/>
                                <w:tcBorders>
                                  <w:bottom w:val="single" w:sz="4" w:space="0" w:color="auto"/>
                                </w:tcBorders>
                                <w:noWrap/>
                                <w:tcMar>
                                  <w:top w:w="0" w:type="dxa"/>
                                  <w:left w:w="108" w:type="dxa"/>
                                  <w:bottom w:w="0" w:type="dxa"/>
                                  <w:right w:w="108" w:type="dxa"/>
                                </w:tcMar>
                                <w:vAlign w:val="center"/>
                                <w:hideMark/>
                              </w:tcPr>
                              <w:p w14:paraId="571C5BE7" w14:textId="77777777" w:rsidR="007A44BC" w:rsidRDefault="008D66A4">
                                <w:pPr>
                                  <w:jc w:val="center"/>
                                  <w:rPr>
                                    <w:szCs w:val="24"/>
                                  </w:rPr>
                                </w:pPr>
                                <w:r>
                                  <w:rPr>
                                    <w:szCs w:val="24"/>
                                  </w:rPr>
                                  <w:t>≥ 1 000</w:t>
                                </w:r>
                              </w:p>
                            </w:tc>
                            <w:tc>
                              <w:tcPr>
                                <w:tcW w:w="561" w:type="pct"/>
                                <w:tcBorders>
                                  <w:bottom w:val="single" w:sz="4" w:space="0" w:color="auto"/>
                                </w:tcBorders>
                                <w:noWrap/>
                                <w:tcMar>
                                  <w:top w:w="0" w:type="dxa"/>
                                  <w:left w:w="108" w:type="dxa"/>
                                  <w:bottom w:w="0" w:type="dxa"/>
                                  <w:right w:w="108" w:type="dxa"/>
                                </w:tcMar>
                                <w:vAlign w:val="center"/>
                                <w:hideMark/>
                              </w:tcPr>
                              <w:p w14:paraId="75FE82DC" w14:textId="77777777" w:rsidR="007A44BC" w:rsidRDefault="007A44BC">
                                <w:pPr>
                                  <w:jc w:val="both"/>
                                  <w:rPr>
                                    <w:szCs w:val="24"/>
                                  </w:rPr>
                                </w:pPr>
                              </w:p>
                            </w:tc>
                            <w:tc>
                              <w:tcPr>
                                <w:tcW w:w="1216" w:type="pct"/>
                                <w:tcBorders>
                                  <w:bottom w:val="single" w:sz="4" w:space="0" w:color="auto"/>
                                </w:tcBorders>
                                <w:tcMar>
                                  <w:top w:w="0" w:type="dxa"/>
                                  <w:left w:w="108" w:type="dxa"/>
                                  <w:bottom w:w="0" w:type="dxa"/>
                                  <w:right w:w="108" w:type="dxa"/>
                                </w:tcMar>
                                <w:vAlign w:val="center"/>
                                <w:hideMark/>
                              </w:tcPr>
                              <w:p w14:paraId="3FEF18E0" w14:textId="77777777" w:rsidR="007A44BC" w:rsidRDefault="008D66A4">
                                <w:pPr>
                                  <w:jc w:val="both"/>
                                  <w:rPr>
                                    <w:szCs w:val="24"/>
                                  </w:rPr>
                                </w:pPr>
                                <w:r>
                                  <w:rPr>
                                    <w:szCs w:val="24"/>
                                  </w:rPr>
                                  <w:t>tuneliuose</w:t>
                                </w:r>
                              </w:p>
                            </w:tc>
                          </w:tr>
                          <w:tr w:rsidR="007A44BC" w14:paraId="4D59F9E5" w14:textId="77777777">
                            <w:trPr>
                              <w:trHeight w:val="558"/>
                            </w:trPr>
                            <w:tc>
                              <w:tcPr>
                                <w:tcW w:w="301" w:type="pct"/>
                                <w:tcBorders>
                                  <w:top w:val="single" w:sz="4" w:space="0" w:color="auto"/>
                                  <w:bottom w:val="single" w:sz="4" w:space="0" w:color="auto"/>
                                </w:tcBorders>
                                <w:tcMar>
                                  <w:top w:w="0" w:type="dxa"/>
                                  <w:left w:w="108" w:type="dxa"/>
                                  <w:bottom w:w="0" w:type="dxa"/>
                                  <w:right w:w="108" w:type="dxa"/>
                                </w:tcMar>
                                <w:vAlign w:val="center"/>
                                <w:hideMark/>
                              </w:tcPr>
                              <w:p w14:paraId="7BD8E295" w14:textId="4E553DCA" w:rsidR="007A44BC" w:rsidRDefault="008D66A4">
                                <w:pPr>
                                  <w:jc w:val="center"/>
                                  <w:rPr>
                                    <w:strike/>
                                    <w:szCs w:val="24"/>
                                  </w:rPr>
                                </w:pPr>
                                <w:r>
                                  <w:rPr>
                                    <w:szCs w:val="24"/>
                                  </w:rPr>
                                  <w:t>2.</w:t>
                                </w:r>
                              </w:p>
                            </w:tc>
                            <w:tc>
                              <w:tcPr>
                                <w:tcW w:w="1612" w:type="pct"/>
                                <w:tcBorders>
                                  <w:top w:val="single" w:sz="4" w:space="0" w:color="auto"/>
                                  <w:bottom w:val="single" w:sz="4" w:space="0" w:color="auto"/>
                                </w:tcBorders>
                                <w:tcMar>
                                  <w:top w:w="0" w:type="dxa"/>
                                  <w:left w:w="108" w:type="dxa"/>
                                  <w:bottom w:w="0" w:type="dxa"/>
                                  <w:right w:w="108" w:type="dxa"/>
                                </w:tcMar>
                                <w:vAlign w:val="center"/>
                                <w:hideMark/>
                              </w:tcPr>
                              <w:p w14:paraId="4A7975AD" w14:textId="469E8A01" w:rsidR="007A44BC" w:rsidRDefault="008D66A4">
                                <w:pPr>
                                  <w:jc w:val="center"/>
                                  <w:rPr>
                                    <w:szCs w:val="24"/>
                                  </w:rPr>
                                </w:pPr>
                                <w:r>
                                  <w:rPr>
                                    <w:szCs w:val="24"/>
                                  </w:rPr>
                                  <w:t>Geležinkelių</w:t>
                                </w:r>
                              </w:p>
                            </w:tc>
                            <w:tc>
                              <w:tcPr>
                                <w:tcW w:w="774" w:type="pct"/>
                                <w:tcBorders>
                                  <w:top w:val="single" w:sz="4" w:space="0" w:color="auto"/>
                                  <w:bottom w:val="single" w:sz="4" w:space="0" w:color="auto"/>
                                </w:tcBorders>
                                <w:noWrap/>
                                <w:tcMar>
                                  <w:top w:w="0" w:type="dxa"/>
                                  <w:left w:w="108" w:type="dxa"/>
                                  <w:bottom w:w="0" w:type="dxa"/>
                                  <w:right w:w="108" w:type="dxa"/>
                                </w:tcMar>
                                <w:vAlign w:val="center"/>
                                <w:hideMark/>
                              </w:tcPr>
                              <w:p w14:paraId="30A437F4" w14:textId="77777777" w:rsidR="007A44BC" w:rsidRDefault="007A44BC">
                                <w:pPr>
                                  <w:jc w:val="both"/>
                                  <w:rPr>
                                    <w:szCs w:val="24"/>
                                  </w:rPr>
                                </w:pPr>
                              </w:p>
                            </w:tc>
                            <w:tc>
                              <w:tcPr>
                                <w:tcW w:w="536" w:type="pct"/>
                                <w:tcBorders>
                                  <w:top w:val="single" w:sz="4" w:space="0" w:color="auto"/>
                                  <w:bottom w:val="single" w:sz="4" w:space="0" w:color="auto"/>
                                </w:tcBorders>
                                <w:noWrap/>
                                <w:tcMar>
                                  <w:top w:w="0" w:type="dxa"/>
                                  <w:left w:w="108" w:type="dxa"/>
                                  <w:bottom w:w="0" w:type="dxa"/>
                                  <w:right w:w="108" w:type="dxa"/>
                                </w:tcMar>
                                <w:vAlign w:val="center"/>
                                <w:hideMark/>
                              </w:tcPr>
                              <w:p w14:paraId="270357C5" w14:textId="77777777" w:rsidR="007A44BC" w:rsidRDefault="008D66A4">
                                <w:pPr>
                                  <w:jc w:val="center"/>
                                  <w:rPr>
                                    <w:szCs w:val="24"/>
                                  </w:rPr>
                                </w:pPr>
                                <w:r>
                                  <w:rPr>
                                    <w:szCs w:val="24"/>
                                  </w:rPr>
                                  <w:t>≥ 1 000</w:t>
                                </w:r>
                              </w:p>
                            </w:tc>
                            <w:tc>
                              <w:tcPr>
                                <w:tcW w:w="561" w:type="pct"/>
                                <w:tcBorders>
                                  <w:top w:val="single" w:sz="4" w:space="0" w:color="auto"/>
                                  <w:bottom w:val="single" w:sz="4" w:space="0" w:color="auto"/>
                                </w:tcBorders>
                                <w:noWrap/>
                                <w:tcMar>
                                  <w:top w:w="0" w:type="dxa"/>
                                  <w:left w:w="108" w:type="dxa"/>
                                  <w:bottom w:w="0" w:type="dxa"/>
                                  <w:right w:w="108" w:type="dxa"/>
                                </w:tcMar>
                                <w:vAlign w:val="center"/>
                                <w:hideMark/>
                              </w:tcPr>
                              <w:p w14:paraId="464AE906" w14:textId="77777777" w:rsidR="007A44BC" w:rsidRDefault="007A44BC">
                                <w:pPr>
                                  <w:jc w:val="both"/>
                                  <w:rPr>
                                    <w:szCs w:val="24"/>
                                  </w:rPr>
                                </w:pPr>
                              </w:p>
                            </w:tc>
                            <w:tc>
                              <w:tcPr>
                                <w:tcW w:w="1216" w:type="pct"/>
                                <w:tcBorders>
                                  <w:top w:val="single" w:sz="4" w:space="0" w:color="auto"/>
                                  <w:bottom w:val="single" w:sz="4" w:space="0" w:color="auto"/>
                                </w:tcBorders>
                                <w:tcMar>
                                  <w:top w:w="0" w:type="dxa"/>
                                  <w:left w:w="108" w:type="dxa"/>
                                  <w:bottom w:w="0" w:type="dxa"/>
                                  <w:right w:w="108" w:type="dxa"/>
                                </w:tcMar>
                                <w:vAlign w:val="center"/>
                                <w:hideMark/>
                              </w:tcPr>
                              <w:p w14:paraId="42DA5775" w14:textId="77777777" w:rsidR="007A44BC" w:rsidRDefault="008D66A4">
                                <w:pPr>
                                  <w:jc w:val="both"/>
                                  <w:rPr>
                                    <w:szCs w:val="24"/>
                                  </w:rPr>
                                </w:pPr>
                                <w:r>
                                  <w:rPr>
                                    <w:szCs w:val="24"/>
                                  </w:rPr>
                                  <w:t>tuneliuose</w:t>
                                </w:r>
                              </w:p>
                            </w:tc>
                          </w:tr>
                          <w:tr w:rsidR="007A44BC" w14:paraId="7EAD84FD" w14:textId="77777777">
                            <w:trPr>
                              <w:trHeight w:val="315"/>
                            </w:trPr>
                            <w:tc>
                              <w:tcPr>
                                <w:tcW w:w="5000" w:type="pct"/>
                                <w:gridSpan w:val="6"/>
                                <w:tcBorders>
                                  <w:top w:val="single" w:sz="4" w:space="0" w:color="auto"/>
                                </w:tcBorders>
                                <w:tcMar>
                                  <w:top w:w="0" w:type="dxa"/>
                                  <w:left w:w="108" w:type="dxa"/>
                                  <w:bottom w:w="0" w:type="dxa"/>
                                  <w:right w:w="108" w:type="dxa"/>
                                </w:tcMar>
                                <w:vAlign w:val="center"/>
                                <w:hideMark/>
                              </w:tcPr>
                              <w:p w14:paraId="6D8767FF" w14:textId="77777777" w:rsidR="007A44BC" w:rsidRDefault="008D66A4">
                                <w:pPr>
                                  <w:jc w:val="center"/>
                                  <w:rPr>
                                    <w:szCs w:val="24"/>
                                  </w:rPr>
                                </w:pPr>
                                <w:r>
                                  <w:rPr>
                                    <w:szCs w:val="24"/>
                                  </w:rPr>
                                  <w:t>Inžineriniai tinklai</w:t>
                                </w:r>
                              </w:p>
                            </w:tc>
                          </w:tr>
                          <w:tr w:rsidR="007A44BC" w14:paraId="099C80F1" w14:textId="77777777">
                            <w:trPr>
                              <w:trHeight w:val="942"/>
                            </w:trPr>
                            <w:tc>
                              <w:tcPr>
                                <w:tcW w:w="301" w:type="pct"/>
                                <w:vMerge w:val="restart"/>
                                <w:tcMar>
                                  <w:top w:w="0" w:type="dxa"/>
                                  <w:left w:w="108" w:type="dxa"/>
                                  <w:bottom w:w="0" w:type="dxa"/>
                                  <w:right w:w="108" w:type="dxa"/>
                                </w:tcMar>
                                <w:vAlign w:val="center"/>
                                <w:hideMark/>
                              </w:tcPr>
                              <w:p w14:paraId="61D3D8B7" w14:textId="047E0021" w:rsidR="007A44BC" w:rsidRDefault="008D66A4">
                                <w:pPr>
                                  <w:jc w:val="center"/>
                                  <w:rPr>
                                    <w:strike/>
                                    <w:szCs w:val="24"/>
                                  </w:rPr>
                                </w:pPr>
                                <w:r>
                                  <w:rPr>
                                    <w:szCs w:val="24"/>
                                  </w:rPr>
                                  <w:t xml:space="preserve">3. </w:t>
                                </w:r>
                              </w:p>
                            </w:tc>
                            <w:tc>
                              <w:tcPr>
                                <w:tcW w:w="1612" w:type="pct"/>
                                <w:vMerge w:val="restart"/>
                                <w:tcMar>
                                  <w:top w:w="0" w:type="dxa"/>
                                  <w:left w:w="108" w:type="dxa"/>
                                  <w:bottom w:w="0" w:type="dxa"/>
                                  <w:right w:w="108" w:type="dxa"/>
                                </w:tcMar>
                                <w:vAlign w:val="center"/>
                                <w:hideMark/>
                              </w:tcPr>
                              <w:p w14:paraId="172DD999" w14:textId="132D3140" w:rsidR="007A44BC" w:rsidRDefault="008D66A4">
                                <w:pPr>
                                  <w:jc w:val="center"/>
                                  <w:rPr>
                                    <w:szCs w:val="24"/>
                                  </w:rPr>
                                </w:pPr>
                                <w:r>
                                  <w:rPr>
                                    <w:szCs w:val="24"/>
                                  </w:rPr>
                                  <w:t>Naftos tinklų</w:t>
                                </w:r>
                              </w:p>
                            </w:tc>
                            <w:tc>
                              <w:tcPr>
                                <w:tcW w:w="774" w:type="pct"/>
                                <w:tcMar>
                                  <w:top w:w="0" w:type="dxa"/>
                                  <w:left w:w="108" w:type="dxa"/>
                                  <w:bottom w:w="0" w:type="dxa"/>
                                  <w:right w:w="108" w:type="dxa"/>
                                </w:tcMar>
                                <w:vAlign w:val="center"/>
                                <w:hideMark/>
                              </w:tcPr>
                              <w:p w14:paraId="55017263" w14:textId="77777777" w:rsidR="007A44BC" w:rsidRDefault="007A44BC">
                                <w:pPr>
                                  <w:jc w:val="both"/>
                                  <w:rPr>
                                    <w:szCs w:val="24"/>
                                  </w:rPr>
                                </w:pPr>
                              </w:p>
                            </w:tc>
                            <w:tc>
                              <w:tcPr>
                                <w:tcW w:w="536" w:type="pct"/>
                                <w:tcMar>
                                  <w:top w:w="0" w:type="dxa"/>
                                  <w:left w:w="108" w:type="dxa"/>
                                  <w:bottom w:w="0" w:type="dxa"/>
                                  <w:right w:w="108" w:type="dxa"/>
                                </w:tcMar>
                                <w:vAlign w:val="center"/>
                                <w:hideMark/>
                              </w:tcPr>
                              <w:p w14:paraId="338E1576" w14:textId="77777777" w:rsidR="007A44BC" w:rsidRDefault="007A44BC">
                                <w:pPr>
                                  <w:jc w:val="both"/>
                                  <w:rPr>
                                    <w:szCs w:val="24"/>
                                  </w:rPr>
                                </w:pPr>
                              </w:p>
                            </w:tc>
                            <w:tc>
                              <w:tcPr>
                                <w:tcW w:w="561" w:type="pct"/>
                                <w:tcMar>
                                  <w:top w:w="0" w:type="dxa"/>
                                  <w:left w:w="108" w:type="dxa"/>
                                  <w:bottom w:w="0" w:type="dxa"/>
                                  <w:right w:w="108" w:type="dxa"/>
                                </w:tcMar>
                                <w:vAlign w:val="center"/>
                                <w:hideMark/>
                              </w:tcPr>
                              <w:p w14:paraId="6CDA0D02" w14:textId="7A937879" w:rsidR="007A44BC" w:rsidRDefault="008D66A4">
                                <w:pPr>
                                  <w:jc w:val="both"/>
                                  <w:rPr>
                                    <w:szCs w:val="24"/>
                                  </w:rPr>
                                </w:pPr>
                                <w:r>
                                  <w:rPr>
                                    <w:szCs w:val="24"/>
                                  </w:rPr>
                                  <w:t>≥ 20 000</w:t>
                                </w:r>
                              </w:p>
                            </w:tc>
                            <w:tc>
                              <w:tcPr>
                                <w:tcW w:w="1216" w:type="pct"/>
                                <w:tcMar>
                                  <w:top w:w="0" w:type="dxa"/>
                                  <w:left w:w="108" w:type="dxa"/>
                                  <w:bottom w:w="0" w:type="dxa"/>
                                  <w:right w:w="108" w:type="dxa"/>
                                </w:tcMar>
                                <w:vAlign w:val="center"/>
                                <w:hideMark/>
                              </w:tcPr>
                              <w:p w14:paraId="0431E7F6" w14:textId="77777777" w:rsidR="007A44BC" w:rsidRDefault="008D66A4">
                                <w:pPr>
                                  <w:jc w:val="both"/>
                                  <w:rPr>
                                    <w:szCs w:val="24"/>
                                  </w:rPr>
                                </w:pPr>
                                <w:r>
                                  <w:rPr>
                                    <w:szCs w:val="24"/>
                                  </w:rPr>
                                  <w:t>antžeminiuose rezervuaruose, kai juose laikomų skysčių pliūpsnio temperatūra 120 °C ir didesnė</w:t>
                                </w:r>
                              </w:p>
                            </w:tc>
                          </w:tr>
                          <w:tr w:rsidR="007A44BC" w14:paraId="30BAD164" w14:textId="77777777">
                            <w:trPr>
                              <w:trHeight w:val="998"/>
                            </w:trPr>
                            <w:tc>
                              <w:tcPr>
                                <w:tcW w:w="301" w:type="pct"/>
                                <w:vMerge/>
                                <w:vAlign w:val="center"/>
                                <w:hideMark/>
                              </w:tcPr>
                              <w:p w14:paraId="540B5658" w14:textId="77777777" w:rsidR="007A44BC" w:rsidRDefault="007A44BC">
                                <w:pPr>
                                  <w:jc w:val="center"/>
                                  <w:rPr>
                                    <w:szCs w:val="24"/>
                                  </w:rPr>
                                </w:pPr>
                              </w:p>
                            </w:tc>
                            <w:tc>
                              <w:tcPr>
                                <w:tcW w:w="1612" w:type="pct"/>
                                <w:vMerge/>
                                <w:vAlign w:val="center"/>
                                <w:hideMark/>
                              </w:tcPr>
                              <w:p w14:paraId="51FC6208" w14:textId="77777777" w:rsidR="007A44BC" w:rsidRDefault="007A44BC">
                                <w:pPr>
                                  <w:jc w:val="center"/>
                                  <w:rPr>
                                    <w:szCs w:val="24"/>
                                  </w:rPr>
                                </w:pPr>
                              </w:p>
                            </w:tc>
                            <w:tc>
                              <w:tcPr>
                                <w:tcW w:w="774" w:type="pct"/>
                                <w:tcMar>
                                  <w:top w:w="0" w:type="dxa"/>
                                  <w:left w:w="108" w:type="dxa"/>
                                  <w:bottom w:w="0" w:type="dxa"/>
                                  <w:right w:w="108" w:type="dxa"/>
                                </w:tcMar>
                                <w:vAlign w:val="center"/>
                                <w:hideMark/>
                              </w:tcPr>
                              <w:p w14:paraId="5A49B49B" w14:textId="77777777" w:rsidR="007A44BC" w:rsidRDefault="007A44BC">
                                <w:pPr>
                                  <w:jc w:val="both"/>
                                  <w:rPr>
                                    <w:szCs w:val="24"/>
                                  </w:rPr>
                                </w:pPr>
                              </w:p>
                            </w:tc>
                            <w:tc>
                              <w:tcPr>
                                <w:tcW w:w="536" w:type="pct"/>
                                <w:tcMar>
                                  <w:top w:w="0" w:type="dxa"/>
                                  <w:left w:w="108" w:type="dxa"/>
                                  <w:bottom w:w="0" w:type="dxa"/>
                                  <w:right w:w="108" w:type="dxa"/>
                                </w:tcMar>
                                <w:vAlign w:val="center"/>
                                <w:hideMark/>
                              </w:tcPr>
                              <w:p w14:paraId="58A28722" w14:textId="77777777" w:rsidR="007A44BC" w:rsidRDefault="007A44BC">
                                <w:pPr>
                                  <w:jc w:val="both"/>
                                  <w:rPr>
                                    <w:szCs w:val="24"/>
                                  </w:rPr>
                                </w:pPr>
                              </w:p>
                            </w:tc>
                            <w:tc>
                              <w:tcPr>
                                <w:tcW w:w="561" w:type="pct"/>
                                <w:tcMar>
                                  <w:top w:w="0" w:type="dxa"/>
                                  <w:left w:w="108" w:type="dxa"/>
                                  <w:bottom w:w="0" w:type="dxa"/>
                                  <w:right w:w="108" w:type="dxa"/>
                                </w:tcMar>
                                <w:vAlign w:val="center"/>
                                <w:hideMark/>
                              </w:tcPr>
                              <w:p w14:paraId="6E27019C" w14:textId="0681BB36" w:rsidR="007A44BC" w:rsidRDefault="008D66A4">
                                <w:pPr>
                                  <w:jc w:val="both"/>
                                  <w:rPr>
                                    <w:szCs w:val="24"/>
                                  </w:rPr>
                                </w:pPr>
                                <w:r>
                                  <w:rPr>
                                    <w:szCs w:val="24"/>
                                  </w:rPr>
                                  <w:t>≥ 10 000</w:t>
                                </w:r>
                              </w:p>
                            </w:tc>
                            <w:tc>
                              <w:tcPr>
                                <w:tcW w:w="1216" w:type="pct"/>
                                <w:tcMar>
                                  <w:top w:w="0" w:type="dxa"/>
                                  <w:left w:w="108" w:type="dxa"/>
                                  <w:bottom w:w="0" w:type="dxa"/>
                                  <w:right w:w="108" w:type="dxa"/>
                                </w:tcMar>
                                <w:vAlign w:val="center"/>
                                <w:hideMark/>
                              </w:tcPr>
                              <w:p w14:paraId="6227ECF8" w14:textId="40A3973C" w:rsidR="007A44BC" w:rsidRDefault="008D66A4">
                                <w:pPr>
                                  <w:jc w:val="both"/>
                                  <w:rPr>
                                    <w:szCs w:val="24"/>
                                  </w:rPr>
                                </w:pPr>
                                <w:r>
                                  <w:rPr>
                                    <w:szCs w:val="24"/>
                                  </w:rPr>
                                  <w:t>antžeminiuose rezervuaruose, kai juose laikomų skysčių pliūpsnio temperatūra iki 120 °C</w:t>
                                </w:r>
                              </w:p>
                            </w:tc>
                          </w:tr>
                          <w:tr w:rsidR="007A44BC" w14:paraId="0A43EFF8" w14:textId="77777777">
                            <w:trPr>
                              <w:trHeight w:val="630"/>
                            </w:trPr>
                            <w:tc>
                              <w:tcPr>
                                <w:tcW w:w="301" w:type="pct"/>
                                <w:vMerge/>
                                <w:vAlign w:val="center"/>
                                <w:hideMark/>
                              </w:tcPr>
                              <w:p w14:paraId="09FFC75E" w14:textId="77777777" w:rsidR="007A44BC" w:rsidRDefault="007A44BC">
                                <w:pPr>
                                  <w:jc w:val="center"/>
                                  <w:rPr>
                                    <w:szCs w:val="24"/>
                                  </w:rPr>
                                </w:pPr>
                              </w:p>
                            </w:tc>
                            <w:tc>
                              <w:tcPr>
                                <w:tcW w:w="1612" w:type="pct"/>
                                <w:vMerge/>
                                <w:vAlign w:val="center"/>
                                <w:hideMark/>
                              </w:tcPr>
                              <w:p w14:paraId="3490130D" w14:textId="77777777" w:rsidR="007A44BC" w:rsidRDefault="007A44BC">
                                <w:pPr>
                                  <w:jc w:val="center"/>
                                  <w:rPr>
                                    <w:szCs w:val="24"/>
                                  </w:rPr>
                                </w:pPr>
                              </w:p>
                            </w:tc>
                            <w:tc>
                              <w:tcPr>
                                <w:tcW w:w="774" w:type="pct"/>
                                <w:noWrap/>
                                <w:tcMar>
                                  <w:top w:w="0" w:type="dxa"/>
                                  <w:left w:w="108" w:type="dxa"/>
                                  <w:bottom w:w="0" w:type="dxa"/>
                                  <w:right w:w="108" w:type="dxa"/>
                                </w:tcMar>
                                <w:vAlign w:val="center"/>
                                <w:hideMark/>
                              </w:tcPr>
                              <w:p w14:paraId="1637B284" w14:textId="77777777" w:rsidR="007A44BC" w:rsidRDefault="008D66A4">
                                <w:pPr>
                                  <w:jc w:val="center"/>
                                  <w:rPr>
                                    <w:szCs w:val="24"/>
                                  </w:rPr>
                                </w:pPr>
                                <w:r>
                                  <w:rPr>
                                    <w:szCs w:val="24"/>
                                  </w:rPr>
                                  <w:t>≥ 100</w:t>
                                </w:r>
                              </w:p>
                            </w:tc>
                            <w:tc>
                              <w:tcPr>
                                <w:tcW w:w="536" w:type="pct"/>
                                <w:tcMar>
                                  <w:top w:w="0" w:type="dxa"/>
                                  <w:left w:w="108" w:type="dxa"/>
                                  <w:bottom w:w="0" w:type="dxa"/>
                                  <w:right w:w="108" w:type="dxa"/>
                                </w:tcMar>
                                <w:vAlign w:val="center"/>
                                <w:hideMark/>
                              </w:tcPr>
                              <w:p w14:paraId="71C82ECB" w14:textId="77777777" w:rsidR="007A44BC" w:rsidRDefault="007A44BC">
                                <w:pPr>
                                  <w:jc w:val="both"/>
                                  <w:rPr>
                                    <w:szCs w:val="24"/>
                                  </w:rPr>
                                </w:pPr>
                              </w:p>
                            </w:tc>
                            <w:tc>
                              <w:tcPr>
                                <w:tcW w:w="561" w:type="pct"/>
                                <w:tcMar>
                                  <w:top w:w="0" w:type="dxa"/>
                                  <w:left w:w="108" w:type="dxa"/>
                                  <w:bottom w:w="0" w:type="dxa"/>
                                  <w:right w:w="108" w:type="dxa"/>
                                </w:tcMar>
                                <w:vAlign w:val="center"/>
                                <w:hideMark/>
                              </w:tcPr>
                              <w:p w14:paraId="27B80E78"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5B0FDAA6" w14:textId="77777777" w:rsidR="007A44BC" w:rsidRDefault="008D66A4">
                                <w:pPr>
                                  <w:jc w:val="both"/>
                                  <w:rPr>
                                    <w:szCs w:val="24"/>
                                  </w:rPr>
                                </w:pPr>
                                <w:r>
                                  <w:rPr>
                                    <w:szCs w:val="24"/>
                                  </w:rPr>
                                  <w:t>ypač degių ir labai degių skysčių siurblinėse</w:t>
                                </w:r>
                              </w:p>
                            </w:tc>
                          </w:tr>
                          <w:tr w:rsidR="007A44BC" w14:paraId="1E4DBAB9" w14:textId="77777777">
                            <w:trPr>
                              <w:trHeight w:val="630"/>
                            </w:trPr>
                            <w:tc>
                              <w:tcPr>
                                <w:tcW w:w="301" w:type="pct"/>
                                <w:vMerge w:val="restart"/>
                                <w:vAlign w:val="center"/>
                                <w:hideMark/>
                              </w:tcPr>
                              <w:p w14:paraId="6B59B284" w14:textId="050321AF" w:rsidR="007A44BC" w:rsidRDefault="008D66A4">
                                <w:pPr>
                                  <w:jc w:val="center"/>
                                  <w:rPr>
                                    <w:strike/>
                                    <w:szCs w:val="24"/>
                                  </w:rPr>
                                </w:pPr>
                                <w:r>
                                  <w:rPr>
                                    <w:szCs w:val="24"/>
                                  </w:rPr>
                                  <w:t>4.</w:t>
                                </w:r>
                              </w:p>
                            </w:tc>
                            <w:tc>
                              <w:tcPr>
                                <w:tcW w:w="1612" w:type="pct"/>
                                <w:vMerge w:val="restart"/>
                                <w:vAlign w:val="center"/>
                                <w:hideMark/>
                              </w:tcPr>
                              <w:p w14:paraId="6B225F59" w14:textId="642FD6B7" w:rsidR="007A44BC" w:rsidRDefault="008D66A4">
                                <w:pPr>
                                  <w:jc w:val="center"/>
                                  <w:rPr>
                                    <w:szCs w:val="24"/>
                                  </w:rPr>
                                </w:pPr>
                                <w:r>
                                  <w:rPr>
                                    <w:szCs w:val="24"/>
                                  </w:rPr>
                                  <w:t>Elektros tinklų</w:t>
                                </w:r>
                              </w:p>
                            </w:tc>
                            <w:tc>
                              <w:tcPr>
                                <w:tcW w:w="774" w:type="pct"/>
                                <w:noWrap/>
                                <w:tcMar>
                                  <w:top w:w="0" w:type="dxa"/>
                                  <w:left w:w="108" w:type="dxa"/>
                                  <w:bottom w:w="0" w:type="dxa"/>
                                  <w:right w:w="108" w:type="dxa"/>
                                </w:tcMar>
                                <w:vAlign w:val="center"/>
                              </w:tcPr>
                              <w:p w14:paraId="20B0BAAB" w14:textId="77777777" w:rsidR="007A44BC" w:rsidRDefault="007A44BC">
                                <w:pPr>
                                  <w:jc w:val="both"/>
                                  <w:rPr>
                                    <w:szCs w:val="24"/>
                                  </w:rPr>
                                </w:pPr>
                              </w:p>
                            </w:tc>
                            <w:tc>
                              <w:tcPr>
                                <w:tcW w:w="536" w:type="pct"/>
                                <w:tcMar>
                                  <w:top w:w="0" w:type="dxa"/>
                                  <w:left w:w="108" w:type="dxa"/>
                                  <w:bottom w:w="0" w:type="dxa"/>
                                  <w:right w:w="108" w:type="dxa"/>
                                </w:tcMar>
                                <w:vAlign w:val="center"/>
                              </w:tcPr>
                              <w:p w14:paraId="36F5E3CD" w14:textId="77777777" w:rsidR="007A44BC" w:rsidRDefault="007A44BC">
                                <w:pPr>
                                  <w:jc w:val="both"/>
                                  <w:rPr>
                                    <w:szCs w:val="24"/>
                                  </w:rPr>
                                </w:pPr>
                              </w:p>
                            </w:tc>
                            <w:tc>
                              <w:tcPr>
                                <w:tcW w:w="561" w:type="pct"/>
                                <w:tcMar>
                                  <w:top w:w="0" w:type="dxa"/>
                                  <w:left w:w="108" w:type="dxa"/>
                                  <w:bottom w:w="0" w:type="dxa"/>
                                  <w:right w:w="108" w:type="dxa"/>
                                </w:tcMar>
                                <w:vAlign w:val="center"/>
                              </w:tcPr>
                              <w:p w14:paraId="1230F35C"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7AF4D9A0" w14:textId="77777777" w:rsidR="007A44BC" w:rsidRDefault="008D66A4">
                                <w:pPr>
                                  <w:jc w:val="both"/>
                                  <w:rPr>
                                    <w:szCs w:val="24"/>
                                  </w:rPr>
                                </w:pPr>
                                <w:r>
                                  <w:rPr>
                                    <w:szCs w:val="24"/>
                                  </w:rPr>
                                  <w:t xml:space="preserve">vertikaliose kabelių šachtose, kuriose tiesiami aukštesnės kaip 1 000 V įtampos kabeliai ir gaisro apkrova viršija </w:t>
                                </w:r>
                                <w:r>
                                  <w:rPr>
                                    <w:szCs w:val="24"/>
                                  </w:rPr>
                                  <w:br/>
                                  <w:t>1 200 MJ/kv. m</w:t>
                                </w:r>
                              </w:p>
                            </w:tc>
                          </w:tr>
                          <w:tr w:rsidR="007A44BC" w14:paraId="45B171B5" w14:textId="77777777">
                            <w:trPr>
                              <w:trHeight w:val="630"/>
                            </w:trPr>
                            <w:tc>
                              <w:tcPr>
                                <w:tcW w:w="301" w:type="pct"/>
                                <w:vMerge/>
                                <w:vAlign w:val="center"/>
                                <w:hideMark/>
                              </w:tcPr>
                              <w:p w14:paraId="27011EC1" w14:textId="77777777" w:rsidR="007A44BC" w:rsidRDefault="007A44BC">
                                <w:pPr>
                                  <w:jc w:val="center"/>
                                  <w:rPr>
                                    <w:szCs w:val="24"/>
                                  </w:rPr>
                                </w:pPr>
                              </w:p>
                            </w:tc>
                            <w:tc>
                              <w:tcPr>
                                <w:tcW w:w="1612" w:type="pct"/>
                                <w:vMerge/>
                                <w:vAlign w:val="center"/>
                                <w:hideMark/>
                              </w:tcPr>
                              <w:p w14:paraId="710599E4" w14:textId="77777777" w:rsidR="007A44BC" w:rsidRDefault="007A44BC">
                                <w:pPr>
                                  <w:jc w:val="center"/>
                                  <w:rPr>
                                    <w:szCs w:val="24"/>
                                  </w:rPr>
                                </w:pPr>
                              </w:p>
                            </w:tc>
                            <w:tc>
                              <w:tcPr>
                                <w:tcW w:w="774" w:type="pct"/>
                                <w:noWrap/>
                                <w:tcMar>
                                  <w:top w:w="0" w:type="dxa"/>
                                  <w:left w:w="108" w:type="dxa"/>
                                  <w:bottom w:w="0" w:type="dxa"/>
                                  <w:right w:w="108" w:type="dxa"/>
                                </w:tcMar>
                                <w:vAlign w:val="center"/>
                              </w:tcPr>
                              <w:p w14:paraId="7EEDC07A" w14:textId="77777777" w:rsidR="007A44BC" w:rsidRDefault="007A44BC">
                                <w:pPr>
                                  <w:keepNext/>
                                  <w:pageBreakBefore/>
                                  <w:jc w:val="both"/>
                                  <w:rPr>
                                    <w:szCs w:val="24"/>
                                  </w:rPr>
                                </w:pPr>
                              </w:p>
                            </w:tc>
                            <w:tc>
                              <w:tcPr>
                                <w:tcW w:w="536" w:type="pct"/>
                                <w:tcMar>
                                  <w:top w:w="0" w:type="dxa"/>
                                  <w:left w:w="108" w:type="dxa"/>
                                  <w:bottom w:w="0" w:type="dxa"/>
                                  <w:right w:w="108" w:type="dxa"/>
                                </w:tcMar>
                                <w:vAlign w:val="center"/>
                              </w:tcPr>
                              <w:p w14:paraId="01FE03E2" w14:textId="77777777" w:rsidR="007A44BC" w:rsidRDefault="007A44BC">
                                <w:pPr>
                                  <w:keepNext/>
                                  <w:pageBreakBefore/>
                                  <w:jc w:val="both"/>
                                  <w:rPr>
                                    <w:szCs w:val="24"/>
                                  </w:rPr>
                                </w:pPr>
                              </w:p>
                            </w:tc>
                            <w:tc>
                              <w:tcPr>
                                <w:tcW w:w="561" w:type="pct"/>
                                <w:tcMar>
                                  <w:top w:w="0" w:type="dxa"/>
                                  <w:left w:w="108" w:type="dxa"/>
                                  <w:bottom w:w="0" w:type="dxa"/>
                                  <w:right w:w="108" w:type="dxa"/>
                                </w:tcMar>
                                <w:vAlign w:val="center"/>
                              </w:tcPr>
                              <w:p w14:paraId="08E79673" w14:textId="77777777" w:rsidR="007A44BC" w:rsidRDefault="007A44BC">
                                <w:pPr>
                                  <w:keepNext/>
                                  <w:pageBreakBefore/>
                                  <w:jc w:val="both"/>
                                  <w:rPr>
                                    <w:szCs w:val="24"/>
                                  </w:rPr>
                                </w:pPr>
                              </w:p>
                            </w:tc>
                            <w:tc>
                              <w:tcPr>
                                <w:tcW w:w="1216" w:type="pct"/>
                                <w:tcMar>
                                  <w:top w:w="0" w:type="dxa"/>
                                  <w:left w:w="108" w:type="dxa"/>
                                  <w:bottom w:w="0" w:type="dxa"/>
                                  <w:right w:w="108" w:type="dxa"/>
                                </w:tcMar>
                                <w:vAlign w:val="center"/>
                                <w:hideMark/>
                              </w:tcPr>
                              <w:p w14:paraId="378366BD" w14:textId="60B92DC2" w:rsidR="007A44BC" w:rsidRDefault="008D66A4">
                                <w:pPr>
                                  <w:keepNext/>
                                  <w:pageBreakBefore/>
                                  <w:jc w:val="both"/>
                                  <w:rPr>
                                    <w:szCs w:val="24"/>
                                  </w:rPr>
                                </w:pPr>
                                <w:r>
                                  <w:rPr>
                                    <w:szCs w:val="24"/>
                                  </w:rPr>
                                  <w:t xml:space="preserve">horizontaliuose kabelių tuneliuose, kuriuose tiesiami aukštesnės kaip 1 000 V įtampos kabeliai ir gaisro apkrova viršija </w:t>
                                </w:r>
                              </w:p>
                              <w:p w14:paraId="47092A88" w14:textId="77777777" w:rsidR="007A44BC" w:rsidRDefault="008D66A4">
                                <w:pPr>
                                  <w:keepNext/>
                                  <w:pageBreakBefore/>
                                  <w:jc w:val="both"/>
                                  <w:rPr>
                                    <w:szCs w:val="24"/>
                                  </w:rPr>
                                </w:pPr>
                                <w:r>
                                  <w:rPr>
                                    <w:szCs w:val="24"/>
                                  </w:rPr>
                                  <w:t>1 200 MJ/kv. m</w:t>
                                </w:r>
                              </w:p>
                            </w:tc>
                          </w:tr>
                          <w:tr w:rsidR="007A44BC" w14:paraId="6CD07ED2" w14:textId="77777777">
                            <w:trPr>
                              <w:trHeight w:val="630"/>
                            </w:trPr>
                            <w:tc>
                              <w:tcPr>
                                <w:tcW w:w="301" w:type="pct"/>
                                <w:vMerge/>
                                <w:vAlign w:val="center"/>
                                <w:hideMark/>
                              </w:tcPr>
                              <w:p w14:paraId="4363FF7A" w14:textId="77777777" w:rsidR="007A44BC" w:rsidRDefault="007A44BC">
                                <w:pPr>
                                  <w:jc w:val="center"/>
                                  <w:rPr>
                                    <w:szCs w:val="24"/>
                                  </w:rPr>
                                </w:pPr>
                              </w:p>
                            </w:tc>
                            <w:tc>
                              <w:tcPr>
                                <w:tcW w:w="1612" w:type="pct"/>
                                <w:vMerge/>
                                <w:vAlign w:val="center"/>
                                <w:hideMark/>
                              </w:tcPr>
                              <w:p w14:paraId="6E4CB32D" w14:textId="77777777" w:rsidR="007A44BC" w:rsidRDefault="007A44BC">
                                <w:pPr>
                                  <w:jc w:val="center"/>
                                  <w:rPr>
                                    <w:szCs w:val="24"/>
                                  </w:rPr>
                                </w:pPr>
                              </w:p>
                            </w:tc>
                            <w:tc>
                              <w:tcPr>
                                <w:tcW w:w="774" w:type="pct"/>
                                <w:noWrap/>
                                <w:tcMar>
                                  <w:top w:w="0" w:type="dxa"/>
                                  <w:left w:w="108" w:type="dxa"/>
                                  <w:bottom w:w="0" w:type="dxa"/>
                                  <w:right w:w="108" w:type="dxa"/>
                                </w:tcMar>
                                <w:vAlign w:val="center"/>
                              </w:tcPr>
                              <w:p w14:paraId="0F82A69C" w14:textId="77777777" w:rsidR="007A44BC" w:rsidRDefault="007A44BC">
                                <w:pPr>
                                  <w:jc w:val="both"/>
                                  <w:rPr>
                                    <w:szCs w:val="24"/>
                                  </w:rPr>
                                </w:pPr>
                              </w:p>
                            </w:tc>
                            <w:tc>
                              <w:tcPr>
                                <w:tcW w:w="536" w:type="pct"/>
                                <w:tcMar>
                                  <w:top w:w="0" w:type="dxa"/>
                                  <w:left w:w="108" w:type="dxa"/>
                                  <w:bottom w:w="0" w:type="dxa"/>
                                  <w:right w:w="108" w:type="dxa"/>
                                </w:tcMar>
                                <w:vAlign w:val="center"/>
                              </w:tcPr>
                              <w:p w14:paraId="223E5975" w14:textId="77777777" w:rsidR="007A44BC" w:rsidRDefault="007A44BC">
                                <w:pPr>
                                  <w:jc w:val="both"/>
                                  <w:rPr>
                                    <w:szCs w:val="24"/>
                                  </w:rPr>
                                </w:pPr>
                              </w:p>
                            </w:tc>
                            <w:tc>
                              <w:tcPr>
                                <w:tcW w:w="561" w:type="pct"/>
                                <w:tcMar>
                                  <w:top w:w="0" w:type="dxa"/>
                                  <w:left w:w="108" w:type="dxa"/>
                                  <w:bottom w:w="0" w:type="dxa"/>
                                  <w:right w:w="108" w:type="dxa"/>
                                </w:tcMar>
                                <w:vAlign w:val="center"/>
                              </w:tcPr>
                              <w:p w14:paraId="4CFAAC7A"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47B7AF65" w14:textId="77777777" w:rsidR="007A44BC" w:rsidRDefault="008D66A4">
                                <w:pPr>
                                  <w:jc w:val="both"/>
                                  <w:rPr>
                                    <w:szCs w:val="24"/>
                                  </w:rPr>
                                </w:pPr>
                                <w:r>
                                  <w:rPr>
                                    <w:szCs w:val="24"/>
                                  </w:rPr>
                                  <w:t xml:space="preserve">automatizuotose hidroelektrinėse </w:t>
                                </w:r>
                                <w:proofErr w:type="spellStart"/>
                                <w:r>
                                  <w:rPr>
                                    <w:szCs w:val="24"/>
                                  </w:rPr>
                                  <w:t>hidrogeneratoriams</w:t>
                                </w:r>
                                <w:proofErr w:type="spellEnd"/>
                                <w:r>
                                  <w:rPr>
                                    <w:szCs w:val="24"/>
                                  </w:rPr>
                                  <w:t xml:space="preserve"> ir oru aušinamiems sinchroniniams kompensatoriams gesinti</w:t>
                                </w:r>
                              </w:p>
                            </w:tc>
                          </w:tr>
                          <w:tr w:rsidR="007A44BC" w14:paraId="608EDEB6" w14:textId="77777777">
                            <w:trPr>
                              <w:trHeight w:val="48"/>
                            </w:trPr>
                            <w:tc>
                              <w:tcPr>
                                <w:tcW w:w="301" w:type="pct"/>
                                <w:vMerge/>
                                <w:vAlign w:val="center"/>
                                <w:hideMark/>
                              </w:tcPr>
                              <w:p w14:paraId="159E22EC" w14:textId="77777777" w:rsidR="007A44BC" w:rsidRDefault="007A44BC">
                                <w:pPr>
                                  <w:jc w:val="center"/>
                                  <w:rPr>
                                    <w:szCs w:val="24"/>
                                  </w:rPr>
                                </w:pPr>
                              </w:p>
                            </w:tc>
                            <w:tc>
                              <w:tcPr>
                                <w:tcW w:w="1612" w:type="pct"/>
                                <w:vMerge/>
                                <w:vAlign w:val="center"/>
                                <w:hideMark/>
                              </w:tcPr>
                              <w:p w14:paraId="6EAE691C" w14:textId="77777777" w:rsidR="007A44BC" w:rsidRDefault="007A44BC">
                                <w:pPr>
                                  <w:jc w:val="center"/>
                                  <w:rPr>
                                    <w:szCs w:val="24"/>
                                  </w:rPr>
                                </w:pPr>
                              </w:p>
                            </w:tc>
                            <w:tc>
                              <w:tcPr>
                                <w:tcW w:w="774" w:type="pct"/>
                                <w:noWrap/>
                                <w:tcMar>
                                  <w:top w:w="0" w:type="dxa"/>
                                  <w:left w:w="108" w:type="dxa"/>
                                  <w:bottom w:w="0" w:type="dxa"/>
                                  <w:right w:w="108" w:type="dxa"/>
                                </w:tcMar>
                                <w:vAlign w:val="center"/>
                              </w:tcPr>
                              <w:p w14:paraId="34034BE9" w14:textId="77777777" w:rsidR="007A44BC" w:rsidRDefault="007A44BC">
                                <w:pPr>
                                  <w:jc w:val="both"/>
                                  <w:rPr>
                                    <w:szCs w:val="24"/>
                                  </w:rPr>
                                </w:pPr>
                              </w:p>
                            </w:tc>
                            <w:tc>
                              <w:tcPr>
                                <w:tcW w:w="536" w:type="pct"/>
                                <w:tcMar>
                                  <w:top w:w="0" w:type="dxa"/>
                                  <w:left w:w="108" w:type="dxa"/>
                                  <w:bottom w:w="0" w:type="dxa"/>
                                  <w:right w:w="108" w:type="dxa"/>
                                </w:tcMar>
                                <w:vAlign w:val="center"/>
                              </w:tcPr>
                              <w:p w14:paraId="7D84037B" w14:textId="77777777" w:rsidR="007A44BC" w:rsidRDefault="007A44BC">
                                <w:pPr>
                                  <w:jc w:val="both"/>
                                  <w:rPr>
                                    <w:szCs w:val="24"/>
                                  </w:rPr>
                                </w:pPr>
                              </w:p>
                            </w:tc>
                            <w:tc>
                              <w:tcPr>
                                <w:tcW w:w="561" w:type="pct"/>
                                <w:tcMar>
                                  <w:top w:w="0" w:type="dxa"/>
                                  <w:left w:w="108" w:type="dxa"/>
                                  <w:bottom w:w="0" w:type="dxa"/>
                                  <w:right w:w="108" w:type="dxa"/>
                                </w:tcMar>
                                <w:vAlign w:val="center"/>
                              </w:tcPr>
                              <w:p w14:paraId="4C867DB8"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5E91D562" w14:textId="77777777" w:rsidR="007A44BC" w:rsidRDefault="008D66A4">
                                <w:pPr>
                                  <w:jc w:val="both"/>
                                  <w:rPr>
                                    <w:szCs w:val="24"/>
                                  </w:rPr>
                                </w:pPr>
                                <w:r>
                                  <w:rPr>
                                    <w:szCs w:val="24"/>
                                  </w:rPr>
                                  <w:t>aukštesnių nei vieno aukšto statinių pirmojo aukšto lygyje esančiose patalpose su transformatorinių, transformatorių pastočių arba keitiklių įrenginiais, pripildytais alyvos, kai bendras alyvos kiekis didesnis kaip 10 t;</w:t>
                                </w:r>
                              </w:p>
                              <w:p w14:paraId="1BB3ECC4" w14:textId="56BBC7CE" w:rsidR="007A44BC" w:rsidRDefault="008D66A4">
                                <w:pPr>
                                  <w:jc w:val="both"/>
                                  <w:rPr>
                                    <w:szCs w:val="24"/>
                                  </w:rPr>
                                </w:pPr>
                                <w:r>
                                  <w:rPr>
                                    <w:szCs w:val="24"/>
                                  </w:rPr>
                                  <w:t xml:space="preserve">žemiau pirmojo aukšto lygio esančiose patalpose su transformatorinių, transformatorių pastočių arba keitiklių įrenginiais, pripildytais alyvos, virš kurių yra kitos patalpos, kai bendras </w:t>
                                </w:r>
                                <w:r>
                                  <w:rPr>
                                    <w:szCs w:val="24"/>
                                  </w:rPr>
                                  <w:lastRenderedPageBreak/>
                                  <w:t>alyvos kiekis didesnis kaip 0,6 t</w:t>
                                </w:r>
                              </w:p>
                            </w:tc>
                          </w:tr>
                          <w:tr w:rsidR="007A44BC" w14:paraId="0DA44065" w14:textId="77777777">
                            <w:trPr>
                              <w:trHeight w:val="295"/>
                            </w:trPr>
                            <w:tc>
                              <w:tcPr>
                                <w:tcW w:w="5000" w:type="pct"/>
                                <w:gridSpan w:val="6"/>
                                <w:vAlign w:val="center"/>
                                <w:hideMark/>
                              </w:tcPr>
                              <w:p w14:paraId="5D39CE17" w14:textId="77777777" w:rsidR="007A44BC" w:rsidRDefault="008D66A4">
                                <w:pPr>
                                  <w:jc w:val="center"/>
                                  <w:rPr>
                                    <w:szCs w:val="24"/>
                                  </w:rPr>
                                </w:pPr>
                                <w:r>
                                  <w:rPr>
                                    <w:szCs w:val="24"/>
                                  </w:rPr>
                                  <w:lastRenderedPageBreak/>
                                  <w:t>Kiti inžineriniai statiniai</w:t>
                                </w:r>
                              </w:p>
                            </w:tc>
                          </w:tr>
                          <w:tr w:rsidR="007A44BC" w14:paraId="5A26C126" w14:textId="77777777">
                            <w:trPr>
                              <w:trHeight w:val="630"/>
                            </w:trPr>
                            <w:tc>
                              <w:tcPr>
                                <w:tcW w:w="301" w:type="pct"/>
                                <w:vMerge w:val="restart"/>
                                <w:vAlign w:val="center"/>
                              </w:tcPr>
                              <w:p w14:paraId="714715B7" w14:textId="076D47AA" w:rsidR="007A44BC" w:rsidRDefault="008D66A4">
                                <w:pPr>
                                  <w:jc w:val="center"/>
                                  <w:rPr>
                                    <w:szCs w:val="24"/>
                                  </w:rPr>
                                </w:pPr>
                                <w:r>
                                  <w:rPr>
                                    <w:szCs w:val="24"/>
                                  </w:rPr>
                                  <w:t>5.</w:t>
                                </w:r>
                              </w:p>
                            </w:tc>
                            <w:tc>
                              <w:tcPr>
                                <w:tcW w:w="1612" w:type="pct"/>
                                <w:vMerge w:val="restart"/>
                                <w:vAlign w:val="center"/>
                              </w:tcPr>
                              <w:p w14:paraId="5E4D062F" w14:textId="77777777" w:rsidR="007A44BC" w:rsidRDefault="007A44BC">
                                <w:pPr>
                                  <w:rPr>
                                    <w:szCs w:val="24"/>
                                  </w:rPr>
                                </w:pPr>
                              </w:p>
                              <w:p w14:paraId="3CC9F578" w14:textId="110DED15" w:rsidR="007A44BC" w:rsidRDefault="008D66A4">
                                <w:pPr>
                                  <w:jc w:val="center"/>
                                  <w:rPr>
                                    <w:szCs w:val="24"/>
                                  </w:rPr>
                                </w:pPr>
                                <w:r>
                                  <w:rPr>
                                    <w:szCs w:val="24"/>
                                  </w:rPr>
                                  <w:t>Kitos paskirties</w:t>
                                </w:r>
                              </w:p>
                              <w:p w14:paraId="2ADAE306" w14:textId="17D581F7" w:rsidR="007A44BC" w:rsidRDefault="008D66A4">
                                <w:pPr>
                                  <w:jc w:val="center"/>
                                  <w:rPr>
                                    <w:szCs w:val="24"/>
                                  </w:rPr>
                                </w:pPr>
                                <w:r>
                                  <w:rPr>
                                    <w:szCs w:val="24"/>
                                  </w:rPr>
                                  <w:t>(automatizuoti sandėliavimo sistemų statiniai) (3 pastaba)</w:t>
                                </w:r>
                              </w:p>
                            </w:tc>
                            <w:tc>
                              <w:tcPr>
                                <w:tcW w:w="774" w:type="pct"/>
                                <w:vMerge w:val="restart"/>
                                <w:noWrap/>
                                <w:tcMar>
                                  <w:top w:w="0" w:type="dxa"/>
                                  <w:left w:w="108" w:type="dxa"/>
                                  <w:bottom w:w="0" w:type="dxa"/>
                                  <w:right w:w="108" w:type="dxa"/>
                                </w:tcMar>
                                <w:vAlign w:val="center"/>
                              </w:tcPr>
                              <w:p w14:paraId="70315E4F" w14:textId="77777777" w:rsidR="007A44BC" w:rsidRDefault="007A44BC">
                                <w:pPr>
                                  <w:jc w:val="both"/>
                                  <w:rPr>
                                    <w:szCs w:val="24"/>
                                  </w:rPr>
                                </w:pPr>
                              </w:p>
                              <w:p w14:paraId="30FBE60D" w14:textId="77777777" w:rsidR="007A44BC" w:rsidRDefault="008D66A4">
                                <w:pPr>
                                  <w:jc w:val="center"/>
                                  <w:rPr>
                                    <w:szCs w:val="24"/>
                                  </w:rPr>
                                </w:pPr>
                                <w:r>
                                  <w:rPr>
                                    <w:szCs w:val="24"/>
                                  </w:rPr>
                                  <w:t>≥ 750</w:t>
                                </w:r>
                              </w:p>
                            </w:tc>
                            <w:tc>
                              <w:tcPr>
                                <w:tcW w:w="536" w:type="pct"/>
                                <w:tcMar>
                                  <w:top w:w="0" w:type="dxa"/>
                                  <w:left w:w="108" w:type="dxa"/>
                                  <w:bottom w:w="0" w:type="dxa"/>
                                  <w:right w:w="108" w:type="dxa"/>
                                </w:tcMar>
                                <w:vAlign w:val="center"/>
                              </w:tcPr>
                              <w:p w14:paraId="4AB5432F" w14:textId="77777777" w:rsidR="007A44BC" w:rsidRDefault="007A44BC">
                                <w:pPr>
                                  <w:jc w:val="both"/>
                                  <w:rPr>
                                    <w:szCs w:val="24"/>
                                  </w:rPr>
                                </w:pPr>
                              </w:p>
                            </w:tc>
                            <w:tc>
                              <w:tcPr>
                                <w:tcW w:w="561" w:type="pct"/>
                                <w:tcMar>
                                  <w:top w:w="0" w:type="dxa"/>
                                  <w:left w:w="108" w:type="dxa"/>
                                  <w:bottom w:w="0" w:type="dxa"/>
                                  <w:right w:w="108" w:type="dxa"/>
                                </w:tcMar>
                                <w:vAlign w:val="center"/>
                              </w:tcPr>
                              <w:p w14:paraId="26DF4056"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5DB3EA0C" w14:textId="77777777" w:rsidR="007A44BC" w:rsidRDefault="008D66A4">
                                <w:pPr>
                                  <w:jc w:val="both"/>
                                  <w:rPr>
                                    <w:szCs w:val="24"/>
                                  </w:rPr>
                                </w:pPr>
                                <w:r>
                                  <w:rPr>
                                    <w:szCs w:val="24"/>
                                  </w:rPr>
                                  <w:t xml:space="preserve">statiniai priskiriami </w:t>
                                </w:r>
                                <w:proofErr w:type="spellStart"/>
                                <w:r>
                                  <w:rPr>
                                    <w:szCs w:val="24"/>
                                  </w:rPr>
                                  <w:t>Asg</w:t>
                                </w:r>
                                <w:proofErr w:type="spellEnd"/>
                                <w:r>
                                  <w:rPr>
                                    <w:szCs w:val="24"/>
                                  </w:rPr>
                                  <w:t xml:space="preserve"> ir </w:t>
                                </w:r>
                                <w:proofErr w:type="spellStart"/>
                                <w:r>
                                  <w:rPr>
                                    <w:szCs w:val="24"/>
                                  </w:rPr>
                                  <w:t>Bsg</w:t>
                                </w:r>
                                <w:proofErr w:type="spellEnd"/>
                                <w:r>
                                  <w:rPr>
                                    <w:szCs w:val="24"/>
                                  </w:rPr>
                                  <w:t xml:space="preserve"> kategorijai pagal sprogimo ar gaisro kilimo pavojų</w:t>
                                </w:r>
                              </w:p>
                            </w:tc>
                          </w:tr>
                          <w:tr w:rsidR="007A44BC" w14:paraId="14E7A5FC" w14:textId="77777777">
                            <w:trPr>
                              <w:trHeight w:val="630"/>
                            </w:trPr>
                            <w:tc>
                              <w:tcPr>
                                <w:tcW w:w="301" w:type="pct"/>
                                <w:vMerge/>
                                <w:vAlign w:val="center"/>
                                <w:hideMark/>
                              </w:tcPr>
                              <w:p w14:paraId="1BCCB323" w14:textId="77777777" w:rsidR="007A44BC" w:rsidRDefault="007A44BC">
                                <w:pPr>
                                  <w:jc w:val="center"/>
                                  <w:rPr>
                                    <w:szCs w:val="24"/>
                                  </w:rPr>
                                </w:pPr>
                              </w:p>
                            </w:tc>
                            <w:tc>
                              <w:tcPr>
                                <w:tcW w:w="1612" w:type="pct"/>
                                <w:vMerge/>
                                <w:vAlign w:val="center"/>
                                <w:hideMark/>
                              </w:tcPr>
                              <w:p w14:paraId="17010183" w14:textId="77777777" w:rsidR="007A44BC" w:rsidRDefault="007A44BC">
                                <w:pPr>
                                  <w:jc w:val="center"/>
                                  <w:rPr>
                                    <w:szCs w:val="24"/>
                                  </w:rPr>
                                </w:pPr>
                              </w:p>
                            </w:tc>
                            <w:tc>
                              <w:tcPr>
                                <w:tcW w:w="774" w:type="pct"/>
                                <w:vMerge/>
                                <w:vAlign w:val="center"/>
                                <w:hideMark/>
                              </w:tcPr>
                              <w:p w14:paraId="1CA3B01F" w14:textId="77777777" w:rsidR="007A44BC" w:rsidRDefault="007A44BC">
                                <w:pPr>
                                  <w:jc w:val="both"/>
                                  <w:rPr>
                                    <w:szCs w:val="24"/>
                                  </w:rPr>
                                </w:pPr>
                              </w:p>
                            </w:tc>
                            <w:tc>
                              <w:tcPr>
                                <w:tcW w:w="536" w:type="pct"/>
                                <w:tcMar>
                                  <w:top w:w="0" w:type="dxa"/>
                                  <w:left w:w="108" w:type="dxa"/>
                                  <w:bottom w:w="0" w:type="dxa"/>
                                  <w:right w:w="108" w:type="dxa"/>
                                </w:tcMar>
                                <w:vAlign w:val="center"/>
                              </w:tcPr>
                              <w:p w14:paraId="4EA84B36" w14:textId="77777777" w:rsidR="007A44BC" w:rsidRDefault="007A44BC">
                                <w:pPr>
                                  <w:jc w:val="both"/>
                                  <w:rPr>
                                    <w:szCs w:val="24"/>
                                  </w:rPr>
                                </w:pPr>
                              </w:p>
                            </w:tc>
                            <w:tc>
                              <w:tcPr>
                                <w:tcW w:w="561" w:type="pct"/>
                                <w:tcMar>
                                  <w:top w:w="0" w:type="dxa"/>
                                  <w:left w:w="108" w:type="dxa"/>
                                  <w:bottom w:w="0" w:type="dxa"/>
                                  <w:right w:w="108" w:type="dxa"/>
                                </w:tcMar>
                                <w:vAlign w:val="center"/>
                              </w:tcPr>
                              <w:p w14:paraId="295A2811"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02BFD8AA" w14:textId="77777777" w:rsidR="007A44BC" w:rsidRDefault="008D66A4">
                                <w:pPr>
                                  <w:jc w:val="both"/>
                                  <w:rPr>
                                    <w:szCs w:val="24"/>
                                  </w:rPr>
                                </w:pPr>
                                <w:r>
                                  <w:rPr>
                                    <w:szCs w:val="24"/>
                                  </w:rPr>
                                  <w:t>kaučiuko, gumos ar šių medžiagų gaminių, vaistų ir reagentų gaminių, taroje laikomų naftos ir jos produktų gaminių, ypač degių, labai degių ir degių skysčių sandėliavimas ir laikymas</w:t>
                                </w:r>
                              </w:p>
                            </w:tc>
                          </w:tr>
                          <w:tr w:rsidR="007A44BC" w14:paraId="082D3CD7" w14:textId="77777777">
                            <w:trPr>
                              <w:trHeight w:val="630"/>
                            </w:trPr>
                            <w:tc>
                              <w:tcPr>
                                <w:tcW w:w="301" w:type="pct"/>
                                <w:vMerge/>
                                <w:vAlign w:val="center"/>
                                <w:hideMark/>
                              </w:tcPr>
                              <w:p w14:paraId="15D77F2E" w14:textId="77777777" w:rsidR="007A44BC" w:rsidRDefault="007A44BC">
                                <w:pPr>
                                  <w:jc w:val="center"/>
                                  <w:rPr>
                                    <w:szCs w:val="24"/>
                                  </w:rPr>
                                </w:pPr>
                              </w:p>
                            </w:tc>
                            <w:tc>
                              <w:tcPr>
                                <w:tcW w:w="1612" w:type="pct"/>
                                <w:vMerge/>
                                <w:vAlign w:val="center"/>
                                <w:hideMark/>
                              </w:tcPr>
                              <w:p w14:paraId="0736CEE6" w14:textId="77777777" w:rsidR="007A44BC" w:rsidRDefault="007A44BC">
                                <w:pPr>
                                  <w:jc w:val="center"/>
                                  <w:rPr>
                                    <w:szCs w:val="24"/>
                                  </w:rPr>
                                </w:pPr>
                              </w:p>
                            </w:tc>
                            <w:tc>
                              <w:tcPr>
                                <w:tcW w:w="774" w:type="pct"/>
                                <w:noWrap/>
                                <w:tcMar>
                                  <w:top w:w="0" w:type="dxa"/>
                                  <w:left w:w="108" w:type="dxa"/>
                                  <w:bottom w:w="0" w:type="dxa"/>
                                  <w:right w:w="108" w:type="dxa"/>
                                </w:tcMar>
                                <w:vAlign w:val="center"/>
                                <w:hideMark/>
                              </w:tcPr>
                              <w:p w14:paraId="5CABF018" w14:textId="65B71D3F" w:rsidR="007A44BC" w:rsidRDefault="008D66A4">
                                <w:pPr>
                                  <w:jc w:val="center"/>
                                  <w:rPr>
                                    <w:szCs w:val="24"/>
                                  </w:rPr>
                                </w:pPr>
                                <w:r>
                                  <w:rPr>
                                    <w:szCs w:val="24"/>
                                  </w:rPr>
                                  <w:t>≥ 2 000</w:t>
                                </w:r>
                              </w:p>
                            </w:tc>
                            <w:tc>
                              <w:tcPr>
                                <w:tcW w:w="536" w:type="pct"/>
                                <w:tcMar>
                                  <w:top w:w="0" w:type="dxa"/>
                                  <w:left w:w="108" w:type="dxa"/>
                                  <w:bottom w:w="0" w:type="dxa"/>
                                  <w:right w:w="108" w:type="dxa"/>
                                </w:tcMar>
                                <w:vAlign w:val="center"/>
                              </w:tcPr>
                              <w:p w14:paraId="4B26BECE" w14:textId="77777777" w:rsidR="007A44BC" w:rsidRDefault="007A44BC">
                                <w:pPr>
                                  <w:jc w:val="both"/>
                                  <w:rPr>
                                    <w:szCs w:val="24"/>
                                  </w:rPr>
                                </w:pPr>
                              </w:p>
                            </w:tc>
                            <w:tc>
                              <w:tcPr>
                                <w:tcW w:w="561" w:type="pct"/>
                                <w:tcMar>
                                  <w:top w:w="0" w:type="dxa"/>
                                  <w:left w:w="108" w:type="dxa"/>
                                  <w:bottom w:w="0" w:type="dxa"/>
                                  <w:right w:w="108" w:type="dxa"/>
                                </w:tcMar>
                                <w:vAlign w:val="center"/>
                              </w:tcPr>
                              <w:p w14:paraId="2872C8DE"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5690B2EE" w14:textId="77777777" w:rsidR="007A44BC" w:rsidRDefault="008D66A4">
                                <w:pPr>
                                  <w:jc w:val="both"/>
                                  <w:rPr>
                                    <w:szCs w:val="24"/>
                                  </w:rPr>
                                </w:pPr>
                                <w:r>
                                  <w:rPr>
                                    <w:szCs w:val="24"/>
                                  </w:rPr>
                                  <w:t>statiniai priskiriami Cg kategorijai pagal sprogimo ar gaisro kilimo pavojų</w:t>
                                </w:r>
                              </w:p>
                            </w:tc>
                          </w:tr>
                          <w:tr w:rsidR="007A44BC" w14:paraId="13B10D7E" w14:textId="77777777">
                            <w:trPr>
                              <w:trHeight w:val="630"/>
                            </w:trPr>
                            <w:tc>
                              <w:tcPr>
                                <w:tcW w:w="301" w:type="pct"/>
                                <w:vMerge/>
                                <w:vAlign w:val="center"/>
                                <w:hideMark/>
                              </w:tcPr>
                              <w:p w14:paraId="4A83B88E" w14:textId="77777777" w:rsidR="007A44BC" w:rsidRDefault="007A44BC">
                                <w:pPr>
                                  <w:jc w:val="center"/>
                                  <w:rPr>
                                    <w:szCs w:val="24"/>
                                  </w:rPr>
                                </w:pPr>
                              </w:p>
                            </w:tc>
                            <w:tc>
                              <w:tcPr>
                                <w:tcW w:w="1612" w:type="pct"/>
                                <w:vMerge/>
                                <w:vAlign w:val="center"/>
                                <w:hideMark/>
                              </w:tcPr>
                              <w:p w14:paraId="3A4BFF1F" w14:textId="77777777" w:rsidR="007A44BC" w:rsidRDefault="007A44BC">
                                <w:pPr>
                                  <w:jc w:val="center"/>
                                  <w:rPr>
                                    <w:szCs w:val="24"/>
                                  </w:rPr>
                                </w:pPr>
                              </w:p>
                            </w:tc>
                            <w:tc>
                              <w:tcPr>
                                <w:tcW w:w="774" w:type="pct"/>
                                <w:noWrap/>
                                <w:tcMar>
                                  <w:top w:w="0" w:type="dxa"/>
                                  <w:left w:w="108" w:type="dxa"/>
                                  <w:bottom w:w="0" w:type="dxa"/>
                                  <w:right w:w="108" w:type="dxa"/>
                                </w:tcMar>
                                <w:vAlign w:val="center"/>
                                <w:hideMark/>
                              </w:tcPr>
                              <w:p w14:paraId="10871272" w14:textId="77777777" w:rsidR="007A44BC" w:rsidRDefault="008D66A4">
                                <w:pPr>
                                  <w:jc w:val="center"/>
                                  <w:rPr>
                                    <w:szCs w:val="24"/>
                                  </w:rPr>
                                </w:pPr>
                                <w:r>
                                  <w:rPr>
                                    <w:szCs w:val="24"/>
                                  </w:rPr>
                                  <w:t>≥ 250</w:t>
                                </w:r>
                              </w:p>
                            </w:tc>
                            <w:tc>
                              <w:tcPr>
                                <w:tcW w:w="536" w:type="pct"/>
                                <w:tcMar>
                                  <w:top w:w="0" w:type="dxa"/>
                                  <w:left w:w="108" w:type="dxa"/>
                                  <w:bottom w:w="0" w:type="dxa"/>
                                  <w:right w:w="108" w:type="dxa"/>
                                </w:tcMar>
                                <w:vAlign w:val="center"/>
                              </w:tcPr>
                              <w:p w14:paraId="28DB4C26" w14:textId="77777777" w:rsidR="007A44BC" w:rsidRDefault="007A44BC">
                                <w:pPr>
                                  <w:jc w:val="both"/>
                                  <w:rPr>
                                    <w:szCs w:val="24"/>
                                  </w:rPr>
                                </w:pPr>
                              </w:p>
                            </w:tc>
                            <w:tc>
                              <w:tcPr>
                                <w:tcW w:w="561" w:type="pct"/>
                                <w:tcMar>
                                  <w:top w:w="0" w:type="dxa"/>
                                  <w:left w:w="108" w:type="dxa"/>
                                  <w:bottom w:w="0" w:type="dxa"/>
                                  <w:right w:w="108" w:type="dxa"/>
                                </w:tcMar>
                                <w:vAlign w:val="center"/>
                              </w:tcPr>
                              <w:p w14:paraId="00051225" w14:textId="77777777" w:rsidR="007A44BC" w:rsidRDefault="007A44BC">
                                <w:pPr>
                                  <w:jc w:val="both"/>
                                  <w:rPr>
                                    <w:szCs w:val="24"/>
                                  </w:rPr>
                                </w:pPr>
                              </w:p>
                            </w:tc>
                            <w:tc>
                              <w:tcPr>
                                <w:tcW w:w="1216" w:type="pct"/>
                                <w:tcMar>
                                  <w:top w:w="0" w:type="dxa"/>
                                  <w:left w:w="108" w:type="dxa"/>
                                  <w:bottom w:w="0" w:type="dxa"/>
                                  <w:right w:w="108" w:type="dxa"/>
                                </w:tcMar>
                                <w:vAlign w:val="center"/>
                                <w:hideMark/>
                              </w:tcPr>
                              <w:p w14:paraId="5D95BBBA" w14:textId="77777777" w:rsidR="007A44BC" w:rsidRDefault="008D66A4">
                                <w:pPr>
                                  <w:jc w:val="both"/>
                                  <w:rPr>
                                    <w:szCs w:val="24"/>
                                  </w:rPr>
                                </w:pPr>
                                <w:r>
                                  <w:rPr>
                                    <w:szCs w:val="24"/>
                                  </w:rPr>
                                  <w:t xml:space="preserve">statiniai priskiriami </w:t>
                                </w:r>
                                <w:proofErr w:type="spellStart"/>
                                <w:r>
                                  <w:rPr>
                                    <w:szCs w:val="24"/>
                                  </w:rPr>
                                  <w:t>Asg</w:t>
                                </w:r>
                                <w:proofErr w:type="spellEnd"/>
                                <w:r>
                                  <w:rPr>
                                    <w:szCs w:val="24"/>
                                  </w:rPr>
                                  <w:t xml:space="preserve">, </w:t>
                                </w:r>
                                <w:proofErr w:type="spellStart"/>
                                <w:r>
                                  <w:rPr>
                                    <w:szCs w:val="24"/>
                                  </w:rPr>
                                  <w:t>Bsg</w:t>
                                </w:r>
                                <w:proofErr w:type="spellEnd"/>
                                <w:r>
                                  <w:rPr>
                                    <w:szCs w:val="24"/>
                                  </w:rPr>
                                  <w:t xml:space="preserve"> ir Cg kategorijai pagal sprogimo ar gaisro kilimo pavojų, produkcija ir medžiagos juose laikomos stelažuose (lentynose), kai produkcijos ir medžiagų sandėliavimo aukštis nuo grindų viršija </w:t>
                                </w:r>
                              </w:p>
                              <w:p w14:paraId="544FC7CE" w14:textId="77777777" w:rsidR="007A44BC" w:rsidRDefault="008D66A4">
                                <w:pPr>
                                  <w:jc w:val="both"/>
                                  <w:rPr>
                                    <w:szCs w:val="24"/>
                                  </w:rPr>
                                </w:pPr>
                                <w:r>
                                  <w:rPr>
                                    <w:szCs w:val="24"/>
                                  </w:rPr>
                                  <w:t>5,5 m</w:t>
                                </w:r>
                              </w:p>
                            </w:tc>
                          </w:tr>
                        </w:tbl>
                        <w:p w14:paraId="0A5F6495" w14:textId="36360EDE" w:rsidR="007A44BC" w:rsidRDefault="007A44BC">
                          <w:pPr>
                            <w:jc w:val="both"/>
                            <w:rPr>
                              <w:szCs w:val="24"/>
                              <w:vertAlign w:val="superscript"/>
                            </w:rPr>
                          </w:pPr>
                        </w:p>
                        <w:p w14:paraId="08A25863" w14:textId="6331DB9B" w:rsidR="007A44BC" w:rsidRDefault="008D66A4">
                          <w:pPr>
                            <w:ind w:left="709"/>
                            <w:jc w:val="both"/>
                            <w:rPr>
                              <w:b/>
                              <w:bCs/>
                              <w:color w:val="000000"/>
                              <w:szCs w:val="24"/>
                            </w:rPr>
                          </w:pPr>
                          <w:r>
                            <w:rPr>
                              <w:b/>
                              <w:bCs/>
                              <w:color w:val="000000"/>
                              <w:szCs w:val="24"/>
                            </w:rPr>
                            <w:t>Pastabos:</w:t>
                          </w:r>
                        </w:p>
                        <w:sdt>
                          <w:sdtPr>
                            <w:alias w:val="1 p."/>
                            <w:tag w:val="part_12c7d7c6dba44929ad42099479c168b7"/>
                            <w:id w:val="1154961422"/>
                            <w:lock w:val="sdtLocked"/>
                          </w:sdtPr>
                          <w:sdtEndPr/>
                          <w:sdtContent>
                            <w:p w14:paraId="5725808A" w14:textId="77777777" w:rsidR="007A44BC" w:rsidRDefault="00A9494B">
                              <w:pPr>
                                <w:ind w:left="709"/>
                                <w:jc w:val="both"/>
                                <w:rPr>
                                  <w:bCs/>
                                  <w:color w:val="000000"/>
                                  <w:szCs w:val="24"/>
                                </w:rPr>
                              </w:pPr>
                              <w:sdt>
                                <w:sdtPr>
                                  <w:alias w:val="Numeris"/>
                                  <w:tag w:val="nr_12c7d7c6dba44929ad42099479c168b7"/>
                                  <w:id w:val="-1159073154"/>
                                  <w:lock w:val="sdtLocked"/>
                                </w:sdtPr>
                                <w:sdtEndPr/>
                                <w:sdtContent>
                                  <w:r w:rsidR="008D66A4">
                                    <w:rPr>
                                      <w:bCs/>
                                      <w:color w:val="000000"/>
                                      <w:szCs w:val="24"/>
                                    </w:rPr>
                                    <w:t>1</w:t>
                                  </w:r>
                                </w:sdtContent>
                              </w:sdt>
                              <w:r w:rsidR="008D66A4">
                                <w:rPr>
                                  <w:bCs/>
                                  <w:color w:val="000000"/>
                                  <w:szCs w:val="24"/>
                                </w:rPr>
                                <w:t>. Nustatant SGG sistemos poreikį, turi būti vertinami visi vienoje eilutėje nurodyti rodikliai.</w:t>
                              </w:r>
                            </w:p>
                          </w:sdtContent>
                        </w:sdt>
                        <w:sdt>
                          <w:sdtPr>
                            <w:alias w:val="2 p."/>
                            <w:tag w:val="part_0714dbcc4ceb4f58bbdfe26d1839cdf3"/>
                            <w:id w:val="415285707"/>
                            <w:lock w:val="sdtLocked"/>
                          </w:sdtPr>
                          <w:sdtEndPr/>
                          <w:sdtContent>
                            <w:p w14:paraId="54C11F46" w14:textId="77777777" w:rsidR="007A44BC" w:rsidRDefault="00A9494B">
                              <w:pPr>
                                <w:ind w:left="709"/>
                                <w:jc w:val="both"/>
                                <w:rPr>
                                  <w:bCs/>
                                  <w:color w:val="000000"/>
                                  <w:szCs w:val="24"/>
                                </w:rPr>
                              </w:pPr>
                              <w:sdt>
                                <w:sdtPr>
                                  <w:alias w:val="Numeris"/>
                                  <w:tag w:val="nr_0714dbcc4ceb4f58bbdfe26d1839cdf3"/>
                                  <w:id w:val="-1941671816"/>
                                  <w:lock w:val="sdtLocked"/>
                                </w:sdtPr>
                                <w:sdtEndPr/>
                                <w:sdtContent>
                                  <w:r w:rsidR="008D66A4">
                                    <w:rPr>
                                      <w:bCs/>
                                      <w:color w:val="000000"/>
                                      <w:szCs w:val="24"/>
                                    </w:rPr>
                                    <w:t>2</w:t>
                                  </w:r>
                                </w:sdtContent>
                              </w:sdt>
                              <w:r w:rsidR="008D66A4">
                                <w:rPr>
                                  <w:bCs/>
                                  <w:color w:val="000000"/>
                                  <w:szCs w:val="24"/>
                                </w:rPr>
                                <w:t>. Plotas vertinamas pagal užstatymo arba stogo projekcijos į žemės paviršių plotą.</w:t>
                              </w:r>
                            </w:p>
                          </w:sdtContent>
                        </w:sdt>
                        <w:sdt>
                          <w:sdtPr>
                            <w:alias w:val="3 p."/>
                            <w:tag w:val="part_47c569b1e81c4294b05cd19df49e9700"/>
                            <w:id w:val="-418175945"/>
                            <w:lock w:val="sdtLocked"/>
                          </w:sdtPr>
                          <w:sdtEndPr/>
                          <w:sdtContent>
                            <w:p w14:paraId="0FD9A4E9" w14:textId="77777777" w:rsidR="007A44BC" w:rsidRDefault="00A9494B">
                              <w:pPr>
                                <w:ind w:firstLine="709"/>
                                <w:jc w:val="both"/>
                                <w:rPr>
                                  <w:bCs/>
                                  <w:color w:val="000000"/>
                                  <w:szCs w:val="24"/>
                                </w:rPr>
                              </w:pPr>
                              <w:sdt>
                                <w:sdtPr>
                                  <w:alias w:val="Numeris"/>
                                  <w:tag w:val="nr_47c569b1e81c4294b05cd19df49e9700"/>
                                  <w:id w:val="-339854998"/>
                                  <w:lock w:val="sdtLocked"/>
                                </w:sdtPr>
                                <w:sdtEndPr/>
                                <w:sdtContent>
                                  <w:r w:rsidR="008D66A4">
                                    <w:rPr>
                                      <w:bCs/>
                                      <w:color w:val="000000"/>
                                      <w:szCs w:val="24"/>
                                    </w:rPr>
                                    <w:t>3</w:t>
                                  </w:r>
                                </w:sdtContent>
                              </w:sdt>
                              <w:r w:rsidR="008D66A4">
                                <w:rPr>
                                  <w:bCs/>
                                  <w:color w:val="000000"/>
                                  <w:szCs w:val="24"/>
                                </w:rPr>
                                <w:t>. Automatizuotų sandėliavimo sistemų statinių plieninėms laikančiosioms konstrukcijoms, taip pat, kai produkcijos ir medžiagų laikymas numatomas plieniniuose stelažuose (lentynose), kurių konstrukcijos naudojamos kaip statinį laikančiosios konstrukcijos, atsparumo ugniai reikalavimai, nustatyti Gaisrinės saugos pagrindiniuose reikalavimuose [15.6], neprivalomi, kai, vadovaujantis LST EN 12845 serijos standartais, stacionariosios gaisro gesinimo sistemos įrengiamos tarp stelažų (lentynų) ir numatoma papildoma apsauga automatiniais purkštuvais (</w:t>
                              </w:r>
                              <w:proofErr w:type="spellStart"/>
                              <w:r w:rsidR="008D66A4">
                                <w:rPr>
                                  <w:bCs/>
                                  <w:color w:val="000000"/>
                                  <w:szCs w:val="24"/>
                                </w:rPr>
                                <w:t>sprinkleriais</w:t>
                              </w:r>
                              <w:proofErr w:type="spellEnd"/>
                              <w:r w:rsidR="008D66A4">
                                <w:rPr>
                                  <w:bCs/>
                                  <w:color w:val="000000"/>
                                  <w:szCs w:val="24"/>
                                </w:rPr>
                                <w:t>), laikantis vieno iš nurodytų reikalavimų:</w:t>
                              </w:r>
                            </w:p>
                            <w:p w14:paraId="2B984860" w14:textId="77777777" w:rsidR="007A44BC" w:rsidRDefault="008D66A4">
                              <w:pPr>
                                <w:ind w:firstLine="709"/>
                                <w:jc w:val="both"/>
                                <w:rPr>
                                  <w:bCs/>
                                  <w:color w:val="000000"/>
                                  <w:szCs w:val="24"/>
                                </w:rPr>
                              </w:pPr>
                              <w:r>
                                <w:rPr>
                                  <w:bCs/>
                                  <w:color w:val="000000"/>
                                  <w:szCs w:val="24"/>
                                </w:rPr>
                                <w:t>a. įrengiami šoniniai purkštuvai (</w:t>
                              </w:r>
                              <w:proofErr w:type="spellStart"/>
                              <w:r>
                                <w:rPr>
                                  <w:bCs/>
                                  <w:color w:val="000000"/>
                                  <w:szCs w:val="24"/>
                                </w:rPr>
                                <w:t>sprinkleriai</w:t>
                              </w:r>
                              <w:proofErr w:type="spellEnd"/>
                              <w:r>
                                <w:rPr>
                                  <w:bCs/>
                                  <w:color w:val="000000"/>
                                  <w:szCs w:val="24"/>
                                </w:rPr>
                                <w:t>) yra nukreipti į ne mažiau kaip vieną statinį laikančios konstrukcijos pusę ir išdėstomi tolygiai per visą statinį laikančiosios konstrukcijos aukštį ne rečiau kaip kas 4,6 m, skaičiuojant nuo grindų.</w:t>
                              </w:r>
                              <w:r>
                                <w:rPr>
                                  <w:b/>
                                  <w:bCs/>
                                  <w:color w:val="000000"/>
                                  <w:szCs w:val="24"/>
                                </w:rPr>
                                <w:t xml:space="preserve"> </w:t>
                              </w:r>
                              <w:r>
                                <w:rPr>
                                  <w:bCs/>
                                  <w:color w:val="000000"/>
                                  <w:szCs w:val="24"/>
                                </w:rPr>
                                <w:t>Šiuo atveju šoniniais purkštuvais (</w:t>
                              </w:r>
                              <w:proofErr w:type="spellStart"/>
                              <w:r>
                                <w:rPr>
                                  <w:bCs/>
                                  <w:color w:val="000000"/>
                                  <w:szCs w:val="24"/>
                                </w:rPr>
                                <w:t>sprinkleriais</w:t>
                              </w:r>
                              <w:proofErr w:type="spellEnd"/>
                              <w:r>
                                <w:rPr>
                                  <w:bCs/>
                                  <w:color w:val="000000"/>
                                  <w:szCs w:val="24"/>
                                </w:rPr>
                                <w:t>) leidžiama apsaugoti neriboto aukščio automatizuotų sandėliavimo sistemų statinių plienines laikančiąsias konstrukcijas;</w:t>
                              </w:r>
                            </w:p>
                            <w:p w14:paraId="0C1D5A87" w14:textId="7508F110" w:rsidR="007A44BC" w:rsidRDefault="008D66A4">
                              <w:pPr>
                                <w:ind w:firstLine="709"/>
                                <w:jc w:val="both"/>
                                <w:rPr>
                                  <w:bCs/>
                                  <w:color w:val="000000"/>
                                  <w:szCs w:val="24"/>
                                </w:rPr>
                              </w:pPr>
                              <w:r>
                                <w:rPr>
                                  <w:bCs/>
                                  <w:color w:val="000000"/>
                                  <w:szCs w:val="24"/>
                                </w:rPr>
                                <w:lastRenderedPageBreak/>
                                <w:t>b. stacionariosios gaisro gesinimo sistemos įrengiamos prie lubų su purkštuvais (</w:t>
                              </w:r>
                              <w:proofErr w:type="spellStart"/>
                              <w:r>
                                <w:rPr>
                                  <w:bCs/>
                                  <w:color w:val="000000"/>
                                  <w:szCs w:val="24"/>
                                </w:rPr>
                                <w:t>sprinkleriais</w:t>
                              </w:r>
                              <w:proofErr w:type="spellEnd"/>
                              <w:r>
                                <w:rPr>
                                  <w:bCs/>
                                  <w:color w:val="000000"/>
                                  <w:szCs w:val="24"/>
                                </w:rPr>
                                <w:t>), kurių nominalios temperatūros rodiklis 68 ºC ar 79 ºC, skaičiuojant minimalų skaičiuojamąjį gesinimo plotą – 260 kv. m. Kai medžiagų sandėliavimo aukštis, jį skaičiuojant nuo grindų, yra nuo 4,6 m iki 6,1 m, šie purkštuvai (</w:t>
                              </w:r>
                              <w:proofErr w:type="spellStart"/>
                              <w:r>
                                <w:rPr>
                                  <w:bCs/>
                                  <w:color w:val="000000"/>
                                  <w:szCs w:val="24"/>
                                </w:rPr>
                                <w:t>sprinkleriai</w:t>
                              </w:r>
                              <w:proofErr w:type="spellEnd"/>
                              <w:r>
                                <w:rPr>
                                  <w:bCs/>
                                  <w:color w:val="000000"/>
                                  <w:szCs w:val="24"/>
                                </w:rPr>
                                <w:t>) gali būti su aukštesniu kaip 141 ºC nominalios temperatūros rodikliu, skaičiuojant pagal LST EN 12845:2015+A1:2020 standarto 7.2 dalyje nurodytus projektavimo rodiklius;</w:t>
                              </w:r>
                            </w:p>
                            <w:p w14:paraId="5D26A3BD" w14:textId="73962C64" w:rsidR="007A44BC" w:rsidRDefault="008D66A4">
                              <w:pPr>
                                <w:ind w:firstLine="567"/>
                                <w:jc w:val="both"/>
                                <w:rPr>
                                  <w:bCs/>
                                  <w:color w:val="000000"/>
                                  <w:szCs w:val="24"/>
                                </w:rPr>
                              </w:pPr>
                              <w:r>
                                <w:rPr>
                                  <w:bCs/>
                                  <w:color w:val="000000"/>
                                  <w:szCs w:val="24"/>
                                </w:rPr>
                                <w:t>c. prie lubų įrengiamos ankstyvojo slopinimo greito suveikimo ESFR (angl.</w:t>
                              </w:r>
                              <w:r>
                                <w:rPr>
                                  <w:bCs/>
                                  <w:i/>
                                  <w:iCs/>
                                  <w:color w:val="000000"/>
                                  <w:szCs w:val="24"/>
                                </w:rPr>
                                <w:t xml:space="preserve"> </w:t>
                              </w:r>
                              <w:proofErr w:type="spellStart"/>
                              <w:r>
                                <w:rPr>
                                  <w:bCs/>
                                  <w:i/>
                                  <w:iCs/>
                                  <w:color w:val="000000"/>
                                  <w:szCs w:val="24"/>
                                </w:rPr>
                                <w:t>Early</w:t>
                              </w:r>
                              <w:proofErr w:type="spellEnd"/>
                              <w:r>
                                <w:rPr>
                                  <w:bCs/>
                                  <w:i/>
                                  <w:iCs/>
                                  <w:color w:val="000000"/>
                                  <w:szCs w:val="24"/>
                                </w:rPr>
                                <w:t xml:space="preserve"> </w:t>
                              </w:r>
                              <w:proofErr w:type="spellStart"/>
                              <w:r>
                                <w:rPr>
                                  <w:bCs/>
                                  <w:i/>
                                  <w:iCs/>
                                  <w:color w:val="000000"/>
                                  <w:szCs w:val="24"/>
                                </w:rPr>
                                <w:t>Suppression</w:t>
                              </w:r>
                              <w:proofErr w:type="spellEnd"/>
                              <w:r>
                                <w:rPr>
                                  <w:bCs/>
                                  <w:i/>
                                  <w:iCs/>
                                  <w:color w:val="000000"/>
                                  <w:szCs w:val="24"/>
                                </w:rPr>
                                <w:t xml:space="preserve"> </w:t>
                              </w:r>
                              <w:proofErr w:type="spellStart"/>
                              <w:r>
                                <w:rPr>
                                  <w:bCs/>
                                  <w:i/>
                                  <w:iCs/>
                                  <w:color w:val="000000"/>
                                  <w:szCs w:val="24"/>
                                </w:rPr>
                                <w:t>Fast</w:t>
                              </w:r>
                              <w:proofErr w:type="spellEnd"/>
                              <w:r>
                                <w:rPr>
                                  <w:bCs/>
                                  <w:i/>
                                  <w:iCs/>
                                  <w:color w:val="000000"/>
                                  <w:szCs w:val="24"/>
                                </w:rPr>
                                <w:t xml:space="preserve"> </w:t>
                              </w:r>
                              <w:proofErr w:type="spellStart"/>
                              <w:r>
                                <w:rPr>
                                  <w:bCs/>
                                  <w:i/>
                                  <w:iCs/>
                                  <w:color w:val="000000"/>
                                  <w:szCs w:val="24"/>
                                </w:rPr>
                                <w:t>Response</w:t>
                              </w:r>
                              <w:proofErr w:type="spellEnd"/>
                              <w:r>
                                <w:rPr>
                                  <w:bCs/>
                                  <w:color w:val="000000"/>
                                  <w:szCs w:val="24"/>
                                </w:rPr>
                                <w:t>) purkštuvų (</w:t>
                              </w:r>
                              <w:proofErr w:type="spellStart"/>
                              <w:r>
                                <w:rPr>
                                  <w:bCs/>
                                  <w:color w:val="000000"/>
                                  <w:szCs w:val="24"/>
                                </w:rPr>
                                <w:t>sprinklerių</w:t>
                              </w:r>
                              <w:proofErr w:type="spellEnd"/>
                              <w:r>
                                <w:rPr>
                                  <w:bCs/>
                                  <w:color w:val="000000"/>
                                  <w:szCs w:val="24"/>
                                </w:rPr>
                                <w:t>) sistemos arba CMSA (angl.</w:t>
                              </w:r>
                              <w:r>
                                <w:rPr>
                                  <w:bCs/>
                                  <w:i/>
                                  <w:iCs/>
                                  <w:color w:val="000000"/>
                                  <w:szCs w:val="24"/>
                                </w:rPr>
                                <w:t xml:space="preserve"> </w:t>
                              </w:r>
                              <w:proofErr w:type="spellStart"/>
                              <w:r>
                                <w:rPr>
                                  <w:bCs/>
                                  <w:i/>
                                  <w:iCs/>
                                  <w:color w:val="000000"/>
                                  <w:szCs w:val="24"/>
                                </w:rPr>
                                <w:t>Control</w:t>
                              </w:r>
                              <w:proofErr w:type="spellEnd"/>
                              <w:r>
                                <w:rPr>
                                  <w:bCs/>
                                  <w:i/>
                                  <w:iCs/>
                                  <w:color w:val="000000"/>
                                  <w:szCs w:val="24"/>
                                </w:rPr>
                                <w:t xml:space="preserve"> </w:t>
                              </w:r>
                              <w:proofErr w:type="spellStart"/>
                              <w:r>
                                <w:rPr>
                                  <w:bCs/>
                                  <w:i/>
                                  <w:iCs/>
                                  <w:color w:val="000000"/>
                                  <w:szCs w:val="24"/>
                                </w:rPr>
                                <w:t>Mode</w:t>
                              </w:r>
                              <w:proofErr w:type="spellEnd"/>
                              <w:r>
                                <w:rPr>
                                  <w:bCs/>
                                  <w:i/>
                                  <w:iCs/>
                                  <w:color w:val="000000"/>
                                  <w:szCs w:val="24"/>
                                </w:rPr>
                                <w:t xml:space="preserve"> </w:t>
                              </w:r>
                              <w:proofErr w:type="spellStart"/>
                              <w:r>
                                <w:rPr>
                                  <w:bCs/>
                                  <w:i/>
                                  <w:iCs/>
                                  <w:color w:val="000000"/>
                                  <w:szCs w:val="24"/>
                                </w:rPr>
                                <w:t>Specific</w:t>
                              </w:r>
                              <w:proofErr w:type="spellEnd"/>
                              <w:r>
                                <w:rPr>
                                  <w:bCs/>
                                  <w:i/>
                                  <w:iCs/>
                                  <w:color w:val="000000"/>
                                  <w:szCs w:val="24"/>
                                </w:rPr>
                                <w:t xml:space="preserve"> </w:t>
                              </w:r>
                              <w:proofErr w:type="spellStart"/>
                              <w:r>
                                <w:rPr>
                                  <w:bCs/>
                                  <w:i/>
                                  <w:iCs/>
                                  <w:color w:val="000000"/>
                                  <w:szCs w:val="24"/>
                                </w:rPr>
                                <w:t>Application</w:t>
                              </w:r>
                              <w:proofErr w:type="spellEnd"/>
                              <w:r>
                                <w:rPr>
                                  <w:bCs/>
                                  <w:i/>
                                  <w:iCs/>
                                  <w:color w:val="000000"/>
                                  <w:szCs w:val="24"/>
                                </w:rPr>
                                <w:t xml:space="preserve"> </w:t>
                              </w:r>
                              <w:proofErr w:type="spellStart"/>
                              <w:r>
                                <w:rPr>
                                  <w:bCs/>
                                  <w:i/>
                                  <w:iCs/>
                                  <w:color w:val="000000"/>
                                  <w:szCs w:val="24"/>
                                </w:rPr>
                                <w:t>Sprinklers</w:t>
                              </w:r>
                              <w:proofErr w:type="spellEnd"/>
                              <w:r>
                                <w:rPr>
                                  <w:bCs/>
                                  <w:color w:val="000000"/>
                                  <w:szCs w:val="24"/>
                                </w:rPr>
                                <w:t>) purkštuvų (</w:t>
                              </w:r>
                              <w:proofErr w:type="spellStart"/>
                              <w:r>
                                <w:rPr>
                                  <w:bCs/>
                                  <w:color w:val="000000"/>
                                  <w:szCs w:val="24"/>
                                </w:rPr>
                                <w:t>sprinklerių</w:t>
                              </w:r>
                              <w:proofErr w:type="spellEnd"/>
                              <w:r>
                                <w:rPr>
                                  <w:bCs/>
                                  <w:color w:val="000000"/>
                                  <w:szCs w:val="24"/>
                                </w:rPr>
                                <w:t>) sistemos.“</w:t>
                              </w:r>
                            </w:p>
                          </w:sdtContent>
                        </w:sdt>
                      </w:sdtContent>
                    </w:sdt>
                  </w:sdtContent>
                </w:sdt>
              </w:sdtContent>
            </w:sdt>
            <w:sdt>
              <w:sdtPr>
                <w:alias w:val="1.13 pp."/>
                <w:tag w:val="part_00e005c9c7eb45dabde68dde8edb9e04"/>
                <w:id w:val="1405961868"/>
                <w:lock w:val="sdtLocked"/>
              </w:sdtPr>
              <w:sdtEndPr/>
              <w:sdtContent>
                <w:p w14:paraId="32F102E0" w14:textId="3E542E76" w:rsidR="007A44BC" w:rsidRDefault="00A9494B">
                  <w:pPr>
                    <w:tabs>
                      <w:tab w:val="left" w:pos="709"/>
                      <w:tab w:val="left" w:pos="851"/>
                      <w:tab w:val="left" w:pos="1134"/>
                      <w:tab w:val="left" w:pos="1560"/>
                    </w:tabs>
                    <w:ind w:firstLine="567"/>
                    <w:jc w:val="both"/>
                    <w:rPr>
                      <w:color w:val="000000"/>
                      <w:spacing w:val="-4"/>
                      <w:szCs w:val="24"/>
                    </w:rPr>
                  </w:pPr>
                  <w:sdt>
                    <w:sdtPr>
                      <w:alias w:val="Numeris"/>
                      <w:tag w:val="nr_00e005c9c7eb45dabde68dde8edb9e04"/>
                      <w:id w:val="1378123590"/>
                      <w:lock w:val="sdtLocked"/>
                    </w:sdtPr>
                    <w:sdtEndPr/>
                    <w:sdtContent>
                      <w:r w:rsidR="008D66A4">
                        <w:rPr>
                          <w:color w:val="000000"/>
                          <w:spacing w:val="-4"/>
                          <w:szCs w:val="24"/>
                        </w:rPr>
                        <w:t>1.13</w:t>
                      </w:r>
                    </w:sdtContent>
                  </w:sdt>
                  <w:r w:rsidR="008D66A4">
                    <w:rPr>
                      <w:color w:val="000000"/>
                      <w:spacing w:val="-4"/>
                      <w:szCs w:val="24"/>
                    </w:rPr>
                    <w:t>. Pakeičiu 27 punktą ir jį išdėstau taip:</w:t>
                  </w:r>
                </w:p>
                <w:sdt>
                  <w:sdtPr>
                    <w:alias w:val="citata"/>
                    <w:tag w:val="part_7017f4adcd7a496c9ef5da22cf0d4cd0"/>
                    <w:id w:val="612328839"/>
                    <w:lock w:val="sdtLocked"/>
                  </w:sdtPr>
                  <w:sdtEndPr/>
                  <w:sdtContent>
                    <w:sdt>
                      <w:sdtPr>
                        <w:alias w:val="27 p."/>
                        <w:tag w:val="part_60cdad97da4a41a3b3f6270503b4f063"/>
                        <w:id w:val="1091516645"/>
                        <w:lock w:val="sdtLocked"/>
                        <w:placeholder>
                          <w:docPart w:val="DefaultPlaceholder_-1854013440"/>
                        </w:placeholder>
                      </w:sdtPr>
                      <w:sdtContent>
                        <w:p w14:paraId="71301852" w14:textId="0D2005B7" w:rsidR="007A44BC" w:rsidRDefault="008D66A4">
                          <w:pPr>
                            <w:ind w:firstLine="567"/>
                            <w:jc w:val="both"/>
                            <w:rPr>
                              <w:szCs w:val="24"/>
                            </w:rPr>
                          </w:pPr>
                          <w:r>
                            <w:rPr>
                              <w:szCs w:val="24"/>
                            </w:rPr>
                            <w:t>„</w:t>
                          </w:r>
                          <w:sdt>
                            <w:sdtPr>
                              <w:alias w:val="Numeris"/>
                              <w:tag w:val="nr_60cdad97da4a41a3b3f6270503b4f063"/>
                              <w:id w:val="27076876"/>
                              <w:lock w:val="sdtLocked"/>
                            </w:sdtPr>
                            <w:sdtEndPr/>
                            <w:sdtContent>
                              <w:r>
                                <w:rPr>
                                  <w:szCs w:val="24"/>
                                </w:rPr>
                                <w:t>27</w:t>
                              </w:r>
                            </w:sdtContent>
                          </w:sdt>
                          <w:r>
                            <w:rPr>
                              <w:szCs w:val="24"/>
                            </w:rPr>
                            <w:t xml:space="preserve">. Rodikliai, kuriuos viršijus </w:t>
                          </w:r>
                          <w:r>
                            <w:rPr>
                              <w:szCs w:val="24"/>
                              <w:lang w:eastAsia="ja-JP"/>
                            </w:rPr>
                            <w:t>privaloma</w:t>
                          </w:r>
                          <w:r>
                            <w:rPr>
                              <w:szCs w:val="24"/>
                            </w:rPr>
                            <w:t xml:space="preserve"> įrengti SGG sistemas pastatuose, išdėstyti 2 lentelėje. </w:t>
                          </w:r>
                          <w:r>
                            <w:rPr>
                              <w:spacing w:val="-4"/>
                              <w:szCs w:val="24"/>
                            </w:rPr>
                            <w:t xml:space="preserve">Pastatų rodikliai (plotas, žmonių skaičius ir kt.), kuriuos viršijus privaloma įrengti SGG sistemas, nustatomi tarp </w:t>
                          </w:r>
                          <w:r>
                            <w:rPr>
                              <w:szCs w:val="24"/>
                            </w:rPr>
                            <w:t>ne mažesnio kaip REI 60 atsparumo ugniai sienų ir perdangų. Sublokuotų pastatų, neatskirtų nurodyto atsparumo ugniai sienomis ir perdangomis, rodikliai sumuojami. SGG sistemos įrengiamos visose pastato dalyse, kurios vertinamos nustatant pastato rodiklius.</w:t>
                          </w:r>
                        </w:p>
                        <w:p w14:paraId="3C79E2C7" w14:textId="42A579ED" w:rsidR="007A44BC" w:rsidRDefault="007A44BC">
                          <w:pPr>
                            <w:tabs>
                              <w:tab w:val="left" w:pos="1843"/>
                            </w:tabs>
                            <w:ind w:firstLine="709"/>
                            <w:jc w:val="both"/>
                            <w:rPr>
                              <w:szCs w:val="24"/>
                            </w:rPr>
                          </w:pPr>
                        </w:p>
                        <w:p w14:paraId="1C1CF432" w14:textId="77777777" w:rsidR="007A44BC" w:rsidRDefault="007A44BC">
                          <w:pPr>
                            <w:tabs>
                              <w:tab w:val="left" w:pos="1843"/>
                            </w:tabs>
                            <w:ind w:left="709" w:firstLine="709"/>
                            <w:jc w:val="both"/>
                            <w:rPr>
                              <w:szCs w:val="24"/>
                            </w:rPr>
                            <w:sectPr w:rsidR="007A44BC">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14:paraId="1DD0DA5D" w14:textId="77777777" w:rsidR="007A44BC" w:rsidRDefault="008D66A4">
                          <w:pPr>
                            <w:tabs>
                              <w:tab w:val="left" w:pos="1843"/>
                            </w:tabs>
                            <w:ind w:left="709" w:firstLine="709"/>
                            <w:jc w:val="both"/>
                            <w:rPr>
                              <w:szCs w:val="24"/>
                            </w:rPr>
                          </w:pPr>
                          <w:r>
                            <w:rPr>
                              <w:szCs w:val="24"/>
                            </w:rPr>
                            <w:lastRenderedPageBreak/>
                            <w:t xml:space="preserve">2 lentelė. </w:t>
                          </w:r>
                          <w:r>
                            <w:rPr>
                              <w:b/>
                              <w:bCs/>
                              <w:szCs w:val="24"/>
                            </w:rPr>
                            <w:t>Pastatų rodikliai</w:t>
                          </w:r>
                        </w:p>
                        <w:tbl>
                          <w:tblPr>
                            <w:tblW w:w="1474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1275"/>
                            <w:gridCol w:w="1276"/>
                            <w:gridCol w:w="1134"/>
                            <w:gridCol w:w="1701"/>
                            <w:gridCol w:w="6804"/>
                          </w:tblGrid>
                          <w:tr w:rsidR="007A44BC" w14:paraId="05DCB5D7" w14:textId="77777777">
                            <w:trPr>
                              <w:cantSplit/>
                              <w:trHeight w:val="20"/>
                            </w:trPr>
                            <w:tc>
                              <w:tcPr>
                                <w:tcW w:w="709" w:type="dxa"/>
                                <w:vMerge w:val="restart"/>
                                <w:shd w:val="clear" w:color="auto" w:fill="auto"/>
                                <w:vAlign w:val="center"/>
                              </w:tcPr>
                              <w:p w14:paraId="7055DE1A" w14:textId="77777777" w:rsidR="007A44BC" w:rsidRDefault="008D66A4">
                                <w:pPr>
                                  <w:jc w:val="center"/>
                                  <w:rPr>
                                    <w:b/>
                                    <w:bCs/>
                                    <w:szCs w:val="24"/>
                                    <w:lang w:eastAsia="ja-JP"/>
                                  </w:rPr>
                                </w:pPr>
                                <w:r>
                                  <w:rPr>
                                    <w:b/>
                                    <w:bCs/>
                                    <w:szCs w:val="24"/>
                                    <w:lang w:eastAsia="ja-JP"/>
                                  </w:rPr>
                                  <w:t>Eil. Nr.</w:t>
                                </w:r>
                              </w:p>
                            </w:tc>
                            <w:tc>
                              <w:tcPr>
                                <w:tcW w:w="1843" w:type="dxa"/>
                                <w:vMerge w:val="restart"/>
                                <w:shd w:val="clear" w:color="auto" w:fill="auto"/>
                                <w:vAlign w:val="center"/>
                              </w:tcPr>
                              <w:p w14:paraId="29366DC1" w14:textId="0EF80479" w:rsidR="007A44BC" w:rsidRDefault="008D66A4">
                                <w:pPr>
                                  <w:jc w:val="center"/>
                                  <w:rPr>
                                    <w:b/>
                                    <w:bCs/>
                                    <w:szCs w:val="24"/>
                                    <w:lang w:eastAsia="ja-JP"/>
                                  </w:rPr>
                                </w:pPr>
                                <w:r>
                                  <w:rPr>
                                    <w:b/>
                                    <w:bCs/>
                                    <w:szCs w:val="24"/>
                                    <w:lang w:eastAsia="ja-JP"/>
                                  </w:rPr>
                                  <w:t>Pastatų paskirtis [15.11]</w:t>
                                </w:r>
                              </w:p>
                            </w:tc>
                            <w:tc>
                              <w:tcPr>
                                <w:tcW w:w="12190" w:type="dxa"/>
                                <w:gridSpan w:val="5"/>
                                <w:shd w:val="clear" w:color="auto" w:fill="auto"/>
                                <w:vAlign w:val="center"/>
                              </w:tcPr>
                              <w:p w14:paraId="281D4494" w14:textId="5B7C4CA0" w:rsidR="007A44BC" w:rsidRDefault="008D66A4">
                                <w:pPr>
                                  <w:jc w:val="center"/>
                                  <w:rPr>
                                    <w:b/>
                                    <w:bCs/>
                                    <w:szCs w:val="24"/>
                                    <w:lang w:eastAsia="ja-JP"/>
                                  </w:rPr>
                                </w:pPr>
                                <w:r>
                                  <w:rPr>
                                    <w:b/>
                                    <w:bCs/>
                                    <w:szCs w:val="24"/>
                                    <w:lang w:eastAsia="ja-JP"/>
                                  </w:rPr>
                                  <w:t>Rodikliai, kuriuos viršijus privaloma įrengti SGG sistemas</w:t>
                                </w:r>
                                <w:r>
                                  <w:rPr>
                                    <w:b/>
                                    <w:bCs/>
                                    <w:szCs w:val="24"/>
                                  </w:rPr>
                                  <w:t xml:space="preserve"> (1 pastaba)</w:t>
                                </w:r>
                              </w:p>
                            </w:tc>
                          </w:tr>
                          <w:tr w:rsidR="007A44BC" w14:paraId="06196A7A" w14:textId="77777777">
                            <w:trPr>
                              <w:cantSplit/>
                              <w:trHeight w:val="20"/>
                            </w:trPr>
                            <w:tc>
                              <w:tcPr>
                                <w:tcW w:w="709" w:type="dxa"/>
                                <w:vMerge/>
                                <w:shd w:val="clear" w:color="auto" w:fill="auto"/>
                                <w:vAlign w:val="center"/>
                              </w:tcPr>
                              <w:p w14:paraId="7F38A4EF" w14:textId="77777777" w:rsidR="007A44BC" w:rsidRDefault="007A44BC">
                                <w:pPr>
                                  <w:rPr>
                                    <w:b/>
                                    <w:bCs/>
                                    <w:szCs w:val="24"/>
                                    <w:lang w:eastAsia="ja-JP"/>
                                  </w:rPr>
                                </w:pPr>
                              </w:p>
                            </w:tc>
                            <w:tc>
                              <w:tcPr>
                                <w:tcW w:w="1843" w:type="dxa"/>
                                <w:vMerge/>
                                <w:shd w:val="clear" w:color="auto" w:fill="auto"/>
                                <w:vAlign w:val="center"/>
                              </w:tcPr>
                              <w:p w14:paraId="3B1C6EFE" w14:textId="77777777" w:rsidR="007A44BC" w:rsidRDefault="007A44BC">
                                <w:pPr>
                                  <w:rPr>
                                    <w:b/>
                                    <w:bCs/>
                                    <w:szCs w:val="24"/>
                                    <w:lang w:eastAsia="ja-JP"/>
                                  </w:rPr>
                                </w:pPr>
                              </w:p>
                            </w:tc>
                            <w:tc>
                              <w:tcPr>
                                <w:tcW w:w="1275" w:type="dxa"/>
                                <w:shd w:val="clear" w:color="auto" w:fill="auto"/>
                                <w:vAlign w:val="center"/>
                              </w:tcPr>
                              <w:p w14:paraId="66995395" w14:textId="7ED60E2C" w:rsidR="007A44BC" w:rsidRDefault="008D66A4">
                                <w:pPr>
                                  <w:jc w:val="center"/>
                                  <w:rPr>
                                    <w:b/>
                                    <w:bCs/>
                                    <w:szCs w:val="24"/>
                                    <w:lang w:eastAsia="ja-JP"/>
                                  </w:rPr>
                                </w:pPr>
                                <w:r>
                                  <w:rPr>
                                    <w:b/>
                                    <w:bCs/>
                                    <w:szCs w:val="24"/>
                                    <w:lang w:eastAsia="ja-JP"/>
                                  </w:rPr>
                                  <w:t>plotas</w:t>
                                </w:r>
                              </w:p>
                              <w:p w14:paraId="3AE4E247" w14:textId="77777777" w:rsidR="007A44BC" w:rsidRDefault="008D66A4">
                                <w:pPr>
                                  <w:jc w:val="center"/>
                                  <w:rPr>
                                    <w:b/>
                                    <w:bCs/>
                                    <w:szCs w:val="24"/>
                                    <w:lang w:eastAsia="ja-JP"/>
                                  </w:rPr>
                                </w:pPr>
                                <w:r>
                                  <w:rPr>
                                    <w:b/>
                                    <w:bCs/>
                                    <w:szCs w:val="24"/>
                                    <w:lang w:eastAsia="ja-JP"/>
                                  </w:rPr>
                                  <w:t xml:space="preserve">(kv. m) </w:t>
                                </w:r>
                              </w:p>
                              <w:p w14:paraId="4CDADE04" w14:textId="46B988CA" w:rsidR="007A44BC" w:rsidRDefault="008D66A4">
                                <w:pPr>
                                  <w:jc w:val="center"/>
                                  <w:rPr>
                                    <w:b/>
                                    <w:bCs/>
                                    <w:szCs w:val="24"/>
                                    <w:lang w:eastAsia="ja-JP"/>
                                  </w:rPr>
                                </w:pPr>
                                <w:r>
                                  <w:rPr>
                                    <w:b/>
                                    <w:bCs/>
                                    <w:szCs w:val="24"/>
                                    <w:lang w:eastAsia="ja-JP"/>
                                  </w:rPr>
                                  <w:t>(2 pastaba)</w:t>
                                </w:r>
                              </w:p>
                            </w:tc>
                            <w:tc>
                              <w:tcPr>
                                <w:tcW w:w="1276" w:type="dxa"/>
                                <w:shd w:val="clear" w:color="auto" w:fill="auto"/>
                                <w:vAlign w:val="center"/>
                              </w:tcPr>
                              <w:p w14:paraId="03840DD5" w14:textId="77777777" w:rsidR="007A44BC" w:rsidRDefault="008D66A4">
                                <w:pPr>
                                  <w:jc w:val="center"/>
                                  <w:rPr>
                                    <w:b/>
                                    <w:bCs/>
                                    <w:szCs w:val="24"/>
                                    <w:lang w:eastAsia="ja-JP"/>
                                  </w:rPr>
                                </w:pPr>
                                <w:r>
                                  <w:rPr>
                                    <w:b/>
                                    <w:bCs/>
                                    <w:szCs w:val="24"/>
                                    <w:lang w:eastAsia="ja-JP"/>
                                  </w:rPr>
                                  <w:t>kategorija pagal sprogimo ar gaisro kilimo pavojų</w:t>
                                </w:r>
                              </w:p>
                            </w:tc>
                            <w:tc>
                              <w:tcPr>
                                <w:tcW w:w="1134" w:type="dxa"/>
                                <w:shd w:val="clear" w:color="auto" w:fill="auto"/>
                                <w:vAlign w:val="center"/>
                              </w:tcPr>
                              <w:p w14:paraId="7C1357B4" w14:textId="77777777" w:rsidR="007A44BC" w:rsidRDefault="008D66A4">
                                <w:pPr>
                                  <w:jc w:val="center"/>
                                  <w:rPr>
                                    <w:b/>
                                    <w:bCs/>
                                    <w:szCs w:val="24"/>
                                    <w:lang w:eastAsia="ja-JP"/>
                                  </w:rPr>
                                </w:pPr>
                                <w:r>
                                  <w:rPr>
                                    <w:b/>
                                    <w:bCs/>
                                    <w:szCs w:val="24"/>
                                    <w:lang w:eastAsia="ja-JP"/>
                                  </w:rPr>
                                  <w:t>žmonių skaičius (vnt.)</w:t>
                                </w:r>
                              </w:p>
                            </w:tc>
                            <w:tc>
                              <w:tcPr>
                                <w:tcW w:w="1701" w:type="dxa"/>
                                <w:shd w:val="clear" w:color="auto" w:fill="auto"/>
                                <w:vAlign w:val="center"/>
                              </w:tcPr>
                              <w:p w14:paraId="60E5392C" w14:textId="5319A9D7" w:rsidR="007A44BC" w:rsidRDefault="008D66A4">
                                <w:pPr>
                                  <w:jc w:val="center"/>
                                  <w:rPr>
                                    <w:b/>
                                    <w:bCs/>
                                    <w:strike/>
                                    <w:szCs w:val="24"/>
                                    <w:lang w:eastAsia="ja-JP"/>
                                  </w:rPr>
                                </w:pPr>
                                <w:r>
                                  <w:rPr>
                                    <w:b/>
                                    <w:bCs/>
                                    <w:szCs w:val="24"/>
                                    <w:lang w:eastAsia="ja-JP"/>
                                  </w:rPr>
                                  <w:t xml:space="preserve">aukšto grindų </w:t>
                                </w:r>
                                <w:proofErr w:type="spellStart"/>
                                <w:r>
                                  <w:rPr>
                                    <w:b/>
                                    <w:bCs/>
                                    <w:szCs w:val="24"/>
                                    <w:lang w:eastAsia="ja-JP"/>
                                  </w:rPr>
                                  <w:t>altitudė</w:t>
                                </w:r>
                                <w:proofErr w:type="spellEnd"/>
                                <w:r>
                                  <w:rPr>
                                    <w:b/>
                                    <w:bCs/>
                                    <w:szCs w:val="24"/>
                                    <w:lang w:eastAsia="ja-JP"/>
                                  </w:rPr>
                                  <w:t xml:space="preserve"> nuo gaisrinių automobilių privažiavimo paviršiaus (m)</w:t>
                                </w:r>
                              </w:p>
                              <w:p w14:paraId="0D187E7E" w14:textId="2A88E5D0" w:rsidR="007A44BC" w:rsidRDefault="008D66A4">
                                <w:pPr>
                                  <w:jc w:val="center"/>
                                  <w:rPr>
                                    <w:b/>
                                    <w:bCs/>
                                    <w:szCs w:val="24"/>
                                    <w:lang w:eastAsia="ja-JP"/>
                                  </w:rPr>
                                </w:pPr>
                                <w:r>
                                  <w:rPr>
                                    <w:b/>
                                    <w:bCs/>
                                    <w:szCs w:val="24"/>
                                    <w:lang w:eastAsia="ja-JP"/>
                                  </w:rPr>
                                  <w:t>(3 pastaba)</w:t>
                                </w:r>
                              </w:p>
                            </w:tc>
                            <w:tc>
                              <w:tcPr>
                                <w:tcW w:w="6804" w:type="dxa"/>
                                <w:shd w:val="clear" w:color="auto" w:fill="auto"/>
                                <w:vAlign w:val="center"/>
                              </w:tcPr>
                              <w:p w14:paraId="7FB9630A" w14:textId="77777777" w:rsidR="007A44BC" w:rsidRDefault="008D66A4">
                                <w:pPr>
                                  <w:jc w:val="center"/>
                                  <w:rPr>
                                    <w:b/>
                                    <w:bCs/>
                                    <w:szCs w:val="24"/>
                                    <w:lang w:eastAsia="ja-JP"/>
                                  </w:rPr>
                                </w:pPr>
                                <w:r>
                                  <w:rPr>
                                    <w:b/>
                                    <w:bCs/>
                                    <w:szCs w:val="24"/>
                                    <w:lang w:eastAsia="ja-JP"/>
                                  </w:rPr>
                                  <w:t>kiti rodikliai</w:t>
                                </w:r>
                              </w:p>
                            </w:tc>
                          </w:tr>
                          <w:tr w:rsidR="007A44BC" w14:paraId="2A0EEBD1" w14:textId="77777777">
                            <w:trPr>
                              <w:cantSplit/>
                              <w:trHeight w:val="20"/>
                            </w:trPr>
                            <w:tc>
                              <w:tcPr>
                                <w:tcW w:w="709" w:type="dxa"/>
                                <w:shd w:val="clear" w:color="auto" w:fill="auto"/>
                                <w:vAlign w:val="center"/>
                              </w:tcPr>
                              <w:p w14:paraId="709C3DED" w14:textId="4DE535F8" w:rsidR="007A44BC" w:rsidRDefault="008D66A4">
                                <w:pPr>
                                  <w:jc w:val="center"/>
                                  <w:rPr>
                                    <w:szCs w:val="24"/>
                                    <w:lang w:eastAsia="ja-JP"/>
                                  </w:rPr>
                                </w:pPr>
                                <w:r>
                                  <w:rPr>
                                    <w:szCs w:val="24"/>
                                    <w:lang w:eastAsia="ja-JP"/>
                                  </w:rPr>
                                  <w:t xml:space="preserve">1. </w:t>
                                </w:r>
                              </w:p>
                            </w:tc>
                            <w:tc>
                              <w:tcPr>
                                <w:tcW w:w="1843" w:type="dxa"/>
                                <w:shd w:val="clear" w:color="auto" w:fill="auto"/>
                                <w:vAlign w:val="center"/>
                              </w:tcPr>
                              <w:p w14:paraId="76782F8B" w14:textId="69B76B19" w:rsidR="007A44BC" w:rsidRDefault="008D66A4">
                                <w:pPr>
                                  <w:jc w:val="center"/>
                                  <w:rPr>
                                    <w:szCs w:val="24"/>
                                    <w:lang w:eastAsia="ja-JP"/>
                                  </w:rPr>
                                </w:pPr>
                                <w:r>
                                  <w:rPr>
                                    <w:szCs w:val="24"/>
                                    <w:lang w:eastAsia="ja-JP"/>
                                  </w:rPr>
                                  <w:t>Daugiabučių</w:t>
                                </w:r>
                                <w:r>
                                  <w:rPr>
                                    <w:strike/>
                                    <w:szCs w:val="24"/>
                                    <w:lang w:eastAsia="ja-JP"/>
                                  </w:rPr>
                                  <w:t xml:space="preserve"> </w:t>
                                </w:r>
                              </w:p>
                            </w:tc>
                            <w:tc>
                              <w:tcPr>
                                <w:tcW w:w="1275" w:type="dxa"/>
                                <w:shd w:val="clear" w:color="auto" w:fill="auto"/>
                                <w:vAlign w:val="center"/>
                              </w:tcPr>
                              <w:p w14:paraId="7BC4E2D3" w14:textId="77777777" w:rsidR="007A44BC" w:rsidRDefault="007A44BC">
                                <w:pPr>
                                  <w:ind w:firstLine="60"/>
                                  <w:jc w:val="center"/>
                                  <w:rPr>
                                    <w:szCs w:val="24"/>
                                    <w:lang w:eastAsia="ja-JP"/>
                                  </w:rPr>
                                </w:pPr>
                              </w:p>
                            </w:tc>
                            <w:tc>
                              <w:tcPr>
                                <w:tcW w:w="1276" w:type="dxa"/>
                                <w:shd w:val="clear" w:color="auto" w:fill="auto"/>
                                <w:vAlign w:val="center"/>
                              </w:tcPr>
                              <w:p w14:paraId="4B3EB841" w14:textId="77777777" w:rsidR="007A44BC" w:rsidRDefault="007A44BC">
                                <w:pPr>
                                  <w:ind w:firstLine="60"/>
                                  <w:jc w:val="center"/>
                                  <w:rPr>
                                    <w:szCs w:val="24"/>
                                    <w:lang w:eastAsia="ja-JP"/>
                                  </w:rPr>
                                </w:pPr>
                              </w:p>
                            </w:tc>
                            <w:tc>
                              <w:tcPr>
                                <w:tcW w:w="1134" w:type="dxa"/>
                                <w:shd w:val="clear" w:color="auto" w:fill="auto"/>
                                <w:noWrap/>
                                <w:vAlign w:val="center"/>
                              </w:tcPr>
                              <w:p w14:paraId="402F7C57" w14:textId="77777777" w:rsidR="007A44BC" w:rsidRDefault="007A44BC">
                                <w:pPr>
                                  <w:ind w:firstLine="60"/>
                                  <w:jc w:val="center"/>
                                  <w:rPr>
                                    <w:szCs w:val="24"/>
                                    <w:lang w:eastAsia="ja-JP"/>
                                  </w:rPr>
                                </w:pPr>
                              </w:p>
                            </w:tc>
                            <w:tc>
                              <w:tcPr>
                                <w:tcW w:w="1701" w:type="dxa"/>
                                <w:shd w:val="clear" w:color="auto" w:fill="auto"/>
                                <w:noWrap/>
                                <w:vAlign w:val="center"/>
                              </w:tcPr>
                              <w:p w14:paraId="78C1F091" w14:textId="77777777" w:rsidR="007A44BC" w:rsidRDefault="008D66A4">
                                <w:pPr>
                                  <w:jc w:val="center"/>
                                  <w:rPr>
                                    <w:szCs w:val="24"/>
                                    <w:lang w:eastAsia="ja-JP"/>
                                  </w:rPr>
                                </w:pPr>
                                <w:r>
                                  <w:rPr>
                                    <w:szCs w:val="24"/>
                                    <w:lang w:eastAsia="ja-JP"/>
                                  </w:rPr>
                                  <w:t>≥ 75</w:t>
                                </w:r>
                              </w:p>
                            </w:tc>
                            <w:tc>
                              <w:tcPr>
                                <w:tcW w:w="6804" w:type="dxa"/>
                                <w:shd w:val="clear" w:color="auto" w:fill="auto"/>
                                <w:vAlign w:val="center"/>
                              </w:tcPr>
                              <w:p w14:paraId="4336D825" w14:textId="77777777" w:rsidR="007A44BC" w:rsidRDefault="007A44BC">
                                <w:pPr>
                                  <w:ind w:firstLine="60"/>
                                  <w:jc w:val="center"/>
                                  <w:rPr>
                                    <w:szCs w:val="24"/>
                                    <w:lang w:eastAsia="ja-JP"/>
                                  </w:rPr>
                                </w:pPr>
                              </w:p>
                            </w:tc>
                          </w:tr>
                          <w:tr w:rsidR="007A44BC" w14:paraId="0886D3A3" w14:textId="77777777">
                            <w:trPr>
                              <w:cantSplit/>
                              <w:trHeight w:val="20"/>
                            </w:trPr>
                            <w:tc>
                              <w:tcPr>
                                <w:tcW w:w="709" w:type="dxa"/>
                                <w:shd w:val="clear" w:color="auto" w:fill="auto"/>
                                <w:vAlign w:val="center"/>
                              </w:tcPr>
                              <w:p w14:paraId="19798BBE" w14:textId="1545BF55" w:rsidR="007A44BC" w:rsidRDefault="008D66A4">
                                <w:pPr>
                                  <w:jc w:val="center"/>
                                  <w:rPr>
                                    <w:szCs w:val="24"/>
                                    <w:lang w:eastAsia="ja-JP"/>
                                  </w:rPr>
                                </w:pPr>
                                <w:r>
                                  <w:rPr>
                                    <w:szCs w:val="24"/>
                                    <w:lang w:eastAsia="ja-JP"/>
                                  </w:rPr>
                                  <w:t xml:space="preserve">2. </w:t>
                                </w:r>
                              </w:p>
                            </w:tc>
                            <w:tc>
                              <w:tcPr>
                                <w:tcW w:w="1843" w:type="dxa"/>
                                <w:shd w:val="clear" w:color="auto" w:fill="auto"/>
                                <w:vAlign w:val="center"/>
                              </w:tcPr>
                              <w:p w14:paraId="66F2B131" w14:textId="3C94851C" w:rsidR="007A44BC" w:rsidRDefault="008D66A4">
                                <w:pPr>
                                  <w:jc w:val="center"/>
                                  <w:rPr>
                                    <w:strike/>
                                    <w:szCs w:val="24"/>
                                    <w:lang w:eastAsia="ja-JP"/>
                                  </w:rPr>
                                </w:pPr>
                                <w:r>
                                  <w:rPr>
                                    <w:szCs w:val="24"/>
                                    <w:lang w:eastAsia="ja-JP"/>
                                  </w:rPr>
                                  <w:t>Įvairių socialinių grupių</w:t>
                                </w:r>
                                <w:r>
                                  <w:rPr>
                                    <w:strike/>
                                    <w:szCs w:val="24"/>
                                    <w:lang w:eastAsia="ja-JP"/>
                                  </w:rPr>
                                  <w:t xml:space="preserve"> </w:t>
                                </w:r>
                              </w:p>
                            </w:tc>
                            <w:tc>
                              <w:tcPr>
                                <w:tcW w:w="1275" w:type="dxa"/>
                                <w:shd w:val="clear" w:color="auto" w:fill="auto"/>
                                <w:vAlign w:val="center"/>
                              </w:tcPr>
                              <w:p w14:paraId="07849559" w14:textId="77777777" w:rsidR="007A44BC" w:rsidRDefault="007A44BC">
                                <w:pPr>
                                  <w:ind w:firstLine="60"/>
                                  <w:jc w:val="center"/>
                                  <w:rPr>
                                    <w:szCs w:val="24"/>
                                    <w:lang w:eastAsia="ja-JP"/>
                                  </w:rPr>
                                </w:pPr>
                              </w:p>
                            </w:tc>
                            <w:tc>
                              <w:tcPr>
                                <w:tcW w:w="1276" w:type="dxa"/>
                                <w:shd w:val="clear" w:color="auto" w:fill="auto"/>
                                <w:noWrap/>
                                <w:vAlign w:val="center"/>
                              </w:tcPr>
                              <w:p w14:paraId="04622411" w14:textId="77777777" w:rsidR="007A44BC" w:rsidRDefault="007A44BC">
                                <w:pPr>
                                  <w:ind w:firstLine="60"/>
                                  <w:jc w:val="center"/>
                                  <w:rPr>
                                    <w:szCs w:val="24"/>
                                    <w:lang w:eastAsia="ja-JP"/>
                                  </w:rPr>
                                </w:pPr>
                              </w:p>
                            </w:tc>
                            <w:tc>
                              <w:tcPr>
                                <w:tcW w:w="1134" w:type="dxa"/>
                                <w:shd w:val="clear" w:color="auto" w:fill="auto"/>
                                <w:vAlign w:val="center"/>
                              </w:tcPr>
                              <w:p w14:paraId="440E6483" w14:textId="77777777" w:rsidR="007A44BC" w:rsidRDefault="007A44BC">
                                <w:pPr>
                                  <w:ind w:firstLine="60"/>
                                  <w:jc w:val="center"/>
                                  <w:rPr>
                                    <w:szCs w:val="24"/>
                                    <w:lang w:eastAsia="ja-JP"/>
                                  </w:rPr>
                                </w:pPr>
                              </w:p>
                            </w:tc>
                            <w:tc>
                              <w:tcPr>
                                <w:tcW w:w="1701" w:type="dxa"/>
                                <w:shd w:val="clear" w:color="auto" w:fill="auto"/>
                                <w:vAlign w:val="center"/>
                              </w:tcPr>
                              <w:p w14:paraId="7732C23D" w14:textId="77777777" w:rsidR="007A44BC" w:rsidRDefault="008D66A4">
                                <w:pPr>
                                  <w:jc w:val="center"/>
                                  <w:rPr>
                                    <w:szCs w:val="24"/>
                                    <w:lang w:eastAsia="ja-JP"/>
                                  </w:rPr>
                                </w:pPr>
                                <w:r>
                                  <w:rPr>
                                    <w:szCs w:val="24"/>
                                    <w:lang w:eastAsia="ja-JP"/>
                                  </w:rPr>
                                  <w:t>≥ 42</w:t>
                                </w:r>
                              </w:p>
                            </w:tc>
                            <w:tc>
                              <w:tcPr>
                                <w:tcW w:w="6804" w:type="dxa"/>
                                <w:shd w:val="clear" w:color="auto" w:fill="auto"/>
                                <w:noWrap/>
                                <w:vAlign w:val="center"/>
                              </w:tcPr>
                              <w:p w14:paraId="71529764" w14:textId="77777777" w:rsidR="007A44BC" w:rsidRDefault="007A44BC">
                                <w:pPr>
                                  <w:ind w:firstLine="60"/>
                                  <w:jc w:val="center"/>
                                  <w:rPr>
                                    <w:szCs w:val="24"/>
                                    <w:lang w:eastAsia="ja-JP"/>
                                  </w:rPr>
                                </w:pPr>
                              </w:p>
                            </w:tc>
                          </w:tr>
                          <w:tr w:rsidR="007A44BC" w14:paraId="5CED1350" w14:textId="77777777">
                            <w:trPr>
                              <w:cantSplit/>
                              <w:trHeight w:val="20"/>
                            </w:trPr>
                            <w:tc>
                              <w:tcPr>
                                <w:tcW w:w="709" w:type="dxa"/>
                                <w:shd w:val="clear" w:color="auto" w:fill="auto"/>
                                <w:vAlign w:val="center"/>
                              </w:tcPr>
                              <w:p w14:paraId="76C28DBE" w14:textId="2F964A06" w:rsidR="007A44BC" w:rsidRDefault="008D66A4">
                                <w:pPr>
                                  <w:jc w:val="center"/>
                                  <w:rPr>
                                    <w:strike/>
                                    <w:szCs w:val="24"/>
                                    <w:lang w:eastAsia="ja-JP"/>
                                  </w:rPr>
                                </w:pPr>
                                <w:r>
                                  <w:rPr>
                                    <w:szCs w:val="24"/>
                                    <w:lang w:eastAsia="ja-JP"/>
                                  </w:rPr>
                                  <w:t>3.</w:t>
                                </w:r>
                              </w:p>
                            </w:tc>
                            <w:tc>
                              <w:tcPr>
                                <w:tcW w:w="1843" w:type="dxa"/>
                                <w:shd w:val="clear" w:color="auto" w:fill="auto"/>
                                <w:vAlign w:val="center"/>
                              </w:tcPr>
                              <w:p w14:paraId="20C49E26" w14:textId="33A299A1" w:rsidR="007A44BC" w:rsidRDefault="008D66A4">
                                <w:pPr>
                                  <w:jc w:val="center"/>
                                  <w:rPr>
                                    <w:szCs w:val="24"/>
                                    <w:lang w:eastAsia="ja-JP"/>
                                  </w:rPr>
                                </w:pPr>
                                <w:r>
                                  <w:rPr>
                                    <w:szCs w:val="24"/>
                                    <w:lang w:eastAsia="ja-JP"/>
                                  </w:rPr>
                                  <w:t>Viešbučių</w:t>
                                </w:r>
                              </w:p>
                            </w:tc>
                            <w:tc>
                              <w:tcPr>
                                <w:tcW w:w="1275" w:type="dxa"/>
                                <w:shd w:val="clear" w:color="auto" w:fill="auto"/>
                                <w:vAlign w:val="center"/>
                              </w:tcPr>
                              <w:p w14:paraId="31F3CF7A" w14:textId="77777777" w:rsidR="007A44BC" w:rsidRDefault="007A44BC">
                                <w:pPr>
                                  <w:ind w:firstLine="60"/>
                                  <w:jc w:val="center"/>
                                  <w:rPr>
                                    <w:szCs w:val="24"/>
                                    <w:lang w:eastAsia="ja-JP"/>
                                  </w:rPr>
                                </w:pPr>
                              </w:p>
                            </w:tc>
                            <w:tc>
                              <w:tcPr>
                                <w:tcW w:w="1276" w:type="dxa"/>
                                <w:shd w:val="clear" w:color="auto" w:fill="auto"/>
                                <w:noWrap/>
                                <w:vAlign w:val="center"/>
                              </w:tcPr>
                              <w:p w14:paraId="716B5395" w14:textId="77777777" w:rsidR="007A44BC" w:rsidRDefault="007A44BC">
                                <w:pPr>
                                  <w:ind w:firstLine="60"/>
                                  <w:jc w:val="center"/>
                                  <w:rPr>
                                    <w:szCs w:val="24"/>
                                    <w:lang w:eastAsia="ja-JP"/>
                                  </w:rPr>
                                </w:pPr>
                              </w:p>
                            </w:tc>
                            <w:tc>
                              <w:tcPr>
                                <w:tcW w:w="1134" w:type="dxa"/>
                                <w:shd w:val="clear" w:color="auto" w:fill="auto"/>
                                <w:noWrap/>
                                <w:vAlign w:val="center"/>
                              </w:tcPr>
                              <w:p w14:paraId="3D727A48" w14:textId="77777777" w:rsidR="007A44BC" w:rsidRDefault="007A44BC">
                                <w:pPr>
                                  <w:ind w:firstLine="60"/>
                                  <w:jc w:val="center"/>
                                  <w:rPr>
                                    <w:szCs w:val="24"/>
                                    <w:lang w:eastAsia="ja-JP"/>
                                  </w:rPr>
                                </w:pPr>
                              </w:p>
                            </w:tc>
                            <w:tc>
                              <w:tcPr>
                                <w:tcW w:w="1701" w:type="dxa"/>
                                <w:shd w:val="clear" w:color="auto" w:fill="auto"/>
                                <w:vAlign w:val="center"/>
                              </w:tcPr>
                              <w:p w14:paraId="6BC9FF6F" w14:textId="77777777" w:rsidR="007A44BC" w:rsidRDefault="008D66A4">
                                <w:pPr>
                                  <w:jc w:val="center"/>
                                  <w:rPr>
                                    <w:szCs w:val="24"/>
                                    <w:lang w:eastAsia="ja-JP"/>
                                  </w:rPr>
                                </w:pPr>
                                <w:r>
                                  <w:rPr>
                                    <w:szCs w:val="24"/>
                                    <w:lang w:eastAsia="ja-JP"/>
                                  </w:rPr>
                                  <w:t>≥ 26,5</w:t>
                                </w:r>
                              </w:p>
                            </w:tc>
                            <w:tc>
                              <w:tcPr>
                                <w:tcW w:w="6804" w:type="dxa"/>
                                <w:shd w:val="clear" w:color="auto" w:fill="auto"/>
                                <w:vAlign w:val="center"/>
                              </w:tcPr>
                              <w:p w14:paraId="3F593904" w14:textId="77777777" w:rsidR="007A44BC" w:rsidRDefault="007A44BC">
                                <w:pPr>
                                  <w:ind w:firstLine="60"/>
                                  <w:jc w:val="center"/>
                                  <w:rPr>
                                    <w:szCs w:val="24"/>
                                    <w:lang w:eastAsia="ja-JP"/>
                                  </w:rPr>
                                </w:pPr>
                              </w:p>
                            </w:tc>
                          </w:tr>
                          <w:tr w:rsidR="007A44BC" w14:paraId="1F0E1464" w14:textId="77777777">
                            <w:trPr>
                              <w:cantSplit/>
                              <w:trHeight w:val="20"/>
                            </w:trPr>
                            <w:tc>
                              <w:tcPr>
                                <w:tcW w:w="709" w:type="dxa"/>
                                <w:shd w:val="clear" w:color="auto" w:fill="auto"/>
                                <w:vAlign w:val="center"/>
                              </w:tcPr>
                              <w:p w14:paraId="34CA4D06" w14:textId="3F7F1526" w:rsidR="007A44BC" w:rsidRDefault="008D66A4">
                                <w:pPr>
                                  <w:jc w:val="center"/>
                                  <w:rPr>
                                    <w:strike/>
                                    <w:szCs w:val="24"/>
                                    <w:lang w:eastAsia="ja-JP"/>
                                  </w:rPr>
                                </w:pPr>
                                <w:r>
                                  <w:rPr>
                                    <w:szCs w:val="24"/>
                                    <w:lang w:eastAsia="ja-JP"/>
                                  </w:rPr>
                                  <w:t>4.</w:t>
                                </w:r>
                              </w:p>
                            </w:tc>
                            <w:tc>
                              <w:tcPr>
                                <w:tcW w:w="1843" w:type="dxa"/>
                                <w:shd w:val="clear" w:color="auto" w:fill="auto"/>
                                <w:vAlign w:val="center"/>
                              </w:tcPr>
                              <w:p w14:paraId="4FF9AEC1" w14:textId="1224B6ED" w:rsidR="007A44BC" w:rsidRDefault="008D66A4">
                                <w:pPr>
                                  <w:jc w:val="center"/>
                                  <w:rPr>
                                    <w:szCs w:val="24"/>
                                    <w:lang w:eastAsia="ja-JP"/>
                                  </w:rPr>
                                </w:pPr>
                                <w:r>
                                  <w:rPr>
                                    <w:szCs w:val="24"/>
                                    <w:lang w:eastAsia="ja-JP"/>
                                  </w:rPr>
                                  <w:t>Bendro gyvenimo namų</w:t>
                                </w:r>
                              </w:p>
                            </w:tc>
                            <w:tc>
                              <w:tcPr>
                                <w:tcW w:w="1275" w:type="dxa"/>
                                <w:shd w:val="clear" w:color="auto" w:fill="auto"/>
                                <w:vAlign w:val="center"/>
                              </w:tcPr>
                              <w:p w14:paraId="38B1F835" w14:textId="77777777" w:rsidR="007A44BC" w:rsidRDefault="007A44BC">
                                <w:pPr>
                                  <w:ind w:firstLine="60"/>
                                  <w:jc w:val="center"/>
                                  <w:rPr>
                                    <w:szCs w:val="24"/>
                                    <w:lang w:eastAsia="ja-JP"/>
                                  </w:rPr>
                                </w:pPr>
                              </w:p>
                            </w:tc>
                            <w:tc>
                              <w:tcPr>
                                <w:tcW w:w="1276" w:type="dxa"/>
                                <w:shd w:val="clear" w:color="auto" w:fill="auto"/>
                                <w:noWrap/>
                                <w:vAlign w:val="center"/>
                              </w:tcPr>
                              <w:p w14:paraId="1E8BD7C8" w14:textId="77777777" w:rsidR="007A44BC" w:rsidRDefault="007A44BC">
                                <w:pPr>
                                  <w:ind w:firstLine="60"/>
                                  <w:jc w:val="center"/>
                                  <w:rPr>
                                    <w:szCs w:val="24"/>
                                    <w:lang w:eastAsia="ja-JP"/>
                                  </w:rPr>
                                </w:pPr>
                              </w:p>
                            </w:tc>
                            <w:tc>
                              <w:tcPr>
                                <w:tcW w:w="1134" w:type="dxa"/>
                                <w:shd w:val="clear" w:color="auto" w:fill="auto"/>
                                <w:noWrap/>
                                <w:vAlign w:val="center"/>
                              </w:tcPr>
                              <w:p w14:paraId="75E1D4EA" w14:textId="77777777" w:rsidR="007A44BC" w:rsidRDefault="007A44BC">
                                <w:pPr>
                                  <w:ind w:firstLine="60"/>
                                  <w:jc w:val="center"/>
                                  <w:rPr>
                                    <w:szCs w:val="24"/>
                                    <w:lang w:eastAsia="ja-JP"/>
                                  </w:rPr>
                                </w:pPr>
                              </w:p>
                            </w:tc>
                            <w:tc>
                              <w:tcPr>
                                <w:tcW w:w="1701" w:type="dxa"/>
                                <w:shd w:val="clear" w:color="auto" w:fill="auto"/>
                                <w:vAlign w:val="center"/>
                              </w:tcPr>
                              <w:p w14:paraId="73B21D3A" w14:textId="2B02A77D" w:rsidR="007A44BC" w:rsidRDefault="008D66A4">
                                <w:pPr>
                                  <w:jc w:val="center"/>
                                  <w:rPr>
                                    <w:szCs w:val="24"/>
                                    <w:lang w:eastAsia="ja-JP"/>
                                  </w:rPr>
                                </w:pPr>
                                <w:r>
                                  <w:rPr>
                                    <w:szCs w:val="24"/>
                                    <w:lang w:eastAsia="ja-JP"/>
                                  </w:rPr>
                                  <w:t>≥ 26,5</w:t>
                                </w:r>
                                <w:r>
                                  <w:rPr>
                                    <w:strike/>
                                    <w:szCs w:val="24"/>
                                    <w:lang w:eastAsia="ja-JP"/>
                                  </w:rPr>
                                  <w:t xml:space="preserve"> </w:t>
                                </w:r>
                              </w:p>
                            </w:tc>
                            <w:tc>
                              <w:tcPr>
                                <w:tcW w:w="6804" w:type="dxa"/>
                                <w:shd w:val="clear" w:color="auto" w:fill="auto"/>
                                <w:vAlign w:val="center"/>
                              </w:tcPr>
                              <w:p w14:paraId="13181C9B" w14:textId="77777777" w:rsidR="007A44BC" w:rsidRDefault="007A44BC">
                                <w:pPr>
                                  <w:ind w:firstLine="60"/>
                                  <w:jc w:val="center"/>
                                  <w:rPr>
                                    <w:szCs w:val="24"/>
                                    <w:lang w:eastAsia="ja-JP"/>
                                  </w:rPr>
                                </w:pPr>
                              </w:p>
                            </w:tc>
                          </w:tr>
                          <w:tr w:rsidR="007A44BC" w14:paraId="6AA80C33" w14:textId="77777777">
                            <w:trPr>
                              <w:cantSplit/>
                              <w:trHeight w:val="20"/>
                            </w:trPr>
                            <w:tc>
                              <w:tcPr>
                                <w:tcW w:w="709" w:type="dxa"/>
                                <w:shd w:val="clear" w:color="auto" w:fill="auto"/>
                                <w:vAlign w:val="center"/>
                              </w:tcPr>
                              <w:p w14:paraId="0E0ABB22" w14:textId="7FEC79F8" w:rsidR="007A44BC" w:rsidRDefault="008D66A4">
                                <w:pPr>
                                  <w:jc w:val="center"/>
                                  <w:rPr>
                                    <w:strike/>
                                    <w:szCs w:val="24"/>
                                    <w:lang w:eastAsia="ja-JP"/>
                                  </w:rPr>
                                </w:pPr>
                                <w:r>
                                  <w:rPr>
                                    <w:szCs w:val="24"/>
                                    <w:lang w:eastAsia="ja-JP"/>
                                  </w:rPr>
                                  <w:t>5.</w:t>
                                </w:r>
                                <w:r>
                                  <w:rPr>
                                    <w:strike/>
                                    <w:szCs w:val="24"/>
                                    <w:lang w:eastAsia="ja-JP"/>
                                  </w:rPr>
                                  <w:t xml:space="preserve"> </w:t>
                                </w:r>
                              </w:p>
                            </w:tc>
                            <w:tc>
                              <w:tcPr>
                                <w:tcW w:w="1843" w:type="dxa"/>
                                <w:shd w:val="clear" w:color="auto" w:fill="auto"/>
                                <w:vAlign w:val="center"/>
                              </w:tcPr>
                              <w:p w14:paraId="4CB9BD60" w14:textId="69F26F61" w:rsidR="007A44BC" w:rsidRDefault="008D66A4">
                                <w:pPr>
                                  <w:jc w:val="center"/>
                                  <w:rPr>
                                    <w:szCs w:val="24"/>
                                    <w:lang w:eastAsia="ja-JP"/>
                                  </w:rPr>
                                </w:pPr>
                                <w:r>
                                  <w:rPr>
                                    <w:szCs w:val="24"/>
                                    <w:lang w:eastAsia="ja-JP"/>
                                  </w:rPr>
                                  <w:t>Administracinių</w:t>
                                </w:r>
                              </w:p>
                            </w:tc>
                            <w:tc>
                              <w:tcPr>
                                <w:tcW w:w="1275" w:type="dxa"/>
                                <w:shd w:val="clear" w:color="auto" w:fill="auto"/>
                                <w:vAlign w:val="center"/>
                              </w:tcPr>
                              <w:p w14:paraId="0CA2E44B" w14:textId="77777777" w:rsidR="007A44BC" w:rsidRDefault="007A44BC">
                                <w:pPr>
                                  <w:ind w:firstLine="60"/>
                                  <w:jc w:val="center"/>
                                  <w:rPr>
                                    <w:szCs w:val="24"/>
                                    <w:lang w:eastAsia="ja-JP"/>
                                  </w:rPr>
                                </w:pPr>
                              </w:p>
                            </w:tc>
                            <w:tc>
                              <w:tcPr>
                                <w:tcW w:w="1276" w:type="dxa"/>
                                <w:shd w:val="clear" w:color="auto" w:fill="auto"/>
                                <w:noWrap/>
                                <w:vAlign w:val="center"/>
                              </w:tcPr>
                              <w:p w14:paraId="601CD19C" w14:textId="77777777" w:rsidR="007A44BC" w:rsidRDefault="007A44BC">
                                <w:pPr>
                                  <w:ind w:firstLine="60"/>
                                  <w:jc w:val="center"/>
                                  <w:rPr>
                                    <w:szCs w:val="24"/>
                                    <w:lang w:eastAsia="ja-JP"/>
                                  </w:rPr>
                                </w:pPr>
                              </w:p>
                            </w:tc>
                            <w:tc>
                              <w:tcPr>
                                <w:tcW w:w="1134" w:type="dxa"/>
                                <w:shd w:val="clear" w:color="auto" w:fill="auto"/>
                                <w:noWrap/>
                                <w:vAlign w:val="center"/>
                              </w:tcPr>
                              <w:p w14:paraId="4CA228A2" w14:textId="77777777" w:rsidR="007A44BC" w:rsidRDefault="007A44BC">
                                <w:pPr>
                                  <w:ind w:firstLine="60"/>
                                  <w:jc w:val="center"/>
                                  <w:rPr>
                                    <w:szCs w:val="24"/>
                                    <w:lang w:eastAsia="ja-JP"/>
                                  </w:rPr>
                                </w:pPr>
                              </w:p>
                            </w:tc>
                            <w:tc>
                              <w:tcPr>
                                <w:tcW w:w="1701" w:type="dxa"/>
                                <w:shd w:val="clear" w:color="auto" w:fill="auto"/>
                                <w:vAlign w:val="center"/>
                              </w:tcPr>
                              <w:p w14:paraId="03FDBC53" w14:textId="77777777" w:rsidR="007A44BC" w:rsidRDefault="008D66A4">
                                <w:pPr>
                                  <w:jc w:val="center"/>
                                  <w:rPr>
                                    <w:szCs w:val="24"/>
                                    <w:lang w:eastAsia="ja-JP"/>
                                  </w:rPr>
                                </w:pPr>
                                <w:r>
                                  <w:rPr>
                                    <w:szCs w:val="24"/>
                                    <w:lang w:eastAsia="ja-JP"/>
                                  </w:rPr>
                                  <w:t>≥ 42</w:t>
                                </w:r>
                              </w:p>
                            </w:tc>
                            <w:tc>
                              <w:tcPr>
                                <w:tcW w:w="6804" w:type="dxa"/>
                                <w:shd w:val="clear" w:color="auto" w:fill="auto"/>
                                <w:vAlign w:val="center"/>
                              </w:tcPr>
                              <w:p w14:paraId="382E7E17" w14:textId="77777777" w:rsidR="007A44BC" w:rsidRDefault="007A44BC">
                                <w:pPr>
                                  <w:ind w:firstLine="60"/>
                                  <w:jc w:val="center"/>
                                  <w:rPr>
                                    <w:szCs w:val="24"/>
                                    <w:lang w:eastAsia="ja-JP"/>
                                  </w:rPr>
                                </w:pPr>
                              </w:p>
                            </w:tc>
                          </w:tr>
                          <w:tr w:rsidR="007A44BC" w14:paraId="157575FE" w14:textId="77777777">
                            <w:trPr>
                              <w:cantSplit/>
                              <w:trHeight w:val="20"/>
                            </w:trPr>
                            <w:tc>
                              <w:tcPr>
                                <w:tcW w:w="709" w:type="dxa"/>
                                <w:shd w:val="clear" w:color="auto" w:fill="auto"/>
                                <w:vAlign w:val="center"/>
                              </w:tcPr>
                              <w:p w14:paraId="4BE8E42E" w14:textId="3BAA3710" w:rsidR="007A44BC" w:rsidRDefault="008D66A4">
                                <w:pPr>
                                  <w:jc w:val="center"/>
                                  <w:rPr>
                                    <w:szCs w:val="24"/>
                                    <w:lang w:eastAsia="ja-JP"/>
                                  </w:rPr>
                                </w:pPr>
                                <w:r>
                                  <w:rPr>
                                    <w:szCs w:val="24"/>
                                    <w:lang w:eastAsia="ja-JP"/>
                                  </w:rPr>
                                  <w:t>6.</w:t>
                                </w:r>
                              </w:p>
                            </w:tc>
                            <w:tc>
                              <w:tcPr>
                                <w:tcW w:w="1843" w:type="dxa"/>
                                <w:shd w:val="clear" w:color="auto" w:fill="auto"/>
                                <w:vAlign w:val="center"/>
                              </w:tcPr>
                              <w:p w14:paraId="4086A8E1" w14:textId="0C0F3E54" w:rsidR="007A44BC" w:rsidRDefault="008D66A4">
                                <w:pPr>
                                  <w:jc w:val="center"/>
                                  <w:rPr>
                                    <w:szCs w:val="24"/>
                                    <w:lang w:eastAsia="ja-JP"/>
                                  </w:rPr>
                                </w:pPr>
                                <w:r>
                                  <w:rPr>
                                    <w:szCs w:val="24"/>
                                    <w:lang w:eastAsia="ja-JP"/>
                                  </w:rPr>
                                  <w:t>Prekybos</w:t>
                                </w:r>
                              </w:p>
                            </w:tc>
                            <w:tc>
                              <w:tcPr>
                                <w:tcW w:w="1275" w:type="dxa"/>
                                <w:shd w:val="clear" w:color="auto" w:fill="auto"/>
                                <w:noWrap/>
                                <w:vAlign w:val="center"/>
                              </w:tcPr>
                              <w:p w14:paraId="0909965C" w14:textId="2188A8B6" w:rsidR="007A44BC" w:rsidRDefault="008D66A4">
                                <w:pPr>
                                  <w:jc w:val="center"/>
                                  <w:rPr>
                                    <w:szCs w:val="24"/>
                                    <w:lang w:eastAsia="ja-JP"/>
                                  </w:rPr>
                                </w:pPr>
                                <w:r>
                                  <w:rPr>
                                    <w:szCs w:val="24"/>
                                    <w:lang w:eastAsia="ja-JP"/>
                                  </w:rPr>
                                  <w:t>≥ 2 000</w:t>
                                </w:r>
                              </w:p>
                            </w:tc>
                            <w:tc>
                              <w:tcPr>
                                <w:tcW w:w="1276" w:type="dxa"/>
                                <w:shd w:val="clear" w:color="auto" w:fill="auto"/>
                                <w:noWrap/>
                                <w:vAlign w:val="center"/>
                              </w:tcPr>
                              <w:p w14:paraId="4FD9F9FF" w14:textId="77777777" w:rsidR="007A44BC" w:rsidRDefault="007A44BC">
                                <w:pPr>
                                  <w:ind w:firstLine="60"/>
                                  <w:jc w:val="center"/>
                                  <w:rPr>
                                    <w:szCs w:val="24"/>
                                    <w:lang w:eastAsia="ja-JP"/>
                                  </w:rPr>
                                </w:pPr>
                              </w:p>
                            </w:tc>
                            <w:tc>
                              <w:tcPr>
                                <w:tcW w:w="1134" w:type="dxa"/>
                                <w:shd w:val="clear" w:color="auto" w:fill="auto"/>
                                <w:noWrap/>
                                <w:vAlign w:val="center"/>
                              </w:tcPr>
                              <w:p w14:paraId="78589CC6" w14:textId="77777777" w:rsidR="007A44BC" w:rsidRDefault="007A44BC">
                                <w:pPr>
                                  <w:ind w:firstLine="60"/>
                                  <w:jc w:val="center"/>
                                  <w:rPr>
                                    <w:szCs w:val="24"/>
                                    <w:lang w:eastAsia="ja-JP"/>
                                  </w:rPr>
                                </w:pPr>
                              </w:p>
                            </w:tc>
                            <w:tc>
                              <w:tcPr>
                                <w:tcW w:w="1701" w:type="dxa"/>
                                <w:shd w:val="clear" w:color="auto" w:fill="auto"/>
                                <w:noWrap/>
                                <w:vAlign w:val="center"/>
                              </w:tcPr>
                              <w:p w14:paraId="7A8362C5" w14:textId="77777777" w:rsidR="007A44BC" w:rsidRDefault="007A44BC">
                                <w:pPr>
                                  <w:ind w:firstLine="60"/>
                                  <w:jc w:val="center"/>
                                  <w:rPr>
                                    <w:szCs w:val="24"/>
                                    <w:lang w:eastAsia="ja-JP"/>
                                  </w:rPr>
                                </w:pPr>
                              </w:p>
                            </w:tc>
                            <w:tc>
                              <w:tcPr>
                                <w:tcW w:w="6804" w:type="dxa"/>
                                <w:shd w:val="clear" w:color="auto" w:fill="auto"/>
                                <w:vAlign w:val="center"/>
                              </w:tcPr>
                              <w:p w14:paraId="1D710FBD" w14:textId="77777777" w:rsidR="007A44BC" w:rsidRDefault="007A44BC">
                                <w:pPr>
                                  <w:ind w:firstLine="60"/>
                                  <w:jc w:val="center"/>
                                  <w:rPr>
                                    <w:szCs w:val="24"/>
                                    <w:lang w:eastAsia="ja-JP"/>
                                  </w:rPr>
                                </w:pPr>
                              </w:p>
                            </w:tc>
                          </w:tr>
                          <w:tr w:rsidR="007A44BC" w14:paraId="695B1821" w14:textId="77777777">
                            <w:trPr>
                              <w:cantSplit/>
                              <w:trHeight w:val="20"/>
                            </w:trPr>
                            <w:tc>
                              <w:tcPr>
                                <w:tcW w:w="709" w:type="dxa"/>
                                <w:vMerge w:val="restart"/>
                                <w:shd w:val="clear" w:color="auto" w:fill="auto"/>
                                <w:vAlign w:val="center"/>
                              </w:tcPr>
                              <w:p w14:paraId="563C4AD1" w14:textId="569CB406" w:rsidR="007A44BC" w:rsidRDefault="008D66A4">
                                <w:pPr>
                                  <w:jc w:val="center"/>
                                  <w:rPr>
                                    <w:szCs w:val="24"/>
                                    <w:lang w:eastAsia="ja-JP"/>
                                  </w:rPr>
                                </w:pPr>
                                <w:r>
                                  <w:rPr>
                                    <w:szCs w:val="24"/>
                                    <w:lang w:eastAsia="ja-JP"/>
                                  </w:rPr>
                                  <w:t>7.</w:t>
                                </w:r>
                              </w:p>
                            </w:tc>
                            <w:tc>
                              <w:tcPr>
                                <w:tcW w:w="1843" w:type="dxa"/>
                                <w:vMerge w:val="restart"/>
                                <w:shd w:val="clear" w:color="auto" w:fill="auto"/>
                                <w:vAlign w:val="center"/>
                              </w:tcPr>
                              <w:p w14:paraId="620F20F2" w14:textId="54B33A1F" w:rsidR="007A44BC" w:rsidRDefault="008D66A4">
                                <w:pPr>
                                  <w:jc w:val="center"/>
                                  <w:rPr>
                                    <w:szCs w:val="24"/>
                                    <w:lang w:eastAsia="ja-JP"/>
                                  </w:rPr>
                                </w:pPr>
                                <w:r>
                                  <w:rPr>
                                    <w:szCs w:val="24"/>
                                    <w:lang w:eastAsia="ja-JP"/>
                                  </w:rPr>
                                  <w:t>Paslaugų, specialiųjų paslaugų</w:t>
                                </w:r>
                              </w:p>
                            </w:tc>
                            <w:tc>
                              <w:tcPr>
                                <w:tcW w:w="1275" w:type="dxa"/>
                                <w:shd w:val="clear" w:color="auto" w:fill="auto"/>
                                <w:noWrap/>
                                <w:vAlign w:val="center"/>
                              </w:tcPr>
                              <w:p w14:paraId="796FC8C4" w14:textId="77777777" w:rsidR="007A44BC" w:rsidRDefault="007A44BC">
                                <w:pPr>
                                  <w:ind w:firstLine="60"/>
                                  <w:jc w:val="center"/>
                                  <w:rPr>
                                    <w:szCs w:val="24"/>
                                    <w:lang w:eastAsia="ja-JP"/>
                                  </w:rPr>
                                </w:pPr>
                              </w:p>
                            </w:tc>
                            <w:tc>
                              <w:tcPr>
                                <w:tcW w:w="1276" w:type="dxa"/>
                                <w:shd w:val="clear" w:color="auto" w:fill="auto"/>
                                <w:noWrap/>
                                <w:vAlign w:val="center"/>
                              </w:tcPr>
                              <w:p w14:paraId="5075F3C6" w14:textId="77777777" w:rsidR="007A44BC" w:rsidRDefault="007A44BC">
                                <w:pPr>
                                  <w:ind w:firstLine="60"/>
                                  <w:jc w:val="center"/>
                                  <w:rPr>
                                    <w:szCs w:val="24"/>
                                    <w:lang w:eastAsia="ja-JP"/>
                                  </w:rPr>
                                </w:pPr>
                              </w:p>
                            </w:tc>
                            <w:tc>
                              <w:tcPr>
                                <w:tcW w:w="1134" w:type="dxa"/>
                                <w:shd w:val="clear" w:color="auto" w:fill="auto"/>
                                <w:vAlign w:val="center"/>
                              </w:tcPr>
                              <w:p w14:paraId="5815D469" w14:textId="3CE9D48D" w:rsidR="007A44BC" w:rsidRDefault="008D66A4">
                                <w:pPr>
                                  <w:jc w:val="center"/>
                                  <w:rPr>
                                    <w:szCs w:val="24"/>
                                    <w:lang w:eastAsia="ja-JP"/>
                                  </w:rPr>
                                </w:pPr>
                                <w:r>
                                  <w:rPr>
                                    <w:szCs w:val="24"/>
                                    <w:lang w:eastAsia="ja-JP"/>
                                  </w:rPr>
                                  <w:t>≥ 5 000</w:t>
                                </w:r>
                              </w:p>
                            </w:tc>
                            <w:tc>
                              <w:tcPr>
                                <w:tcW w:w="1701" w:type="dxa"/>
                                <w:shd w:val="clear" w:color="auto" w:fill="auto"/>
                                <w:noWrap/>
                                <w:vAlign w:val="center"/>
                              </w:tcPr>
                              <w:p w14:paraId="5882A60C" w14:textId="77777777" w:rsidR="007A44BC" w:rsidRDefault="007A44BC">
                                <w:pPr>
                                  <w:ind w:firstLine="60"/>
                                  <w:jc w:val="center"/>
                                  <w:rPr>
                                    <w:szCs w:val="24"/>
                                    <w:lang w:eastAsia="ja-JP"/>
                                  </w:rPr>
                                </w:pPr>
                              </w:p>
                            </w:tc>
                            <w:tc>
                              <w:tcPr>
                                <w:tcW w:w="6804" w:type="dxa"/>
                                <w:shd w:val="clear" w:color="auto" w:fill="auto"/>
                                <w:noWrap/>
                                <w:vAlign w:val="center"/>
                              </w:tcPr>
                              <w:p w14:paraId="2728F566" w14:textId="77777777" w:rsidR="007A44BC" w:rsidRDefault="007A44BC">
                                <w:pPr>
                                  <w:ind w:firstLine="60"/>
                                  <w:jc w:val="center"/>
                                  <w:rPr>
                                    <w:szCs w:val="24"/>
                                    <w:lang w:eastAsia="ja-JP"/>
                                  </w:rPr>
                                </w:pPr>
                              </w:p>
                            </w:tc>
                          </w:tr>
                          <w:tr w:rsidR="007A44BC" w14:paraId="61ED586C" w14:textId="77777777">
                            <w:trPr>
                              <w:cantSplit/>
                              <w:trHeight w:val="20"/>
                            </w:trPr>
                            <w:tc>
                              <w:tcPr>
                                <w:tcW w:w="709" w:type="dxa"/>
                                <w:vMerge/>
                                <w:shd w:val="clear" w:color="auto" w:fill="auto"/>
                                <w:vAlign w:val="center"/>
                              </w:tcPr>
                              <w:p w14:paraId="66B98E2A" w14:textId="77777777" w:rsidR="007A44BC" w:rsidRDefault="007A44BC">
                                <w:pPr>
                                  <w:rPr>
                                    <w:szCs w:val="24"/>
                                    <w:lang w:eastAsia="ja-JP"/>
                                  </w:rPr>
                                </w:pPr>
                              </w:p>
                            </w:tc>
                            <w:tc>
                              <w:tcPr>
                                <w:tcW w:w="1843" w:type="dxa"/>
                                <w:vMerge/>
                                <w:shd w:val="clear" w:color="auto" w:fill="auto"/>
                                <w:vAlign w:val="center"/>
                              </w:tcPr>
                              <w:p w14:paraId="778FDBD6" w14:textId="77777777" w:rsidR="007A44BC" w:rsidRDefault="007A44BC">
                                <w:pPr>
                                  <w:rPr>
                                    <w:szCs w:val="24"/>
                                    <w:lang w:eastAsia="ja-JP"/>
                                  </w:rPr>
                                </w:pPr>
                              </w:p>
                            </w:tc>
                            <w:tc>
                              <w:tcPr>
                                <w:tcW w:w="1275" w:type="dxa"/>
                                <w:shd w:val="clear" w:color="auto" w:fill="auto"/>
                                <w:vAlign w:val="center"/>
                              </w:tcPr>
                              <w:p w14:paraId="64F1A73D" w14:textId="3822702C" w:rsidR="007A44BC" w:rsidRDefault="008D66A4">
                                <w:pPr>
                                  <w:jc w:val="center"/>
                                  <w:rPr>
                                    <w:szCs w:val="24"/>
                                    <w:lang w:eastAsia="ja-JP"/>
                                  </w:rPr>
                                </w:pPr>
                                <w:r>
                                  <w:rPr>
                                    <w:szCs w:val="24"/>
                                    <w:lang w:eastAsia="ja-JP"/>
                                  </w:rPr>
                                  <w:t>≥ 2 000</w:t>
                                </w:r>
                              </w:p>
                            </w:tc>
                            <w:tc>
                              <w:tcPr>
                                <w:tcW w:w="1276" w:type="dxa"/>
                                <w:shd w:val="clear" w:color="auto" w:fill="auto"/>
                                <w:vAlign w:val="center"/>
                              </w:tcPr>
                              <w:p w14:paraId="25A9AACD" w14:textId="77777777" w:rsidR="007A44BC" w:rsidRDefault="007A44BC">
                                <w:pPr>
                                  <w:jc w:val="center"/>
                                  <w:rPr>
                                    <w:szCs w:val="24"/>
                                    <w:lang w:eastAsia="ja-JP"/>
                                  </w:rPr>
                                </w:pPr>
                              </w:p>
                            </w:tc>
                            <w:tc>
                              <w:tcPr>
                                <w:tcW w:w="1134" w:type="dxa"/>
                                <w:shd w:val="clear" w:color="auto" w:fill="auto"/>
                                <w:vAlign w:val="center"/>
                              </w:tcPr>
                              <w:p w14:paraId="790A3391" w14:textId="77777777" w:rsidR="007A44BC" w:rsidRDefault="007A44BC">
                                <w:pPr>
                                  <w:ind w:firstLine="60"/>
                                  <w:jc w:val="center"/>
                                  <w:rPr>
                                    <w:szCs w:val="24"/>
                                    <w:lang w:eastAsia="ja-JP"/>
                                  </w:rPr>
                                </w:pPr>
                              </w:p>
                            </w:tc>
                            <w:tc>
                              <w:tcPr>
                                <w:tcW w:w="1701" w:type="dxa"/>
                                <w:shd w:val="clear" w:color="auto" w:fill="auto"/>
                                <w:noWrap/>
                                <w:vAlign w:val="center"/>
                              </w:tcPr>
                              <w:p w14:paraId="17692B41" w14:textId="77777777" w:rsidR="007A44BC" w:rsidRDefault="007A44BC">
                                <w:pPr>
                                  <w:ind w:firstLine="60"/>
                                  <w:jc w:val="center"/>
                                  <w:rPr>
                                    <w:szCs w:val="24"/>
                                    <w:lang w:eastAsia="ja-JP"/>
                                  </w:rPr>
                                </w:pPr>
                              </w:p>
                            </w:tc>
                            <w:tc>
                              <w:tcPr>
                                <w:tcW w:w="6804" w:type="dxa"/>
                                <w:shd w:val="clear" w:color="auto" w:fill="auto"/>
                                <w:noWrap/>
                                <w:vAlign w:val="center"/>
                              </w:tcPr>
                              <w:p w14:paraId="38AD0D8B" w14:textId="77777777" w:rsidR="007A44BC" w:rsidRDefault="008D66A4">
                                <w:pPr>
                                  <w:rPr>
                                    <w:szCs w:val="24"/>
                                    <w:lang w:eastAsia="ja-JP"/>
                                  </w:rPr>
                                </w:pPr>
                                <w:r>
                                  <w:rPr>
                                    <w:szCs w:val="24"/>
                                    <w:lang w:eastAsia="ja-JP"/>
                                  </w:rPr>
                                  <w:t>automobilių servisuose </w:t>
                                </w:r>
                              </w:p>
                            </w:tc>
                          </w:tr>
                          <w:tr w:rsidR="007A44BC" w14:paraId="3A38AFBE" w14:textId="77777777">
                            <w:trPr>
                              <w:cantSplit/>
                              <w:trHeight w:val="20"/>
                            </w:trPr>
                            <w:tc>
                              <w:tcPr>
                                <w:tcW w:w="709" w:type="dxa"/>
                                <w:shd w:val="clear" w:color="auto" w:fill="auto"/>
                                <w:vAlign w:val="center"/>
                              </w:tcPr>
                              <w:p w14:paraId="696619A6" w14:textId="03E5130A" w:rsidR="007A44BC" w:rsidRDefault="008D66A4">
                                <w:pPr>
                                  <w:jc w:val="center"/>
                                  <w:rPr>
                                    <w:szCs w:val="24"/>
                                    <w:lang w:eastAsia="ja-JP"/>
                                  </w:rPr>
                                </w:pPr>
                                <w:r>
                                  <w:rPr>
                                    <w:szCs w:val="24"/>
                                    <w:lang w:eastAsia="ja-JP"/>
                                  </w:rPr>
                                  <w:t>8.</w:t>
                                </w:r>
                              </w:p>
                            </w:tc>
                            <w:tc>
                              <w:tcPr>
                                <w:tcW w:w="1843" w:type="dxa"/>
                                <w:shd w:val="clear" w:color="auto" w:fill="auto"/>
                                <w:vAlign w:val="center"/>
                              </w:tcPr>
                              <w:p w14:paraId="0CF2DD29" w14:textId="06180A61" w:rsidR="007A44BC" w:rsidRDefault="008D66A4">
                                <w:pPr>
                                  <w:jc w:val="center"/>
                                  <w:rPr>
                                    <w:szCs w:val="24"/>
                                    <w:lang w:eastAsia="ja-JP"/>
                                  </w:rPr>
                                </w:pPr>
                                <w:r>
                                  <w:rPr>
                                    <w:szCs w:val="24"/>
                                    <w:lang w:eastAsia="ja-JP"/>
                                  </w:rPr>
                                  <w:t>Maitinimo</w:t>
                                </w:r>
                              </w:p>
                            </w:tc>
                            <w:tc>
                              <w:tcPr>
                                <w:tcW w:w="1275" w:type="dxa"/>
                                <w:shd w:val="clear" w:color="auto" w:fill="auto"/>
                                <w:noWrap/>
                                <w:vAlign w:val="center"/>
                              </w:tcPr>
                              <w:p w14:paraId="5C1B17EE" w14:textId="77777777" w:rsidR="007A44BC" w:rsidRDefault="007A44BC">
                                <w:pPr>
                                  <w:ind w:firstLine="60"/>
                                  <w:jc w:val="center"/>
                                  <w:rPr>
                                    <w:szCs w:val="24"/>
                                    <w:lang w:eastAsia="ja-JP"/>
                                  </w:rPr>
                                </w:pPr>
                              </w:p>
                            </w:tc>
                            <w:tc>
                              <w:tcPr>
                                <w:tcW w:w="1276" w:type="dxa"/>
                                <w:shd w:val="clear" w:color="auto" w:fill="auto"/>
                                <w:noWrap/>
                                <w:vAlign w:val="center"/>
                              </w:tcPr>
                              <w:p w14:paraId="1671DB7B" w14:textId="77777777" w:rsidR="007A44BC" w:rsidRDefault="007A44BC">
                                <w:pPr>
                                  <w:ind w:firstLine="60"/>
                                  <w:jc w:val="center"/>
                                  <w:rPr>
                                    <w:szCs w:val="24"/>
                                    <w:lang w:eastAsia="ja-JP"/>
                                  </w:rPr>
                                </w:pPr>
                              </w:p>
                            </w:tc>
                            <w:tc>
                              <w:tcPr>
                                <w:tcW w:w="1134" w:type="dxa"/>
                                <w:shd w:val="clear" w:color="auto" w:fill="auto"/>
                                <w:vAlign w:val="center"/>
                              </w:tcPr>
                              <w:p w14:paraId="28FDC53E" w14:textId="718BF6D1" w:rsidR="007A44BC" w:rsidRDefault="008D66A4">
                                <w:pPr>
                                  <w:jc w:val="center"/>
                                  <w:rPr>
                                    <w:szCs w:val="24"/>
                                    <w:lang w:eastAsia="ja-JP"/>
                                  </w:rPr>
                                </w:pPr>
                                <w:r>
                                  <w:rPr>
                                    <w:szCs w:val="24"/>
                                    <w:lang w:eastAsia="ja-JP"/>
                                  </w:rPr>
                                  <w:t>≥ 5 000</w:t>
                                </w:r>
                              </w:p>
                            </w:tc>
                            <w:tc>
                              <w:tcPr>
                                <w:tcW w:w="1701" w:type="dxa"/>
                                <w:shd w:val="clear" w:color="auto" w:fill="auto"/>
                                <w:noWrap/>
                                <w:vAlign w:val="center"/>
                              </w:tcPr>
                              <w:p w14:paraId="2A84A0E9" w14:textId="77777777" w:rsidR="007A44BC" w:rsidRDefault="007A44BC">
                                <w:pPr>
                                  <w:ind w:firstLine="60"/>
                                  <w:jc w:val="center"/>
                                  <w:rPr>
                                    <w:szCs w:val="24"/>
                                    <w:lang w:eastAsia="ja-JP"/>
                                  </w:rPr>
                                </w:pPr>
                              </w:p>
                            </w:tc>
                            <w:tc>
                              <w:tcPr>
                                <w:tcW w:w="6804" w:type="dxa"/>
                                <w:shd w:val="clear" w:color="auto" w:fill="auto"/>
                                <w:noWrap/>
                                <w:vAlign w:val="center"/>
                              </w:tcPr>
                              <w:p w14:paraId="3D1DC5C3" w14:textId="77777777" w:rsidR="007A44BC" w:rsidRDefault="007A44BC">
                                <w:pPr>
                                  <w:ind w:firstLine="60"/>
                                  <w:jc w:val="center"/>
                                  <w:rPr>
                                    <w:szCs w:val="24"/>
                                    <w:lang w:eastAsia="ja-JP"/>
                                  </w:rPr>
                                </w:pPr>
                              </w:p>
                            </w:tc>
                          </w:tr>
                          <w:tr w:rsidR="007A44BC" w14:paraId="21AF0A62" w14:textId="77777777">
                            <w:trPr>
                              <w:cantSplit/>
                              <w:trHeight w:val="20"/>
                            </w:trPr>
                            <w:tc>
                              <w:tcPr>
                                <w:tcW w:w="709" w:type="dxa"/>
                                <w:vMerge w:val="restart"/>
                                <w:shd w:val="clear" w:color="auto" w:fill="auto"/>
                                <w:vAlign w:val="center"/>
                              </w:tcPr>
                              <w:p w14:paraId="2BBAE710" w14:textId="445DA499" w:rsidR="007A44BC" w:rsidRDefault="008D66A4">
                                <w:pPr>
                                  <w:jc w:val="center"/>
                                  <w:rPr>
                                    <w:szCs w:val="24"/>
                                    <w:lang w:eastAsia="ja-JP"/>
                                  </w:rPr>
                                </w:pPr>
                                <w:r>
                                  <w:rPr>
                                    <w:szCs w:val="24"/>
                                    <w:lang w:eastAsia="ja-JP"/>
                                  </w:rPr>
                                  <w:t>9.</w:t>
                                </w:r>
                              </w:p>
                            </w:tc>
                            <w:tc>
                              <w:tcPr>
                                <w:tcW w:w="1843" w:type="dxa"/>
                                <w:vMerge w:val="restart"/>
                                <w:shd w:val="clear" w:color="auto" w:fill="auto"/>
                                <w:vAlign w:val="center"/>
                              </w:tcPr>
                              <w:p w14:paraId="3C3F1EE3" w14:textId="1F778854" w:rsidR="007A44BC" w:rsidRDefault="008D66A4">
                                <w:pPr>
                                  <w:jc w:val="center"/>
                                  <w:rPr>
                                    <w:szCs w:val="24"/>
                                    <w:lang w:eastAsia="ja-JP"/>
                                  </w:rPr>
                                </w:pPr>
                                <w:r>
                                  <w:rPr>
                                    <w:szCs w:val="24"/>
                                    <w:lang w:eastAsia="ja-JP"/>
                                  </w:rPr>
                                  <w:t>Transporto</w:t>
                                </w:r>
                              </w:p>
                            </w:tc>
                            <w:tc>
                              <w:tcPr>
                                <w:tcW w:w="1275" w:type="dxa"/>
                                <w:shd w:val="clear" w:color="auto" w:fill="auto"/>
                                <w:noWrap/>
                                <w:vAlign w:val="center"/>
                              </w:tcPr>
                              <w:p w14:paraId="5C90CEA4" w14:textId="77777777" w:rsidR="007A44BC" w:rsidRDefault="007A44BC">
                                <w:pPr>
                                  <w:ind w:firstLine="60"/>
                                  <w:jc w:val="center"/>
                                  <w:rPr>
                                    <w:szCs w:val="24"/>
                                    <w:lang w:eastAsia="ja-JP"/>
                                  </w:rPr>
                                </w:pPr>
                              </w:p>
                            </w:tc>
                            <w:tc>
                              <w:tcPr>
                                <w:tcW w:w="1276" w:type="dxa"/>
                                <w:shd w:val="clear" w:color="auto" w:fill="auto"/>
                                <w:noWrap/>
                                <w:vAlign w:val="center"/>
                              </w:tcPr>
                              <w:p w14:paraId="3A546429" w14:textId="77777777" w:rsidR="007A44BC" w:rsidRDefault="007A44BC">
                                <w:pPr>
                                  <w:ind w:firstLine="60"/>
                                  <w:jc w:val="center"/>
                                  <w:rPr>
                                    <w:szCs w:val="24"/>
                                    <w:lang w:eastAsia="ja-JP"/>
                                  </w:rPr>
                                </w:pPr>
                              </w:p>
                            </w:tc>
                            <w:tc>
                              <w:tcPr>
                                <w:tcW w:w="1134" w:type="dxa"/>
                                <w:shd w:val="clear" w:color="auto" w:fill="auto"/>
                                <w:vAlign w:val="center"/>
                              </w:tcPr>
                              <w:p w14:paraId="52935907" w14:textId="12BD2077" w:rsidR="007A44BC" w:rsidRDefault="008D66A4">
                                <w:pPr>
                                  <w:jc w:val="center"/>
                                  <w:rPr>
                                    <w:szCs w:val="24"/>
                                    <w:lang w:eastAsia="ja-JP"/>
                                  </w:rPr>
                                </w:pPr>
                                <w:r>
                                  <w:rPr>
                                    <w:szCs w:val="24"/>
                                    <w:lang w:eastAsia="ja-JP"/>
                                  </w:rPr>
                                  <w:t>≥ 5 000</w:t>
                                </w:r>
                              </w:p>
                            </w:tc>
                            <w:tc>
                              <w:tcPr>
                                <w:tcW w:w="1701" w:type="dxa"/>
                                <w:shd w:val="clear" w:color="auto" w:fill="auto"/>
                                <w:noWrap/>
                                <w:vAlign w:val="center"/>
                              </w:tcPr>
                              <w:p w14:paraId="79CB3D1A" w14:textId="77777777" w:rsidR="007A44BC" w:rsidRDefault="007A44BC">
                                <w:pPr>
                                  <w:ind w:firstLine="60"/>
                                  <w:jc w:val="center"/>
                                  <w:rPr>
                                    <w:szCs w:val="24"/>
                                    <w:lang w:eastAsia="ja-JP"/>
                                  </w:rPr>
                                </w:pPr>
                              </w:p>
                            </w:tc>
                            <w:tc>
                              <w:tcPr>
                                <w:tcW w:w="6804" w:type="dxa"/>
                                <w:shd w:val="clear" w:color="auto" w:fill="auto"/>
                                <w:noWrap/>
                                <w:vAlign w:val="center"/>
                              </w:tcPr>
                              <w:p w14:paraId="04F40D4E" w14:textId="77777777" w:rsidR="007A44BC" w:rsidRDefault="007A44BC">
                                <w:pPr>
                                  <w:ind w:firstLine="60"/>
                                  <w:jc w:val="center"/>
                                  <w:rPr>
                                    <w:szCs w:val="24"/>
                                    <w:lang w:eastAsia="ja-JP"/>
                                  </w:rPr>
                                </w:pPr>
                              </w:p>
                            </w:tc>
                          </w:tr>
                          <w:tr w:rsidR="007A44BC" w14:paraId="288970D8" w14:textId="77777777">
                            <w:trPr>
                              <w:cantSplit/>
                              <w:trHeight w:val="20"/>
                            </w:trPr>
                            <w:tc>
                              <w:tcPr>
                                <w:tcW w:w="709" w:type="dxa"/>
                                <w:vMerge/>
                                <w:tcBorders>
                                  <w:bottom w:val="single" w:sz="4" w:space="0" w:color="auto"/>
                                </w:tcBorders>
                                <w:shd w:val="clear" w:color="auto" w:fill="auto"/>
                                <w:vAlign w:val="center"/>
                              </w:tcPr>
                              <w:p w14:paraId="532E090C" w14:textId="77777777" w:rsidR="007A44BC" w:rsidRDefault="007A44BC">
                                <w:pPr>
                                  <w:rPr>
                                    <w:szCs w:val="24"/>
                                    <w:lang w:eastAsia="ja-JP"/>
                                  </w:rPr>
                                </w:pPr>
                              </w:p>
                            </w:tc>
                            <w:tc>
                              <w:tcPr>
                                <w:tcW w:w="1843" w:type="dxa"/>
                                <w:vMerge/>
                                <w:tcBorders>
                                  <w:bottom w:val="single" w:sz="4" w:space="0" w:color="auto"/>
                                </w:tcBorders>
                                <w:shd w:val="clear" w:color="auto" w:fill="auto"/>
                                <w:vAlign w:val="center"/>
                              </w:tcPr>
                              <w:p w14:paraId="281DFB16" w14:textId="77777777" w:rsidR="007A44BC" w:rsidRDefault="007A44BC">
                                <w:pPr>
                                  <w:rPr>
                                    <w:szCs w:val="24"/>
                                    <w:lang w:eastAsia="ja-JP"/>
                                  </w:rPr>
                                </w:pPr>
                              </w:p>
                            </w:tc>
                            <w:tc>
                              <w:tcPr>
                                <w:tcW w:w="1275" w:type="dxa"/>
                                <w:tcBorders>
                                  <w:bottom w:val="single" w:sz="4" w:space="0" w:color="auto"/>
                                </w:tcBorders>
                                <w:shd w:val="clear" w:color="auto" w:fill="auto"/>
                                <w:vAlign w:val="center"/>
                              </w:tcPr>
                              <w:p w14:paraId="213639C9" w14:textId="7C93409B" w:rsidR="007A44BC" w:rsidRDefault="008D66A4">
                                <w:pPr>
                                  <w:jc w:val="center"/>
                                  <w:rPr>
                                    <w:szCs w:val="24"/>
                                    <w:lang w:eastAsia="ja-JP"/>
                                  </w:rPr>
                                </w:pPr>
                                <w:r>
                                  <w:rPr>
                                    <w:szCs w:val="24"/>
                                    <w:lang w:eastAsia="ja-JP"/>
                                  </w:rPr>
                                  <w:t>≥ 2 000</w:t>
                                </w:r>
                              </w:p>
                            </w:tc>
                            <w:tc>
                              <w:tcPr>
                                <w:tcW w:w="1276" w:type="dxa"/>
                                <w:tcBorders>
                                  <w:bottom w:val="single" w:sz="4" w:space="0" w:color="auto"/>
                                </w:tcBorders>
                                <w:shd w:val="clear" w:color="auto" w:fill="auto"/>
                                <w:vAlign w:val="center"/>
                              </w:tcPr>
                              <w:p w14:paraId="38538FBD" w14:textId="77777777" w:rsidR="007A44BC" w:rsidRDefault="007A44BC">
                                <w:pPr>
                                  <w:jc w:val="center"/>
                                  <w:rPr>
                                    <w:szCs w:val="24"/>
                                    <w:lang w:eastAsia="ja-JP"/>
                                  </w:rPr>
                                </w:pPr>
                              </w:p>
                            </w:tc>
                            <w:tc>
                              <w:tcPr>
                                <w:tcW w:w="1134" w:type="dxa"/>
                                <w:tcBorders>
                                  <w:bottom w:val="single" w:sz="4" w:space="0" w:color="auto"/>
                                </w:tcBorders>
                                <w:shd w:val="clear" w:color="auto" w:fill="auto"/>
                                <w:vAlign w:val="center"/>
                              </w:tcPr>
                              <w:p w14:paraId="78BE1694" w14:textId="77777777" w:rsidR="007A44BC" w:rsidRDefault="007A44BC">
                                <w:pPr>
                                  <w:ind w:firstLine="60"/>
                                  <w:jc w:val="center"/>
                                  <w:rPr>
                                    <w:szCs w:val="24"/>
                                    <w:lang w:eastAsia="ja-JP"/>
                                  </w:rPr>
                                </w:pPr>
                              </w:p>
                            </w:tc>
                            <w:tc>
                              <w:tcPr>
                                <w:tcW w:w="1701" w:type="dxa"/>
                                <w:tcBorders>
                                  <w:bottom w:val="single" w:sz="4" w:space="0" w:color="auto"/>
                                </w:tcBorders>
                                <w:shd w:val="clear" w:color="auto" w:fill="auto"/>
                                <w:noWrap/>
                                <w:vAlign w:val="center"/>
                              </w:tcPr>
                              <w:p w14:paraId="2F753290" w14:textId="77777777" w:rsidR="007A44BC" w:rsidRDefault="007A44BC">
                                <w:pPr>
                                  <w:ind w:firstLine="60"/>
                                  <w:jc w:val="center"/>
                                  <w:rPr>
                                    <w:szCs w:val="24"/>
                                    <w:lang w:eastAsia="ja-JP"/>
                                  </w:rPr>
                                </w:pPr>
                              </w:p>
                            </w:tc>
                            <w:tc>
                              <w:tcPr>
                                <w:tcW w:w="6804" w:type="dxa"/>
                                <w:tcBorders>
                                  <w:bottom w:val="single" w:sz="4" w:space="0" w:color="auto"/>
                                </w:tcBorders>
                                <w:shd w:val="clear" w:color="auto" w:fill="auto"/>
                                <w:noWrap/>
                                <w:vAlign w:val="center"/>
                              </w:tcPr>
                              <w:p w14:paraId="3E218F76" w14:textId="77777777" w:rsidR="007A44BC" w:rsidRDefault="007A44BC">
                                <w:pPr>
                                  <w:ind w:firstLine="60"/>
                                  <w:jc w:val="center"/>
                                  <w:rPr>
                                    <w:szCs w:val="24"/>
                                    <w:lang w:eastAsia="ja-JP"/>
                                  </w:rPr>
                                </w:pPr>
                              </w:p>
                            </w:tc>
                          </w:tr>
                          <w:tr w:rsidR="007A44BC" w14:paraId="0D312093" w14:textId="77777777">
                            <w:trPr>
                              <w:cantSplit/>
                              <w:trHeight w:val="20"/>
                            </w:trPr>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BBAD32E" w14:textId="57804DB5" w:rsidR="007A44BC" w:rsidRDefault="008D66A4">
                                <w:pPr>
                                  <w:jc w:val="center"/>
                                  <w:rPr>
                                    <w:szCs w:val="24"/>
                                    <w:lang w:eastAsia="ja-JP"/>
                                  </w:rPr>
                                </w:pPr>
                                <w:r>
                                  <w:rPr>
                                    <w:szCs w:val="24"/>
                                    <w:lang w:eastAsia="ja-JP"/>
                                  </w:rPr>
                                  <w:t>10.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9AF930F" w14:textId="77777777" w:rsidR="007A44BC" w:rsidRDefault="008D66A4">
                                <w:pPr>
                                  <w:jc w:val="center"/>
                                  <w:rPr>
                                    <w:strike/>
                                    <w:szCs w:val="24"/>
                                    <w:vertAlign w:val="superscript"/>
                                    <w:lang w:eastAsia="ja-JP"/>
                                  </w:rPr>
                                </w:pPr>
                                <w:r>
                                  <w:rPr>
                                    <w:szCs w:val="24"/>
                                    <w:lang w:eastAsia="ja-JP"/>
                                  </w:rPr>
                                  <w:t>Garažų</w:t>
                                </w:r>
                                <w:r>
                                  <w:rPr>
                                    <w:strike/>
                                    <w:szCs w:val="24"/>
                                    <w:vertAlign w:val="superscript"/>
                                    <w:lang w:eastAsia="ja-JP"/>
                                  </w:rPr>
                                  <w:t xml:space="preserve"> </w:t>
                                </w:r>
                              </w:p>
                              <w:p w14:paraId="094454D8" w14:textId="63FE3120" w:rsidR="007A44BC" w:rsidRDefault="008D66A4">
                                <w:pPr>
                                  <w:jc w:val="center"/>
                                  <w:rPr>
                                    <w:b/>
                                    <w:bCs/>
                                    <w:szCs w:val="24"/>
                                    <w:lang w:eastAsia="ja-JP"/>
                                  </w:rPr>
                                </w:pPr>
                                <w:r>
                                  <w:rPr>
                                    <w:b/>
                                    <w:bCs/>
                                    <w:szCs w:val="24"/>
                                    <w:lang w:eastAsia="ja-JP"/>
                                  </w:rPr>
                                  <w:t>(4 pastaba)</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77A0BD" w14:textId="77777777" w:rsidR="007A44BC" w:rsidRDefault="007A44BC">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15E23F7" w14:textId="77777777" w:rsidR="007A44BC" w:rsidRDefault="007A44BC">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3968223"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0B5687" w14:textId="77777777" w:rsidR="007A44BC" w:rsidRDefault="007A44BC">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bottom"/>
                              </w:tcPr>
                              <w:p w14:paraId="6E033C67" w14:textId="77777777" w:rsidR="007A44BC" w:rsidRDefault="008D66A4">
                                <w:pPr>
                                  <w:rPr>
                                    <w:szCs w:val="24"/>
                                    <w:lang w:eastAsia="ja-JP"/>
                                  </w:rPr>
                                </w:pPr>
                                <w:r>
                                  <w:rPr>
                                    <w:szCs w:val="24"/>
                                    <w:lang w:eastAsia="ja-JP"/>
                                  </w:rPr>
                                  <w:t xml:space="preserve">25 vietų ir daugiau požeminėse arba mechanizuotose automobilių saugyklose </w:t>
                                </w:r>
                              </w:p>
                            </w:tc>
                          </w:tr>
                          <w:tr w:rsidR="007A44BC" w14:paraId="7AB5B83F" w14:textId="77777777">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0BB6345"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FDC2CEE"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B45849" w14:textId="77777777" w:rsidR="007A44BC" w:rsidRDefault="007A44BC">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ABE0B5" w14:textId="77777777" w:rsidR="007A44BC" w:rsidRDefault="007A44BC">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5D840B8"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3798D4" w14:textId="77777777" w:rsidR="007A44BC" w:rsidRDefault="007A44BC">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bottom"/>
                              </w:tcPr>
                              <w:p w14:paraId="03EEC985" w14:textId="77777777" w:rsidR="007A44BC" w:rsidRDefault="008D66A4">
                                <w:pPr>
                                  <w:rPr>
                                    <w:szCs w:val="24"/>
                                    <w:lang w:eastAsia="ja-JP"/>
                                  </w:rPr>
                                </w:pPr>
                                <w:r>
                                  <w:rPr>
                                    <w:szCs w:val="24"/>
                                    <w:lang w:eastAsia="ja-JP"/>
                                  </w:rPr>
                                  <w:t>naftą ir jos produktus gabenantiems automobiliams laikyti skirtose automobilių saugyklose</w:t>
                                </w:r>
                              </w:p>
                            </w:tc>
                          </w:tr>
                          <w:tr w:rsidR="007A44BC" w14:paraId="1838D925" w14:textId="77777777">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86A4D49"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123C1DD"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0F4AF" w14:textId="77777777" w:rsidR="007A44BC" w:rsidRDefault="007A44BC">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247964C" w14:textId="77777777" w:rsidR="007A44BC" w:rsidRDefault="007A44BC">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F5DA858"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0FFD6E" w14:textId="77777777" w:rsidR="007A44BC" w:rsidRDefault="008D66A4">
                                <w:pPr>
                                  <w:jc w:val="center"/>
                                  <w:rPr>
                                    <w:szCs w:val="24"/>
                                    <w:lang w:eastAsia="ja-JP"/>
                                  </w:rPr>
                                </w:pPr>
                                <w:r>
                                  <w:rPr>
                                    <w:szCs w:val="24"/>
                                    <w:lang w:eastAsia="ja-JP"/>
                                  </w:rPr>
                                  <w:t>≥ 7</w:t>
                                </w: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7B7A270B" w14:textId="77777777" w:rsidR="007A44BC" w:rsidRDefault="007A44BC">
                                <w:pPr>
                                  <w:jc w:val="both"/>
                                  <w:rPr>
                                    <w:szCs w:val="24"/>
                                    <w:lang w:eastAsia="ja-JP"/>
                                  </w:rPr>
                                </w:pPr>
                              </w:p>
                            </w:tc>
                          </w:tr>
                          <w:tr w:rsidR="007A44BC" w14:paraId="638B30FD" w14:textId="77777777">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7EF1590"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A1B2D34"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A1C8FB" w14:textId="1C361730" w:rsidR="007A44BC" w:rsidRDefault="008D66A4">
                                <w:pPr>
                                  <w:jc w:val="center"/>
                                  <w:rPr>
                                    <w:szCs w:val="24"/>
                                    <w:lang w:eastAsia="ja-JP"/>
                                  </w:rPr>
                                </w:pPr>
                                <w:r>
                                  <w:rPr>
                                    <w:szCs w:val="24"/>
                                    <w:lang w:eastAsia="ja-JP"/>
                                  </w:rPr>
                                  <w:t>≥ 1 000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CA81BA8" w14:textId="77777777" w:rsidR="007A44BC" w:rsidRDefault="007A44BC">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839A0AC" w14:textId="77777777" w:rsidR="007A44BC" w:rsidRDefault="007A44BC">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5B981" w14:textId="77777777" w:rsidR="007A44BC" w:rsidRDefault="007A44BC">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333A6D98" w14:textId="77777777" w:rsidR="007A44BC" w:rsidRDefault="008D66A4">
                                <w:pPr>
                                  <w:jc w:val="both"/>
                                  <w:rPr>
                                    <w:rFonts w:eastAsia="Andale Sans UI"/>
                                    <w:szCs w:val="24"/>
                                  </w:rPr>
                                </w:pPr>
                                <w:r>
                                  <w:rPr>
                                    <w:szCs w:val="24"/>
                                    <w:lang w:eastAsia="ja-JP"/>
                                  </w:rPr>
                                  <w:t>III atsparumo ugniai laipsnio automobilių saugyklose</w:t>
                                </w:r>
                              </w:p>
                            </w:tc>
                          </w:tr>
                          <w:tr w:rsidR="007A44BC" w14:paraId="6C2BBC35" w14:textId="77777777">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DE352C4"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4EB28E2"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C2D5D" w14:textId="62243FB0" w:rsidR="007A44BC" w:rsidRDefault="008D66A4">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8B4F24B" w14:textId="77777777" w:rsidR="007A44BC" w:rsidRDefault="007A44BC">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0C01936" w14:textId="77777777" w:rsidR="007A44BC" w:rsidRDefault="007A44BC">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941118" w14:textId="77777777" w:rsidR="007A44BC" w:rsidRDefault="007A44BC">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6F60B5CF" w14:textId="77777777" w:rsidR="007A44BC" w:rsidRDefault="008D66A4">
                                <w:pPr>
                                  <w:jc w:val="both"/>
                                  <w:rPr>
                                    <w:rFonts w:eastAsia="Andale Sans UI"/>
                                    <w:szCs w:val="24"/>
                                  </w:rPr>
                                </w:pPr>
                                <w:r>
                                  <w:rPr>
                                    <w:szCs w:val="24"/>
                                    <w:lang w:eastAsia="ja-JP"/>
                                  </w:rPr>
                                  <w:t>II atsparumo ugniai laipsnio automobilių saugyklose </w:t>
                                </w:r>
                              </w:p>
                            </w:tc>
                          </w:tr>
                          <w:tr w:rsidR="007A44BC" w14:paraId="2C92CBC7" w14:textId="77777777">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4E040C0"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A20FD90"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EAC41CC" w14:textId="23AC2612" w:rsidR="007A44BC" w:rsidRDefault="008D66A4">
                                <w:pPr>
                                  <w:jc w:val="center"/>
                                  <w:rPr>
                                    <w:szCs w:val="24"/>
                                    <w:lang w:eastAsia="ja-JP"/>
                                  </w:rPr>
                                </w:pPr>
                                <w:r>
                                  <w:rPr>
                                    <w:szCs w:val="24"/>
                                    <w:lang w:eastAsia="ja-JP"/>
                                  </w:rPr>
                                  <w:t>≥ 5 000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16509B3" w14:textId="77777777" w:rsidR="007A44BC" w:rsidRDefault="007A44BC">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C31E2A8"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D11D92" w14:textId="77777777" w:rsidR="007A44BC" w:rsidRDefault="007A44BC">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51686260" w14:textId="77777777" w:rsidR="007A44BC" w:rsidRDefault="008D66A4">
                                <w:pPr>
                                  <w:rPr>
                                    <w:szCs w:val="24"/>
                                    <w:lang w:eastAsia="ja-JP"/>
                                  </w:rPr>
                                </w:pPr>
                                <w:r>
                                  <w:rPr>
                                    <w:szCs w:val="24"/>
                                    <w:lang w:eastAsia="ja-JP"/>
                                  </w:rPr>
                                  <w:t>I atsparumo ugniai laipsnio automobilių saugyklose</w:t>
                                </w:r>
                              </w:p>
                            </w:tc>
                          </w:tr>
                          <w:tr w:rsidR="007A44BC" w14:paraId="3010369F" w14:textId="77777777">
                            <w:trPr>
                              <w:cantSplit/>
                              <w:trHeight w:val="20"/>
                            </w:trPr>
                            <w:tc>
                              <w:tcPr>
                                <w:tcW w:w="709" w:type="dxa"/>
                                <w:vMerge w:val="restart"/>
                                <w:tcBorders>
                                  <w:top w:val="single" w:sz="4" w:space="0" w:color="auto"/>
                                  <w:left w:val="single" w:sz="4" w:space="0" w:color="auto"/>
                                  <w:right w:val="single" w:sz="4" w:space="0" w:color="auto"/>
                                </w:tcBorders>
                                <w:shd w:val="clear" w:color="auto" w:fill="auto"/>
                                <w:vAlign w:val="center"/>
                              </w:tcPr>
                              <w:p w14:paraId="1F04D986" w14:textId="2D914983" w:rsidR="007A44BC" w:rsidRDefault="008D66A4">
                                <w:pPr>
                                  <w:jc w:val="center"/>
                                  <w:rPr>
                                    <w:szCs w:val="24"/>
                                    <w:lang w:eastAsia="ja-JP"/>
                                  </w:rPr>
                                </w:pPr>
                                <w:r>
                                  <w:rPr>
                                    <w:szCs w:val="24"/>
                                    <w:lang w:eastAsia="ja-JP"/>
                                  </w:rPr>
                                  <w:t>11.</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819A793" w14:textId="39BDE096" w:rsidR="007A44BC" w:rsidRDefault="008D66A4">
                                <w:pPr>
                                  <w:jc w:val="center"/>
                                  <w:rPr>
                                    <w:szCs w:val="24"/>
                                    <w:lang w:eastAsia="ja-JP"/>
                                  </w:rPr>
                                </w:pPr>
                                <w:r>
                                  <w:rPr>
                                    <w:szCs w:val="24"/>
                                    <w:lang w:eastAsia="ja-JP"/>
                                  </w:rPr>
                                  <w:t>Gamybos, pramonės</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B3E673A" w14:textId="77777777" w:rsidR="007A44BC" w:rsidRDefault="008D66A4">
                                <w:pPr>
                                  <w:jc w:val="center"/>
                                  <w:rPr>
                                    <w:szCs w:val="24"/>
                                    <w:lang w:eastAsia="ja-JP"/>
                                  </w:rPr>
                                </w:pPr>
                                <w:r>
                                  <w:rPr>
                                    <w:szCs w:val="24"/>
                                    <w:lang w:eastAsia="ja-JP"/>
                                  </w:rPr>
                                  <w:t>≥ 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40AF816" w14:textId="77777777" w:rsidR="007A44BC" w:rsidRDefault="008D66A4">
                                <w:pPr>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3DC1992"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CDA4A5" w14:textId="77777777" w:rsidR="007A44BC" w:rsidRDefault="007A44BC">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45322708" w14:textId="77777777" w:rsidR="007A44BC" w:rsidRDefault="007A44BC">
                                <w:pPr>
                                  <w:rPr>
                                    <w:szCs w:val="24"/>
                                    <w:lang w:eastAsia="ja-JP"/>
                                  </w:rPr>
                                </w:pPr>
                              </w:p>
                            </w:tc>
                          </w:tr>
                          <w:tr w:rsidR="007A44BC" w14:paraId="7D090A63" w14:textId="77777777">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14:paraId="790C4DFF" w14:textId="77777777" w:rsidR="007A44BC" w:rsidRDefault="007A44BC">
                                <w:pPr>
                                  <w:jc w:val="cente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819207A"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6FFD771" w14:textId="77777777" w:rsidR="007A44BC" w:rsidRDefault="008D66A4">
                                <w:pPr>
                                  <w:jc w:val="center"/>
                                  <w:rPr>
                                    <w:szCs w:val="24"/>
                                    <w:lang w:eastAsia="ja-JP"/>
                                  </w:rPr>
                                </w:pPr>
                                <w:r>
                                  <w:rPr>
                                    <w:szCs w:val="24"/>
                                    <w:lang w:eastAsia="ja-JP"/>
                                  </w:rPr>
                                  <w:t>≥ 100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FF8CBD7" w14:textId="77777777" w:rsidR="007A44BC" w:rsidRDefault="007A44BC">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6B0BD03" w14:textId="77777777" w:rsidR="007A44BC" w:rsidRDefault="007A44BC">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007FE" w14:textId="77777777" w:rsidR="007A44BC" w:rsidRDefault="007A44BC">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4F3DF7" w14:textId="77777777" w:rsidR="007A44BC" w:rsidRDefault="008D66A4">
                                <w:pPr>
                                  <w:rPr>
                                    <w:szCs w:val="24"/>
                                    <w:lang w:eastAsia="ja-JP"/>
                                  </w:rPr>
                                </w:pPr>
                                <w:r>
                                  <w:rPr>
                                    <w:szCs w:val="24"/>
                                    <w:lang w:eastAsia="ja-JP"/>
                                  </w:rPr>
                                  <w:t>bunkeriuose, kuriuose surenkamos ypač degių, labai degių medžiagų (dažų, ir kt.) atliekos</w:t>
                                </w:r>
                              </w:p>
                            </w:tc>
                          </w:tr>
                          <w:tr w:rsidR="007A44BC" w14:paraId="7A9B9E16" w14:textId="77777777">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14:paraId="5EE07A1D" w14:textId="77777777" w:rsidR="007A44BC" w:rsidRDefault="007A44BC">
                                <w:pPr>
                                  <w:jc w:val="cente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4B99801"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3F0946AA" w14:textId="1E3D3FEE" w:rsidR="007A44BC" w:rsidRDefault="008D66A4">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1E8BB9A" w14:textId="77777777" w:rsidR="007A44BC" w:rsidRDefault="008D66A4">
                                <w:pPr>
                                  <w:jc w:val="center"/>
                                  <w:rPr>
                                    <w:szCs w:val="24"/>
                                    <w:lang w:eastAsia="ja-JP"/>
                                  </w:rPr>
                                </w:pPr>
                                <w:r>
                                  <w:rPr>
                                    <w:szCs w:val="24"/>
                                    <w:lang w:eastAsia="ja-JP"/>
                                  </w:rPr>
                                  <w:t>Cg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871E69A"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A86BC1" w14:textId="77777777" w:rsidR="007A44BC" w:rsidRDefault="007A44BC">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A7B5E" w14:textId="77777777" w:rsidR="007A44BC" w:rsidRDefault="007A44BC">
                                <w:pPr>
                                  <w:ind w:firstLine="60"/>
                                  <w:jc w:val="center"/>
                                  <w:rPr>
                                    <w:szCs w:val="24"/>
                                    <w:lang w:eastAsia="ja-JP"/>
                                  </w:rPr>
                                </w:pPr>
                              </w:p>
                            </w:tc>
                          </w:tr>
                          <w:tr w:rsidR="007A44BC" w14:paraId="4100F3E9" w14:textId="77777777">
                            <w:trPr>
                              <w:cantSplit/>
                              <w:trHeight w:val="20"/>
                            </w:trPr>
                            <w:tc>
                              <w:tcPr>
                                <w:tcW w:w="709" w:type="dxa"/>
                                <w:vMerge w:val="restart"/>
                                <w:tcBorders>
                                  <w:top w:val="single" w:sz="4" w:space="0" w:color="auto"/>
                                  <w:left w:val="single" w:sz="4" w:space="0" w:color="auto"/>
                                  <w:right w:val="single" w:sz="4" w:space="0" w:color="auto"/>
                                </w:tcBorders>
                                <w:shd w:val="clear" w:color="auto" w:fill="auto"/>
                                <w:vAlign w:val="center"/>
                              </w:tcPr>
                              <w:p w14:paraId="7CC16DB7" w14:textId="77777777" w:rsidR="007A44BC" w:rsidRDefault="007A44BC">
                                <w:pPr>
                                  <w:jc w:val="center"/>
                                  <w:rPr>
                                    <w:szCs w:val="24"/>
                                    <w:lang w:eastAsia="ja-JP"/>
                                  </w:rPr>
                                </w:pPr>
                              </w:p>
                              <w:p w14:paraId="52E4033A" w14:textId="239B07DC" w:rsidR="007A44BC" w:rsidRDefault="008D66A4">
                                <w:pPr>
                                  <w:jc w:val="center"/>
                                  <w:rPr>
                                    <w:szCs w:val="24"/>
                                    <w:lang w:eastAsia="ja-JP"/>
                                  </w:rPr>
                                </w:pPr>
                                <w:r>
                                  <w:rPr>
                                    <w:szCs w:val="24"/>
                                    <w:lang w:eastAsia="ja-JP"/>
                                  </w:rPr>
                                  <w:t>12.</w:t>
                                </w:r>
                              </w:p>
                              <w:p w14:paraId="105CB7F1" w14:textId="698AB448" w:rsidR="007A44BC" w:rsidRDefault="007A44BC">
                                <w:pPr>
                                  <w:jc w:val="center"/>
                                  <w:rPr>
                                    <w:szCs w:val="24"/>
                                    <w:lang w:eastAsia="ja-JP"/>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009534B" w14:textId="62BBCB27" w:rsidR="007A44BC" w:rsidRDefault="008D66A4">
                                <w:pPr>
                                  <w:jc w:val="center"/>
                                  <w:rPr>
                                    <w:szCs w:val="24"/>
                                    <w:lang w:eastAsia="ja-JP"/>
                                  </w:rPr>
                                </w:pPr>
                                <w:r>
                                  <w:rPr>
                                    <w:szCs w:val="24"/>
                                    <w:lang w:eastAsia="ja-JP"/>
                                  </w:rPr>
                                  <w:t>Energetikos</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10CD4DAC" w14:textId="77777777" w:rsidR="007A44BC" w:rsidRDefault="008D66A4">
                                <w:pPr>
                                  <w:jc w:val="center"/>
                                  <w:rPr>
                                    <w:szCs w:val="24"/>
                                    <w:lang w:eastAsia="ja-JP"/>
                                  </w:rPr>
                                </w:pPr>
                                <w:r>
                                  <w:rPr>
                                    <w:szCs w:val="24"/>
                                    <w:lang w:eastAsia="ja-JP"/>
                                  </w:rPr>
                                  <w:t>≥ 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F2988C4" w14:textId="77777777" w:rsidR="007A44BC" w:rsidRDefault="008D66A4">
                                <w:pPr>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7709367"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D3CC34" w14:textId="77777777" w:rsidR="007A44BC" w:rsidRDefault="007A44BC">
                                <w:pPr>
                                  <w:ind w:firstLine="60"/>
                                  <w:jc w:val="center"/>
                                  <w:rPr>
                                    <w:b/>
                                    <w:bCs/>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14:paraId="2C4DD569" w14:textId="77777777" w:rsidR="007A44BC" w:rsidRDefault="007A44BC">
                                <w:pPr>
                                  <w:rPr>
                                    <w:b/>
                                    <w:bCs/>
                                    <w:szCs w:val="24"/>
                                    <w:lang w:eastAsia="ja-JP"/>
                                  </w:rPr>
                                </w:pPr>
                              </w:p>
                            </w:tc>
                          </w:tr>
                          <w:tr w:rsidR="007A44BC" w14:paraId="20397A9C" w14:textId="77777777">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14:paraId="6683E979" w14:textId="77777777" w:rsidR="007A44BC" w:rsidRDefault="007A44BC">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DA0C775" w14:textId="77777777" w:rsidR="007A44BC" w:rsidRDefault="007A44BC">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C10C10C" w14:textId="2ECA5A90" w:rsidR="007A44BC" w:rsidRDefault="008D66A4">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9CAD8C7" w14:textId="77777777" w:rsidR="007A44BC" w:rsidRDefault="008D66A4">
                                <w:pPr>
                                  <w:jc w:val="center"/>
                                  <w:rPr>
                                    <w:szCs w:val="24"/>
                                    <w:lang w:eastAsia="ja-JP"/>
                                  </w:rPr>
                                </w:pPr>
                                <w:r>
                                  <w:rPr>
                                    <w:szCs w:val="24"/>
                                    <w:lang w:eastAsia="ja-JP"/>
                                  </w:rPr>
                                  <w:t>Cg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5EB27F4" w14:textId="77777777" w:rsidR="007A44BC" w:rsidRDefault="007A44BC">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68976E" w14:textId="77777777" w:rsidR="007A44BC" w:rsidRDefault="007A44BC">
                                <w:pPr>
                                  <w:ind w:firstLine="60"/>
                                  <w:jc w:val="center"/>
                                  <w:rPr>
                                    <w:b/>
                                    <w:bCs/>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861DFE" w14:textId="77777777" w:rsidR="007A44BC" w:rsidRDefault="007A44BC">
                                <w:pPr>
                                  <w:ind w:firstLine="60"/>
                                  <w:jc w:val="center"/>
                                  <w:rPr>
                                    <w:b/>
                                    <w:bCs/>
                                    <w:szCs w:val="24"/>
                                    <w:lang w:eastAsia="ja-JP"/>
                                  </w:rPr>
                                </w:pPr>
                              </w:p>
                            </w:tc>
                          </w:tr>
                          <w:tr w:rsidR="007A44BC" w14:paraId="12D2F447" w14:textId="77777777">
                            <w:trPr>
                              <w:cantSplit/>
                              <w:trHeight w:val="20"/>
                            </w:trPr>
                            <w:tc>
                              <w:tcPr>
                                <w:tcW w:w="709" w:type="dxa"/>
                                <w:vMerge w:val="restart"/>
                                <w:tcBorders>
                                  <w:top w:val="single" w:sz="4" w:space="0" w:color="auto"/>
                                </w:tcBorders>
                                <w:shd w:val="clear" w:color="auto" w:fill="auto"/>
                                <w:vAlign w:val="center"/>
                              </w:tcPr>
                              <w:p w14:paraId="3F0CA322" w14:textId="2B94504E" w:rsidR="007A44BC" w:rsidRDefault="008D66A4">
                                <w:pPr>
                                  <w:widowControl w:val="0"/>
                                  <w:jc w:val="center"/>
                                  <w:rPr>
                                    <w:strike/>
                                    <w:szCs w:val="24"/>
                                    <w:lang w:eastAsia="ja-JP"/>
                                  </w:rPr>
                                </w:pPr>
                                <w:r>
                                  <w:rPr>
                                    <w:szCs w:val="24"/>
                                    <w:lang w:eastAsia="ja-JP"/>
                                  </w:rPr>
                                  <w:t>13.</w:t>
                                </w:r>
                                <w:r>
                                  <w:rPr>
                                    <w:strike/>
                                    <w:szCs w:val="24"/>
                                    <w:lang w:eastAsia="ja-JP"/>
                                  </w:rPr>
                                  <w:t xml:space="preserve"> </w:t>
                                </w:r>
                              </w:p>
                            </w:tc>
                            <w:tc>
                              <w:tcPr>
                                <w:tcW w:w="1843" w:type="dxa"/>
                                <w:vMerge w:val="restart"/>
                                <w:tcBorders>
                                  <w:top w:val="single" w:sz="4" w:space="0" w:color="auto"/>
                                </w:tcBorders>
                                <w:shd w:val="clear" w:color="auto" w:fill="auto"/>
                                <w:vAlign w:val="center"/>
                              </w:tcPr>
                              <w:p w14:paraId="62DB33FA" w14:textId="73D98AD0" w:rsidR="007A44BC" w:rsidRDefault="008D66A4">
                                <w:pPr>
                                  <w:pageBreakBefore/>
                                  <w:jc w:val="center"/>
                                  <w:rPr>
                                    <w:szCs w:val="24"/>
                                    <w:lang w:eastAsia="ja-JP"/>
                                  </w:rPr>
                                </w:pPr>
                                <w:r>
                                  <w:rPr>
                                    <w:szCs w:val="24"/>
                                    <w:lang w:eastAsia="ja-JP"/>
                                  </w:rPr>
                                  <w:t>Sandėliavimo</w:t>
                                </w:r>
                              </w:p>
                            </w:tc>
                            <w:tc>
                              <w:tcPr>
                                <w:tcW w:w="1275" w:type="dxa"/>
                                <w:tcBorders>
                                  <w:top w:val="single" w:sz="4" w:space="0" w:color="auto"/>
                                </w:tcBorders>
                                <w:shd w:val="clear" w:color="auto" w:fill="auto"/>
                                <w:vAlign w:val="center"/>
                              </w:tcPr>
                              <w:p w14:paraId="0E65FBDA" w14:textId="77777777" w:rsidR="007A44BC" w:rsidRDefault="008D66A4">
                                <w:pPr>
                                  <w:jc w:val="center"/>
                                  <w:rPr>
                                    <w:szCs w:val="24"/>
                                    <w:lang w:eastAsia="ja-JP"/>
                                  </w:rPr>
                                </w:pPr>
                                <w:r>
                                  <w:rPr>
                                    <w:szCs w:val="24"/>
                                    <w:lang w:eastAsia="ja-JP"/>
                                  </w:rPr>
                                  <w:t>≥ 750</w:t>
                                </w:r>
                              </w:p>
                            </w:tc>
                            <w:tc>
                              <w:tcPr>
                                <w:tcW w:w="1276" w:type="dxa"/>
                                <w:tcBorders>
                                  <w:top w:val="single" w:sz="4" w:space="0" w:color="auto"/>
                                </w:tcBorders>
                                <w:shd w:val="clear" w:color="auto" w:fill="auto"/>
                                <w:vAlign w:val="center"/>
                              </w:tcPr>
                              <w:p w14:paraId="797BA199" w14:textId="77777777" w:rsidR="007A44BC" w:rsidRDefault="008D66A4">
                                <w:pPr>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1134" w:type="dxa"/>
                                <w:tcBorders>
                                  <w:top w:val="single" w:sz="4" w:space="0" w:color="auto"/>
                                </w:tcBorders>
                                <w:shd w:val="clear" w:color="auto" w:fill="auto"/>
                                <w:vAlign w:val="center"/>
                              </w:tcPr>
                              <w:p w14:paraId="16F36EC2" w14:textId="77777777" w:rsidR="007A44BC" w:rsidRDefault="007A44BC">
                                <w:pPr>
                                  <w:pageBreakBefore/>
                                  <w:jc w:val="center"/>
                                  <w:rPr>
                                    <w:szCs w:val="24"/>
                                    <w:lang w:eastAsia="ja-JP"/>
                                  </w:rPr>
                                </w:pPr>
                              </w:p>
                            </w:tc>
                            <w:tc>
                              <w:tcPr>
                                <w:tcW w:w="1701" w:type="dxa"/>
                                <w:tcBorders>
                                  <w:top w:val="single" w:sz="4" w:space="0" w:color="auto"/>
                                </w:tcBorders>
                                <w:shd w:val="clear" w:color="auto" w:fill="auto"/>
                                <w:noWrap/>
                                <w:vAlign w:val="center"/>
                              </w:tcPr>
                              <w:p w14:paraId="13ECCBD7" w14:textId="77777777" w:rsidR="007A44BC" w:rsidRDefault="007A44BC">
                                <w:pPr>
                                  <w:pageBreakBefore/>
                                  <w:jc w:val="center"/>
                                  <w:rPr>
                                    <w:szCs w:val="24"/>
                                    <w:lang w:eastAsia="ja-JP"/>
                                  </w:rPr>
                                </w:pPr>
                              </w:p>
                            </w:tc>
                            <w:tc>
                              <w:tcPr>
                                <w:tcW w:w="6804" w:type="dxa"/>
                                <w:tcBorders>
                                  <w:top w:val="single" w:sz="4" w:space="0" w:color="auto"/>
                                </w:tcBorders>
                                <w:shd w:val="clear" w:color="auto" w:fill="auto"/>
                                <w:vAlign w:val="center"/>
                              </w:tcPr>
                              <w:p w14:paraId="7E54B5E4" w14:textId="77777777" w:rsidR="007A44BC" w:rsidRDefault="007A44BC">
                                <w:pPr>
                                  <w:pageBreakBefore/>
                                  <w:jc w:val="both"/>
                                  <w:rPr>
                                    <w:szCs w:val="24"/>
                                    <w:lang w:eastAsia="ja-JP"/>
                                  </w:rPr>
                                </w:pPr>
                              </w:p>
                            </w:tc>
                          </w:tr>
                          <w:tr w:rsidR="007A44BC" w14:paraId="68C80B70" w14:textId="77777777">
                            <w:trPr>
                              <w:cantSplit/>
                              <w:trHeight w:val="20"/>
                            </w:trPr>
                            <w:tc>
                              <w:tcPr>
                                <w:tcW w:w="709" w:type="dxa"/>
                                <w:vMerge/>
                                <w:shd w:val="clear" w:color="auto" w:fill="auto"/>
                                <w:vAlign w:val="center"/>
                              </w:tcPr>
                              <w:p w14:paraId="41F1F26D" w14:textId="77777777" w:rsidR="007A44BC" w:rsidRDefault="007A44BC">
                                <w:pPr>
                                  <w:rPr>
                                    <w:szCs w:val="24"/>
                                    <w:lang w:eastAsia="ja-JP"/>
                                  </w:rPr>
                                </w:pPr>
                              </w:p>
                            </w:tc>
                            <w:tc>
                              <w:tcPr>
                                <w:tcW w:w="1843" w:type="dxa"/>
                                <w:vMerge/>
                                <w:shd w:val="clear" w:color="auto" w:fill="auto"/>
                                <w:vAlign w:val="center"/>
                              </w:tcPr>
                              <w:p w14:paraId="79EE26FF" w14:textId="77777777" w:rsidR="007A44BC" w:rsidRDefault="007A44BC">
                                <w:pPr>
                                  <w:rPr>
                                    <w:szCs w:val="24"/>
                                    <w:lang w:eastAsia="ja-JP"/>
                                  </w:rPr>
                                </w:pPr>
                              </w:p>
                            </w:tc>
                            <w:tc>
                              <w:tcPr>
                                <w:tcW w:w="1275" w:type="dxa"/>
                                <w:shd w:val="clear" w:color="auto" w:fill="auto"/>
                                <w:vAlign w:val="center"/>
                              </w:tcPr>
                              <w:p w14:paraId="405AF7F4" w14:textId="24011CA2" w:rsidR="007A44BC" w:rsidRDefault="008D66A4">
                                <w:pPr>
                                  <w:jc w:val="center"/>
                                  <w:rPr>
                                    <w:szCs w:val="24"/>
                                    <w:lang w:eastAsia="ja-JP"/>
                                  </w:rPr>
                                </w:pPr>
                                <w:r>
                                  <w:rPr>
                                    <w:szCs w:val="24"/>
                                    <w:lang w:eastAsia="ja-JP"/>
                                  </w:rPr>
                                  <w:t>≥ 2 000</w:t>
                                </w:r>
                              </w:p>
                            </w:tc>
                            <w:tc>
                              <w:tcPr>
                                <w:tcW w:w="1276" w:type="dxa"/>
                                <w:shd w:val="clear" w:color="auto" w:fill="auto"/>
                                <w:vAlign w:val="center"/>
                              </w:tcPr>
                              <w:p w14:paraId="7CE71418" w14:textId="77777777" w:rsidR="007A44BC" w:rsidRDefault="008D66A4">
                                <w:pPr>
                                  <w:jc w:val="center"/>
                                  <w:rPr>
                                    <w:szCs w:val="24"/>
                                    <w:lang w:eastAsia="ja-JP"/>
                                  </w:rPr>
                                </w:pPr>
                                <w:r>
                                  <w:rPr>
                                    <w:szCs w:val="24"/>
                                    <w:lang w:eastAsia="ja-JP"/>
                                  </w:rPr>
                                  <w:t>Cg</w:t>
                                </w:r>
                              </w:p>
                            </w:tc>
                            <w:tc>
                              <w:tcPr>
                                <w:tcW w:w="1134" w:type="dxa"/>
                                <w:shd w:val="clear" w:color="auto" w:fill="auto"/>
                                <w:noWrap/>
                                <w:vAlign w:val="center"/>
                              </w:tcPr>
                              <w:p w14:paraId="47FACF5C" w14:textId="77777777" w:rsidR="007A44BC" w:rsidRDefault="007A44BC">
                                <w:pPr>
                                  <w:ind w:firstLine="60"/>
                                  <w:jc w:val="center"/>
                                  <w:rPr>
                                    <w:szCs w:val="24"/>
                                    <w:lang w:eastAsia="ja-JP"/>
                                  </w:rPr>
                                </w:pPr>
                              </w:p>
                            </w:tc>
                            <w:tc>
                              <w:tcPr>
                                <w:tcW w:w="1701" w:type="dxa"/>
                                <w:shd w:val="clear" w:color="auto" w:fill="auto"/>
                                <w:noWrap/>
                                <w:vAlign w:val="center"/>
                              </w:tcPr>
                              <w:p w14:paraId="7BF1D2F6" w14:textId="77777777" w:rsidR="007A44BC" w:rsidRDefault="007A44BC">
                                <w:pPr>
                                  <w:ind w:firstLine="60"/>
                                  <w:jc w:val="center"/>
                                  <w:rPr>
                                    <w:szCs w:val="24"/>
                                    <w:lang w:eastAsia="ja-JP"/>
                                  </w:rPr>
                                </w:pPr>
                              </w:p>
                            </w:tc>
                            <w:tc>
                              <w:tcPr>
                                <w:tcW w:w="6804" w:type="dxa"/>
                                <w:shd w:val="clear" w:color="auto" w:fill="auto"/>
                                <w:vAlign w:val="center"/>
                              </w:tcPr>
                              <w:p w14:paraId="07371FB5" w14:textId="77777777" w:rsidR="007A44BC" w:rsidRDefault="007A44BC">
                                <w:pPr>
                                  <w:ind w:firstLine="60"/>
                                  <w:jc w:val="center"/>
                                  <w:rPr>
                                    <w:szCs w:val="24"/>
                                    <w:lang w:eastAsia="ja-JP"/>
                                  </w:rPr>
                                </w:pPr>
                              </w:p>
                            </w:tc>
                          </w:tr>
                          <w:tr w:rsidR="007A44BC" w14:paraId="553094D8" w14:textId="77777777">
                            <w:trPr>
                              <w:cantSplit/>
                              <w:trHeight w:val="20"/>
                            </w:trPr>
                            <w:tc>
                              <w:tcPr>
                                <w:tcW w:w="709" w:type="dxa"/>
                                <w:vMerge/>
                                <w:shd w:val="clear" w:color="auto" w:fill="auto"/>
                                <w:vAlign w:val="center"/>
                              </w:tcPr>
                              <w:p w14:paraId="5D6BB9BA" w14:textId="77777777" w:rsidR="007A44BC" w:rsidRDefault="007A44BC">
                                <w:pPr>
                                  <w:rPr>
                                    <w:szCs w:val="24"/>
                                    <w:lang w:eastAsia="ja-JP"/>
                                  </w:rPr>
                                </w:pPr>
                              </w:p>
                            </w:tc>
                            <w:tc>
                              <w:tcPr>
                                <w:tcW w:w="1843" w:type="dxa"/>
                                <w:vMerge/>
                                <w:shd w:val="clear" w:color="auto" w:fill="auto"/>
                                <w:vAlign w:val="center"/>
                              </w:tcPr>
                              <w:p w14:paraId="08C0FFF2" w14:textId="77777777" w:rsidR="007A44BC" w:rsidRDefault="007A44BC">
                                <w:pPr>
                                  <w:rPr>
                                    <w:szCs w:val="24"/>
                                    <w:lang w:eastAsia="ja-JP"/>
                                  </w:rPr>
                                </w:pPr>
                              </w:p>
                            </w:tc>
                            <w:tc>
                              <w:tcPr>
                                <w:tcW w:w="1275" w:type="dxa"/>
                                <w:shd w:val="clear" w:color="auto" w:fill="auto"/>
                                <w:vAlign w:val="center"/>
                              </w:tcPr>
                              <w:p w14:paraId="6F27A58D" w14:textId="77777777" w:rsidR="007A44BC" w:rsidRDefault="008D66A4">
                                <w:pPr>
                                  <w:jc w:val="center"/>
                                  <w:rPr>
                                    <w:szCs w:val="24"/>
                                    <w:lang w:eastAsia="ja-JP"/>
                                  </w:rPr>
                                </w:pPr>
                                <w:r>
                                  <w:rPr>
                                    <w:szCs w:val="24"/>
                                    <w:lang w:eastAsia="ja-JP"/>
                                  </w:rPr>
                                  <w:t>≥ 750</w:t>
                                </w:r>
                              </w:p>
                            </w:tc>
                            <w:tc>
                              <w:tcPr>
                                <w:tcW w:w="1276" w:type="dxa"/>
                                <w:shd w:val="clear" w:color="auto" w:fill="auto"/>
                                <w:vAlign w:val="center"/>
                              </w:tcPr>
                              <w:p w14:paraId="5F070CBB" w14:textId="77777777" w:rsidR="007A44BC" w:rsidRDefault="007A44BC">
                                <w:pPr>
                                  <w:ind w:firstLine="60"/>
                                  <w:jc w:val="center"/>
                                  <w:rPr>
                                    <w:szCs w:val="24"/>
                                    <w:lang w:eastAsia="ja-JP"/>
                                  </w:rPr>
                                </w:pPr>
                              </w:p>
                            </w:tc>
                            <w:tc>
                              <w:tcPr>
                                <w:tcW w:w="1134" w:type="dxa"/>
                                <w:shd w:val="clear" w:color="auto" w:fill="auto"/>
                                <w:noWrap/>
                                <w:vAlign w:val="center"/>
                              </w:tcPr>
                              <w:p w14:paraId="2C803B2D" w14:textId="77777777" w:rsidR="007A44BC" w:rsidRDefault="007A44BC">
                                <w:pPr>
                                  <w:ind w:firstLine="60"/>
                                  <w:jc w:val="center"/>
                                  <w:rPr>
                                    <w:szCs w:val="24"/>
                                    <w:lang w:eastAsia="ja-JP"/>
                                  </w:rPr>
                                </w:pPr>
                              </w:p>
                            </w:tc>
                            <w:tc>
                              <w:tcPr>
                                <w:tcW w:w="1701" w:type="dxa"/>
                                <w:shd w:val="clear" w:color="auto" w:fill="auto"/>
                                <w:noWrap/>
                                <w:vAlign w:val="center"/>
                              </w:tcPr>
                              <w:p w14:paraId="4E6AEDA3" w14:textId="77777777" w:rsidR="007A44BC" w:rsidRDefault="007A44BC">
                                <w:pPr>
                                  <w:ind w:firstLine="60"/>
                                  <w:jc w:val="center"/>
                                  <w:rPr>
                                    <w:szCs w:val="24"/>
                                    <w:lang w:eastAsia="ja-JP"/>
                                  </w:rPr>
                                </w:pPr>
                              </w:p>
                            </w:tc>
                            <w:tc>
                              <w:tcPr>
                                <w:tcW w:w="6804" w:type="dxa"/>
                                <w:shd w:val="clear" w:color="auto" w:fill="auto"/>
                                <w:vAlign w:val="center"/>
                              </w:tcPr>
                              <w:p w14:paraId="772B5A35" w14:textId="77777777" w:rsidR="007A44BC" w:rsidRDefault="008D66A4">
                                <w:pPr>
                                  <w:jc w:val="both"/>
                                  <w:rPr>
                                    <w:szCs w:val="24"/>
                                    <w:lang w:eastAsia="ja-JP"/>
                                  </w:rPr>
                                </w:pPr>
                                <w:r>
                                  <w:rPr>
                                    <w:szCs w:val="24"/>
                                    <w:lang w:eastAsia="ja-JP"/>
                                  </w:rPr>
                                  <w:t xml:space="preserve">pastatuose, kuriuose laikomi kaučiuko, gumos ir šių medžiagų techniniai gaminiai; vaistų ir reagentų gaminiai; taroje laikomi naftos ir jos produktų gaminiai </w:t>
                                </w:r>
                              </w:p>
                            </w:tc>
                          </w:tr>
                          <w:tr w:rsidR="007A44BC" w14:paraId="392DCC53" w14:textId="77777777">
                            <w:trPr>
                              <w:cantSplit/>
                              <w:trHeight w:val="20"/>
                            </w:trPr>
                            <w:tc>
                              <w:tcPr>
                                <w:tcW w:w="709" w:type="dxa"/>
                                <w:vMerge/>
                                <w:shd w:val="clear" w:color="auto" w:fill="auto"/>
                                <w:vAlign w:val="center"/>
                              </w:tcPr>
                              <w:p w14:paraId="26B308D0" w14:textId="77777777" w:rsidR="007A44BC" w:rsidRDefault="007A44BC">
                                <w:pPr>
                                  <w:rPr>
                                    <w:szCs w:val="24"/>
                                    <w:lang w:eastAsia="ja-JP"/>
                                  </w:rPr>
                                </w:pPr>
                              </w:p>
                            </w:tc>
                            <w:tc>
                              <w:tcPr>
                                <w:tcW w:w="1843" w:type="dxa"/>
                                <w:vMerge/>
                                <w:shd w:val="clear" w:color="auto" w:fill="auto"/>
                                <w:vAlign w:val="center"/>
                              </w:tcPr>
                              <w:p w14:paraId="3D65E070" w14:textId="77777777" w:rsidR="007A44BC" w:rsidRDefault="007A44BC">
                                <w:pPr>
                                  <w:rPr>
                                    <w:szCs w:val="24"/>
                                    <w:lang w:eastAsia="ja-JP"/>
                                  </w:rPr>
                                </w:pPr>
                              </w:p>
                            </w:tc>
                            <w:tc>
                              <w:tcPr>
                                <w:tcW w:w="1275" w:type="dxa"/>
                                <w:shd w:val="clear" w:color="auto" w:fill="auto"/>
                                <w:vAlign w:val="center"/>
                              </w:tcPr>
                              <w:p w14:paraId="08601078" w14:textId="60C0E9BA" w:rsidR="007A44BC" w:rsidRDefault="008D66A4">
                                <w:pPr>
                                  <w:jc w:val="center"/>
                                  <w:rPr>
                                    <w:szCs w:val="24"/>
                                    <w:lang w:eastAsia="ja-JP"/>
                                  </w:rPr>
                                </w:pPr>
                                <w:r>
                                  <w:rPr>
                                    <w:szCs w:val="24"/>
                                    <w:lang w:eastAsia="ja-JP"/>
                                  </w:rPr>
                                  <w:t>≥ 250</w:t>
                                </w:r>
                              </w:p>
                            </w:tc>
                            <w:tc>
                              <w:tcPr>
                                <w:tcW w:w="1276" w:type="dxa"/>
                                <w:shd w:val="clear" w:color="auto" w:fill="auto"/>
                                <w:vAlign w:val="center"/>
                              </w:tcPr>
                              <w:p w14:paraId="68646EA8" w14:textId="63D35C29" w:rsidR="007A44BC" w:rsidRDefault="008D66A4">
                                <w:pPr>
                                  <w:ind w:firstLine="60"/>
                                  <w:jc w:val="center"/>
                                  <w:rPr>
                                    <w:szCs w:val="24"/>
                                    <w:lang w:eastAsia="ja-JP"/>
                                  </w:rPr>
                                </w:pPr>
                                <w:proofErr w:type="spellStart"/>
                                <w:r>
                                  <w:rPr>
                                    <w:szCs w:val="24"/>
                                    <w:lang w:eastAsia="ja-JP"/>
                                  </w:rPr>
                                  <w:t>Asg</w:t>
                                </w:r>
                                <w:proofErr w:type="spellEnd"/>
                                <w:r>
                                  <w:rPr>
                                    <w:szCs w:val="24"/>
                                    <w:lang w:eastAsia="ja-JP"/>
                                  </w:rPr>
                                  <w:t xml:space="preserve">, </w:t>
                                </w:r>
                                <w:proofErr w:type="spellStart"/>
                                <w:r>
                                  <w:rPr>
                                    <w:szCs w:val="24"/>
                                    <w:lang w:eastAsia="ja-JP"/>
                                  </w:rPr>
                                  <w:t>Bsg</w:t>
                                </w:r>
                                <w:proofErr w:type="spellEnd"/>
                                <w:r>
                                  <w:rPr>
                                    <w:szCs w:val="24"/>
                                    <w:lang w:eastAsia="ja-JP"/>
                                  </w:rPr>
                                  <w:t>, Cg</w:t>
                                </w:r>
                              </w:p>
                            </w:tc>
                            <w:tc>
                              <w:tcPr>
                                <w:tcW w:w="1134" w:type="dxa"/>
                                <w:shd w:val="clear" w:color="auto" w:fill="auto"/>
                                <w:noWrap/>
                                <w:vAlign w:val="center"/>
                              </w:tcPr>
                              <w:p w14:paraId="6FF62388" w14:textId="77777777" w:rsidR="007A44BC" w:rsidRDefault="007A44BC">
                                <w:pPr>
                                  <w:ind w:firstLine="60"/>
                                  <w:jc w:val="center"/>
                                  <w:rPr>
                                    <w:szCs w:val="24"/>
                                    <w:lang w:eastAsia="ja-JP"/>
                                  </w:rPr>
                                </w:pPr>
                              </w:p>
                            </w:tc>
                            <w:tc>
                              <w:tcPr>
                                <w:tcW w:w="1701" w:type="dxa"/>
                                <w:shd w:val="clear" w:color="auto" w:fill="auto"/>
                                <w:noWrap/>
                                <w:vAlign w:val="center"/>
                              </w:tcPr>
                              <w:p w14:paraId="50BE05F3" w14:textId="77777777" w:rsidR="007A44BC" w:rsidRDefault="007A44BC">
                                <w:pPr>
                                  <w:ind w:firstLine="60"/>
                                  <w:jc w:val="center"/>
                                  <w:rPr>
                                    <w:szCs w:val="24"/>
                                    <w:lang w:eastAsia="ja-JP"/>
                                  </w:rPr>
                                </w:pPr>
                              </w:p>
                            </w:tc>
                            <w:tc>
                              <w:tcPr>
                                <w:tcW w:w="6804" w:type="dxa"/>
                                <w:shd w:val="clear" w:color="auto" w:fill="auto"/>
                                <w:vAlign w:val="center"/>
                              </w:tcPr>
                              <w:p w14:paraId="24F72AB3" w14:textId="6CBDE38D" w:rsidR="007A44BC" w:rsidRDefault="008D66A4">
                                <w:pPr>
                                  <w:jc w:val="both"/>
                                  <w:rPr>
                                    <w:szCs w:val="24"/>
                                    <w:lang w:eastAsia="ja-JP"/>
                                  </w:rPr>
                                </w:pPr>
                                <w:r>
                                  <w:rPr>
                                    <w:szCs w:val="24"/>
                                    <w:lang w:eastAsia="ja-JP"/>
                                  </w:rPr>
                                  <w:t>pastato nurodyto ploto sandėliavimo patalpose, kuriose prekės ir medžiagos laikomos stelažuose (lentynose), kai prekių sandėliavimo aukštis viršija 5,5 m</w:t>
                                </w:r>
                              </w:p>
                            </w:tc>
                          </w:tr>
                          <w:tr w:rsidR="007A44BC" w14:paraId="7B763E6D" w14:textId="77777777">
                            <w:trPr>
                              <w:cantSplit/>
                              <w:trHeight w:val="20"/>
                            </w:trPr>
                            <w:tc>
                              <w:tcPr>
                                <w:tcW w:w="709" w:type="dxa"/>
                                <w:vMerge w:val="restart"/>
                                <w:shd w:val="clear" w:color="auto" w:fill="auto"/>
                                <w:vAlign w:val="center"/>
                              </w:tcPr>
                              <w:p w14:paraId="43CB0A65" w14:textId="3907EEA0" w:rsidR="007A44BC" w:rsidRDefault="008D66A4">
                                <w:pPr>
                                  <w:jc w:val="center"/>
                                  <w:rPr>
                                    <w:strike/>
                                    <w:szCs w:val="24"/>
                                    <w:lang w:eastAsia="ja-JP"/>
                                  </w:rPr>
                                </w:pPr>
                                <w:r>
                                  <w:rPr>
                                    <w:szCs w:val="24"/>
                                    <w:lang w:eastAsia="ja-JP"/>
                                  </w:rPr>
                                  <w:t>14.</w:t>
                                </w:r>
                              </w:p>
                            </w:tc>
                            <w:tc>
                              <w:tcPr>
                                <w:tcW w:w="1843" w:type="dxa"/>
                                <w:vMerge w:val="restart"/>
                                <w:shd w:val="clear" w:color="auto" w:fill="auto"/>
                                <w:vAlign w:val="center"/>
                              </w:tcPr>
                              <w:p w14:paraId="5F5A9C0E" w14:textId="005A3703" w:rsidR="007A44BC" w:rsidRDefault="008D66A4">
                                <w:pPr>
                                  <w:jc w:val="center"/>
                                  <w:rPr>
                                    <w:szCs w:val="24"/>
                                    <w:lang w:eastAsia="ja-JP"/>
                                  </w:rPr>
                                </w:pPr>
                                <w:r>
                                  <w:rPr>
                                    <w:szCs w:val="24"/>
                                    <w:lang w:eastAsia="ja-JP"/>
                                  </w:rPr>
                                  <w:t>Kultūros</w:t>
                                </w:r>
                              </w:p>
                            </w:tc>
                            <w:tc>
                              <w:tcPr>
                                <w:tcW w:w="1275" w:type="dxa"/>
                                <w:shd w:val="clear" w:color="auto" w:fill="auto"/>
                                <w:noWrap/>
                                <w:vAlign w:val="center"/>
                              </w:tcPr>
                              <w:p w14:paraId="3221BD59" w14:textId="77777777" w:rsidR="007A44BC" w:rsidRDefault="007A44BC">
                                <w:pPr>
                                  <w:ind w:firstLine="60"/>
                                  <w:jc w:val="center"/>
                                  <w:rPr>
                                    <w:szCs w:val="24"/>
                                    <w:lang w:eastAsia="ja-JP"/>
                                  </w:rPr>
                                </w:pPr>
                              </w:p>
                            </w:tc>
                            <w:tc>
                              <w:tcPr>
                                <w:tcW w:w="1276" w:type="dxa"/>
                                <w:shd w:val="clear" w:color="auto" w:fill="auto"/>
                                <w:noWrap/>
                                <w:vAlign w:val="center"/>
                              </w:tcPr>
                              <w:p w14:paraId="5369C743" w14:textId="77777777" w:rsidR="007A44BC" w:rsidRDefault="007A44BC">
                                <w:pPr>
                                  <w:ind w:firstLine="60"/>
                                  <w:jc w:val="center"/>
                                  <w:rPr>
                                    <w:szCs w:val="24"/>
                                    <w:lang w:eastAsia="ja-JP"/>
                                  </w:rPr>
                                </w:pPr>
                              </w:p>
                            </w:tc>
                            <w:tc>
                              <w:tcPr>
                                <w:tcW w:w="1134" w:type="dxa"/>
                                <w:shd w:val="clear" w:color="auto" w:fill="auto"/>
                                <w:vAlign w:val="center"/>
                              </w:tcPr>
                              <w:p w14:paraId="1C0E3D91" w14:textId="59B42FEB" w:rsidR="007A44BC" w:rsidRDefault="008D66A4">
                                <w:pPr>
                                  <w:jc w:val="center"/>
                                  <w:rPr>
                                    <w:szCs w:val="24"/>
                                    <w:lang w:eastAsia="ja-JP"/>
                                  </w:rPr>
                                </w:pPr>
                                <w:r>
                                  <w:rPr>
                                    <w:szCs w:val="24"/>
                                    <w:lang w:eastAsia="ja-JP"/>
                                  </w:rPr>
                                  <w:t>≥ 5 000</w:t>
                                </w:r>
                              </w:p>
                            </w:tc>
                            <w:tc>
                              <w:tcPr>
                                <w:tcW w:w="1701" w:type="dxa"/>
                                <w:shd w:val="clear" w:color="auto" w:fill="auto"/>
                                <w:vAlign w:val="center"/>
                              </w:tcPr>
                              <w:p w14:paraId="695CB08D" w14:textId="77777777" w:rsidR="007A44BC" w:rsidRDefault="007A44BC">
                                <w:pPr>
                                  <w:ind w:firstLine="60"/>
                                  <w:jc w:val="center"/>
                                  <w:rPr>
                                    <w:szCs w:val="24"/>
                                    <w:lang w:eastAsia="ja-JP"/>
                                  </w:rPr>
                                </w:pPr>
                              </w:p>
                            </w:tc>
                            <w:tc>
                              <w:tcPr>
                                <w:tcW w:w="6804" w:type="dxa"/>
                                <w:shd w:val="clear" w:color="auto" w:fill="auto"/>
                                <w:noWrap/>
                                <w:vAlign w:val="center"/>
                              </w:tcPr>
                              <w:p w14:paraId="23EDF900" w14:textId="77777777" w:rsidR="007A44BC" w:rsidRDefault="007A44BC">
                                <w:pPr>
                                  <w:ind w:firstLine="60"/>
                                  <w:jc w:val="center"/>
                                  <w:rPr>
                                    <w:szCs w:val="24"/>
                                    <w:lang w:eastAsia="ja-JP"/>
                                  </w:rPr>
                                </w:pPr>
                              </w:p>
                            </w:tc>
                          </w:tr>
                          <w:tr w:rsidR="007A44BC" w14:paraId="6E353259" w14:textId="77777777">
                            <w:trPr>
                              <w:cantSplit/>
                              <w:trHeight w:val="20"/>
                            </w:trPr>
                            <w:tc>
                              <w:tcPr>
                                <w:tcW w:w="709" w:type="dxa"/>
                                <w:vMerge/>
                                <w:shd w:val="clear" w:color="auto" w:fill="auto"/>
                                <w:vAlign w:val="center"/>
                              </w:tcPr>
                              <w:p w14:paraId="0245DC1B" w14:textId="77777777" w:rsidR="007A44BC" w:rsidRDefault="007A44BC">
                                <w:pPr>
                                  <w:rPr>
                                    <w:strike/>
                                    <w:color w:val="FF0000"/>
                                    <w:szCs w:val="24"/>
                                    <w:highlight w:val="yellow"/>
                                    <w:lang w:eastAsia="ja-JP"/>
                                  </w:rPr>
                                </w:pPr>
                              </w:p>
                            </w:tc>
                            <w:tc>
                              <w:tcPr>
                                <w:tcW w:w="1843" w:type="dxa"/>
                                <w:vMerge/>
                                <w:shd w:val="clear" w:color="auto" w:fill="auto"/>
                                <w:vAlign w:val="center"/>
                              </w:tcPr>
                              <w:p w14:paraId="4D1998B4" w14:textId="77777777" w:rsidR="007A44BC" w:rsidRDefault="007A44BC">
                                <w:pPr>
                                  <w:rPr>
                                    <w:szCs w:val="24"/>
                                    <w:lang w:eastAsia="ja-JP"/>
                                  </w:rPr>
                                </w:pPr>
                              </w:p>
                            </w:tc>
                            <w:tc>
                              <w:tcPr>
                                <w:tcW w:w="1275" w:type="dxa"/>
                                <w:shd w:val="clear" w:color="auto" w:fill="auto"/>
                                <w:noWrap/>
                                <w:vAlign w:val="center"/>
                              </w:tcPr>
                              <w:p w14:paraId="6A040144" w14:textId="77777777" w:rsidR="007A44BC" w:rsidRDefault="007A44BC">
                                <w:pPr>
                                  <w:ind w:firstLine="60"/>
                                  <w:jc w:val="center"/>
                                  <w:rPr>
                                    <w:szCs w:val="24"/>
                                    <w:lang w:eastAsia="ja-JP"/>
                                  </w:rPr>
                                </w:pPr>
                              </w:p>
                            </w:tc>
                            <w:tc>
                              <w:tcPr>
                                <w:tcW w:w="1276" w:type="dxa"/>
                                <w:shd w:val="clear" w:color="auto" w:fill="auto"/>
                                <w:noWrap/>
                                <w:vAlign w:val="center"/>
                              </w:tcPr>
                              <w:p w14:paraId="36B1704F" w14:textId="77777777" w:rsidR="007A44BC" w:rsidRDefault="007A44BC">
                                <w:pPr>
                                  <w:ind w:firstLine="60"/>
                                  <w:jc w:val="center"/>
                                  <w:rPr>
                                    <w:szCs w:val="24"/>
                                    <w:lang w:eastAsia="ja-JP"/>
                                  </w:rPr>
                                </w:pPr>
                              </w:p>
                            </w:tc>
                            <w:tc>
                              <w:tcPr>
                                <w:tcW w:w="1134" w:type="dxa"/>
                                <w:shd w:val="clear" w:color="auto" w:fill="auto"/>
                                <w:vAlign w:val="center"/>
                              </w:tcPr>
                              <w:p w14:paraId="502E6209" w14:textId="77777777" w:rsidR="007A44BC" w:rsidRDefault="007A44BC">
                                <w:pPr>
                                  <w:ind w:firstLine="60"/>
                                  <w:jc w:val="center"/>
                                  <w:rPr>
                                    <w:szCs w:val="24"/>
                                    <w:lang w:eastAsia="ja-JP"/>
                                  </w:rPr>
                                </w:pPr>
                              </w:p>
                            </w:tc>
                            <w:tc>
                              <w:tcPr>
                                <w:tcW w:w="1701" w:type="dxa"/>
                                <w:shd w:val="clear" w:color="auto" w:fill="auto"/>
                                <w:vAlign w:val="center"/>
                              </w:tcPr>
                              <w:p w14:paraId="1E73DD38" w14:textId="77777777" w:rsidR="007A44BC" w:rsidRDefault="008D66A4">
                                <w:pPr>
                                  <w:ind w:firstLine="60"/>
                                  <w:jc w:val="center"/>
                                  <w:rPr>
                                    <w:szCs w:val="24"/>
                                    <w:lang w:eastAsia="ja-JP"/>
                                  </w:rPr>
                                </w:pPr>
                                <w:r>
                                  <w:rPr>
                                    <w:szCs w:val="24"/>
                                    <w:lang w:eastAsia="ja-JP"/>
                                  </w:rPr>
                                  <w:t>≥ 42</w:t>
                                </w:r>
                              </w:p>
                            </w:tc>
                            <w:tc>
                              <w:tcPr>
                                <w:tcW w:w="6804" w:type="dxa"/>
                                <w:shd w:val="clear" w:color="auto" w:fill="auto"/>
                                <w:noWrap/>
                                <w:vAlign w:val="center"/>
                              </w:tcPr>
                              <w:p w14:paraId="5DFA810A" w14:textId="77777777" w:rsidR="007A44BC" w:rsidRDefault="007A44BC">
                                <w:pPr>
                                  <w:ind w:firstLine="60"/>
                                  <w:jc w:val="center"/>
                                  <w:rPr>
                                    <w:szCs w:val="24"/>
                                    <w:lang w:eastAsia="ja-JP"/>
                                  </w:rPr>
                                </w:pPr>
                              </w:p>
                            </w:tc>
                          </w:tr>
                          <w:tr w:rsidR="007A44BC" w14:paraId="0A367EBD" w14:textId="77777777">
                            <w:trPr>
                              <w:cantSplit/>
                              <w:trHeight w:val="20"/>
                            </w:trPr>
                            <w:tc>
                              <w:tcPr>
                                <w:tcW w:w="709" w:type="dxa"/>
                                <w:vMerge w:val="restart"/>
                                <w:shd w:val="clear" w:color="auto" w:fill="auto"/>
                                <w:vAlign w:val="center"/>
                              </w:tcPr>
                              <w:p w14:paraId="09D978BF" w14:textId="0D0B4BC4" w:rsidR="007A44BC" w:rsidRDefault="008D66A4">
                                <w:pPr>
                                  <w:jc w:val="center"/>
                                  <w:rPr>
                                    <w:szCs w:val="24"/>
                                    <w:lang w:eastAsia="ja-JP"/>
                                  </w:rPr>
                                </w:pPr>
                                <w:r>
                                  <w:rPr>
                                    <w:szCs w:val="24"/>
                                    <w:lang w:eastAsia="ja-JP"/>
                                  </w:rPr>
                                  <w:t>15.</w:t>
                                </w:r>
                              </w:p>
                            </w:tc>
                            <w:tc>
                              <w:tcPr>
                                <w:tcW w:w="1843" w:type="dxa"/>
                                <w:vMerge w:val="restart"/>
                                <w:shd w:val="clear" w:color="auto" w:fill="auto"/>
                                <w:vAlign w:val="center"/>
                              </w:tcPr>
                              <w:p w14:paraId="76F9E6F7" w14:textId="3F5B9D6D" w:rsidR="007A44BC" w:rsidRDefault="008D66A4">
                                <w:pPr>
                                  <w:jc w:val="center"/>
                                  <w:rPr>
                                    <w:szCs w:val="24"/>
                                    <w:lang w:eastAsia="ja-JP"/>
                                  </w:rPr>
                                </w:pPr>
                                <w:r>
                                  <w:rPr>
                                    <w:szCs w:val="24"/>
                                    <w:lang w:eastAsia="ja-JP"/>
                                  </w:rPr>
                                  <w:t>Mokslo, gydymo, viešojo poilsio, specialiųjų, sporto, religinių</w:t>
                                </w:r>
                              </w:p>
                            </w:tc>
                            <w:tc>
                              <w:tcPr>
                                <w:tcW w:w="1275" w:type="dxa"/>
                                <w:shd w:val="clear" w:color="auto" w:fill="auto"/>
                                <w:noWrap/>
                                <w:vAlign w:val="center"/>
                              </w:tcPr>
                              <w:p w14:paraId="6C1E78AE" w14:textId="77777777" w:rsidR="007A44BC" w:rsidRDefault="007A44BC">
                                <w:pPr>
                                  <w:ind w:firstLine="60"/>
                                  <w:jc w:val="center"/>
                                  <w:rPr>
                                    <w:szCs w:val="24"/>
                                    <w:lang w:eastAsia="ja-JP"/>
                                  </w:rPr>
                                </w:pPr>
                              </w:p>
                            </w:tc>
                            <w:tc>
                              <w:tcPr>
                                <w:tcW w:w="1276" w:type="dxa"/>
                                <w:shd w:val="clear" w:color="auto" w:fill="auto"/>
                                <w:noWrap/>
                                <w:vAlign w:val="center"/>
                              </w:tcPr>
                              <w:p w14:paraId="68089B3A" w14:textId="77777777" w:rsidR="007A44BC" w:rsidRDefault="007A44BC">
                                <w:pPr>
                                  <w:ind w:firstLine="60"/>
                                  <w:jc w:val="center"/>
                                  <w:rPr>
                                    <w:szCs w:val="24"/>
                                    <w:lang w:eastAsia="ja-JP"/>
                                  </w:rPr>
                                </w:pPr>
                              </w:p>
                            </w:tc>
                            <w:tc>
                              <w:tcPr>
                                <w:tcW w:w="1134" w:type="dxa"/>
                                <w:shd w:val="clear" w:color="auto" w:fill="auto"/>
                                <w:vAlign w:val="center"/>
                              </w:tcPr>
                              <w:p w14:paraId="2D37EF31" w14:textId="77777777" w:rsidR="007A44BC" w:rsidRDefault="007A44BC">
                                <w:pPr>
                                  <w:ind w:firstLine="60"/>
                                  <w:jc w:val="center"/>
                                  <w:rPr>
                                    <w:szCs w:val="24"/>
                                    <w:lang w:eastAsia="ja-JP"/>
                                  </w:rPr>
                                </w:pPr>
                              </w:p>
                            </w:tc>
                            <w:tc>
                              <w:tcPr>
                                <w:tcW w:w="1701" w:type="dxa"/>
                                <w:shd w:val="clear" w:color="auto" w:fill="auto"/>
                                <w:vAlign w:val="center"/>
                              </w:tcPr>
                              <w:p w14:paraId="55DFEC96" w14:textId="77777777" w:rsidR="007A44BC" w:rsidRDefault="008D66A4">
                                <w:pPr>
                                  <w:ind w:firstLine="60"/>
                                  <w:jc w:val="center"/>
                                  <w:rPr>
                                    <w:szCs w:val="24"/>
                                    <w:lang w:eastAsia="ja-JP"/>
                                  </w:rPr>
                                </w:pPr>
                                <w:r>
                                  <w:rPr>
                                    <w:szCs w:val="24"/>
                                    <w:lang w:eastAsia="ja-JP"/>
                                  </w:rPr>
                                  <w:t>≥ 42</w:t>
                                </w:r>
                              </w:p>
                            </w:tc>
                            <w:tc>
                              <w:tcPr>
                                <w:tcW w:w="6804" w:type="dxa"/>
                                <w:shd w:val="clear" w:color="auto" w:fill="auto"/>
                                <w:noWrap/>
                                <w:vAlign w:val="center"/>
                              </w:tcPr>
                              <w:p w14:paraId="0A8422C4" w14:textId="77777777" w:rsidR="007A44BC" w:rsidRDefault="007A44BC">
                                <w:pPr>
                                  <w:ind w:firstLine="60"/>
                                  <w:jc w:val="center"/>
                                  <w:rPr>
                                    <w:szCs w:val="24"/>
                                    <w:lang w:eastAsia="ja-JP"/>
                                  </w:rPr>
                                </w:pPr>
                              </w:p>
                            </w:tc>
                          </w:tr>
                          <w:tr w:rsidR="007A44BC" w14:paraId="0FF002E0" w14:textId="77777777">
                            <w:trPr>
                              <w:cantSplit/>
                              <w:trHeight w:val="20"/>
                            </w:trPr>
                            <w:tc>
                              <w:tcPr>
                                <w:tcW w:w="709" w:type="dxa"/>
                                <w:vMerge/>
                                <w:shd w:val="clear" w:color="auto" w:fill="auto"/>
                                <w:vAlign w:val="center"/>
                              </w:tcPr>
                              <w:p w14:paraId="67A8E1B7" w14:textId="77777777" w:rsidR="007A44BC" w:rsidRDefault="007A44BC">
                                <w:pPr>
                                  <w:rPr>
                                    <w:szCs w:val="24"/>
                                    <w:lang w:eastAsia="ja-JP"/>
                                  </w:rPr>
                                </w:pPr>
                              </w:p>
                            </w:tc>
                            <w:tc>
                              <w:tcPr>
                                <w:tcW w:w="1843" w:type="dxa"/>
                                <w:vMerge/>
                                <w:shd w:val="clear" w:color="auto" w:fill="auto"/>
                                <w:vAlign w:val="center"/>
                              </w:tcPr>
                              <w:p w14:paraId="54E80724" w14:textId="77777777" w:rsidR="007A44BC" w:rsidRDefault="007A44BC">
                                <w:pPr>
                                  <w:rPr>
                                    <w:szCs w:val="24"/>
                                    <w:lang w:eastAsia="ja-JP"/>
                                  </w:rPr>
                                </w:pPr>
                              </w:p>
                            </w:tc>
                            <w:tc>
                              <w:tcPr>
                                <w:tcW w:w="1275" w:type="dxa"/>
                                <w:shd w:val="clear" w:color="auto" w:fill="auto"/>
                                <w:noWrap/>
                                <w:vAlign w:val="center"/>
                              </w:tcPr>
                              <w:p w14:paraId="6466CBDD" w14:textId="77777777" w:rsidR="007A44BC" w:rsidRDefault="007A44BC">
                                <w:pPr>
                                  <w:ind w:firstLine="60"/>
                                  <w:jc w:val="center"/>
                                  <w:rPr>
                                    <w:szCs w:val="24"/>
                                    <w:lang w:eastAsia="ja-JP"/>
                                  </w:rPr>
                                </w:pPr>
                              </w:p>
                            </w:tc>
                            <w:tc>
                              <w:tcPr>
                                <w:tcW w:w="1276" w:type="dxa"/>
                                <w:shd w:val="clear" w:color="auto" w:fill="auto"/>
                                <w:noWrap/>
                                <w:vAlign w:val="center"/>
                              </w:tcPr>
                              <w:p w14:paraId="56A7CAAE" w14:textId="77777777" w:rsidR="007A44BC" w:rsidRDefault="007A44BC">
                                <w:pPr>
                                  <w:ind w:firstLine="60"/>
                                  <w:jc w:val="center"/>
                                  <w:rPr>
                                    <w:szCs w:val="24"/>
                                    <w:lang w:eastAsia="ja-JP"/>
                                  </w:rPr>
                                </w:pPr>
                              </w:p>
                            </w:tc>
                            <w:tc>
                              <w:tcPr>
                                <w:tcW w:w="1134" w:type="dxa"/>
                                <w:shd w:val="clear" w:color="auto" w:fill="auto"/>
                                <w:vAlign w:val="center"/>
                              </w:tcPr>
                              <w:p w14:paraId="7E17568A" w14:textId="709F25A2" w:rsidR="007A44BC" w:rsidRDefault="008D66A4">
                                <w:pPr>
                                  <w:jc w:val="center"/>
                                  <w:rPr>
                                    <w:szCs w:val="24"/>
                                    <w:lang w:eastAsia="ja-JP"/>
                                  </w:rPr>
                                </w:pPr>
                                <w:r>
                                  <w:rPr>
                                    <w:szCs w:val="24"/>
                                    <w:lang w:eastAsia="ja-JP"/>
                                  </w:rPr>
                                  <w:t>≥ 5 000</w:t>
                                </w:r>
                              </w:p>
                            </w:tc>
                            <w:tc>
                              <w:tcPr>
                                <w:tcW w:w="1701" w:type="dxa"/>
                                <w:shd w:val="clear" w:color="auto" w:fill="auto"/>
                                <w:noWrap/>
                                <w:vAlign w:val="center"/>
                              </w:tcPr>
                              <w:p w14:paraId="605FEA76" w14:textId="77777777" w:rsidR="007A44BC" w:rsidRDefault="007A44BC">
                                <w:pPr>
                                  <w:ind w:firstLine="60"/>
                                  <w:jc w:val="center"/>
                                  <w:rPr>
                                    <w:szCs w:val="24"/>
                                    <w:lang w:eastAsia="ja-JP"/>
                                  </w:rPr>
                                </w:pPr>
                              </w:p>
                            </w:tc>
                            <w:tc>
                              <w:tcPr>
                                <w:tcW w:w="6804" w:type="dxa"/>
                                <w:shd w:val="clear" w:color="auto" w:fill="auto"/>
                                <w:noWrap/>
                                <w:vAlign w:val="center"/>
                              </w:tcPr>
                              <w:p w14:paraId="5AB2944C" w14:textId="77777777" w:rsidR="007A44BC" w:rsidRDefault="007A44BC">
                                <w:pPr>
                                  <w:ind w:firstLine="60"/>
                                  <w:jc w:val="center"/>
                                  <w:rPr>
                                    <w:szCs w:val="24"/>
                                    <w:lang w:eastAsia="ja-JP"/>
                                  </w:rPr>
                                </w:pPr>
                              </w:p>
                            </w:tc>
                          </w:tr>
                          <w:tr w:rsidR="007A44BC" w14:paraId="38B3240E" w14:textId="77777777">
                            <w:trPr>
                              <w:cantSplit/>
                              <w:trHeight w:val="20"/>
                            </w:trPr>
                            <w:tc>
                              <w:tcPr>
                                <w:tcW w:w="709" w:type="dxa"/>
                                <w:shd w:val="clear" w:color="auto" w:fill="auto"/>
                                <w:vAlign w:val="center"/>
                              </w:tcPr>
                              <w:p w14:paraId="05AB07FF" w14:textId="75766C67" w:rsidR="007A44BC" w:rsidRDefault="008D66A4">
                                <w:pPr>
                                  <w:jc w:val="center"/>
                                  <w:rPr>
                                    <w:strike/>
                                    <w:szCs w:val="24"/>
                                    <w:lang w:eastAsia="ja-JP"/>
                                  </w:rPr>
                                </w:pPr>
                                <w:r>
                                  <w:rPr>
                                    <w:szCs w:val="24"/>
                                    <w:lang w:eastAsia="ja-JP"/>
                                  </w:rPr>
                                  <w:t>16.</w:t>
                                </w:r>
                                <w:r>
                                  <w:rPr>
                                    <w:strike/>
                                    <w:szCs w:val="24"/>
                                    <w:lang w:eastAsia="ja-JP"/>
                                  </w:rPr>
                                  <w:t xml:space="preserve"> </w:t>
                                </w:r>
                              </w:p>
                            </w:tc>
                            <w:tc>
                              <w:tcPr>
                                <w:tcW w:w="1843" w:type="dxa"/>
                                <w:shd w:val="clear" w:color="auto" w:fill="auto"/>
                                <w:vAlign w:val="center"/>
                              </w:tcPr>
                              <w:p w14:paraId="0D5E7318" w14:textId="4EB74C82" w:rsidR="007A44BC" w:rsidRDefault="008D66A4">
                                <w:pPr>
                                  <w:jc w:val="center"/>
                                  <w:rPr>
                                    <w:szCs w:val="24"/>
                                    <w:lang w:eastAsia="ja-JP"/>
                                  </w:rPr>
                                </w:pPr>
                                <w:r>
                                  <w:rPr>
                                    <w:szCs w:val="24"/>
                                    <w:lang w:eastAsia="ja-JP"/>
                                  </w:rPr>
                                  <w:t>Kitų pagalbinių</w:t>
                                </w:r>
                              </w:p>
                            </w:tc>
                            <w:tc>
                              <w:tcPr>
                                <w:tcW w:w="1275" w:type="dxa"/>
                                <w:shd w:val="clear" w:color="auto" w:fill="auto"/>
                                <w:noWrap/>
                                <w:vAlign w:val="center"/>
                              </w:tcPr>
                              <w:p w14:paraId="7B720EB2" w14:textId="77777777" w:rsidR="007A44BC" w:rsidRDefault="007A44BC">
                                <w:pPr>
                                  <w:ind w:firstLine="60"/>
                                  <w:jc w:val="center"/>
                                  <w:rPr>
                                    <w:szCs w:val="24"/>
                                    <w:lang w:eastAsia="ja-JP"/>
                                  </w:rPr>
                                </w:pPr>
                              </w:p>
                            </w:tc>
                            <w:tc>
                              <w:tcPr>
                                <w:tcW w:w="1276" w:type="dxa"/>
                                <w:shd w:val="clear" w:color="auto" w:fill="auto"/>
                                <w:noWrap/>
                                <w:vAlign w:val="center"/>
                              </w:tcPr>
                              <w:p w14:paraId="61AABE98" w14:textId="77777777" w:rsidR="007A44BC" w:rsidRDefault="007A44BC">
                                <w:pPr>
                                  <w:ind w:firstLine="60"/>
                                  <w:jc w:val="center"/>
                                  <w:rPr>
                                    <w:szCs w:val="24"/>
                                    <w:lang w:eastAsia="ja-JP"/>
                                  </w:rPr>
                                </w:pPr>
                              </w:p>
                            </w:tc>
                            <w:tc>
                              <w:tcPr>
                                <w:tcW w:w="1134" w:type="dxa"/>
                                <w:shd w:val="clear" w:color="auto" w:fill="auto"/>
                                <w:noWrap/>
                                <w:vAlign w:val="center"/>
                              </w:tcPr>
                              <w:p w14:paraId="6E5EB7D7" w14:textId="24739AD5" w:rsidR="007A44BC" w:rsidRDefault="008D66A4">
                                <w:pPr>
                                  <w:jc w:val="center"/>
                                  <w:rPr>
                                    <w:szCs w:val="24"/>
                                    <w:lang w:eastAsia="ja-JP"/>
                                  </w:rPr>
                                </w:pPr>
                                <w:r>
                                  <w:rPr>
                                    <w:szCs w:val="24"/>
                                    <w:lang w:eastAsia="ja-JP"/>
                                  </w:rPr>
                                  <w:t>≥ 1 000</w:t>
                                </w:r>
                              </w:p>
                            </w:tc>
                            <w:tc>
                              <w:tcPr>
                                <w:tcW w:w="1701" w:type="dxa"/>
                                <w:shd w:val="clear" w:color="auto" w:fill="auto"/>
                                <w:noWrap/>
                                <w:vAlign w:val="center"/>
                              </w:tcPr>
                              <w:p w14:paraId="42BF9F27" w14:textId="77777777" w:rsidR="007A44BC" w:rsidRDefault="007A44BC">
                                <w:pPr>
                                  <w:ind w:firstLine="60"/>
                                  <w:jc w:val="center"/>
                                  <w:rPr>
                                    <w:szCs w:val="24"/>
                                    <w:lang w:eastAsia="ja-JP"/>
                                  </w:rPr>
                                </w:pPr>
                              </w:p>
                            </w:tc>
                            <w:tc>
                              <w:tcPr>
                                <w:tcW w:w="6804" w:type="dxa"/>
                                <w:shd w:val="clear" w:color="auto" w:fill="auto"/>
                                <w:noWrap/>
                                <w:vAlign w:val="center"/>
                              </w:tcPr>
                              <w:p w14:paraId="4C49724F" w14:textId="77777777" w:rsidR="007A44BC" w:rsidRDefault="007A44BC">
                                <w:pPr>
                                  <w:ind w:firstLine="60"/>
                                  <w:jc w:val="center"/>
                                  <w:rPr>
                                    <w:szCs w:val="24"/>
                                    <w:lang w:eastAsia="ja-JP"/>
                                  </w:rPr>
                                </w:pPr>
                              </w:p>
                            </w:tc>
                          </w:tr>
                        </w:tbl>
                        <w:p w14:paraId="7113CE91" w14:textId="743CB465" w:rsidR="007A44BC" w:rsidRDefault="007A44BC">
                          <w:pPr>
                            <w:tabs>
                              <w:tab w:val="left" w:pos="1134"/>
                            </w:tabs>
                            <w:jc w:val="both"/>
                            <w:rPr>
                              <w:strike/>
                              <w:szCs w:val="24"/>
                            </w:rPr>
                          </w:pPr>
                        </w:p>
                        <w:p w14:paraId="38E54FA8" w14:textId="1560F580" w:rsidR="007A44BC" w:rsidRDefault="008D66A4">
                          <w:pPr>
                            <w:tabs>
                              <w:tab w:val="left" w:pos="1134"/>
                            </w:tabs>
                            <w:ind w:left="720"/>
                            <w:jc w:val="both"/>
                            <w:rPr>
                              <w:b/>
                              <w:bCs/>
                              <w:szCs w:val="24"/>
                            </w:rPr>
                          </w:pPr>
                          <w:r>
                            <w:rPr>
                              <w:b/>
                              <w:bCs/>
                              <w:szCs w:val="24"/>
                            </w:rPr>
                            <w:t>Pastabos:</w:t>
                          </w:r>
                        </w:p>
                        <w:sdt>
                          <w:sdtPr>
                            <w:alias w:val="1 p."/>
                            <w:tag w:val="part_5a818e949aed4302b3d6889794a12da9"/>
                            <w:id w:val="1116789140"/>
                            <w:lock w:val="sdtLocked"/>
                          </w:sdtPr>
                          <w:sdtEndPr/>
                          <w:sdtContent>
                            <w:p w14:paraId="5C6F291C" w14:textId="37BA61E9" w:rsidR="007A44BC" w:rsidRDefault="00A9494B">
                              <w:pPr>
                                <w:tabs>
                                  <w:tab w:val="left" w:pos="1134"/>
                                </w:tabs>
                                <w:ind w:left="720"/>
                                <w:jc w:val="both"/>
                                <w:rPr>
                                  <w:szCs w:val="24"/>
                                </w:rPr>
                              </w:pPr>
                              <w:sdt>
                                <w:sdtPr>
                                  <w:alias w:val="Numeris"/>
                                  <w:tag w:val="nr_5a818e949aed4302b3d6889794a12da9"/>
                                  <w:id w:val="1456610836"/>
                                  <w:lock w:val="sdtLocked"/>
                                </w:sdtPr>
                                <w:sdtEndPr/>
                                <w:sdtContent>
                                  <w:r w:rsidR="008D66A4">
                                    <w:rPr>
                                      <w:szCs w:val="24"/>
                                    </w:rPr>
                                    <w:t>1</w:t>
                                  </w:r>
                                </w:sdtContent>
                              </w:sdt>
                              <w:r w:rsidR="008D66A4">
                                <w:rPr>
                                  <w:szCs w:val="24"/>
                                </w:rPr>
                                <w:t>. Nustatant SGG sistemos poreikį turi būti vertinami visi vienoje eilutėje nurodyti rodikliai.</w:t>
                              </w:r>
                            </w:p>
                          </w:sdtContent>
                        </w:sdt>
                        <w:sdt>
                          <w:sdtPr>
                            <w:alias w:val="2 p."/>
                            <w:tag w:val="part_efc1b450e55349e98f00b54ca1688ee6"/>
                            <w:id w:val="-1822877524"/>
                            <w:lock w:val="sdtLocked"/>
                          </w:sdtPr>
                          <w:sdtEndPr/>
                          <w:sdtContent>
                            <w:p w14:paraId="7BB3CD32" w14:textId="189A4645" w:rsidR="007A44BC" w:rsidRDefault="00A9494B">
                              <w:pPr>
                                <w:tabs>
                                  <w:tab w:val="left" w:pos="1134"/>
                                </w:tabs>
                                <w:ind w:left="720"/>
                                <w:jc w:val="both"/>
                                <w:rPr>
                                  <w:szCs w:val="24"/>
                                </w:rPr>
                              </w:pPr>
                              <w:sdt>
                                <w:sdtPr>
                                  <w:alias w:val="Numeris"/>
                                  <w:tag w:val="nr_efc1b450e55349e98f00b54ca1688ee6"/>
                                  <w:id w:val="-1597863717"/>
                                  <w:lock w:val="sdtLocked"/>
                                </w:sdtPr>
                                <w:sdtEndPr/>
                                <w:sdtContent>
                                  <w:r w:rsidR="008D66A4">
                                    <w:rPr>
                                      <w:szCs w:val="24"/>
                                    </w:rPr>
                                    <w:t>2</w:t>
                                  </w:r>
                                </w:sdtContent>
                              </w:sdt>
                              <w:r w:rsidR="008D66A4">
                                <w:rPr>
                                  <w:szCs w:val="24"/>
                                </w:rPr>
                                <w:t>. Patalpų, kuriose, vadovaujantis Taisyklių 19 punktu, SGG sistemos gali būti neįrengiamos, plotas neįskaičiuojamas.</w:t>
                              </w:r>
                            </w:p>
                          </w:sdtContent>
                        </w:sdt>
                        <w:sdt>
                          <w:sdtPr>
                            <w:alias w:val="3 p."/>
                            <w:tag w:val="part_a63db262347b4c74ba0bdbf0a0e76663"/>
                            <w:id w:val="-1744642309"/>
                            <w:lock w:val="sdtLocked"/>
                          </w:sdtPr>
                          <w:sdtEndPr/>
                          <w:sdtContent>
                            <w:p w14:paraId="3BD40082" w14:textId="04244560" w:rsidR="007A44BC" w:rsidRDefault="00A9494B">
                              <w:pPr>
                                <w:tabs>
                                  <w:tab w:val="left" w:pos="1134"/>
                                </w:tabs>
                                <w:ind w:left="720"/>
                                <w:jc w:val="both"/>
                                <w:rPr>
                                  <w:szCs w:val="24"/>
                                </w:rPr>
                              </w:pPr>
                              <w:sdt>
                                <w:sdtPr>
                                  <w:alias w:val="Numeris"/>
                                  <w:tag w:val="nr_a63db262347b4c74ba0bdbf0a0e76663"/>
                                  <w:id w:val="-1035423302"/>
                                  <w:lock w:val="sdtLocked"/>
                                </w:sdtPr>
                                <w:sdtEndPr/>
                                <w:sdtContent>
                                  <w:r w:rsidR="008D66A4">
                                    <w:rPr>
                                      <w:szCs w:val="24"/>
                                    </w:rPr>
                                    <w:t>3</w:t>
                                  </w:r>
                                </w:sdtContent>
                              </w:sdt>
                              <w:r w:rsidR="008D66A4">
                                <w:rPr>
                                  <w:szCs w:val="24"/>
                                </w:rPr>
                                <w:t>. Antžeminei pastato daliai skirstymas gaisrinių skyrių perdangomis nevertinamas.</w:t>
                              </w:r>
                            </w:p>
                          </w:sdtContent>
                        </w:sdt>
                        <w:sdt>
                          <w:sdtPr>
                            <w:alias w:val="4 p."/>
                            <w:tag w:val="part_e2f80ae551474d0aa7f6f0f0e08d9345"/>
                            <w:id w:val="-693146908"/>
                            <w:lock w:val="sdtLocked"/>
                          </w:sdtPr>
                          <w:sdtEndPr/>
                          <w:sdtContent>
                            <w:p w14:paraId="5B79E951" w14:textId="54928E11" w:rsidR="007A44BC" w:rsidRDefault="00A9494B">
                              <w:pPr>
                                <w:tabs>
                                  <w:tab w:val="left" w:pos="1134"/>
                                </w:tabs>
                                <w:ind w:left="720"/>
                                <w:jc w:val="both"/>
                                <w:rPr>
                                  <w:szCs w:val="24"/>
                                </w:rPr>
                              </w:pPr>
                              <w:sdt>
                                <w:sdtPr>
                                  <w:alias w:val="Numeris"/>
                                  <w:tag w:val="nr_e2f80ae551474d0aa7f6f0f0e08d9345"/>
                                  <w:id w:val="-1385550638"/>
                                  <w:lock w:val="sdtLocked"/>
                                </w:sdtPr>
                                <w:sdtEndPr/>
                                <w:sdtContent>
                                  <w:r w:rsidR="008D66A4">
                                    <w:rPr>
                                      <w:szCs w:val="24"/>
                                    </w:rPr>
                                    <w:t>4</w:t>
                                  </w:r>
                                </w:sdtContent>
                              </w:sdt>
                              <w:r w:rsidR="008D66A4">
                                <w:rPr>
                                  <w:szCs w:val="24"/>
                                </w:rPr>
                                <w:t>. SGG sistemų leidžiama neįrengti atvirojo tipo automobilių saugyklose.“</w:t>
                              </w:r>
                            </w:p>
                          </w:sdtContent>
                        </w:sdt>
                      </w:sdtContent>
                    </w:sdt>
                  </w:sdtContent>
                </w:sdt>
              </w:sdtContent>
            </w:sdt>
            <w:sdt>
              <w:sdtPr>
                <w:alias w:val="1.14 pp."/>
                <w:tag w:val="part_5313f151e9fa4db79bc098b9f17be9d3"/>
                <w:id w:val="194668245"/>
                <w:lock w:val="sdtLocked"/>
              </w:sdtPr>
              <w:sdtEndPr/>
              <w:sdtContent>
                <w:p w14:paraId="193E61EB" w14:textId="65FBF1BC" w:rsidR="007A44BC" w:rsidRDefault="00A9494B">
                  <w:pPr>
                    <w:ind w:firstLine="720"/>
                    <w:jc w:val="both"/>
                  </w:pPr>
                  <w:sdt>
                    <w:sdtPr>
                      <w:alias w:val="Numeris"/>
                      <w:tag w:val="nr_5313f151e9fa4db79bc098b9f17be9d3"/>
                      <w:id w:val="-1196924386"/>
                      <w:lock w:val="sdtLocked"/>
                    </w:sdtPr>
                    <w:sdtEndPr/>
                    <w:sdtContent>
                      <w:r w:rsidR="008D66A4">
                        <w:rPr>
                          <w:color w:val="000000"/>
                          <w:spacing w:val="-4"/>
                          <w:szCs w:val="24"/>
                        </w:rPr>
                        <w:t>1.14</w:t>
                      </w:r>
                    </w:sdtContent>
                  </w:sdt>
                  <w:r w:rsidR="008D66A4">
                    <w:rPr>
                      <w:color w:val="000000"/>
                      <w:spacing w:val="-4"/>
                      <w:szCs w:val="24"/>
                    </w:rPr>
                    <w:t>. Pakeičiu 28 punktą ir jį išdėstau taip:</w:t>
                  </w:r>
                </w:p>
                <w:sdt>
                  <w:sdtPr>
                    <w:alias w:val="citata"/>
                    <w:tag w:val="part_5e9aa39795504e459bdabd43d9cbf1e6"/>
                    <w:id w:val="223263192"/>
                    <w:lock w:val="sdtLocked"/>
                  </w:sdtPr>
                  <w:sdtEndPr/>
                  <w:sdtContent>
                    <w:sdt>
                      <w:sdtPr>
                        <w:alias w:val="28 p."/>
                        <w:tag w:val="part_db09c75e5f1040bbb5b528f20d5ec6ca"/>
                        <w:id w:val="-1902669895"/>
                        <w:lock w:val="sdtLocked"/>
                        <w:placeholder>
                          <w:docPart w:val="DefaultPlaceholder_-1854013440"/>
                        </w:placeholder>
                      </w:sdtPr>
                      <w:sdtContent>
                        <w:bookmarkStart w:id="0" w:name="_GoBack" w:displacedByCustomXml="prev"/>
                        <w:p w14:paraId="147BD272" w14:textId="5C6FC7AC" w:rsidR="007A44BC" w:rsidRDefault="008D66A4">
                          <w:pPr>
                            <w:tabs>
                              <w:tab w:val="left" w:pos="709"/>
                            </w:tabs>
                            <w:ind w:firstLine="709"/>
                            <w:jc w:val="both"/>
                            <w:rPr>
                              <w:szCs w:val="24"/>
                            </w:rPr>
                          </w:pPr>
                          <w:r>
                            <w:rPr>
                              <w:szCs w:val="24"/>
                            </w:rPr>
                            <w:t>„</w:t>
                          </w:r>
                          <w:sdt>
                            <w:sdtPr>
                              <w:alias w:val="Numeris"/>
                              <w:tag w:val="nr_db09c75e5f1040bbb5b528f20d5ec6ca"/>
                              <w:id w:val="1888286056"/>
                              <w:lock w:val="sdtLocked"/>
                            </w:sdtPr>
                            <w:sdtEndPr/>
                            <w:sdtContent>
                              <w:r>
                                <w:rPr>
                                  <w:szCs w:val="24"/>
                                </w:rPr>
                                <w:t>28</w:t>
                              </w:r>
                            </w:sdtContent>
                          </w:sdt>
                          <w:r>
                            <w:rPr>
                              <w:szCs w:val="24"/>
                            </w:rPr>
                            <w:t xml:space="preserve">. Rodikliai, kuriuos viršijus </w:t>
                          </w:r>
                          <w:r>
                            <w:rPr>
                              <w:szCs w:val="24"/>
                              <w:lang w:eastAsia="ja-JP"/>
                            </w:rPr>
                            <w:t>privaloma</w:t>
                          </w:r>
                          <w:r>
                            <w:rPr>
                              <w:szCs w:val="24"/>
                            </w:rPr>
                            <w:t xml:space="preserve"> įrengti SGG sistemas patalpose, išdėstyti 3 lentelėje. Patalpų </w:t>
                          </w:r>
                          <w:r>
                            <w:rPr>
                              <w:spacing w:val="-4"/>
                              <w:szCs w:val="24"/>
                            </w:rPr>
                            <w:t xml:space="preserve">rodikliai (plotas, žmonių skaičius ir kt.), kuriuos viršijus privaloma įrengti SGG sistemas, nustatomi patalpoms ar pastato dalims, kurios nuo </w:t>
                          </w:r>
                          <w:r>
                            <w:rPr>
                              <w:szCs w:val="24"/>
                            </w:rPr>
                            <w:t xml:space="preserve">kitų patalpų atskirtos ne mažesnio kaip EI 60 atsparumo ugniai pertvaromis ir ne mažesnio kaip REI 60 atsparumo ugniai perdangomis. Patalpų, neatskirtų nurodyto atsparumo ugniai priešgaisrinėmis </w:t>
                          </w:r>
                          <w:proofErr w:type="spellStart"/>
                          <w:r>
                            <w:rPr>
                              <w:szCs w:val="24"/>
                            </w:rPr>
                            <w:t>atitvaromis</w:t>
                          </w:r>
                          <w:proofErr w:type="spellEnd"/>
                          <w:r>
                            <w:rPr>
                              <w:szCs w:val="24"/>
                            </w:rPr>
                            <w:t xml:space="preserve">, rodikliai sumuojami. SGG sistemos įrengiamos visose patalpose, kurios vertinamos nustatant patalpų rodiklius. </w:t>
                          </w:r>
                        </w:p>
                        <w:p w14:paraId="7DCFD3C3" w14:textId="77777777" w:rsidR="007A44BC" w:rsidRDefault="007A44BC">
                          <w:pPr>
                            <w:tabs>
                              <w:tab w:val="left" w:pos="709"/>
                            </w:tabs>
                            <w:jc w:val="both"/>
                            <w:rPr>
                              <w:szCs w:val="24"/>
                            </w:rPr>
                          </w:pPr>
                        </w:p>
                        <w:p w14:paraId="452000B7" w14:textId="2F777674" w:rsidR="007A44BC" w:rsidRDefault="008D66A4">
                          <w:pPr>
                            <w:tabs>
                              <w:tab w:val="left" w:pos="1134"/>
                            </w:tabs>
                            <w:ind w:firstLine="709"/>
                            <w:jc w:val="both"/>
                            <w:rPr>
                              <w:szCs w:val="24"/>
                            </w:rPr>
                          </w:pPr>
                          <w:r>
                            <w:rPr>
                              <w:szCs w:val="24"/>
                            </w:rPr>
                            <w:t xml:space="preserve">3 lentelė. </w:t>
                          </w:r>
                          <w:r>
                            <w:rPr>
                              <w:b/>
                              <w:bCs/>
                              <w:szCs w:val="24"/>
                            </w:rPr>
                            <w:t>Patalpų rodikliai (1 pastaba)</w:t>
                          </w:r>
                        </w:p>
                        <w:tbl>
                          <w:tblPr>
                            <w:tblW w:w="14786" w:type="dxa"/>
                            <w:tblInd w:w="93" w:type="dxa"/>
                            <w:tblLook w:val="0000" w:firstRow="0" w:lastRow="0" w:firstColumn="0" w:lastColumn="0" w:noHBand="0" w:noVBand="0"/>
                          </w:tblPr>
                          <w:tblGrid>
                            <w:gridCol w:w="756"/>
                            <w:gridCol w:w="3120"/>
                            <w:gridCol w:w="1696"/>
                            <w:gridCol w:w="1560"/>
                            <w:gridCol w:w="1034"/>
                            <w:gridCol w:w="6662"/>
                          </w:tblGrid>
                          <w:tr w:rsidR="007A44BC" w14:paraId="7BAFB457" w14:textId="77777777">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7C83801" w14:textId="77777777" w:rsidR="007A44BC" w:rsidRDefault="008D66A4">
                                <w:pPr>
                                  <w:ind w:firstLine="57"/>
                                  <w:jc w:val="center"/>
                                  <w:rPr>
                                    <w:b/>
                                    <w:bCs/>
                                    <w:szCs w:val="24"/>
                                    <w:lang w:eastAsia="ja-JP"/>
                                  </w:rPr>
                                </w:pPr>
                                <w:r>
                                  <w:rPr>
                                    <w:b/>
                                    <w:bCs/>
                                    <w:szCs w:val="24"/>
                                    <w:lang w:eastAsia="ja-JP"/>
                                  </w:rPr>
                                  <w:t>Eil. Nr.</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7198229" w14:textId="6C23155D" w:rsidR="007A44BC" w:rsidRDefault="008D66A4">
                                <w:pPr>
                                  <w:ind w:firstLine="57"/>
                                  <w:jc w:val="center"/>
                                  <w:rPr>
                                    <w:b/>
                                    <w:bCs/>
                                    <w:szCs w:val="24"/>
                                    <w:lang w:eastAsia="ja-JP"/>
                                  </w:rPr>
                                </w:pPr>
                                <w:r>
                                  <w:rPr>
                                    <w:b/>
                                    <w:bCs/>
                                    <w:szCs w:val="24"/>
                                    <w:lang w:eastAsia="ja-JP"/>
                                  </w:rPr>
                                  <w:t>Patalpų paskirtis [15.11]</w:t>
                                </w:r>
                              </w:p>
                            </w:tc>
                            <w:tc>
                              <w:tcPr>
                                <w:tcW w:w="10910" w:type="dxa"/>
                                <w:gridSpan w:val="4"/>
                                <w:tcBorders>
                                  <w:top w:val="single" w:sz="4" w:space="0" w:color="auto"/>
                                  <w:left w:val="nil"/>
                                  <w:bottom w:val="single" w:sz="4" w:space="0" w:color="auto"/>
                                  <w:right w:val="single" w:sz="4" w:space="0" w:color="000000"/>
                                </w:tcBorders>
                                <w:shd w:val="clear" w:color="auto" w:fill="auto"/>
                                <w:noWrap/>
                                <w:vAlign w:val="center"/>
                              </w:tcPr>
                              <w:p w14:paraId="08A34C38" w14:textId="5E85D9F3" w:rsidR="007A44BC" w:rsidRDefault="008D66A4">
                                <w:pPr>
                                  <w:ind w:firstLine="57"/>
                                  <w:jc w:val="center"/>
                                  <w:rPr>
                                    <w:b/>
                                    <w:bCs/>
                                    <w:szCs w:val="24"/>
                                    <w:lang w:eastAsia="ja-JP"/>
                                  </w:rPr>
                                </w:pPr>
                                <w:r>
                                  <w:rPr>
                                    <w:b/>
                                    <w:bCs/>
                                    <w:szCs w:val="24"/>
                                    <w:lang w:eastAsia="ja-JP"/>
                                  </w:rPr>
                                  <w:t>Rodikliai, kuriuos viršijus privaloma įrengti SGG sistemas (2 pastaba)</w:t>
                                </w:r>
                              </w:p>
                            </w:tc>
                          </w:tr>
                          <w:tr w:rsidR="007A44BC" w14:paraId="18B178D2"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EA6700F" w14:textId="77777777" w:rsidR="007A44BC" w:rsidRDefault="007A44BC">
                                <w:pPr>
                                  <w:ind w:firstLine="57"/>
                                  <w:rPr>
                                    <w:b/>
                                    <w:bCs/>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225AC10" w14:textId="77777777" w:rsidR="007A44BC" w:rsidRDefault="007A44BC">
                                <w:pPr>
                                  <w:ind w:firstLine="57"/>
                                  <w:rPr>
                                    <w:b/>
                                    <w:bCs/>
                                    <w:szCs w:val="24"/>
                                    <w:lang w:eastAsia="ja-JP"/>
                                  </w:rPr>
                                </w:pPr>
                              </w:p>
                            </w:tc>
                            <w:tc>
                              <w:tcPr>
                                <w:tcW w:w="1696" w:type="dxa"/>
                                <w:tcBorders>
                                  <w:top w:val="nil"/>
                                  <w:left w:val="nil"/>
                                  <w:bottom w:val="single" w:sz="4" w:space="0" w:color="auto"/>
                                  <w:right w:val="single" w:sz="4" w:space="0" w:color="auto"/>
                                </w:tcBorders>
                                <w:shd w:val="clear" w:color="auto" w:fill="auto"/>
                                <w:vAlign w:val="center"/>
                              </w:tcPr>
                              <w:p w14:paraId="2A46DFFE" w14:textId="40438D0E" w:rsidR="007A44BC" w:rsidRDefault="008D66A4">
                                <w:pPr>
                                  <w:ind w:firstLine="57"/>
                                  <w:jc w:val="center"/>
                                  <w:rPr>
                                    <w:b/>
                                    <w:bCs/>
                                    <w:szCs w:val="24"/>
                                    <w:lang w:eastAsia="ja-JP"/>
                                  </w:rPr>
                                </w:pPr>
                                <w:r>
                                  <w:rPr>
                                    <w:b/>
                                    <w:bCs/>
                                    <w:szCs w:val="24"/>
                                    <w:lang w:eastAsia="ja-JP"/>
                                  </w:rPr>
                                  <w:t>plotas (kv. m) (3 pastaba)</w:t>
                                </w:r>
                              </w:p>
                            </w:tc>
                            <w:tc>
                              <w:tcPr>
                                <w:tcW w:w="1560" w:type="dxa"/>
                                <w:tcBorders>
                                  <w:top w:val="nil"/>
                                  <w:left w:val="nil"/>
                                  <w:bottom w:val="single" w:sz="4" w:space="0" w:color="auto"/>
                                  <w:right w:val="single" w:sz="4" w:space="0" w:color="auto"/>
                                </w:tcBorders>
                                <w:shd w:val="clear" w:color="auto" w:fill="auto"/>
                                <w:vAlign w:val="center"/>
                              </w:tcPr>
                              <w:p w14:paraId="7C0BE89D" w14:textId="77777777" w:rsidR="007A44BC" w:rsidRDefault="008D66A4">
                                <w:pPr>
                                  <w:ind w:firstLine="57"/>
                                  <w:jc w:val="center"/>
                                  <w:rPr>
                                    <w:b/>
                                    <w:bCs/>
                                    <w:szCs w:val="24"/>
                                    <w:lang w:eastAsia="ja-JP"/>
                                  </w:rPr>
                                </w:pPr>
                                <w:r>
                                  <w:rPr>
                                    <w:b/>
                                    <w:bCs/>
                                    <w:szCs w:val="24"/>
                                    <w:lang w:eastAsia="ja-JP"/>
                                  </w:rPr>
                                  <w:t>kategorija pagal sprogimo ar gaisro kilimo pavojų</w:t>
                                </w:r>
                              </w:p>
                            </w:tc>
                            <w:tc>
                              <w:tcPr>
                                <w:tcW w:w="992" w:type="dxa"/>
                                <w:tcBorders>
                                  <w:top w:val="nil"/>
                                  <w:left w:val="nil"/>
                                  <w:bottom w:val="single" w:sz="4" w:space="0" w:color="auto"/>
                                  <w:right w:val="single" w:sz="4" w:space="0" w:color="auto"/>
                                </w:tcBorders>
                                <w:shd w:val="clear" w:color="auto" w:fill="auto"/>
                                <w:vAlign w:val="center"/>
                              </w:tcPr>
                              <w:p w14:paraId="6FE7CAF7" w14:textId="77777777" w:rsidR="007A44BC" w:rsidRDefault="008D66A4">
                                <w:pPr>
                                  <w:ind w:firstLine="57"/>
                                  <w:jc w:val="center"/>
                                  <w:rPr>
                                    <w:b/>
                                    <w:bCs/>
                                    <w:szCs w:val="24"/>
                                    <w:lang w:eastAsia="ja-JP"/>
                                  </w:rPr>
                                </w:pPr>
                                <w:r>
                                  <w:rPr>
                                    <w:b/>
                                    <w:bCs/>
                                    <w:szCs w:val="24"/>
                                    <w:lang w:eastAsia="ja-JP"/>
                                  </w:rPr>
                                  <w:t>žmonių skaičius (vnt.)</w:t>
                                </w:r>
                              </w:p>
                            </w:tc>
                            <w:tc>
                              <w:tcPr>
                                <w:tcW w:w="6662" w:type="dxa"/>
                                <w:tcBorders>
                                  <w:top w:val="nil"/>
                                  <w:left w:val="nil"/>
                                  <w:bottom w:val="single" w:sz="4" w:space="0" w:color="auto"/>
                                  <w:right w:val="single" w:sz="4" w:space="0" w:color="auto"/>
                                </w:tcBorders>
                                <w:shd w:val="clear" w:color="auto" w:fill="auto"/>
                                <w:noWrap/>
                                <w:vAlign w:val="center"/>
                              </w:tcPr>
                              <w:p w14:paraId="2A62505B" w14:textId="77777777" w:rsidR="007A44BC" w:rsidRDefault="008D66A4">
                                <w:pPr>
                                  <w:ind w:firstLine="57"/>
                                  <w:jc w:val="center"/>
                                  <w:rPr>
                                    <w:b/>
                                    <w:bCs/>
                                    <w:szCs w:val="24"/>
                                    <w:lang w:eastAsia="ja-JP"/>
                                  </w:rPr>
                                </w:pPr>
                                <w:r>
                                  <w:rPr>
                                    <w:b/>
                                    <w:bCs/>
                                    <w:szCs w:val="24"/>
                                    <w:lang w:eastAsia="ja-JP"/>
                                  </w:rPr>
                                  <w:t>kiti rodikliai</w:t>
                                </w:r>
                              </w:p>
                            </w:tc>
                          </w:tr>
                          <w:tr w:rsidR="007A44BC" w14:paraId="0BD4538E" w14:textId="77777777">
                            <w:trPr>
                              <w:cantSplit/>
                              <w:trHeight w:val="20"/>
                            </w:trPr>
                            <w:tc>
                              <w:tcPr>
                                <w:tcW w:w="756" w:type="dxa"/>
                                <w:tcBorders>
                                  <w:top w:val="nil"/>
                                  <w:left w:val="single" w:sz="4" w:space="0" w:color="auto"/>
                                  <w:bottom w:val="single" w:sz="4" w:space="0" w:color="auto"/>
                                  <w:right w:val="single" w:sz="4" w:space="0" w:color="auto"/>
                                </w:tcBorders>
                                <w:shd w:val="clear" w:color="auto" w:fill="auto"/>
                                <w:noWrap/>
                                <w:vAlign w:val="center"/>
                              </w:tcPr>
                              <w:p w14:paraId="685A4986" w14:textId="0F3CEF8F" w:rsidR="007A44BC" w:rsidRDefault="008D66A4">
                                <w:pPr>
                                  <w:jc w:val="center"/>
                                  <w:rPr>
                                    <w:szCs w:val="24"/>
                                    <w:lang w:eastAsia="ja-JP"/>
                                  </w:rPr>
                                </w:pPr>
                                <w:r>
                                  <w:rPr>
                                    <w:szCs w:val="24"/>
                                    <w:lang w:eastAsia="ja-JP"/>
                                  </w:rPr>
                                  <w:t>1.</w:t>
                                </w:r>
                              </w:p>
                            </w:tc>
                            <w:tc>
                              <w:tcPr>
                                <w:tcW w:w="3120" w:type="dxa"/>
                                <w:tcBorders>
                                  <w:top w:val="nil"/>
                                  <w:left w:val="nil"/>
                                  <w:bottom w:val="single" w:sz="4" w:space="0" w:color="auto"/>
                                  <w:right w:val="single" w:sz="4" w:space="0" w:color="auto"/>
                                </w:tcBorders>
                                <w:shd w:val="clear" w:color="auto" w:fill="auto"/>
                                <w:noWrap/>
                                <w:vAlign w:val="center"/>
                              </w:tcPr>
                              <w:p w14:paraId="6AC38CD8" w14:textId="7EEF85A0" w:rsidR="007A44BC" w:rsidRDefault="008D66A4">
                                <w:pPr>
                                  <w:ind w:firstLine="57"/>
                                  <w:jc w:val="center"/>
                                  <w:rPr>
                                    <w:szCs w:val="24"/>
                                    <w:lang w:eastAsia="ja-JP"/>
                                  </w:rPr>
                                </w:pPr>
                                <w:r>
                                  <w:rPr>
                                    <w:szCs w:val="24"/>
                                    <w:lang w:eastAsia="ja-JP"/>
                                  </w:rPr>
                                  <w:t>Prekybos</w:t>
                                </w:r>
                              </w:p>
                            </w:tc>
                            <w:tc>
                              <w:tcPr>
                                <w:tcW w:w="1696" w:type="dxa"/>
                                <w:tcBorders>
                                  <w:top w:val="nil"/>
                                  <w:left w:val="nil"/>
                                  <w:bottom w:val="single" w:sz="4" w:space="0" w:color="auto"/>
                                  <w:right w:val="single" w:sz="4" w:space="0" w:color="auto"/>
                                </w:tcBorders>
                                <w:shd w:val="clear" w:color="auto" w:fill="auto"/>
                                <w:noWrap/>
                                <w:vAlign w:val="center"/>
                              </w:tcPr>
                              <w:p w14:paraId="6AFF1B46" w14:textId="7CC1F460" w:rsidR="007A44BC" w:rsidRDefault="008D66A4">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14:paraId="57C64058" w14:textId="77777777" w:rsidR="007A44BC" w:rsidRDefault="007A44BC">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6B9F49CE" w14:textId="77777777" w:rsidR="007A44BC" w:rsidRDefault="007A44BC">
                                <w:pPr>
                                  <w:ind w:firstLine="117"/>
                                  <w:jc w:val="center"/>
                                  <w:rPr>
                                    <w:szCs w:val="24"/>
                                    <w:lang w:eastAsia="ja-JP"/>
                                  </w:rPr>
                                </w:pPr>
                              </w:p>
                            </w:tc>
                            <w:tc>
                              <w:tcPr>
                                <w:tcW w:w="6662" w:type="dxa"/>
                                <w:tcBorders>
                                  <w:top w:val="nil"/>
                                  <w:left w:val="nil"/>
                                  <w:bottom w:val="single" w:sz="4" w:space="0" w:color="auto"/>
                                  <w:right w:val="single" w:sz="4" w:space="0" w:color="auto"/>
                                </w:tcBorders>
                                <w:shd w:val="clear" w:color="auto" w:fill="auto"/>
                                <w:vAlign w:val="center"/>
                              </w:tcPr>
                              <w:p w14:paraId="58DF5BDF" w14:textId="77777777" w:rsidR="007A44BC" w:rsidRDefault="007A44BC">
                                <w:pPr>
                                  <w:ind w:firstLine="1"/>
                                  <w:rPr>
                                    <w:szCs w:val="24"/>
                                    <w:lang w:eastAsia="ja-JP"/>
                                  </w:rPr>
                                </w:pPr>
                              </w:p>
                            </w:tc>
                          </w:tr>
                          <w:tr w:rsidR="007A44BC" w14:paraId="6103B38C" w14:textId="77777777">
                            <w:trPr>
                              <w:cantSplit/>
                              <w:trHeight w:val="20"/>
                            </w:trPr>
                            <w:tc>
                              <w:tcPr>
                                <w:tcW w:w="756" w:type="dxa"/>
                                <w:vMerge w:val="restart"/>
                                <w:tcBorders>
                                  <w:left w:val="single" w:sz="4" w:space="0" w:color="auto"/>
                                  <w:right w:val="single" w:sz="4" w:space="0" w:color="auto"/>
                                </w:tcBorders>
                                <w:shd w:val="clear" w:color="auto" w:fill="auto"/>
                                <w:vAlign w:val="center"/>
                              </w:tcPr>
                              <w:p w14:paraId="6197978C" w14:textId="1D2EB5D5" w:rsidR="007A44BC" w:rsidRDefault="008D66A4">
                                <w:pPr>
                                  <w:jc w:val="center"/>
                                  <w:rPr>
                                    <w:strike/>
                                    <w:szCs w:val="24"/>
                                    <w:lang w:eastAsia="ja-JP"/>
                                  </w:rPr>
                                </w:pPr>
                                <w:r>
                                  <w:rPr>
                                    <w:szCs w:val="24"/>
                                    <w:lang w:eastAsia="ja-JP"/>
                                  </w:rPr>
                                  <w:t>2.</w:t>
                                </w:r>
                              </w:p>
                            </w:tc>
                            <w:tc>
                              <w:tcPr>
                                <w:tcW w:w="3120" w:type="dxa"/>
                                <w:vMerge w:val="restart"/>
                                <w:tcBorders>
                                  <w:left w:val="single" w:sz="4" w:space="0" w:color="auto"/>
                                  <w:right w:val="single" w:sz="4" w:space="0" w:color="auto"/>
                                </w:tcBorders>
                                <w:shd w:val="clear" w:color="auto" w:fill="auto"/>
                                <w:vAlign w:val="center"/>
                              </w:tcPr>
                              <w:p w14:paraId="0F9DCE46" w14:textId="7E6D3044" w:rsidR="007A44BC" w:rsidRDefault="008D66A4">
                                <w:pPr>
                                  <w:ind w:firstLine="57"/>
                                  <w:jc w:val="center"/>
                                  <w:rPr>
                                    <w:szCs w:val="24"/>
                                    <w:lang w:eastAsia="ja-JP"/>
                                  </w:rPr>
                                </w:pPr>
                                <w:r>
                                  <w:rPr>
                                    <w:szCs w:val="24"/>
                                    <w:lang w:eastAsia="ja-JP"/>
                                  </w:rPr>
                                  <w:t>Paslaugų, specialiųjų paslaugų</w:t>
                                </w:r>
                              </w:p>
                            </w:tc>
                            <w:tc>
                              <w:tcPr>
                                <w:tcW w:w="1696" w:type="dxa"/>
                                <w:tcBorders>
                                  <w:left w:val="nil"/>
                                  <w:bottom w:val="single" w:sz="4" w:space="0" w:color="auto"/>
                                  <w:right w:val="single" w:sz="4" w:space="0" w:color="auto"/>
                                </w:tcBorders>
                                <w:shd w:val="clear" w:color="auto" w:fill="auto"/>
                                <w:noWrap/>
                                <w:vAlign w:val="center"/>
                              </w:tcPr>
                              <w:p w14:paraId="33FF02EF" w14:textId="77777777" w:rsidR="007A44BC" w:rsidRDefault="007A44BC">
                                <w:pPr>
                                  <w:ind w:firstLine="57"/>
                                  <w:jc w:val="center"/>
                                  <w:rPr>
                                    <w:szCs w:val="24"/>
                                    <w:lang w:eastAsia="ja-JP"/>
                                  </w:rPr>
                                </w:pPr>
                              </w:p>
                            </w:tc>
                            <w:tc>
                              <w:tcPr>
                                <w:tcW w:w="1560" w:type="dxa"/>
                                <w:tcBorders>
                                  <w:left w:val="nil"/>
                                  <w:bottom w:val="single" w:sz="4" w:space="0" w:color="auto"/>
                                  <w:right w:val="single" w:sz="4" w:space="0" w:color="auto"/>
                                </w:tcBorders>
                                <w:shd w:val="clear" w:color="auto" w:fill="auto"/>
                                <w:noWrap/>
                                <w:vAlign w:val="center"/>
                              </w:tcPr>
                              <w:p w14:paraId="59206ACE" w14:textId="77777777" w:rsidR="007A44BC" w:rsidRDefault="007A44BC">
                                <w:pPr>
                                  <w:ind w:firstLine="57"/>
                                  <w:jc w:val="center"/>
                                  <w:rPr>
                                    <w:szCs w:val="24"/>
                                    <w:lang w:eastAsia="ja-JP"/>
                                  </w:rPr>
                                </w:pPr>
                              </w:p>
                            </w:tc>
                            <w:tc>
                              <w:tcPr>
                                <w:tcW w:w="992" w:type="dxa"/>
                                <w:tcBorders>
                                  <w:left w:val="nil"/>
                                  <w:bottom w:val="single" w:sz="4" w:space="0" w:color="auto"/>
                                  <w:right w:val="single" w:sz="4" w:space="0" w:color="auto"/>
                                </w:tcBorders>
                                <w:shd w:val="clear" w:color="auto" w:fill="auto"/>
                                <w:noWrap/>
                                <w:vAlign w:val="center"/>
                              </w:tcPr>
                              <w:p w14:paraId="4BAE54D3" w14:textId="0207B546" w:rsidR="007A44BC" w:rsidRDefault="008D66A4">
                                <w:pPr>
                                  <w:jc w:val="center"/>
                                  <w:rPr>
                                    <w:szCs w:val="24"/>
                                    <w:lang w:eastAsia="ja-JP"/>
                                  </w:rPr>
                                </w:pPr>
                                <w:r>
                                  <w:rPr>
                                    <w:szCs w:val="24"/>
                                    <w:lang w:eastAsia="ja-JP"/>
                                  </w:rPr>
                                  <w:t>≥ 5 000</w:t>
                                </w:r>
                              </w:p>
                            </w:tc>
                            <w:tc>
                              <w:tcPr>
                                <w:tcW w:w="6662" w:type="dxa"/>
                                <w:tcBorders>
                                  <w:top w:val="nil"/>
                                  <w:left w:val="single" w:sz="4" w:space="0" w:color="auto"/>
                                  <w:bottom w:val="single" w:sz="4" w:space="0" w:color="000000"/>
                                  <w:right w:val="single" w:sz="4" w:space="0" w:color="auto"/>
                                </w:tcBorders>
                                <w:shd w:val="clear" w:color="auto" w:fill="auto"/>
                                <w:vAlign w:val="center"/>
                              </w:tcPr>
                              <w:p w14:paraId="79F90362" w14:textId="77777777" w:rsidR="007A44BC" w:rsidRDefault="007A44BC">
                                <w:pPr>
                                  <w:ind w:firstLine="1"/>
                                  <w:rPr>
                                    <w:szCs w:val="24"/>
                                    <w:lang w:eastAsia="ja-JP"/>
                                  </w:rPr>
                                </w:pPr>
                              </w:p>
                            </w:tc>
                          </w:tr>
                          <w:tr w:rsidR="007A44BC" w14:paraId="351618A1" w14:textId="77777777">
                            <w:trPr>
                              <w:cantSplit/>
                              <w:trHeight w:val="20"/>
                            </w:trPr>
                            <w:tc>
                              <w:tcPr>
                                <w:tcW w:w="756" w:type="dxa"/>
                                <w:vMerge/>
                                <w:tcBorders>
                                  <w:left w:val="single" w:sz="4" w:space="0" w:color="auto"/>
                                  <w:bottom w:val="single" w:sz="4" w:space="0" w:color="000000"/>
                                  <w:right w:val="single" w:sz="4" w:space="0" w:color="auto"/>
                                </w:tcBorders>
                                <w:shd w:val="clear" w:color="auto" w:fill="auto"/>
                                <w:vAlign w:val="center"/>
                              </w:tcPr>
                              <w:p w14:paraId="7FA0B28F" w14:textId="77777777" w:rsidR="007A44BC" w:rsidRDefault="007A44BC">
                                <w:pPr>
                                  <w:ind w:firstLine="57"/>
                                  <w:jc w:val="center"/>
                                  <w:rPr>
                                    <w:strike/>
                                    <w:szCs w:val="24"/>
                                    <w:lang w:eastAsia="ja-JP"/>
                                  </w:rPr>
                                </w:pPr>
                              </w:p>
                            </w:tc>
                            <w:tc>
                              <w:tcPr>
                                <w:tcW w:w="3120" w:type="dxa"/>
                                <w:vMerge/>
                                <w:tcBorders>
                                  <w:left w:val="single" w:sz="4" w:space="0" w:color="auto"/>
                                  <w:bottom w:val="single" w:sz="4" w:space="0" w:color="000000"/>
                                  <w:right w:val="single" w:sz="4" w:space="0" w:color="auto"/>
                                </w:tcBorders>
                                <w:shd w:val="clear" w:color="auto" w:fill="auto"/>
                                <w:vAlign w:val="center"/>
                              </w:tcPr>
                              <w:p w14:paraId="52EF099D" w14:textId="77777777" w:rsidR="007A44BC" w:rsidRDefault="007A44BC">
                                <w:pPr>
                                  <w:ind w:firstLine="57"/>
                                  <w:rPr>
                                    <w:szCs w:val="24"/>
                                    <w:lang w:eastAsia="ja-JP"/>
                                  </w:rPr>
                                </w:pPr>
                              </w:p>
                            </w:tc>
                            <w:tc>
                              <w:tcPr>
                                <w:tcW w:w="1696" w:type="dxa"/>
                                <w:tcBorders>
                                  <w:left w:val="nil"/>
                                  <w:bottom w:val="single" w:sz="4" w:space="0" w:color="auto"/>
                                  <w:right w:val="single" w:sz="4" w:space="0" w:color="auto"/>
                                </w:tcBorders>
                                <w:shd w:val="clear" w:color="auto" w:fill="auto"/>
                                <w:noWrap/>
                                <w:vAlign w:val="center"/>
                              </w:tcPr>
                              <w:p w14:paraId="3750BB01" w14:textId="37C8FEB0" w:rsidR="007A44BC" w:rsidRDefault="008D66A4">
                                <w:pPr>
                                  <w:ind w:firstLine="57"/>
                                  <w:jc w:val="center"/>
                                  <w:rPr>
                                    <w:szCs w:val="24"/>
                                    <w:lang w:eastAsia="ja-JP"/>
                                  </w:rPr>
                                </w:pPr>
                                <w:r>
                                  <w:rPr>
                                    <w:szCs w:val="24"/>
                                    <w:lang w:eastAsia="ja-JP"/>
                                  </w:rPr>
                                  <w:t>≥ 2 000</w:t>
                                </w:r>
                              </w:p>
                            </w:tc>
                            <w:tc>
                              <w:tcPr>
                                <w:tcW w:w="1560" w:type="dxa"/>
                                <w:tcBorders>
                                  <w:left w:val="nil"/>
                                  <w:bottom w:val="single" w:sz="4" w:space="0" w:color="auto"/>
                                  <w:right w:val="single" w:sz="4" w:space="0" w:color="auto"/>
                                </w:tcBorders>
                                <w:shd w:val="clear" w:color="auto" w:fill="auto"/>
                                <w:noWrap/>
                                <w:vAlign w:val="center"/>
                              </w:tcPr>
                              <w:p w14:paraId="2F22EF94" w14:textId="77777777" w:rsidR="007A44BC" w:rsidRDefault="007A44BC">
                                <w:pPr>
                                  <w:ind w:firstLine="57"/>
                                  <w:jc w:val="center"/>
                                  <w:rPr>
                                    <w:szCs w:val="24"/>
                                    <w:lang w:eastAsia="ja-JP"/>
                                  </w:rPr>
                                </w:pPr>
                              </w:p>
                            </w:tc>
                            <w:tc>
                              <w:tcPr>
                                <w:tcW w:w="992" w:type="dxa"/>
                                <w:tcBorders>
                                  <w:left w:val="nil"/>
                                  <w:bottom w:val="single" w:sz="4" w:space="0" w:color="auto"/>
                                  <w:right w:val="single" w:sz="4" w:space="0" w:color="auto"/>
                                </w:tcBorders>
                                <w:shd w:val="clear" w:color="auto" w:fill="auto"/>
                                <w:noWrap/>
                                <w:vAlign w:val="center"/>
                              </w:tcPr>
                              <w:p w14:paraId="6A4DCEEA" w14:textId="77777777" w:rsidR="007A44BC" w:rsidRDefault="007A44BC">
                                <w:pPr>
                                  <w:ind w:firstLine="117"/>
                                  <w:jc w:val="center"/>
                                  <w:rPr>
                                    <w:szCs w:val="24"/>
                                    <w:lang w:eastAsia="ja-JP"/>
                                  </w:rPr>
                                </w:pPr>
                              </w:p>
                            </w:tc>
                            <w:tc>
                              <w:tcPr>
                                <w:tcW w:w="6662" w:type="dxa"/>
                                <w:tcBorders>
                                  <w:top w:val="nil"/>
                                  <w:left w:val="single" w:sz="4" w:space="0" w:color="auto"/>
                                  <w:bottom w:val="single" w:sz="4" w:space="0" w:color="000000"/>
                                  <w:right w:val="single" w:sz="4" w:space="0" w:color="auto"/>
                                </w:tcBorders>
                                <w:shd w:val="clear" w:color="auto" w:fill="auto"/>
                                <w:vAlign w:val="center"/>
                              </w:tcPr>
                              <w:p w14:paraId="4607D228" w14:textId="521B3804" w:rsidR="007A44BC" w:rsidRDefault="008D66A4">
                                <w:pPr>
                                  <w:ind w:firstLine="1"/>
                                  <w:rPr>
                                    <w:szCs w:val="24"/>
                                    <w:lang w:eastAsia="ja-JP"/>
                                  </w:rPr>
                                </w:pPr>
                                <w:r>
                                  <w:rPr>
                                    <w:szCs w:val="24"/>
                                    <w:lang w:eastAsia="ja-JP"/>
                                  </w:rPr>
                                  <w:t>automobilių servisuose</w:t>
                                </w:r>
                              </w:p>
                            </w:tc>
                          </w:tr>
                          <w:tr w:rsidR="007A44BC" w14:paraId="17014268" w14:textId="77777777">
                            <w:trPr>
                              <w:cantSplit/>
                              <w:trHeight w:val="20"/>
                            </w:trPr>
                            <w:tc>
                              <w:tcPr>
                                <w:tcW w:w="756" w:type="dxa"/>
                                <w:tcBorders>
                                  <w:top w:val="nil"/>
                                  <w:left w:val="single" w:sz="4" w:space="0" w:color="auto"/>
                                  <w:bottom w:val="single" w:sz="4" w:space="0" w:color="auto"/>
                                  <w:right w:val="single" w:sz="4" w:space="0" w:color="auto"/>
                                </w:tcBorders>
                                <w:shd w:val="clear" w:color="auto" w:fill="auto"/>
                                <w:noWrap/>
                                <w:vAlign w:val="center"/>
                              </w:tcPr>
                              <w:p w14:paraId="25B4E9EF" w14:textId="5EC17DA4" w:rsidR="007A44BC" w:rsidRDefault="008D66A4">
                                <w:pPr>
                                  <w:ind w:firstLine="57"/>
                                  <w:jc w:val="center"/>
                                  <w:rPr>
                                    <w:strike/>
                                    <w:szCs w:val="24"/>
                                    <w:lang w:eastAsia="ja-JP"/>
                                  </w:rPr>
                                </w:pPr>
                                <w:r>
                                  <w:rPr>
                                    <w:szCs w:val="24"/>
                                    <w:lang w:eastAsia="ja-JP"/>
                                  </w:rPr>
                                  <w:t>3.</w:t>
                                </w:r>
                              </w:p>
                            </w:tc>
                            <w:tc>
                              <w:tcPr>
                                <w:tcW w:w="3120" w:type="dxa"/>
                                <w:tcBorders>
                                  <w:top w:val="nil"/>
                                  <w:left w:val="nil"/>
                                  <w:bottom w:val="single" w:sz="4" w:space="0" w:color="auto"/>
                                  <w:right w:val="single" w:sz="4" w:space="0" w:color="auto"/>
                                </w:tcBorders>
                                <w:shd w:val="clear" w:color="auto" w:fill="auto"/>
                                <w:noWrap/>
                                <w:vAlign w:val="center"/>
                              </w:tcPr>
                              <w:p w14:paraId="287F3D3C" w14:textId="565E5D2E" w:rsidR="007A44BC" w:rsidRDefault="008D66A4">
                                <w:pPr>
                                  <w:ind w:firstLine="57"/>
                                  <w:jc w:val="center"/>
                                  <w:rPr>
                                    <w:szCs w:val="24"/>
                                    <w:lang w:eastAsia="ja-JP"/>
                                  </w:rPr>
                                </w:pPr>
                                <w:r>
                                  <w:rPr>
                                    <w:szCs w:val="24"/>
                                    <w:lang w:eastAsia="ja-JP"/>
                                  </w:rPr>
                                  <w:t>Maitinimo</w:t>
                                </w:r>
                              </w:p>
                            </w:tc>
                            <w:tc>
                              <w:tcPr>
                                <w:tcW w:w="1696" w:type="dxa"/>
                                <w:tcBorders>
                                  <w:top w:val="nil"/>
                                  <w:left w:val="nil"/>
                                  <w:bottom w:val="single" w:sz="4" w:space="0" w:color="auto"/>
                                  <w:right w:val="single" w:sz="4" w:space="0" w:color="auto"/>
                                </w:tcBorders>
                                <w:shd w:val="clear" w:color="auto" w:fill="auto"/>
                                <w:noWrap/>
                                <w:vAlign w:val="center"/>
                              </w:tcPr>
                              <w:p w14:paraId="345CDE3F" w14:textId="77777777" w:rsidR="007A44BC" w:rsidRDefault="007A44BC">
                                <w:pPr>
                                  <w:ind w:firstLine="11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14:paraId="69C6DA3F" w14:textId="77777777" w:rsidR="007A44BC" w:rsidRDefault="007A44BC">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0CAF880B" w14:textId="34DF816D" w:rsidR="007A44BC" w:rsidRDefault="008D66A4">
                                <w:pPr>
                                  <w:jc w:val="center"/>
                                  <w:rPr>
                                    <w:strike/>
                                    <w:szCs w:val="24"/>
                                    <w:lang w:eastAsia="ja-JP"/>
                                  </w:rPr>
                                </w:pPr>
                                <w:r>
                                  <w:rPr>
                                    <w:szCs w:val="24"/>
                                    <w:lang w:eastAsia="ja-JP"/>
                                  </w:rPr>
                                  <w:t>≥ 5 000</w:t>
                                </w:r>
                              </w:p>
                            </w:tc>
                            <w:tc>
                              <w:tcPr>
                                <w:tcW w:w="6662" w:type="dxa"/>
                                <w:tcBorders>
                                  <w:top w:val="nil"/>
                                  <w:left w:val="nil"/>
                                  <w:bottom w:val="single" w:sz="4" w:space="0" w:color="auto"/>
                                  <w:right w:val="single" w:sz="4" w:space="0" w:color="auto"/>
                                </w:tcBorders>
                                <w:shd w:val="clear" w:color="auto" w:fill="auto"/>
                                <w:noWrap/>
                                <w:vAlign w:val="center"/>
                              </w:tcPr>
                              <w:p w14:paraId="4502C9B7" w14:textId="77777777" w:rsidR="007A44BC" w:rsidRDefault="007A44BC">
                                <w:pPr>
                                  <w:ind w:firstLine="61"/>
                                  <w:rPr>
                                    <w:szCs w:val="24"/>
                                    <w:lang w:eastAsia="ja-JP"/>
                                  </w:rPr>
                                </w:pPr>
                              </w:p>
                            </w:tc>
                          </w:tr>
                          <w:tr w:rsidR="007A44BC" w14:paraId="0A004770" w14:textId="77777777">
                            <w:trPr>
                              <w:cantSplit/>
                              <w:trHeight w:val="20"/>
                            </w:trPr>
                            <w:tc>
                              <w:tcPr>
                                <w:tcW w:w="756" w:type="dxa"/>
                                <w:vMerge w:val="restart"/>
                                <w:tcBorders>
                                  <w:top w:val="nil"/>
                                  <w:left w:val="single" w:sz="4" w:space="0" w:color="auto"/>
                                  <w:bottom w:val="single" w:sz="4" w:space="0" w:color="000000"/>
                                  <w:right w:val="single" w:sz="4" w:space="0" w:color="auto"/>
                                </w:tcBorders>
                                <w:shd w:val="clear" w:color="auto" w:fill="auto"/>
                                <w:noWrap/>
                                <w:vAlign w:val="center"/>
                              </w:tcPr>
                              <w:p w14:paraId="265D49DA" w14:textId="45528335" w:rsidR="007A44BC" w:rsidRDefault="008D66A4">
                                <w:pPr>
                                  <w:ind w:firstLine="57"/>
                                  <w:jc w:val="center"/>
                                  <w:rPr>
                                    <w:strike/>
                                    <w:szCs w:val="24"/>
                                    <w:lang w:eastAsia="ja-JP"/>
                                  </w:rPr>
                                </w:pPr>
                                <w:r>
                                  <w:rPr>
                                    <w:szCs w:val="24"/>
                                    <w:lang w:eastAsia="ja-JP"/>
                                  </w:rPr>
                                  <w:t>4.</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14:paraId="63E70144" w14:textId="09806EAF" w:rsidR="007A44BC" w:rsidRDefault="008D66A4">
                                <w:pPr>
                                  <w:ind w:firstLine="57"/>
                                  <w:jc w:val="center"/>
                                  <w:rPr>
                                    <w:szCs w:val="24"/>
                                    <w:lang w:eastAsia="ja-JP"/>
                                  </w:rPr>
                                </w:pPr>
                                <w:r>
                                  <w:rPr>
                                    <w:szCs w:val="24"/>
                                    <w:lang w:eastAsia="ja-JP"/>
                                  </w:rPr>
                                  <w:t>Transporto</w:t>
                                </w:r>
                              </w:p>
                            </w:tc>
                            <w:tc>
                              <w:tcPr>
                                <w:tcW w:w="1696" w:type="dxa"/>
                                <w:tcBorders>
                                  <w:top w:val="nil"/>
                                  <w:left w:val="nil"/>
                                  <w:bottom w:val="single" w:sz="4" w:space="0" w:color="auto"/>
                                  <w:right w:val="single" w:sz="4" w:space="0" w:color="auto"/>
                                </w:tcBorders>
                                <w:shd w:val="clear" w:color="auto" w:fill="auto"/>
                                <w:noWrap/>
                                <w:vAlign w:val="center"/>
                              </w:tcPr>
                              <w:p w14:paraId="30287C13" w14:textId="77777777" w:rsidR="007A44BC" w:rsidRDefault="007A44BC">
                                <w:pPr>
                                  <w:ind w:firstLine="11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14:paraId="1C2CADBC" w14:textId="77777777" w:rsidR="007A44BC" w:rsidRDefault="007A44BC">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7911CE0D" w14:textId="7D75041E" w:rsidR="007A44BC" w:rsidRDefault="008D66A4">
                                <w:pPr>
                                  <w:jc w:val="center"/>
                                  <w:rPr>
                                    <w:strike/>
                                    <w:szCs w:val="24"/>
                                    <w:lang w:eastAsia="ja-JP"/>
                                  </w:rPr>
                                </w:pPr>
                                <w:r>
                                  <w:rPr>
                                    <w:szCs w:val="24"/>
                                    <w:lang w:eastAsia="ja-JP"/>
                                  </w:rPr>
                                  <w:t>≥ 5 000</w:t>
                                </w:r>
                              </w:p>
                            </w:tc>
                            <w:tc>
                              <w:tcPr>
                                <w:tcW w:w="6662" w:type="dxa"/>
                                <w:vMerge w:val="restart"/>
                                <w:tcBorders>
                                  <w:top w:val="nil"/>
                                  <w:left w:val="single" w:sz="4" w:space="0" w:color="auto"/>
                                  <w:bottom w:val="single" w:sz="4" w:space="0" w:color="000000"/>
                                  <w:right w:val="single" w:sz="4" w:space="0" w:color="auto"/>
                                </w:tcBorders>
                                <w:shd w:val="clear" w:color="auto" w:fill="auto"/>
                                <w:noWrap/>
                                <w:vAlign w:val="center"/>
                              </w:tcPr>
                              <w:p w14:paraId="3B1AB0E0" w14:textId="77777777" w:rsidR="007A44BC" w:rsidRDefault="007A44BC">
                                <w:pPr>
                                  <w:ind w:firstLine="61"/>
                                  <w:rPr>
                                    <w:szCs w:val="24"/>
                                    <w:lang w:eastAsia="ja-JP"/>
                                  </w:rPr>
                                </w:pPr>
                              </w:p>
                            </w:tc>
                          </w:tr>
                          <w:tr w:rsidR="007A44BC" w14:paraId="4A734E38" w14:textId="77777777">
                            <w:trPr>
                              <w:cantSplit/>
                              <w:trHeight w:val="20"/>
                            </w:trPr>
                            <w:tc>
                              <w:tcPr>
                                <w:tcW w:w="756" w:type="dxa"/>
                                <w:vMerge/>
                                <w:tcBorders>
                                  <w:top w:val="nil"/>
                                  <w:left w:val="single" w:sz="4" w:space="0" w:color="auto"/>
                                  <w:bottom w:val="single" w:sz="4" w:space="0" w:color="000000"/>
                                  <w:right w:val="single" w:sz="4" w:space="0" w:color="auto"/>
                                </w:tcBorders>
                                <w:shd w:val="clear" w:color="auto" w:fill="auto"/>
                                <w:vAlign w:val="center"/>
                              </w:tcPr>
                              <w:p w14:paraId="47C140CB" w14:textId="77777777" w:rsidR="007A44BC" w:rsidRDefault="007A44BC">
                                <w:pPr>
                                  <w:ind w:firstLine="57"/>
                                  <w:jc w:val="center"/>
                                  <w:rPr>
                                    <w:strike/>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14:paraId="5BDF92EC" w14:textId="77777777" w:rsidR="007A44BC" w:rsidRDefault="007A44BC">
                                <w:pPr>
                                  <w:ind w:firstLine="57"/>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2B144625" w14:textId="0D2BE4B8" w:rsidR="007A44BC" w:rsidRDefault="008D66A4">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14:paraId="43D3CE2F"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2F99CBA0" w14:textId="77777777" w:rsidR="007A44BC" w:rsidRDefault="007A44BC">
                                <w:pPr>
                                  <w:ind w:firstLine="117"/>
                                  <w:jc w:val="center"/>
                                  <w:rPr>
                                    <w:szCs w:val="24"/>
                                    <w:lang w:eastAsia="ja-JP"/>
                                  </w:rPr>
                                </w:pPr>
                              </w:p>
                            </w:tc>
                            <w:tc>
                              <w:tcPr>
                                <w:tcW w:w="6662" w:type="dxa"/>
                                <w:vMerge/>
                                <w:tcBorders>
                                  <w:top w:val="nil"/>
                                  <w:left w:val="single" w:sz="4" w:space="0" w:color="auto"/>
                                  <w:bottom w:val="single" w:sz="4" w:space="0" w:color="000000"/>
                                  <w:right w:val="single" w:sz="4" w:space="0" w:color="auto"/>
                                </w:tcBorders>
                                <w:shd w:val="clear" w:color="auto" w:fill="auto"/>
                                <w:vAlign w:val="center"/>
                              </w:tcPr>
                              <w:p w14:paraId="3A2577D7" w14:textId="77777777" w:rsidR="007A44BC" w:rsidRDefault="007A44BC">
                                <w:pPr>
                                  <w:ind w:firstLine="1"/>
                                  <w:rPr>
                                    <w:szCs w:val="24"/>
                                    <w:lang w:eastAsia="ja-JP"/>
                                  </w:rPr>
                                </w:pPr>
                              </w:p>
                            </w:tc>
                          </w:tr>
                          <w:tr w:rsidR="007A44BC" w14:paraId="412EA6F3" w14:textId="77777777">
                            <w:trPr>
                              <w:cantSplit/>
                              <w:trHeight w:val="20"/>
                            </w:trPr>
                            <w:tc>
                              <w:tcPr>
                                <w:tcW w:w="756" w:type="dxa"/>
                                <w:vMerge w:val="restart"/>
                                <w:tcBorders>
                                  <w:top w:val="nil"/>
                                  <w:left w:val="single" w:sz="4" w:space="0" w:color="auto"/>
                                  <w:right w:val="single" w:sz="4" w:space="0" w:color="auto"/>
                                </w:tcBorders>
                                <w:shd w:val="clear" w:color="auto" w:fill="auto"/>
                                <w:noWrap/>
                                <w:vAlign w:val="center"/>
                              </w:tcPr>
                              <w:p w14:paraId="448C8F63" w14:textId="6AB71AF6" w:rsidR="007A44BC" w:rsidRDefault="008D66A4">
                                <w:pPr>
                                  <w:ind w:firstLine="57"/>
                                  <w:jc w:val="center"/>
                                  <w:rPr>
                                    <w:strike/>
                                    <w:szCs w:val="24"/>
                                    <w:lang w:eastAsia="ja-JP"/>
                                  </w:rPr>
                                </w:pPr>
                                <w:r>
                                  <w:rPr>
                                    <w:szCs w:val="24"/>
                                    <w:lang w:eastAsia="ja-JP"/>
                                  </w:rPr>
                                  <w:t>5.</w:t>
                                </w:r>
                              </w:p>
                            </w:tc>
                            <w:tc>
                              <w:tcPr>
                                <w:tcW w:w="3120" w:type="dxa"/>
                                <w:vMerge w:val="restart"/>
                                <w:tcBorders>
                                  <w:top w:val="nil"/>
                                  <w:left w:val="nil"/>
                                  <w:right w:val="single" w:sz="4" w:space="0" w:color="auto"/>
                                </w:tcBorders>
                                <w:shd w:val="clear" w:color="auto" w:fill="auto"/>
                                <w:noWrap/>
                                <w:vAlign w:val="center"/>
                              </w:tcPr>
                              <w:p w14:paraId="5F65A905" w14:textId="2EEF11CC" w:rsidR="007A44BC" w:rsidRDefault="008D66A4">
                                <w:pPr>
                                  <w:ind w:firstLine="57"/>
                                  <w:jc w:val="center"/>
                                  <w:rPr>
                                    <w:szCs w:val="24"/>
                                    <w:lang w:eastAsia="ja-JP"/>
                                  </w:rPr>
                                </w:pPr>
                                <w:r>
                                  <w:rPr>
                                    <w:szCs w:val="24"/>
                                    <w:lang w:eastAsia="ja-JP"/>
                                  </w:rPr>
                                  <w:t xml:space="preserve">Garažų </w:t>
                                </w:r>
                                <w:r>
                                  <w:rPr>
                                    <w:b/>
                                    <w:bCs/>
                                    <w:szCs w:val="24"/>
                                    <w:lang w:eastAsia="ja-JP"/>
                                  </w:rPr>
                                  <w:t>(4 pastaba)</w:t>
                                </w:r>
                              </w:p>
                            </w:tc>
                            <w:tc>
                              <w:tcPr>
                                <w:tcW w:w="1696" w:type="dxa"/>
                                <w:tcBorders>
                                  <w:top w:val="nil"/>
                                  <w:left w:val="nil"/>
                                  <w:bottom w:val="single" w:sz="4" w:space="0" w:color="auto"/>
                                  <w:right w:val="single" w:sz="4" w:space="0" w:color="auto"/>
                                </w:tcBorders>
                                <w:shd w:val="clear" w:color="auto" w:fill="auto"/>
                                <w:noWrap/>
                                <w:vAlign w:val="center"/>
                              </w:tcPr>
                              <w:p w14:paraId="5A121FC6" w14:textId="67F21705" w:rsidR="007A44BC" w:rsidRDefault="008D66A4">
                                <w:pPr>
                                  <w:ind w:firstLine="57"/>
                                  <w:jc w:val="center"/>
                                  <w:rPr>
                                    <w:szCs w:val="24"/>
                                    <w:lang w:eastAsia="ja-JP"/>
                                  </w:rPr>
                                </w:pPr>
                                <w:r>
                                  <w:rPr>
                                    <w:szCs w:val="24"/>
                                    <w:lang w:eastAsia="ja-JP"/>
                                  </w:rPr>
                                  <w:t>≥ 1 000</w:t>
                                </w:r>
                              </w:p>
                            </w:tc>
                            <w:tc>
                              <w:tcPr>
                                <w:tcW w:w="1560" w:type="dxa"/>
                                <w:tcBorders>
                                  <w:top w:val="nil"/>
                                  <w:left w:val="nil"/>
                                  <w:bottom w:val="single" w:sz="4" w:space="0" w:color="auto"/>
                                  <w:right w:val="single" w:sz="4" w:space="0" w:color="auto"/>
                                </w:tcBorders>
                                <w:shd w:val="clear" w:color="auto" w:fill="auto"/>
                                <w:noWrap/>
                                <w:vAlign w:val="center"/>
                              </w:tcPr>
                              <w:p w14:paraId="0459CB8C"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03E25A75"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1DB4EE82" w14:textId="77777777" w:rsidR="007A44BC" w:rsidRDefault="008D66A4">
                                <w:pPr>
                                  <w:ind w:firstLine="1"/>
                                  <w:rPr>
                                    <w:szCs w:val="24"/>
                                    <w:lang w:eastAsia="ja-JP"/>
                                  </w:rPr>
                                </w:pPr>
                                <w:r>
                                  <w:rPr>
                                    <w:szCs w:val="24"/>
                                    <w:lang w:eastAsia="ja-JP"/>
                                  </w:rPr>
                                  <w:t>automobilių saugyklose, esančiose III atsparumo ugniai laipsnio pastatuose</w:t>
                                </w:r>
                              </w:p>
                            </w:tc>
                          </w:tr>
                          <w:tr w:rsidR="007A44BC" w14:paraId="116D7FDE" w14:textId="77777777">
                            <w:trPr>
                              <w:cantSplit/>
                              <w:trHeight w:val="20"/>
                            </w:trPr>
                            <w:tc>
                              <w:tcPr>
                                <w:tcW w:w="756" w:type="dxa"/>
                                <w:vMerge/>
                                <w:tcBorders>
                                  <w:left w:val="single" w:sz="4" w:space="0" w:color="auto"/>
                                  <w:right w:val="single" w:sz="4" w:space="0" w:color="auto"/>
                                </w:tcBorders>
                                <w:shd w:val="clear" w:color="auto" w:fill="auto"/>
                                <w:noWrap/>
                                <w:vAlign w:val="center"/>
                              </w:tcPr>
                              <w:p w14:paraId="35C79B2F" w14:textId="77777777" w:rsidR="007A44BC" w:rsidRDefault="007A44BC">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14:paraId="45992AEC" w14:textId="77777777" w:rsidR="007A44BC" w:rsidRDefault="007A44BC">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20107933" w14:textId="4D6A1327" w:rsidR="007A44BC" w:rsidRDefault="008D66A4">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14:paraId="33066EB9"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18D276D7"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5D25E275" w14:textId="77777777" w:rsidR="007A44BC" w:rsidRDefault="008D66A4">
                                <w:pPr>
                                  <w:ind w:firstLine="1"/>
                                  <w:rPr>
                                    <w:szCs w:val="24"/>
                                    <w:lang w:eastAsia="ja-JP"/>
                                  </w:rPr>
                                </w:pPr>
                                <w:r>
                                  <w:rPr>
                                    <w:szCs w:val="24"/>
                                    <w:lang w:eastAsia="ja-JP"/>
                                  </w:rPr>
                                  <w:t>automobilių saugyklose, esančiose II atsparumo ugniai laipsnio pastatuose</w:t>
                                </w:r>
                              </w:p>
                            </w:tc>
                          </w:tr>
                          <w:tr w:rsidR="007A44BC" w14:paraId="79B81BCA" w14:textId="77777777">
                            <w:trPr>
                              <w:cantSplit/>
                              <w:trHeight w:val="20"/>
                            </w:trPr>
                            <w:tc>
                              <w:tcPr>
                                <w:tcW w:w="756" w:type="dxa"/>
                                <w:vMerge/>
                                <w:tcBorders>
                                  <w:left w:val="single" w:sz="4" w:space="0" w:color="auto"/>
                                  <w:right w:val="single" w:sz="4" w:space="0" w:color="auto"/>
                                </w:tcBorders>
                                <w:shd w:val="clear" w:color="auto" w:fill="auto"/>
                                <w:noWrap/>
                                <w:vAlign w:val="center"/>
                              </w:tcPr>
                              <w:p w14:paraId="30CF2790" w14:textId="77777777" w:rsidR="007A44BC" w:rsidRDefault="007A44BC">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14:paraId="162D96D5" w14:textId="77777777" w:rsidR="007A44BC" w:rsidRDefault="007A44BC">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6E0022D9" w14:textId="77777777" w:rsidR="007A44BC" w:rsidRDefault="007A44BC">
                                <w:pPr>
                                  <w:ind w:firstLine="5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14:paraId="1645C4E3"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0D9EFB3B"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2718B3D8" w14:textId="77777777" w:rsidR="007A44BC" w:rsidRDefault="007A44BC">
                                <w:pPr>
                                  <w:ind w:firstLine="1"/>
                                  <w:rPr>
                                    <w:szCs w:val="24"/>
                                    <w:lang w:eastAsia="ja-JP"/>
                                  </w:rPr>
                                </w:pPr>
                              </w:p>
                            </w:tc>
                          </w:tr>
                          <w:tr w:rsidR="007A44BC" w14:paraId="7356FC39" w14:textId="77777777">
                            <w:trPr>
                              <w:cantSplit/>
                              <w:trHeight w:val="20"/>
                            </w:trPr>
                            <w:tc>
                              <w:tcPr>
                                <w:tcW w:w="756" w:type="dxa"/>
                                <w:vMerge/>
                                <w:tcBorders>
                                  <w:left w:val="single" w:sz="4" w:space="0" w:color="auto"/>
                                  <w:right w:val="single" w:sz="4" w:space="0" w:color="auto"/>
                                </w:tcBorders>
                                <w:shd w:val="clear" w:color="auto" w:fill="auto"/>
                                <w:noWrap/>
                                <w:vAlign w:val="center"/>
                              </w:tcPr>
                              <w:p w14:paraId="270F08AC" w14:textId="77777777" w:rsidR="007A44BC" w:rsidRDefault="007A44BC">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14:paraId="06CC84BB" w14:textId="77777777" w:rsidR="007A44BC" w:rsidRDefault="007A44BC">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6F0CB007" w14:textId="796D8E10" w:rsidR="007A44BC" w:rsidRDefault="008D66A4">
                                <w:pPr>
                                  <w:ind w:firstLine="57"/>
                                  <w:jc w:val="center"/>
                                  <w:rPr>
                                    <w:szCs w:val="24"/>
                                    <w:lang w:eastAsia="ja-JP"/>
                                  </w:rPr>
                                </w:pPr>
                                <w:r>
                                  <w:rPr>
                                    <w:szCs w:val="24"/>
                                    <w:lang w:eastAsia="ja-JP"/>
                                  </w:rPr>
                                  <w:t>≥ 5 000</w:t>
                                </w:r>
                              </w:p>
                            </w:tc>
                            <w:tc>
                              <w:tcPr>
                                <w:tcW w:w="1560" w:type="dxa"/>
                                <w:tcBorders>
                                  <w:top w:val="nil"/>
                                  <w:left w:val="nil"/>
                                  <w:bottom w:val="single" w:sz="4" w:space="0" w:color="auto"/>
                                  <w:right w:val="single" w:sz="4" w:space="0" w:color="auto"/>
                                </w:tcBorders>
                                <w:shd w:val="clear" w:color="auto" w:fill="auto"/>
                                <w:noWrap/>
                                <w:vAlign w:val="center"/>
                              </w:tcPr>
                              <w:p w14:paraId="54CA024A"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64C6B390"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35E37D9F" w14:textId="77777777" w:rsidR="007A44BC" w:rsidRDefault="008D66A4">
                                <w:pPr>
                                  <w:ind w:firstLine="1"/>
                                  <w:rPr>
                                    <w:szCs w:val="24"/>
                                    <w:lang w:eastAsia="ja-JP"/>
                                  </w:rPr>
                                </w:pPr>
                                <w:r>
                                  <w:rPr>
                                    <w:szCs w:val="24"/>
                                    <w:lang w:eastAsia="ja-JP"/>
                                  </w:rPr>
                                  <w:t>automobilių saugyklose, esančiose I atsparumo ugniai laipsnio pastatuose</w:t>
                                </w:r>
                              </w:p>
                            </w:tc>
                          </w:tr>
                          <w:tr w:rsidR="007A44BC" w14:paraId="7A80E087" w14:textId="77777777">
                            <w:trPr>
                              <w:cantSplit/>
                              <w:trHeight w:val="20"/>
                            </w:trPr>
                            <w:tc>
                              <w:tcPr>
                                <w:tcW w:w="756" w:type="dxa"/>
                                <w:vMerge/>
                                <w:tcBorders>
                                  <w:left w:val="single" w:sz="4" w:space="0" w:color="auto"/>
                                  <w:bottom w:val="single" w:sz="4" w:space="0" w:color="auto"/>
                                  <w:right w:val="single" w:sz="4" w:space="0" w:color="auto"/>
                                </w:tcBorders>
                                <w:shd w:val="clear" w:color="auto" w:fill="auto"/>
                                <w:noWrap/>
                                <w:vAlign w:val="center"/>
                              </w:tcPr>
                              <w:p w14:paraId="6B171123" w14:textId="77777777" w:rsidR="007A44BC" w:rsidRDefault="007A44BC">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14:paraId="6EF9646C" w14:textId="77777777" w:rsidR="007A44BC" w:rsidRDefault="007A44BC">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708E750C" w14:textId="77777777" w:rsidR="007A44BC" w:rsidRDefault="007A44BC">
                                <w:pPr>
                                  <w:ind w:firstLine="5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14:paraId="242D4A44"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7886E4BF"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6A026F9E" w14:textId="77777777" w:rsidR="007A44BC" w:rsidRDefault="008D66A4">
                                <w:pPr>
                                  <w:ind w:firstLine="1"/>
                                  <w:rPr>
                                    <w:szCs w:val="24"/>
                                    <w:lang w:eastAsia="ja-JP"/>
                                  </w:rPr>
                                </w:pPr>
                                <w:r>
                                  <w:rPr>
                                    <w:szCs w:val="24"/>
                                    <w:lang w:eastAsia="ja-JP"/>
                                  </w:rPr>
                                  <w:t>25 vietų ir daugiau požeminėse arba mechanizuotose automobilių saugyklose</w:t>
                                </w:r>
                              </w:p>
                            </w:tc>
                          </w:tr>
                          <w:tr w:rsidR="007A44BC" w14:paraId="3F4C2AC4" w14:textId="77777777">
                            <w:trPr>
                              <w:cantSplit/>
                              <w:trHeight w:val="20"/>
                            </w:trPr>
                            <w:tc>
                              <w:tcPr>
                                <w:tcW w:w="756" w:type="dxa"/>
                                <w:vMerge/>
                                <w:tcBorders>
                                  <w:left w:val="single" w:sz="4" w:space="0" w:color="auto"/>
                                  <w:bottom w:val="single" w:sz="4" w:space="0" w:color="auto"/>
                                  <w:right w:val="single" w:sz="4" w:space="0" w:color="auto"/>
                                </w:tcBorders>
                                <w:shd w:val="clear" w:color="auto" w:fill="auto"/>
                                <w:noWrap/>
                                <w:vAlign w:val="center"/>
                              </w:tcPr>
                              <w:p w14:paraId="3D329CF8" w14:textId="77777777" w:rsidR="007A44BC" w:rsidRDefault="007A44BC">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14:paraId="59BCAEBC" w14:textId="77777777" w:rsidR="007A44BC" w:rsidRDefault="007A44BC">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14:paraId="36883791" w14:textId="7AF00647" w:rsidR="007A44BC" w:rsidRDefault="008D66A4">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14:paraId="22C88447" w14:textId="77777777" w:rsidR="007A44BC" w:rsidRDefault="007A44BC">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14:paraId="01876007" w14:textId="77777777" w:rsidR="007A44BC" w:rsidRDefault="007A44BC">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14:paraId="417BA3EA" w14:textId="4D010A21" w:rsidR="007A44BC" w:rsidRDefault="008D66A4">
                                <w:pPr>
                                  <w:ind w:firstLine="1"/>
                                  <w:rPr>
                                    <w:szCs w:val="24"/>
                                    <w:lang w:eastAsia="ja-JP"/>
                                  </w:rPr>
                                </w:pPr>
                                <w:r>
                                  <w:rPr>
                                    <w:szCs w:val="24"/>
                                    <w:lang w:eastAsia="ja-JP"/>
                                  </w:rPr>
                                  <w:t>automobilių saugyklose, esančiose po kitos paskirties patalpomis</w:t>
                                </w:r>
                              </w:p>
                            </w:tc>
                          </w:tr>
                          <w:tr w:rsidR="007A44BC" w14:paraId="2AD6E46E" w14:textId="77777777">
                            <w:trPr>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8116F93" w14:textId="75B4FEAB" w:rsidR="007A44BC" w:rsidRDefault="008D66A4">
                                <w:pPr>
                                  <w:widowControl w:val="0"/>
                                  <w:jc w:val="center"/>
                                  <w:rPr>
                                    <w:strike/>
                                    <w:szCs w:val="24"/>
                                    <w:lang w:eastAsia="ja-JP"/>
                                  </w:rPr>
                                </w:pPr>
                                <w:r>
                                  <w:rPr>
                                    <w:szCs w:val="24"/>
                                    <w:lang w:eastAsia="ja-JP"/>
                                  </w:rPr>
                                  <w:t>6.</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FF25A74" w14:textId="0D925051" w:rsidR="007A44BC" w:rsidRDefault="008D66A4">
                                <w:pPr>
                                  <w:pageBreakBefore/>
                                  <w:ind w:firstLine="57"/>
                                  <w:jc w:val="center"/>
                                  <w:rPr>
                                    <w:szCs w:val="24"/>
                                    <w:lang w:eastAsia="ja-JP"/>
                                  </w:rPr>
                                </w:pPr>
                                <w:r>
                                  <w:rPr>
                                    <w:szCs w:val="24"/>
                                    <w:lang w:eastAsia="ja-JP"/>
                                  </w:rPr>
                                  <w:t>Gamybos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84FE3E" w14:textId="77777777" w:rsidR="007A44BC" w:rsidRDefault="007A44BC">
                                <w:pPr>
                                  <w:pageBreakBefore/>
                                  <w:ind w:firstLine="11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A4BCA" w14:textId="77777777" w:rsidR="007A44BC" w:rsidRDefault="008D66A4">
                                <w:pPr>
                                  <w:pageBreakBefore/>
                                  <w:ind w:firstLine="57"/>
                                  <w:jc w:val="center"/>
                                  <w:rPr>
                                    <w:szCs w:val="24"/>
                                    <w:lang w:eastAsia="ja-JP"/>
                                  </w:rPr>
                                </w:pPr>
                                <w:proofErr w:type="spellStart"/>
                                <w:r>
                                  <w:rPr>
                                    <w:szCs w:val="24"/>
                                    <w:lang w:eastAsia="ja-JP"/>
                                  </w:rPr>
                                  <w:t>Asg</w:t>
                                </w:r>
                                <w:proofErr w:type="spellEnd"/>
                                <w:r>
                                  <w:rPr>
                                    <w:szCs w:val="24"/>
                                    <w:lang w:eastAsia="ja-JP"/>
                                  </w:rPr>
                                  <w:t xml:space="preserve">, </w:t>
                                </w:r>
                                <w:proofErr w:type="spellStart"/>
                                <w:r>
                                  <w:rPr>
                                    <w:szCs w:val="24"/>
                                    <w:lang w:eastAsia="ja-JP"/>
                                  </w:rPr>
                                  <w:t>Bsg</w:t>
                                </w:r>
                                <w:proofErr w:type="spellEnd"/>
                                <w:r>
                                  <w:rPr>
                                    <w:szCs w:val="24"/>
                                    <w:lang w:eastAsia="ja-JP"/>
                                  </w:rPr>
                                  <w:t xml:space="preserve"> Cg, Dg, Eg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DA783A" w14:textId="77777777" w:rsidR="007A44BC" w:rsidRDefault="007A44BC">
                                <w:pPr>
                                  <w:pageBreakBefore/>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3342F5A7" w14:textId="77777777" w:rsidR="007A44BC" w:rsidRDefault="008D66A4">
                                <w:pPr>
                                  <w:pageBreakBefore/>
                                  <w:ind w:firstLine="1"/>
                                  <w:rPr>
                                    <w:szCs w:val="24"/>
                                    <w:lang w:eastAsia="ja-JP"/>
                                  </w:rPr>
                                </w:pPr>
                                <w:r>
                                  <w:rPr>
                                    <w:szCs w:val="24"/>
                                    <w:lang w:eastAsia="ja-JP"/>
                                  </w:rPr>
                                  <w:t>dažymo, lakavimo technologiniams įrenginiams gesinti, išskyrus vandens pagrindu naudojamas dažymo, lakavimo technologijas</w:t>
                                </w:r>
                              </w:p>
                            </w:tc>
                          </w:tr>
                          <w:tr w:rsidR="007A44BC" w14:paraId="32FD9B5E"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10624DC"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3C0B7AE"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536B0D" w14:textId="77777777"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323E8739" w14:textId="77777777" w:rsidR="007A44BC" w:rsidRDefault="008D66A4">
                                <w:pPr>
                                  <w:ind w:firstLine="57"/>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663B6"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72BC0AF7" w14:textId="77777777" w:rsidR="007A44BC" w:rsidRDefault="007A44BC">
                                <w:pPr>
                                  <w:ind w:firstLine="61"/>
                                  <w:rPr>
                                    <w:szCs w:val="24"/>
                                    <w:lang w:eastAsia="ja-JP"/>
                                  </w:rPr>
                                </w:pPr>
                              </w:p>
                            </w:tc>
                          </w:tr>
                          <w:tr w:rsidR="007A44BC" w14:paraId="2F6D4589"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63E45E1"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E0BB5AF"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45D877" w14:textId="652DC568" w:rsidR="007A44BC" w:rsidRDefault="008D66A4">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8DF132" w14:textId="77777777" w:rsidR="007A44BC" w:rsidRDefault="008D66A4">
                                <w:pPr>
                                  <w:ind w:firstLine="25"/>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6AEC32" w14:textId="77777777" w:rsidR="007A44BC" w:rsidRDefault="007A44BC">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F433A0" w14:textId="77777777" w:rsidR="007A44BC" w:rsidRDefault="007A44BC">
                                <w:pPr>
                                  <w:ind w:firstLine="1"/>
                                  <w:rPr>
                                    <w:szCs w:val="24"/>
                                    <w:lang w:eastAsia="ja-JP"/>
                                  </w:rPr>
                                </w:pPr>
                              </w:p>
                            </w:tc>
                          </w:tr>
                          <w:tr w:rsidR="007A44BC" w14:paraId="2BF7ACA9"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E116C65"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D780714"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B46070" w14:textId="77777777" w:rsidR="007A44BC" w:rsidRDefault="007A44BC">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E457D1" w14:textId="77777777" w:rsidR="007A44BC" w:rsidRDefault="007A44BC">
                                <w:pPr>
                                  <w:ind w:firstLine="85"/>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09D06E"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8DEE31" w14:textId="77777777" w:rsidR="007A44BC" w:rsidRDefault="007A44BC">
                                <w:pPr>
                                  <w:ind w:firstLine="1"/>
                                  <w:rPr>
                                    <w:szCs w:val="24"/>
                                    <w:lang w:eastAsia="ja-JP"/>
                                  </w:rPr>
                                </w:pPr>
                              </w:p>
                            </w:tc>
                          </w:tr>
                          <w:tr w:rsidR="007A44BC" w14:paraId="1D16CBB6"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7A7A796"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5D4F750"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209F63" w14:textId="77777777"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F8551" w14:textId="77777777" w:rsidR="007A44BC" w:rsidRDefault="008D66A4">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A1A90"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2DD9F19C" w14:textId="77777777" w:rsidR="007A44BC" w:rsidRDefault="008D66A4">
                                <w:pPr>
                                  <w:ind w:firstLine="1"/>
                                  <w:rPr>
                                    <w:szCs w:val="24"/>
                                    <w:lang w:eastAsia="ja-JP"/>
                                  </w:rPr>
                                </w:pPr>
                                <w:r>
                                  <w:rPr>
                                    <w:szCs w:val="24"/>
                                    <w:lang w:eastAsia="ja-JP"/>
                                  </w:rPr>
                                  <w:t xml:space="preserve">patalpose, kurios yra rūsyje ar cokoliniame aukšte </w:t>
                                </w:r>
                              </w:p>
                            </w:tc>
                          </w:tr>
                          <w:tr w:rsidR="007A44BC" w14:paraId="6E0877ED"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E91B706"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727139C"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280485" w14:textId="77777777" w:rsidR="007A44BC" w:rsidRDefault="008D66A4">
                                <w:pPr>
                                  <w:ind w:firstLine="57"/>
                                  <w:jc w:val="center"/>
                                  <w:rPr>
                                    <w:szCs w:val="24"/>
                                    <w:lang w:eastAsia="ja-JP"/>
                                  </w:rPr>
                                </w:pPr>
                                <w:r>
                                  <w:rPr>
                                    <w:szCs w:val="24"/>
                                    <w:lang w:eastAsia="ja-JP"/>
                                  </w:rPr>
                                  <w:t>≥ 500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42024F"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5F800B"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7CC00839" w14:textId="77777777" w:rsidR="007A44BC" w:rsidRDefault="008D66A4">
                                <w:pPr>
                                  <w:ind w:firstLine="1"/>
                                  <w:rPr>
                                    <w:szCs w:val="24"/>
                                    <w:lang w:eastAsia="ja-JP"/>
                                  </w:rPr>
                                </w:pPr>
                                <w:r>
                                  <w:rPr>
                                    <w:szCs w:val="24"/>
                                    <w:lang w:eastAsia="ja-JP"/>
                                  </w:rPr>
                                  <w:t>patalpose, kuriose pilstomi ir fasuojami naftos produktai</w:t>
                                </w:r>
                              </w:p>
                            </w:tc>
                          </w:tr>
                          <w:tr w:rsidR="007A44BC" w14:paraId="25B70E5D"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5EDBDCD" w14:textId="77777777" w:rsidR="007A44BC" w:rsidRDefault="007A44BC">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C97414F"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B13363" w14:textId="77777777" w:rsidR="007A44BC" w:rsidRDefault="008D66A4">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0D45F1"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40F476"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74EF1866" w14:textId="77777777" w:rsidR="007A44BC" w:rsidRDefault="008D66A4">
                                <w:pPr>
                                  <w:ind w:firstLine="1"/>
                                  <w:rPr>
                                    <w:szCs w:val="24"/>
                                    <w:lang w:eastAsia="ja-JP"/>
                                  </w:rPr>
                                </w:pPr>
                                <w:r>
                                  <w:rPr>
                                    <w:szCs w:val="24"/>
                                    <w:lang w:eastAsia="ja-JP"/>
                                  </w:rPr>
                                  <w:t>naftos produktų, kurių pliūpsnio temperatūra  ≤ 120°C, gamybos patalpose;</w:t>
                                </w:r>
                              </w:p>
                              <w:p w14:paraId="1387F07A" w14:textId="77777777" w:rsidR="007A44BC" w:rsidRDefault="008D66A4">
                                <w:pPr>
                                  <w:ind w:firstLine="1"/>
                                  <w:rPr>
                                    <w:szCs w:val="24"/>
                                    <w:lang w:eastAsia="ja-JP"/>
                                  </w:rPr>
                                </w:pPr>
                                <w:r>
                                  <w:rPr>
                                    <w:szCs w:val="24"/>
                                    <w:lang w:eastAsia="ja-JP"/>
                                  </w:rPr>
                                  <w:t>celiulioido, plunksnų, natūralių kailių apdirbimo ir jų gaminių patalpose;</w:t>
                                </w:r>
                              </w:p>
                              <w:p w14:paraId="61212FB1" w14:textId="77777777" w:rsidR="007A44BC" w:rsidRDefault="008D66A4">
                                <w:pPr>
                                  <w:ind w:firstLine="1"/>
                                  <w:rPr>
                                    <w:szCs w:val="24"/>
                                    <w:lang w:eastAsia="ja-JP"/>
                                  </w:rPr>
                                </w:pPr>
                                <w:r>
                                  <w:rPr>
                                    <w:szCs w:val="24"/>
                                    <w:lang w:eastAsia="ja-JP"/>
                                  </w:rPr>
                                  <w:t>ypač degių, labai degių medžiagų (dažų, ir kt.) ruošimo patalpose;</w:t>
                                </w:r>
                              </w:p>
                              <w:p w14:paraId="512F7C0E" w14:textId="77777777" w:rsidR="007A44BC" w:rsidRDefault="008D66A4">
                                <w:pPr>
                                  <w:ind w:firstLine="1"/>
                                  <w:rPr>
                                    <w:szCs w:val="24"/>
                                    <w:lang w:eastAsia="ja-JP"/>
                                  </w:rPr>
                                </w:pPr>
                                <w:r>
                                  <w:rPr>
                                    <w:szCs w:val="24"/>
                                    <w:lang w:eastAsia="ja-JP"/>
                                  </w:rPr>
                                  <w:t>gamybinėse dirbtuvėse, kurios yra teatruose</w:t>
                                </w:r>
                              </w:p>
                            </w:tc>
                          </w:tr>
                          <w:tr w:rsidR="007A44BC" w14:paraId="5060EE1C" w14:textId="77777777">
                            <w:trPr>
                              <w:cantSplit/>
                              <w:trHeight w:val="20"/>
                            </w:trPr>
                            <w:tc>
                              <w:tcPr>
                                <w:tcW w:w="756" w:type="dxa"/>
                                <w:vMerge w:val="restart"/>
                                <w:tcBorders>
                                  <w:top w:val="single" w:sz="4" w:space="0" w:color="auto"/>
                                  <w:left w:val="single" w:sz="4" w:space="0" w:color="auto"/>
                                  <w:right w:val="single" w:sz="4" w:space="0" w:color="auto"/>
                                </w:tcBorders>
                                <w:shd w:val="clear" w:color="auto" w:fill="auto"/>
                                <w:vAlign w:val="center"/>
                              </w:tcPr>
                              <w:p w14:paraId="0260079B" w14:textId="380DDACD" w:rsidR="007A44BC" w:rsidRDefault="008D66A4">
                                <w:pPr>
                                  <w:jc w:val="center"/>
                                  <w:rPr>
                                    <w:szCs w:val="24"/>
                                    <w:lang w:eastAsia="ja-JP"/>
                                  </w:rPr>
                                </w:pPr>
                                <w:r>
                                  <w:rPr>
                                    <w:szCs w:val="24"/>
                                    <w:lang w:eastAsia="ja-JP"/>
                                  </w:rPr>
                                  <w:t>7.</w:t>
                                </w:r>
                              </w:p>
                            </w:tc>
                            <w:tc>
                              <w:tcPr>
                                <w:tcW w:w="3120" w:type="dxa"/>
                                <w:vMerge w:val="restart"/>
                                <w:tcBorders>
                                  <w:top w:val="single" w:sz="4" w:space="0" w:color="auto"/>
                                  <w:left w:val="single" w:sz="4" w:space="0" w:color="auto"/>
                                  <w:right w:val="single" w:sz="4" w:space="0" w:color="auto"/>
                                </w:tcBorders>
                                <w:shd w:val="clear" w:color="auto" w:fill="auto"/>
                                <w:vAlign w:val="center"/>
                              </w:tcPr>
                              <w:p w14:paraId="391081C7" w14:textId="56D250F9" w:rsidR="007A44BC" w:rsidRDefault="008D66A4">
                                <w:pPr>
                                  <w:ind w:firstLine="57"/>
                                  <w:jc w:val="center"/>
                                  <w:rPr>
                                    <w:szCs w:val="24"/>
                                    <w:lang w:eastAsia="ja-JP"/>
                                  </w:rPr>
                                </w:pPr>
                                <w:r>
                                  <w:rPr>
                                    <w:szCs w:val="24"/>
                                    <w:lang w:eastAsia="ja-JP"/>
                                  </w:rPr>
                                  <w:t>Energetikos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4F792D" w14:textId="7946B683"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E88194" w14:textId="28D4B9CD" w:rsidR="007A44BC" w:rsidRDefault="008D66A4">
                                <w:pPr>
                                  <w:ind w:firstLine="117"/>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BFB027"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06D5BA83" w14:textId="77777777" w:rsidR="007A44BC" w:rsidRDefault="007A44BC">
                                <w:pPr>
                                  <w:ind w:firstLine="1"/>
                                  <w:rPr>
                                    <w:szCs w:val="24"/>
                                    <w:lang w:eastAsia="ja-JP"/>
                                  </w:rPr>
                                </w:pPr>
                              </w:p>
                            </w:tc>
                          </w:tr>
                          <w:tr w:rsidR="007A44BC" w14:paraId="2A72DF93" w14:textId="77777777">
                            <w:trPr>
                              <w:cantSplit/>
                              <w:trHeight w:val="20"/>
                            </w:trPr>
                            <w:tc>
                              <w:tcPr>
                                <w:tcW w:w="756" w:type="dxa"/>
                                <w:vMerge/>
                                <w:tcBorders>
                                  <w:left w:val="single" w:sz="4" w:space="0" w:color="auto"/>
                                  <w:right w:val="single" w:sz="4" w:space="0" w:color="auto"/>
                                </w:tcBorders>
                                <w:shd w:val="clear" w:color="auto" w:fill="auto"/>
                                <w:vAlign w:val="center"/>
                              </w:tcPr>
                              <w:p w14:paraId="319B7CB1" w14:textId="77777777" w:rsidR="007A44BC" w:rsidRDefault="007A44BC">
                                <w:pPr>
                                  <w:ind w:firstLine="57"/>
                                  <w:jc w:val="center"/>
                                  <w:rPr>
                                    <w:strike/>
                                    <w:szCs w:val="24"/>
                                    <w:lang w:eastAsia="ja-JP"/>
                                  </w:rPr>
                                </w:pPr>
                              </w:p>
                            </w:tc>
                            <w:tc>
                              <w:tcPr>
                                <w:tcW w:w="3120" w:type="dxa"/>
                                <w:vMerge/>
                                <w:tcBorders>
                                  <w:left w:val="single" w:sz="4" w:space="0" w:color="auto"/>
                                  <w:right w:val="single" w:sz="4" w:space="0" w:color="auto"/>
                                </w:tcBorders>
                                <w:shd w:val="clear" w:color="auto" w:fill="auto"/>
                                <w:vAlign w:val="center"/>
                              </w:tcPr>
                              <w:p w14:paraId="350B67F2" w14:textId="77777777" w:rsidR="007A44BC" w:rsidRDefault="007A44BC">
                                <w:pPr>
                                  <w:ind w:firstLine="57"/>
                                  <w:jc w:val="center"/>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9F79FF" w14:textId="27FB0B1D" w:rsidR="007A44BC" w:rsidRDefault="008D66A4">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17DF44" w14:textId="0FEECAE2" w:rsidR="007A44BC" w:rsidRDefault="008D66A4">
                                <w:pPr>
                                  <w:ind w:firstLine="11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DCECF2"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0A7AF76E" w14:textId="77777777" w:rsidR="007A44BC" w:rsidRDefault="007A44BC">
                                <w:pPr>
                                  <w:ind w:firstLine="1"/>
                                  <w:rPr>
                                    <w:szCs w:val="24"/>
                                    <w:lang w:eastAsia="ja-JP"/>
                                  </w:rPr>
                                </w:pPr>
                              </w:p>
                            </w:tc>
                          </w:tr>
                          <w:tr w:rsidR="007A44BC" w14:paraId="435F173F" w14:textId="77777777">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AAEC120" w14:textId="4554CE28" w:rsidR="007A44BC" w:rsidRDefault="008D66A4">
                                <w:pPr>
                                  <w:ind w:firstLine="57"/>
                                  <w:jc w:val="center"/>
                                  <w:rPr>
                                    <w:strike/>
                                    <w:szCs w:val="24"/>
                                    <w:lang w:eastAsia="ja-JP"/>
                                  </w:rPr>
                                </w:pPr>
                                <w:r>
                                  <w:rPr>
                                    <w:szCs w:val="24"/>
                                    <w:lang w:eastAsia="ja-JP"/>
                                  </w:rPr>
                                  <w:t>8.</w:t>
                                </w:r>
                                <w:r>
                                  <w:rPr>
                                    <w:strike/>
                                    <w:szCs w:val="24"/>
                                    <w:lang w:eastAsia="ja-JP"/>
                                  </w:rPr>
                                  <w:t xml:space="preserve"> </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D33E36F" w14:textId="6175AC45" w:rsidR="007A44BC" w:rsidRDefault="008D66A4">
                                <w:pPr>
                                  <w:ind w:firstLine="57"/>
                                  <w:jc w:val="center"/>
                                  <w:rPr>
                                    <w:szCs w:val="24"/>
                                    <w:lang w:eastAsia="ja-JP"/>
                                  </w:rPr>
                                </w:pPr>
                                <w:r>
                                  <w:rPr>
                                    <w:szCs w:val="24"/>
                                    <w:lang w:eastAsia="ja-JP"/>
                                  </w:rPr>
                                  <w:t>Sandėliavimo</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A8E812" w14:textId="77777777" w:rsidR="007A44BC" w:rsidRDefault="008D66A4">
                                <w:pPr>
                                  <w:ind w:firstLine="57"/>
                                  <w:jc w:val="center"/>
                                  <w:rPr>
                                    <w:szCs w:val="24"/>
                                    <w:lang w:eastAsia="ja-JP"/>
                                  </w:rPr>
                                </w:pPr>
                                <w:r>
                                  <w:rPr>
                                    <w:szCs w:val="24"/>
                                    <w:lang w:eastAsia="ja-JP"/>
                                  </w:rPr>
                                  <w:t>≥ 250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BF711" w14:textId="77777777" w:rsidR="007A44BC" w:rsidRDefault="008D66A4">
                                <w:pPr>
                                  <w:ind w:firstLine="57"/>
                                  <w:jc w:val="center"/>
                                  <w:rPr>
                                    <w:szCs w:val="24"/>
                                    <w:lang w:eastAsia="ja-JP"/>
                                  </w:rPr>
                                </w:pPr>
                                <w:proofErr w:type="spellStart"/>
                                <w:r>
                                  <w:rPr>
                                    <w:szCs w:val="24"/>
                                    <w:lang w:eastAsia="ja-JP"/>
                                  </w:rPr>
                                  <w:t>Asg</w:t>
                                </w:r>
                                <w:proofErr w:type="spellEnd"/>
                                <w:r>
                                  <w:rPr>
                                    <w:szCs w:val="24"/>
                                    <w:lang w:eastAsia="ja-JP"/>
                                  </w:rPr>
                                  <w:t xml:space="preserve">, </w:t>
                                </w:r>
                                <w:proofErr w:type="spellStart"/>
                                <w:r>
                                  <w:rPr>
                                    <w:szCs w:val="24"/>
                                    <w:lang w:eastAsia="ja-JP"/>
                                  </w:rPr>
                                  <w:t>Bsg</w:t>
                                </w:r>
                                <w:proofErr w:type="spellEnd"/>
                                <w:r>
                                  <w:rPr>
                                    <w:szCs w:val="24"/>
                                    <w:lang w:eastAsia="ja-JP"/>
                                  </w:rPr>
                                  <w:t>, 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A24308"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64F26D7C" w14:textId="77777777" w:rsidR="007A44BC" w:rsidRDefault="008D66A4">
                                <w:pPr>
                                  <w:ind w:firstLine="1"/>
                                  <w:rPr>
                                    <w:szCs w:val="24"/>
                                    <w:lang w:eastAsia="ja-JP"/>
                                  </w:rPr>
                                </w:pPr>
                                <w:r>
                                  <w:rPr>
                                    <w:szCs w:val="24"/>
                                    <w:lang w:eastAsia="ja-JP"/>
                                  </w:rPr>
                                  <w:t>patalpose, kuriose prekės ir medžiagos laikomos stelažuose (lentynose), kai prekių sandėliavimo aukštis viršija 5,5 m</w:t>
                                </w:r>
                              </w:p>
                            </w:tc>
                          </w:tr>
                          <w:tr w:rsidR="007A44BC" w14:paraId="1C38596A"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20BA6A0"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40420B2"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66F49A" w14:textId="77777777"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28AAA" w14:textId="77777777" w:rsidR="007A44BC" w:rsidRDefault="008D66A4">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4E89F9"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03101D15" w14:textId="77777777" w:rsidR="007A44BC" w:rsidRDefault="008D66A4">
                                <w:pPr>
                                  <w:ind w:firstLine="1"/>
                                  <w:rPr>
                                    <w:szCs w:val="24"/>
                                    <w:lang w:eastAsia="ja-JP"/>
                                  </w:rPr>
                                </w:pPr>
                                <w:r>
                                  <w:rPr>
                                    <w:szCs w:val="24"/>
                                    <w:lang w:eastAsia="ja-JP"/>
                                  </w:rPr>
                                  <w:t xml:space="preserve">patalpose, kurios yra rūsyje ar cokoliniame aukšte </w:t>
                                </w:r>
                              </w:p>
                            </w:tc>
                          </w:tr>
                          <w:tr w:rsidR="007A44BC" w14:paraId="40E14FB0"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8CB067C"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FC49EC2"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0B5EE8" w14:textId="39F7C6D5"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44A95E" w14:textId="77777777" w:rsidR="007A44BC" w:rsidRDefault="008D66A4">
                                <w:pPr>
                                  <w:ind w:firstLine="85"/>
                                  <w:jc w:val="center"/>
                                  <w:rPr>
                                    <w:szCs w:val="24"/>
                                    <w:lang w:eastAsia="ja-JP"/>
                                  </w:rPr>
                                </w:pPr>
                                <w:proofErr w:type="spellStart"/>
                                <w:r>
                                  <w:rPr>
                                    <w:szCs w:val="24"/>
                                    <w:lang w:eastAsia="ja-JP"/>
                                  </w:rPr>
                                  <w:t>Asg</w:t>
                                </w:r>
                                <w:proofErr w:type="spellEnd"/>
                                <w:r>
                                  <w:rPr>
                                    <w:szCs w:val="24"/>
                                    <w:lang w:eastAsia="ja-JP"/>
                                  </w:rPr>
                                  <w:t xml:space="preserve"> ir </w:t>
                                </w:r>
                                <w:proofErr w:type="spellStart"/>
                                <w:r>
                                  <w:rPr>
                                    <w:szCs w:val="24"/>
                                    <w:lang w:eastAsia="ja-JP"/>
                                  </w:rPr>
                                  <w:t>Bsg</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22791B"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8CC152" w14:textId="77777777" w:rsidR="007A44BC" w:rsidRDefault="007A44BC">
                                <w:pPr>
                                  <w:ind w:firstLine="61"/>
                                  <w:rPr>
                                    <w:szCs w:val="24"/>
                                    <w:lang w:eastAsia="ja-JP"/>
                                  </w:rPr>
                                </w:pPr>
                              </w:p>
                            </w:tc>
                          </w:tr>
                          <w:tr w:rsidR="007A44BC" w14:paraId="382AEF29"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EBAF82B"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5CF4C50"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AF3F7F" w14:textId="64E61353" w:rsidR="007A44BC" w:rsidRDefault="008D66A4">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23F24E" w14:textId="77777777" w:rsidR="007A44BC" w:rsidRDefault="008D66A4">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138E41"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450705" w14:textId="77777777" w:rsidR="007A44BC" w:rsidRDefault="007A44BC">
                                <w:pPr>
                                  <w:ind w:firstLine="61"/>
                                  <w:rPr>
                                    <w:szCs w:val="24"/>
                                    <w:lang w:eastAsia="ja-JP"/>
                                  </w:rPr>
                                </w:pPr>
                              </w:p>
                            </w:tc>
                          </w:tr>
                          <w:tr w:rsidR="007A44BC" w14:paraId="757DF783"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225BCB2"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CC4E742"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E8ACB7" w14:textId="77777777"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36A4DF"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5FE84A" w14:textId="77777777" w:rsidR="007A44BC" w:rsidRDefault="007A44BC">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625F1A39" w14:textId="77777777" w:rsidR="007A44BC" w:rsidRDefault="008D66A4">
                                <w:pPr>
                                  <w:ind w:firstLine="1"/>
                                  <w:rPr>
                                    <w:szCs w:val="24"/>
                                    <w:lang w:eastAsia="ja-JP"/>
                                  </w:rPr>
                                </w:pPr>
                                <w:r>
                                  <w:rPr>
                                    <w:szCs w:val="24"/>
                                    <w:lang w:eastAsia="ja-JP"/>
                                  </w:rPr>
                                  <w:t xml:space="preserve">po sporto statinių atviromis tribūnomis, kuriose yra daugiau kaip </w:t>
                                </w:r>
                                <w:r>
                                  <w:rPr>
                                    <w:szCs w:val="24"/>
                                    <w:lang w:eastAsia="ja-JP"/>
                                  </w:rPr>
                                  <w:br/>
                                  <w:t>3 000 žiūrovų vietų</w:t>
                                </w:r>
                              </w:p>
                            </w:tc>
                          </w:tr>
                          <w:tr w:rsidR="007A44BC" w14:paraId="22490689"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C8D51A0"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4815CD6"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D3655F" w14:textId="77777777" w:rsidR="007A44BC" w:rsidRDefault="008D66A4">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E4A902"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46DBF"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066315D3" w14:textId="77777777" w:rsidR="007A44BC" w:rsidRDefault="008D66A4">
                                <w:pPr>
                                  <w:ind w:firstLine="1"/>
                                  <w:rPr>
                                    <w:szCs w:val="24"/>
                                    <w:lang w:eastAsia="ja-JP"/>
                                  </w:rPr>
                                </w:pPr>
                                <w:r>
                                  <w:rPr>
                                    <w:szCs w:val="24"/>
                                    <w:lang w:eastAsia="ja-JP"/>
                                  </w:rPr>
                                  <w:t>kaučiuko, gumos ir šių medžiagų techninių gaminių patalpose</w:t>
                                </w:r>
                              </w:p>
                            </w:tc>
                          </w:tr>
                          <w:tr w:rsidR="007A44BC" w14:paraId="774F4132"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68C892A" w14:textId="77777777" w:rsidR="007A44BC" w:rsidRDefault="007A44BC">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876F077"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F3E7C3" w14:textId="77777777" w:rsidR="007A44BC" w:rsidRDefault="008D66A4">
                                <w:pPr>
                                  <w:ind w:firstLine="57"/>
                                  <w:jc w:val="center"/>
                                  <w:rPr>
                                    <w:szCs w:val="24"/>
                                    <w:lang w:eastAsia="ja-JP"/>
                                  </w:rPr>
                                </w:pPr>
                                <w:r>
                                  <w:rPr>
                                    <w:szCs w:val="24"/>
                                    <w:lang w:eastAsia="ja-JP"/>
                                  </w:rPr>
                                  <w:t>≥ 500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0EF836"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54F754"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6CA0FE78" w14:textId="77777777" w:rsidR="007A44BC" w:rsidRDefault="008D66A4">
                                <w:pPr>
                                  <w:ind w:firstLine="1"/>
                                  <w:rPr>
                                    <w:szCs w:val="24"/>
                                    <w:lang w:eastAsia="ja-JP"/>
                                  </w:rPr>
                                </w:pPr>
                                <w:r>
                                  <w:rPr>
                                    <w:szCs w:val="24"/>
                                    <w:lang w:eastAsia="ja-JP"/>
                                  </w:rPr>
                                  <w:t>ypač degių, labai degių ir degių skysčių sandėliavimo patalpose</w:t>
                                </w:r>
                              </w:p>
                            </w:tc>
                          </w:tr>
                          <w:tr w:rsidR="007A44BC" w14:paraId="15BC22D2" w14:textId="77777777">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68501E4" w14:textId="2A053F77" w:rsidR="007A44BC" w:rsidRDefault="008D66A4">
                                <w:pPr>
                                  <w:ind w:firstLine="57"/>
                                  <w:jc w:val="center"/>
                                  <w:rPr>
                                    <w:strike/>
                                    <w:szCs w:val="24"/>
                                    <w:lang w:eastAsia="ja-JP"/>
                                  </w:rPr>
                                </w:pPr>
                                <w:r>
                                  <w:rPr>
                                    <w:szCs w:val="24"/>
                                    <w:lang w:eastAsia="ja-JP"/>
                                  </w:rPr>
                                  <w:t>9.</w:t>
                                </w:r>
                                <w:r>
                                  <w:rPr>
                                    <w:strike/>
                                    <w:szCs w:val="24"/>
                                    <w:lang w:eastAsia="ja-JP"/>
                                  </w:rPr>
                                  <w:t xml:space="preserve"> </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7A662DE" w14:textId="26608B67" w:rsidR="007A44BC" w:rsidRDefault="008D66A4">
                                <w:pPr>
                                  <w:ind w:firstLine="57"/>
                                  <w:jc w:val="center"/>
                                  <w:rPr>
                                    <w:szCs w:val="24"/>
                                    <w:lang w:eastAsia="ja-JP"/>
                                  </w:rPr>
                                </w:pPr>
                                <w:r>
                                  <w:rPr>
                                    <w:szCs w:val="24"/>
                                    <w:lang w:eastAsia="ja-JP"/>
                                  </w:rPr>
                                  <w:t>Kultūros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2BACBA" w14:textId="77777777" w:rsidR="007A44BC" w:rsidRDefault="008D66A4">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8E1962"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70BF2F" w14:textId="77777777" w:rsidR="007A44BC" w:rsidRDefault="007A44BC">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634E34" w14:textId="77777777" w:rsidR="007A44BC" w:rsidRDefault="008D66A4">
                                <w:pPr>
                                  <w:ind w:firstLine="1"/>
                                  <w:rPr>
                                    <w:szCs w:val="24"/>
                                    <w:lang w:eastAsia="ja-JP"/>
                                  </w:rPr>
                                </w:pPr>
                                <w:r>
                                  <w:rPr>
                                    <w:szCs w:val="24"/>
                                    <w:lang w:eastAsia="ja-JP"/>
                                  </w:rPr>
                                  <w:t>teatrų scenose, kai salėje yra daugiau kaip 800 žiūrovų vietų</w:t>
                                </w:r>
                              </w:p>
                            </w:tc>
                          </w:tr>
                          <w:tr w:rsidR="007A44BC" w14:paraId="566904A7"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D908490"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C3A83F1"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E4A9AA" w14:textId="77777777" w:rsidR="007A44BC" w:rsidRDefault="008D66A4">
                                <w:pPr>
                                  <w:ind w:firstLine="11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4DB4ED"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22BD98"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1DD02D5D" w14:textId="77777777" w:rsidR="007A44BC" w:rsidRDefault="008D66A4">
                                <w:pPr>
                                  <w:ind w:firstLine="1"/>
                                  <w:rPr>
                                    <w:szCs w:val="24"/>
                                    <w:lang w:eastAsia="ja-JP"/>
                                  </w:rPr>
                                </w:pPr>
                                <w:r>
                                  <w:rPr>
                                    <w:szCs w:val="24"/>
                                    <w:lang w:eastAsia="ja-JP"/>
                                  </w:rPr>
                                  <w:t>archyvų saugyklose, kuriose ilgai ir nuolat saugomi dokumentai</w:t>
                                </w:r>
                              </w:p>
                            </w:tc>
                          </w:tr>
                          <w:tr w:rsidR="007A44BC" w14:paraId="09C1334B"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5E45988"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44B683B"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EA979F" w14:textId="77777777" w:rsidR="007A44BC" w:rsidRDefault="008D66A4">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76FBA"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15F88E"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34ED2C17" w14:textId="77777777" w:rsidR="007A44BC" w:rsidRDefault="008D66A4">
                                <w:pPr>
                                  <w:ind w:firstLine="1"/>
                                  <w:rPr>
                                    <w:szCs w:val="24"/>
                                    <w:lang w:eastAsia="ja-JP"/>
                                  </w:rPr>
                                </w:pPr>
                                <w:r>
                                  <w:rPr>
                                    <w:szCs w:val="24"/>
                                    <w:lang w:eastAsia="ja-JP"/>
                                  </w:rPr>
                                  <w:t>degių muziejinių vertybių saugyklose, muziejų fonduose</w:t>
                                </w:r>
                              </w:p>
                            </w:tc>
                          </w:tr>
                          <w:tr w:rsidR="007A44BC" w14:paraId="18FFF1D6"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3D97BEB"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973BEA3"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654C01" w14:textId="77777777" w:rsidR="007A44BC" w:rsidRDefault="008D66A4">
                                <w:pPr>
                                  <w:ind w:firstLine="57"/>
                                  <w:jc w:val="center"/>
                                  <w:rPr>
                                    <w:szCs w:val="24"/>
                                    <w:lang w:eastAsia="ja-JP"/>
                                  </w:rPr>
                                </w:pPr>
                                <w:r>
                                  <w:rPr>
                                    <w:szCs w:val="24"/>
                                    <w:lang w:eastAsia="ja-JP"/>
                                  </w:rPr>
                                  <w:t>≥ 300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21A591"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99866"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60B84A1C" w14:textId="77777777" w:rsidR="007A44BC" w:rsidRDefault="008D66A4">
                                <w:pPr>
                                  <w:ind w:firstLine="1"/>
                                  <w:rPr>
                                    <w:szCs w:val="24"/>
                                    <w:lang w:eastAsia="ja-JP"/>
                                  </w:rPr>
                                </w:pPr>
                                <w:r>
                                  <w:rPr>
                                    <w:szCs w:val="24"/>
                                    <w:lang w:eastAsia="ja-JP"/>
                                  </w:rPr>
                                  <w:t xml:space="preserve">kino studijų filmavimo cechuose ir televizijos studijose </w:t>
                                </w:r>
                              </w:p>
                            </w:tc>
                          </w:tr>
                          <w:tr w:rsidR="007A44BC" w14:paraId="520113BB"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DED542B"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4C2BCA8"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CC3400" w14:textId="77777777" w:rsidR="007A44BC" w:rsidRDefault="007A44BC">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F3BBF7" w14:textId="77777777" w:rsidR="007A44BC" w:rsidRDefault="007A44BC">
                                <w:pPr>
                                  <w:ind w:firstLine="5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7ED602" w14:textId="77777777" w:rsidR="007A44BC" w:rsidRDefault="008D66A4">
                                <w:pPr>
                                  <w:ind w:firstLine="57"/>
                                  <w:jc w:val="center"/>
                                  <w:rPr>
                                    <w:szCs w:val="24"/>
                                    <w:lang w:eastAsia="ja-JP"/>
                                  </w:rPr>
                                </w:pPr>
                                <w:r>
                                  <w:rPr>
                                    <w:szCs w:val="24"/>
                                    <w:lang w:eastAsia="ja-JP"/>
                                  </w:rPr>
                                  <w:t>200</w:t>
                                </w: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1EE4FE6B" w14:textId="77777777" w:rsidR="007A44BC" w:rsidRDefault="008D66A4">
                                <w:pPr>
                                  <w:ind w:firstLine="1"/>
                                  <w:rPr>
                                    <w:szCs w:val="24"/>
                                    <w:lang w:eastAsia="ja-JP"/>
                                  </w:rPr>
                                </w:pPr>
                                <w:r>
                                  <w:rPr>
                                    <w:szCs w:val="24"/>
                                    <w:lang w:eastAsia="ja-JP"/>
                                  </w:rPr>
                                  <w:t>naktiniuose klubuose</w:t>
                                </w:r>
                              </w:p>
                            </w:tc>
                          </w:tr>
                          <w:tr w:rsidR="007A44BC" w14:paraId="57738BDE"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E5EC401"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4921062"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8B7E61" w14:textId="77777777" w:rsidR="007A44BC" w:rsidRDefault="007A44BC">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7C35F7" w14:textId="77777777" w:rsidR="007A44BC" w:rsidRDefault="007A44BC">
                                <w:pPr>
                                  <w:ind w:firstLine="5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2F1FB1" w14:textId="77777777" w:rsidR="007A44BC" w:rsidRDefault="008D66A4">
                                <w:pPr>
                                  <w:ind w:firstLine="57"/>
                                  <w:jc w:val="center"/>
                                  <w:rPr>
                                    <w:szCs w:val="24"/>
                                    <w:lang w:eastAsia="ja-JP"/>
                                  </w:rPr>
                                </w:pPr>
                                <w:r>
                                  <w:rPr>
                                    <w:szCs w:val="24"/>
                                    <w:lang w:eastAsia="ja-JP"/>
                                  </w:rPr>
                                  <w:t>100</w:t>
                                </w: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2EDFB6C6" w14:textId="29F83D28" w:rsidR="007A44BC" w:rsidRDefault="008D66A4">
                                <w:pPr>
                                  <w:ind w:firstLine="1"/>
                                  <w:rPr>
                                    <w:szCs w:val="24"/>
                                    <w:lang w:eastAsia="ja-JP"/>
                                  </w:rPr>
                                </w:pPr>
                                <w:r>
                                  <w:rPr>
                                    <w:szCs w:val="24"/>
                                    <w:lang w:eastAsia="ja-JP"/>
                                  </w:rPr>
                                  <w:t>naktiniuose klubuose, įrengtuose rūsiuose</w:t>
                                </w:r>
                              </w:p>
                            </w:tc>
                          </w:tr>
                          <w:tr w:rsidR="007A44BC" w14:paraId="0E80A731" w14:textId="77777777">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6C9977F" w14:textId="77777777" w:rsidR="007A44BC" w:rsidRDefault="007A44BC">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EC5A06D" w14:textId="77777777" w:rsidR="007A44BC" w:rsidRDefault="007A44BC">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A865C3" w14:textId="69805568" w:rsidR="007A44BC" w:rsidRDefault="008D66A4">
                                <w:pPr>
                                  <w:ind w:firstLine="57"/>
                                  <w:jc w:val="center"/>
                                  <w:rPr>
                                    <w:szCs w:val="24"/>
                                    <w:lang w:eastAsia="ja-JP"/>
                                  </w:rPr>
                                </w:pPr>
                                <w:r>
                                  <w:rPr>
                                    <w:szCs w:val="24"/>
                                    <w:lang w:eastAsia="ja-JP"/>
                                  </w:rPr>
                                  <w:t>≥ 1 000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54E6E6"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2ABF2C" w14:textId="77777777" w:rsidR="007A44BC" w:rsidRDefault="007A44BC">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14:paraId="4BF4EEF9" w14:textId="77777777" w:rsidR="007A44BC" w:rsidRDefault="008D66A4">
                                <w:pPr>
                                  <w:ind w:firstLine="1"/>
                                  <w:rPr>
                                    <w:szCs w:val="24"/>
                                    <w:lang w:eastAsia="ja-JP"/>
                                  </w:rPr>
                                </w:pPr>
                                <w:r>
                                  <w:rPr>
                                    <w:szCs w:val="24"/>
                                    <w:lang w:eastAsia="ja-JP"/>
                                  </w:rPr>
                                  <w:t>parodose, kuriose eksponuojamos ypač degios, labai degios ir degios medžiagos</w:t>
                                </w:r>
                              </w:p>
                            </w:tc>
                          </w:tr>
                          <w:tr w:rsidR="007A44BC" w14:paraId="0E37C417" w14:textId="77777777">
                            <w:trPr>
                              <w:cantSplit/>
                              <w:trHeight w:val="20"/>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9AC961" w14:textId="3746FCBA" w:rsidR="007A44BC" w:rsidRDefault="008D66A4">
                                <w:pPr>
                                  <w:ind w:firstLine="57"/>
                                  <w:jc w:val="center"/>
                                  <w:rPr>
                                    <w:strike/>
                                    <w:szCs w:val="24"/>
                                    <w:lang w:eastAsia="ja-JP"/>
                                  </w:rPr>
                                </w:pPr>
                                <w:r>
                                  <w:rPr>
                                    <w:szCs w:val="24"/>
                                    <w:lang w:eastAsia="ja-JP"/>
                                  </w:rPr>
                                  <w:t>10.</w:t>
                                </w:r>
                                <w:r>
                                  <w:rPr>
                                    <w:strike/>
                                    <w:szCs w:val="24"/>
                                    <w:lang w:eastAsia="ja-JP"/>
                                  </w:rPr>
                                  <w:t xml:space="preserve"> </w:t>
                                </w:r>
                              </w:p>
                            </w:tc>
                            <w:tc>
                              <w:tcPr>
                                <w:tcW w:w="3120" w:type="dxa"/>
                                <w:tcBorders>
                                  <w:top w:val="single" w:sz="4" w:space="0" w:color="auto"/>
                                  <w:left w:val="single" w:sz="4" w:space="0" w:color="auto"/>
                                  <w:bottom w:val="single" w:sz="4" w:space="0" w:color="auto"/>
                                  <w:right w:val="single" w:sz="4" w:space="0" w:color="auto"/>
                                </w:tcBorders>
                                <w:shd w:val="clear" w:color="auto" w:fill="auto"/>
                                <w:vAlign w:val="center"/>
                              </w:tcPr>
                              <w:p w14:paraId="652C927C" w14:textId="373D2FCC" w:rsidR="007A44BC" w:rsidRDefault="008D66A4">
                                <w:pPr>
                                  <w:ind w:firstLine="57"/>
                                  <w:jc w:val="center"/>
                                  <w:rPr>
                                    <w:szCs w:val="24"/>
                                    <w:lang w:eastAsia="ja-JP"/>
                                  </w:rPr>
                                </w:pPr>
                                <w:r>
                                  <w:rPr>
                                    <w:szCs w:val="24"/>
                                    <w:lang w:eastAsia="ja-JP"/>
                                  </w:rPr>
                                  <w:t>Mokslo, gydymo, viešojo poilsio, specialiosios, religinės, sporto</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FC8FD0" w14:textId="77777777" w:rsidR="007A44BC" w:rsidRDefault="007A44BC">
                                <w:pPr>
                                  <w:ind w:firstLine="11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260690" w14:textId="77777777" w:rsidR="007A44BC" w:rsidRDefault="007A44BC">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D6A0A5" w14:textId="7B595317" w:rsidR="007A44BC" w:rsidRDefault="008D66A4">
                                <w:pPr>
                                  <w:ind w:firstLine="57"/>
                                  <w:jc w:val="center"/>
                                  <w:rPr>
                                    <w:szCs w:val="24"/>
                                    <w:lang w:eastAsia="ja-JP"/>
                                  </w:rPr>
                                </w:pPr>
                                <w:r>
                                  <w:rPr>
                                    <w:szCs w:val="24"/>
                                    <w:lang w:eastAsia="ja-JP"/>
                                  </w:rPr>
                                  <w:t>≥ 5 000</w:t>
                                </w: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DDCE15" w14:textId="77777777" w:rsidR="007A44BC" w:rsidRDefault="007A44BC">
                                <w:pPr>
                                  <w:ind w:firstLine="61"/>
                                  <w:rPr>
                                    <w:szCs w:val="24"/>
                                    <w:lang w:eastAsia="ja-JP"/>
                                  </w:rPr>
                                </w:pPr>
                              </w:p>
                            </w:tc>
                          </w:tr>
                          <w:tr w:rsidR="007A44BC" w14:paraId="2D30022A" w14:textId="77777777">
                            <w:trPr>
                              <w:cantSplit/>
                              <w:trHeight w:val="20"/>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6A4C46" w14:textId="24119F0B" w:rsidR="007A44BC" w:rsidRDefault="008D66A4">
                                <w:pPr>
                                  <w:ind w:firstLine="57"/>
                                  <w:jc w:val="center"/>
                                  <w:rPr>
                                    <w:szCs w:val="24"/>
                                    <w:lang w:eastAsia="ja-JP"/>
                                  </w:rPr>
                                </w:pPr>
                                <w:r>
                                  <w:rPr>
                                    <w:szCs w:val="24"/>
                                    <w:lang w:eastAsia="ja-JP"/>
                                  </w:rPr>
                                  <w:t>11.</w:t>
                                </w:r>
                              </w:p>
                            </w:tc>
                            <w:tc>
                              <w:tcPr>
                                <w:tcW w:w="31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FCC975" w14:textId="70BE5791" w:rsidR="007A44BC" w:rsidRDefault="008D66A4">
                                <w:pPr>
                                  <w:ind w:firstLine="57"/>
                                  <w:jc w:val="center"/>
                                  <w:rPr>
                                    <w:szCs w:val="24"/>
                                    <w:lang w:eastAsia="ja-JP"/>
                                  </w:rPr>
                                </w:pPr>
                                <w:r>
                                  <w:rPr>
                                    <w:szCs w:val="24"/>
                                    <w:lang w:eastAsia="ja-JP"/>
                                  </w:rPr>
                                  <w:t>Kitų pagalbinių</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C977E7" w14:textId="77777777" w:rsidR="007A44BC" w:rsidRDefault="007A44BC">
                                <w:pPr>
                                  <w:ind w:firstLine="57"/>
                                  <w:jc w:val="center"/>
                                  <w:rPr>
                                    <w:strike/>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09B00F" w14:textId="77777777" w:rsidR="007A44BC" w:rsidRDefault="007A44BC">
                                <w:pPr>
                                  <w:ind w:firstLine="57"/>
                                  <w:jc w:val="center"/>
                                  <w:rPr>
                                    <w:strike/>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B412CD" w14:textId="2CD5912B" w:rsidR="007A44BC" w:rsidRDefault="008D66A4">
                                <w:pPr>
                                  <w:ind w:firstLine="57"/>
                                  <w:jc w:val="center"/>
                                  <w:rPr>
                                    <w:szCs w:val="24"/>
                                    <w:lang w:eastAsia="ja-JP"/>
                                  </w:rPr>
                                </w:pPr>
                                <w:r>
                                  <w:rPr>
                                    <w:szCs w:val="24"/>
                                    <w:lang w:eastAsia="ja-JP"/>
                                  </w:rPr>
                                  <w:t>≥ 1 000</w:t>
                                </w: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423D21" w14:textId="77777777" w:rsidR="007A44BC" w:rsidRDefault="007A44BC">
                                <w:pPr>
                                  <w:ind w:firstLine="1"/>
                                  <w:rPr>
                                    <w:szCs w:val="24"/>
                                    <w:lang w:eastAsia="ja-JP"/>
                                  </w:rPr>
                                </w:pPr>
                              </w:p>
                            </w:tc>
                          </w:tr>
                        </w:tbl>
                        <w:p w14:paraId="4BD6EEA6" w14:textId="7A3681D8" w:rsidR="007A44BC" w:rsidRDefault="007A44BC">
                          <w:pPr>
                            <w:tabs>
                              <w:tab w:val="left" w:pos="1134"/>
                            </w:tabs>
                            <w:jc w:val="both"/>
                            <w:rPr>
                              <w:szCs w:val="24"/>
                            </w:rPr>
                          </w:pPr>
                        </w:p>
                        <w:p w14:paraId="0664ADD8" w14:textId="01A4B6D0" w:rsidR="007A44BC" w:rsidRDefault="008D66A4">
                          <w:pPr>
                            <w:tabs>
                              <w:tab w:val="left" w:pos="1134"/>
                            </w:tabs>
                            <w:ind w:firstLine="709"/>
                            <w:jc w:val="both"/>
                            <w:rPr>
                              <w:b/>
                              <w:bCs/>
                              <w:szCs w:val="24"/>
                            </w:rPr>
                          </w:pPr>
                          <w:r>
                            <w:rPr>
                              <w:b/>
                              <w:bCs/>
                              <w:szCs w:val="24"/>
                            </w:rPr>
                            <w:t>Pastabos:</w:t>
                          </w:r>
                        </w:p>
                        <w:sdt>
                          <w:sdtPr>
                            <w:alias w:val="1 p."/>
                            <w:tag w:val="part_0cdff34738a648dd9fc8bb259eb1b988"/>
                            <w:id w:val="685328682"/>
                            <w:lock w:val="sdtLocked"/>
                          </w:sdtPr>
                          <w:sdtEndPr/>
                          <w:sdtContent>
                            <w:p w14:paraId="27D69E13" w14:textId="1BAB6105" w:rsidR="007A44BC" w:rsidRDefault="00A9494B">
                              <w:pPr>
                                <w:tabs>
                                  <w:tab w:val="left" w:pos="709"/>
                                </w:tabs>
                                <w:ind w:firstLine="709"/>
                                <w:jc w:val="both"/>
                                <w:rPr>
                                  <w:szCs w:val="24"/>
                                </w:rPr>
                              </w:pPr>
                              <w:sdt>
                                <w:sdtPr>
                                  <w:alias w:val="Numeris"/>
                                  <w:tag w:val="nr_0cdff34738a648dd9fc8bb259eb1b988"/>
                                  <w:id w:val="1735963784"/>
                                  <w:lock w:val="sdtLocked"/>
                                </w:sdtPr>
                                <w:sdtEndPr/>
                                <w:sdtContent>
                                  <w:r w:rsidR="008D66A4">
                                    <w:rPr>
                                      <w:szCs w:val="24"/>
                                    </w:rPr>
                                    <w:t>1</w:t>
                                  </w:r>
                                </w:sdtContent>
                              </w:sdt>
                              <w:r w:rsidR="008D66A4">
                                <w:rPr>
                                  <w:szCs w:val="24"/>
                                </w:rPr>
                                <w:t>. 3 lentelėje nurodyti reikalavimai turi būti taikomi atskiroms patalpoms, atsižvelgiant į patalpos (-ų) naudojimo paskirties aprašymą ir (arba) vykdomos veiklos pobūdį.</w:t>
                              </w:r>
                            </w:p>
                          </w:sdtContent>
                        </w:sdt>
                        <w:sdt>
                          <w:sdtPr>
                            <w:alias w:val="2 p."/>
                            <w:tag w:val="part_bc164222c82f456eb6091a4d975d2504"/>
                            <w:id w:val="-2006278335"/>
                            <w:lock w:val="sdtLocked"/>
                          </w:sdtPr>
                          <w:sdtEndPr/>
                          <w:sdtContent>
                            <w:p w14:paraId="6F7B09A4" w14:textId="45859640" w:rsidR="007A44BC" w:rsidRDefault="00A9494B">
                              <w:pPr>
                                <w:tabs>
                                  <w:tab w:val="left" w:pos="709"/>
                                </w:tabs>
                                <w:ind w:firstLine="709"/>
                                <w:jc w:val="both"/>
                                <w:rPr>
                                  <w:szCs w:val="24"/>
                                </w:rPr>
                              </w:pPr>
                              <w:sdt>
                                <w:sdtPr>
                                  <w:alias w:val="Numeris"/>
                                  <w:tag w:val="nr_bc164222c82f456eb6091a4d975d2504"/>
                                  <w:id w:val="472104669"/>
                                  <w:lock w:val="sdtLocked"/>
                                </w:sdtPr>
                                <w:sdtEndPr/>
                                <w:sdtContent>
                                  <w:r w:rsidR="008D66A4">
                                    <w:rPr>
                                      <w:szCs w:val="24"/>
                                    </w:rPr>
                                    <w:t>2</w:t>
                                  </w:r>
                                </w:sdtContent>
                              </w:sdt>
                              <w:r w:rsidR="008D66A4">
                                <w:rPr>
                                  <w:szCs w:val="24"/>
                                </w:rPr>
                                <w:t>. Nustatant SGG sistemos poreikį turi būti vertinami visi vienoje eilutėje nurodyti rodikliai.</w:t>
                              </w:r>
                            </w:p>
                          </w:sdtContent>
                        </w:sdt>
                        <w:sdt>
                          <w:sdtPr>
                            <w:alias w:val="3 p."/>
                            <w:tag w:val="part_175f896a24cf4260b3b06f57d6a45679"/>
                            <w:id w:val="358326555"/>
                            <w:lock w:val="sdtLocked"/>
                          </w:sdtPr>
                          <w:sdtEndPr/>
                          <w:sdtContent>
                            <w:p w14:paraId="5E2DCCC1" w14:textId="33D124C1" w:rsidR="007A44BC" w:rsidRDefault="00A9494B">
                              <w:pPr>
                                <w:tabs>
                                  <w:tab w:val="left" w:pos="709"/>
                                </w:tabs>
                                <w:ind w:firstLine="709"/>
                                <w:jc w:val="both"/>
                                <w:rPr>
                                  <w:szCs w:val="24"/>
                                </w:rPr>
                              </w:pPr>
                              <w:sdt>
                                <w:sdtPr>
                                  <w:alias w:val="Numeris"/>
                                  <w:tag w:val="nr_175f896a24cf4260b3b06f57d6a45679"/>
                                  <w:id w:val="-782805327"/>
                                  <w:lock w:val="sdtLocked"/>
                                </w:sdtPr>
                                <w:sdtEndPr/>
                                <w:sdtContent>
                                  <w:r w:rsidR="008D66A4">
                                    <w:rPr>
                                      <w:szCs w:val="24"/>
                                    </w:rPr>
                                    <w:t>3</w:t>
                                  </w:r>
                                </w:sdtContent>
                              </w:sdt>
                              <w:r w:rsidR="008D66A4">
                                <w:rPr>
                                  <w:szCs w:val="24"/>
                                </w:rPr>
                                <w:t>. Patalpų, kuriose, vadovaujantis Taisyklių 19 punktu, SGG sistemos gali būti neįrengiamos, plotas neįskaičiuojamas.</w:t>
                              </w:r>
                            </w:p>
                          </w:sdtContent>
                        </w:sdt>
                        <w:sdt>
                          <w:sdtPr>
                            <w:alias w:val="4 p."/>
                            <w:tag w:val="part_baffc496d2184c8294dd28874b6c1068"/>
                            <w:id w:val="-832843803"/>
                            <w:lock w:val="sdtLocked"/>
                          </w:sdtPr>
                          <w:sdtEndPr/>
                          <w:sdtContent>
                            <w:p w14:paraId="6FECECF6" w14:textId="6032383F" w:rsidR="007A44BC" w:rsidRDefault="00A9494B">
                              <w:pPr>
                                <w:tabs>
                                  <w:tab w:val="left" w:pos="709"/>
                                </w:tabs>
                                <w:ind w:firstLine="709"/>
                                <w:jc w:val="both"/>
                                <w:rPr>
                                  <w:szCs w:val="24"/>
                                </w:rPr>
                              </w:pPr>
                              <w:sdt>
                                <w:sdtPr>
                                  <w:alias w:val="Numeris"/>
                                  <w:tag w:val="nr_baffc496d2184c8294dd28874b6c1068"/>
                                  <w:id w:val="-219521120"/>
                                  <w:lock w:val="sdtLocked"/>
                                </w:sdtPr>
                                <w:sdtEndPr/>
                                <w:sdtContent>
                                  <w:r w:rsidR="008D66A4">
                                    <w:rPr>
                                      <w:szCs w:val="24"/>
                                    </w:rPr>
                                    <w:t>4</w:t>
                                  </w:r>
                                </w:sdtContent>
                              </w:sdt>
                              <w:r w:rsidR="008D66A4">
                                <w:rPr>
                                  <w:szCs w:val="24"/>
                                </w:rPr>
                                <w:t>. SGG sistemų leidžiama neįrengti atvirojo tipo automobilių saugyklose.“</w:t>
                              </w:r>
                            </w:p>
                          </w:sdtContent>
                        </w:sdt>
                        <w:bookmarkEnd w:id="0" w:displacedByCustomXml="next"/>
                      </w:sdtContent>
                    </w:sdt>
                  </w:sdtContent>
                </w:sdt>
              </w:sdtContent>
            </w:sdt>
          </w:sdtContent>
        </w:sdt>
        <w:sdt>
          <w:sdtPr>
            <w:alias w:val="2 p."/>
            <w:tag w:val="part_9b98c45001d94529b08e764763a36d24"/>
            <w:id w:val="-1851333728"/>
            <w:lock w:val="sdtLocked"/>
          </w:sdtPr>
          <w:sdtEndPr/>
          <w:sdtContent>
            <w:p w14:paraId="41A4B9A7" w14:textId="006CA6C1" w:rsidR="007A44BC" w:rsidRDefault="00A9494B" w:rsidP="008D66A4">
              <w:pPr>
                <w:tabs>
                  <w:tab w:val="left" w:pos="567"/>
                  <w:tab w:val="left" w:pos="709"/>
                </w:tabs>
                <w:ind w:firstLine="709"/>
                <w:jc w:val="both"/>
                <w:rPr>
                  <w:color w:val="000000"/>
                  <w:szCs w:val="24"/>
                </w:rPr>
              </w:pPr>
              <w:sdt>
                <w:sdtPr>
                  <w:alias w:val="Numeris"/>
                  <w:tag w:val="nr_9b98c45001d94529b08e764763a36d24"/>
                  <w:id w:val="1512572263"/>
                  <w:lock w:val="sdtLocked"/>
                </w:sdtPr>
                <w:sdtEndPr/>
                <w:sdtContent>
                  <w:r w:rsidR="008D66A4">
                    <w:rPr>
                      <w:color w:val="000000"/>
                      <w:szCs w:val="24"/>
                    </w:rPr>
                    <w:t>2</w:t>
                  </w:r>
                </w:sdtContent>
              </w:sdt>
              <w:r w:rsidR="008D66A4">
                <w:rPr>
                  <w:color w:val="000000"/>
                  <w:szCs w:val="24"/>
                </w:rPr>
                <w:t>. N u s t a t a u, kad šis įsakymas įsigalioja 2024 m. lapkričio 1 d.</w:t>
              </w:r>
            </w:p>
          </w:sdtContent>
        </w:sdt>
        <w:sdt>
          <w:sdtPr>
            <w:alias w:val="signatura"/>
            <w:tag w:val="part_b818a708e54a447bab39314c9fa582ab"/>
            <w:id w:val="-531411881"/>
            <w:lock w:val="sdtLocked"/>
          </w:sdtPr>
          <w:sdtEndPr/>
          <w:sdtContent>
            <w:p w14:paraId="30E1B686" w14:textId="77777777" w:rsidR="008D66A4" w:rsidRDefault="008D66A4">
              <w:pPr>
                <w:tabs>
                  <w:tab w:val="left" w:pos="1134"/>
                </w:tabs>
                <w:jc w:val="both"/>
              </w:pPr>
            </w:p>
            <w:p w14:paraId="6727BB7E" w14:textId="77777777" w:rsidR="008D66A4" w:rsidRDefault="008D66A4">
              <w:pPr>
                <w:tabs>
                  <w:tab w:val="left" w:pos="1134"/>
                </w:tabs>
                <w:jc w:val="both"/>
              </w:pPr>
            </w:p>
            <w:p w14:paraId="2E357298" w14:textId="77777777" w:rsidR="008D66A4" w:rsidRDefault="008D66A4">
              <w:pPr>
                <w:tabs>
                  <w:tab w:val="left" w:pos="1134"/>
                </w:tabs>
                <w:jc w:val="both"/>
              </w:pPr>
            </w:p>
            <w:p w14:paraId="33D16D0A" w14:textId="56CDBF6C" w:rsidR="007A44BC" w:rsidRDefault="008D66A4">
              <w:pPr>
                <w:tabs>
                  <w:tab w:val="left" w:pos="1134"/>
                </w:tabs>
                <w:jc w:val="both"/>
                <w:rPr>
                  <w:color w:val="000000"/>
                  <w:szCs w:val="24"/>
                </w:rPr>
              </w:pPr>
              <w:r>
                <w:rPr>
                  <w:color w:val="000000"/>
                  <w:szCs w:val="24"/>
                </w:rPr>
                <w:t>Direktoriaus įgaliotas</w:t>
              </w:r>
            </w:p>
            <w:p w14:paraId="0450F04E" w14:textId="77777777" w:rsidR="007A44BC" w:rsidRDefault="008D66A4">
              <w:pPr>
                <w:tabs>
                  <w:tab w:val="left" w:pos="1134"/>
                </w:tabs>
                <w:jc w:val="both"/>
                <w:rPr>
                  <w:color w:val="000000"/>
                  <w:szCs w:val="24"/>
                </w:rPr>
              </w:pPr>
              <w:r>
                <w:rPr>
                  <w:color w:val="000000"/>
                  <w:szCs w:val="24"/>
                </w:rPr>
                <w:t>direktoriaus pavaduotojas</w:t>
              </w:r>
            </w:p>
            <w:p w14:paraId="301F8161" w14:textId="6A746AA5" w:rsidR="007A44BC" w:rsidRDefault="008D66A4">
              <w:pPr>
                <w:tabs>
                  <w:tab w:val="left" w:pos="1134"/>
                </w:tabs>
                <w:jc w:val="both"/>
                <w:rPr>
                  <w:color w:val="000000"/>
                  <w:szCs w:val="24"/>
                </w:rPr>
              </w:pPr>
              <w:r>
                <w:rPr>
                  <w:color w:val="000000"/>
                  <w:szCs w:val="24"/>
                </w:rPr>
                <w:t>vidaus tarnybos pulkininkas</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 xml:space="preserve">Giedrius </w:t>
              </w:r>
              <w:proofErr w:type="spellStart"/>
              <w:r>
                <w:rPr>
                  <w:color w:val="000000"/>
                  <w:szCs w:val="24"/>
                </w:rPr>
                <w:t>Sakalinskas</w:t>
              </w:r>
              <w:proofErr w:type="spellEnd"/>
            </w:p>
            <w:p w14:paraId="45E0448A" w14:textId="77777777" w:rsidR="007A44BC" w:rsidRDefault="00A9494B">
              <w:pPr>
                <w:tabs>
                  <w:tab w:val="left" w:pos="1134"/>
                </w:tabs>
                <w:jc w:val="both"/>
                <w:rPr>
                  <w:color w:val="000000"/>
                  <w:szCs w:val="24"/>
                </w:rPr>
              </w:pPr>
            </w:p>
          </w:sdtContent>
        </w:sdt>
      </w:sdtContent>
    </w:sdt>
    <w:sectPr w:rsidR="007A44BC">
      <w:pgSz w:w="16838" w:h="11906" w:orient="landscape"/>
      <w:pgMar w:top="1701" w:right="820" w:bottom="709"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0E120F" w14:textId="77777777" w:rsidR="007A44BC" w:rsidRDefault="008D66A4">
      <w:pPr>
        <w:rPr>
          <w:sz w:val="20"/>
        </w:rPr>
      </w:pPr>
      <w:r>
        <w:rPr>
          <w:sz w:val="20"/>
        </w:rPr>
        <w:separator/>
      </w:r>
    </w:p>
  </w:endnote>
  <w:endnote w:type="continuationSeparator" w:id="0">
    <w:p w14:paraId="6F43A129" w14:textId="77777777" w:rsidR="007A44BC" w:rsidRDefault="008D66A4">
      <w:pPr>
        <w:rPr>
          <w:sz w:val="20"/>
        </w:rPr>
      </w:pPr>
      <w:r>
        <w:rPr>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BB427" w14:textId="77777777" w:rsidR="007A44BC" w:rsidRDefault="007A44B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B5DB0" w14:textId="77777777" w:rsidR="007A44BC" w:rsidRDefault="007A44B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117AF" w14:textId="77777777" w:rsidR="007A44BC" w:rsidRDefault="007A44B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1D4846" w14:textId="77777777" w:rsidR="007A44BC" w:rsidRDefault="008D66A4">
      <w:pPr>
        <w:rPr>
          <w:sz w:val="20"/>
        </w:rPr>
      </w:pPr>
      <w:r>
        <w:rPr>
          <w:sz w:val="20"/>
        </w:rPr>
        <w:separator/>
      </w:r>
    </w:p>
  </w:footnote>
  <w:footnote w:type="continuationSeparator" w:id="0">
    <w:p w14:paraId="2666C957" w14:textId="77777777" w:rsidR="007A44BC" w:rsidRDefault="008D66A4">
      <w:pPr>
        <w:rPr>
          <w:sz w:val="20"/>
        </w:rPr>
      </w:pPr>
      <w:r>
        <w:rPr>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02488" w14:textId="77777777" w:rsidR="007A44BC" w:rsidRDefault="007A44B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BBAB7" w14:textId="0D932FB3" w:rsidR="007A44BC" w:rsidRDefault="008D66A4">
    <w:pPr>
      <w:tabs>
        <w:tab w:val="center" w:pos="4819"/>
        <w:tab w:val="right" w:pos="9638"/>
      </w:tabs>
      <w:jc w:val="center"/>
    </w:pPr>
    <w:r>
      <w:fldChar w:fldCharType="begin"/>
    </w:r>
    <w:r>
      <w:instrText>PAGE   \* MERGEFORMAT</w:instrText>
    </w:r>
    <w:r>
      <w:fldChar w:fldCharType="separate"/>
    </w:r>
    <w:r w:rsidR="00A9494B">
      <w:rPr>
        <w:noProof/>
      </w:rPr>
      <w:t>10</w:t>
    </w:r>
    <w:r>
      <w:fldChar w:fldCharType="end"/>
    </w:r>
  </w:p>
  <w:p w14:paraId="5FD6E1E9" w14:textId="77777777" w:rsidR="007A44BC" w:rsidRDefault="007A44B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7B05D" w14:textId="77777777" w:rsidR="007A44BC" w:rsidRDefault="007A44B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4B7"/>
    <w:rsid w:val="000134B7"/>
    <w:rsid w:val="007A44BC"/>
    <w:rsid w:val="008D66A4"/>
    <w:rsid w:val="00A949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EC36DB2"/>
  <w15:docId w15:val="{37F8B382-4A1F-4959-8231-862E2F702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494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460143">
      <w:bodyDiv w:val="1"/>
      <w:marLeft w:val="0"/>
      <w:marRight w:val="0"/>
      <w:marTop w:val="0"/>
      <w:marBottom w:val="0"/>
      <w:divBdr>
        <w:top w:val="none" w:sz="0" w:space="0" w:color="auto"/>
        <w:left w:val="none" w:sz="0" w:space="0" w:color="auto"/>
        <w:bottom w:val="none" w:sz="0" w:space="0" w:color="auto"/>
        <w:right w:val="none" w:sz="0" w:space="0" w:color="auto"/>
      </w:divBdr>
    </w:div>
    <w:div w:id="251475119">
      <w:bodyDiv w:val="1"/>
      <w:marLeft w:val="0"/>
      <w:marRight w:val="0"/>
      <w:marTop w:val="0"/>
      <w:marBottom w:val="0"/>
      <w:divBdr>
        <w:top w:val="none" w:sz="0" w:space="0" w:color="auto"/>
        <w:left w:val="none" w:sz="0" w:space="0" w:color="auto"/>
        <w:bottom w:val="none" w:sz="0" w:space="0" w:color="auto"/>
        <w:right w:val="none" w:sz="0" w:space="0" w:color="auto"/>
      </w:divBdr>
      <w:divsChild>
        <w:div w:id="65035351">
          <w:marLeft w:val="0"/>
          <w:marRight w:val="0"/>
          <w:marTop w:val="0"/>
          <w:marBottom w:val="300"/>
          <w:divBdr>
            <w:top w:val="single" w:sz="6" w:space="0" w:color="DDDDDD"/>
            <w:left w:val="single" w:sz="6" w:space="0" w:color="DDDDDD"/>
            <w:bottom w:val="single" w:sz="6" w:space="0" w:color="DDDDDD"/>
            <w:right w:val="single" w:sz="6" w:space="0" w:color="DDDDDD"/>
          </w:divBdr>
          <w:divsChild>
            <w:div w:id="650716807">
              <w:marLeft w:val="0"/>
              <w:marRight w:val="0"/>
              <w:marTop w:val="0"/>
              <w:marBottom w:val="0"/>
              <w:divBdr>
                <w:top w:val="none" w:sz="0" w:space="8" w:color="DDDDDD"/>
                <w:left w:val="none" w:sz="0" w:space="11" w:color="DDDDDD"/>
                <w:bottom w:val="single" w:sz="6" w:space="8" w:color="DDDDDD"/>
                <w:right w:val="none" w:sz="0" w:space="11" w:color="DDDDDD"/>
              </w:divBdr>
            </w:div>
            <w:div w:id="2051756048">
              <w:marLeft w:val="0"/>
              <w:marRight w:val="0"/>
              <w:marTop w:val="0"/>
              <w:marBottom w:val="0"/>
              <w:divBdr>
                <w:top w:val="none" w:sz="0" w:space="0" w:color="auto"/>
                <w:left w:val="none" w:sz="0" w:space="0" w:color="auto"/>
                <w:bottom w:val="none" w:sz="0" w:space="0" w:color="auto"/>
                <w:right w:val="none" w:sz="0" w:space="0" w:color="auto"/>
              </w:divBdr>
              <w:divsChild>
                <w:div w:id="328755982">
                  <w:marLeft w:val="-225"/>
                  <w:marRight w:val="-225"/>
                  <w:marTop w:val="0"/>
                  <w:marBottom w:val="0"/>
                  <w:divBdr>
                    <w:top w:val="none" w:sz="0" w:space="0" w:color="auto"/>
                    <w:left w:val="none" w:sz="0" w:space="0" w:color="auto"/>
                    <w:bottom w:val="none" w:sz="0" w:space="0" w:color="auto"/>
                    <w:right w:val="none" w:sz="0" w:space="0" w:color="auto"/>
                  </w:divBdr>
                  <w:divsChild>
                    <w:div w:id="1300962440">
                      <w:marLeft w:val="0"/>
                      <w:marRight w:val="0"/>
                      <w:marTop w:val="0"/>
                      <w:marBottom w:val="0"/>
                      <w:divBdr>
                        <w:top w:val="none" w:sz="0" w:space="0" w:color="auto"/>
                        <w:left w:val="none" w:sz="0" w:space="0" w:color="auto"/>
                        <w:bottom w:val="none" w:sz="0" w:space="0" w:color="auto"/>
                        <w:right w:val="none" w:sz="0" w:space="0" w:color="auto"/>
                      </w:divBdr>
                    </w:div>
                  </w:divsChild>
                </w:div>
                <w:div w:id="380061109">
                  <w:marLeft w:val="-225"/>
                  <w:marRight w:val="-225"/>
                  <w:marTop w:val="0"/>
                  <w:marBottom w:val="0"/>
                  <w:divBdr>
                    <w:top w:val="none" w:sz="0" w:space="0" w:color="auto"/>
                    <w:left w:val="none" w:sz="0" w:space="0" w:color="auto"/>
                    <w:bottom w:val="none" w:sz="0" w:space="0" w:color="auto"/>
                    <w:right w:val="none" w:sz="0" w:space="0" w:color="auto"/>
                  </w:divBdr>
                  <w:divsChild>
                    <w:div w:id="348719912">
                      <w:marLeft w:val="0"/>
                      <w:marRight w:val="0"/>
                      <w:marTop w:val="0"/>
                      <w:marBottom w:val="0"/>
                      <w:divBdr>
                        <w:top w:val="none" w:sz="0" w:space="0" w:color="auto"/>
                        <w:left w:val="none" w:sz="0" w:space="0" w:color="auto"/>
                        <w:bottom w:val="none" w:sz="0" w:space="0" w:color="auto"/>
                        <w:right w:val="none" w:sz="0" w:space="0" w:color="auto"/>
                      </w:divBdr>
                    </w:div>
                  </w:divsChild>
                </w:div>
                <w:div w:id="2007053419">
                  <w:marLeft w:val="-225"/>
                  <w:marRight w:val="-225"/>
                  <w:marTop w:val="0"/>
                  <w:marBottom w:val="0"/>
                  <w:divBdr>
                    <w:top w:val="none" w:sz="0" w:space="0" w:color="auto"/>
                    <w:left w:val="none" w:sz="0" w:space="0" w:color="auto"/>
                    <w:bottom w:val="none" w:sz="0" w:space="0" w:color="auto"/>
                    <w:right w:val="none" w:sz="0" w:space="0" w:color="auto"/>
                  </w:divBdr>
                  <w:divsChild>
                    <w:div w:id="912003947">
                      <w:marLeft w:val="0"/>
                      <w:marRight w:val="0"/>
                      <w:marTop w:val="0"/>
                      <w:marBottom w:val="0"/>
                      <w:divBdr>
                        <w:top w:val="none" w:sz="0" w:space="0" w:color="auto"/>
                        <w:left w:val="none" w:sz="0" w:space="0" w:color="auto"/>
                        <w:bottom w:val="none" w:sz="0" w:space="0" w:color="auto"/>
                        <w:right w:val="none" w:sz="0" w:space="0" w:color="auto"/>
                      </w:divBdr>
                      <w:divsChild>
                        <w:div w:id="1983540546">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sChild>
        </w:div>
        <w:div w:id="437602988">
          <w:marLeft w:val="0"/>
          <w:marRight w:val="0"/>
          <w:marTop w:val="0"/>
          <w:marBottom w:val="300"/>
          <w:divBdr>
            <w:top w:val="single" w:sz="6" w:space="0" w:color="DDDDDD"/>
            <w:left w:val="single" w:sz="6" w:space="0" w:color="DDDDDD"/>
            <w:bottom w:val="single" w:sz="6" w:space="0" w:color="DDDDDD"/>
            <w:right w:val="single" w:sz="6" w:space="0" w:color="DDDDDD"/>
          </w:divBdr>
          <w:divsChild>
            <w:div w:id="160896963">
              <w:marLeft w:val="0"/>
              <w:marRight w:val="0"/>
              <w:marTop w:val="0"/>
              <w:marBottom w:val="0"/>
              <w:divBdr>
                <w:top w:val="none" w:sz="0" w:space="0" w:color="auto"/>
                <w:left w:val="none" w:sz="0" w:space="0" w:color="auto"/>
                <w:bottom w:val="none" w:sz="0" w:space="0" w:color="auto"/>
                <w:right w:val="none" w:sz="0" w:space="0" w:color="auto"/>
              </w:divBdr>
              <w:divsChild>
                <w:div w:id="53744378">
                  <w:marLeft w:val="-225"/>
                  <w:marRight w:val="-225"/>
                  <w:marTop w:val="0"/>
                  <w:marBottom w:val="0"/>
                  <w:divBdr>
                    <w:top w:val="none" w:sz="0" w:space="0" w:color="auto"/>
                    <w:left w:val="none" w:sz="0" w:space="0" w:color="auto"/>
                    <w:bottom w:val="none" w:sz="0" w:space="0" w:color="auto"/>
                    <w:right w:val="none" w:sz="0" w:space="0" w:color="auto"/>
                  </w:divBdr>
                  <w:divsChild>
                    <w:div w:id="860363978">
                      <w:marLeft w:val="0"/>
                      <w:marRight w:val="0"/>
                      <w:marTop w:val="0"/>
                      <w:marBottom w:val="0"/>
                      <w:divBdr>
                        <w:top w:val="none" w:sz="0" w:space="0" w:color="auto"/>
                        <w:left w:val="none" w:sz="0" w:space="0" w:color="auto"/>
                        <w:bottom w:val="none" w:sz="0" w:space="0" w:color="auto"/>
                        <w:right w:val="none" w:sz="0" w:space="0" w:color="auto"/>
                      </w:divBdr>
                      <w:divsChild>
                        <w:div w:id="1474521750">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 w:id="1542784307">
                  <w:marLeft w:val="-225"/>
                  <w:marRight w:val="-225"/>
                  <w:marTop w:val="0"/>
                  <w:marBottom w:val="0"/>
                  <w:divBdr>
                    <w:top w:val="none" w:sz="0" w:space="0" w:color="auto"/>
                    <w:left w:val="none" w:sz="0" w:space="0" w:color="auto"/>
                    <w:bottom w:val="none" w:sz="0" w:space="0" w:color="auto"/>
                    <w:right w:val="none" w:sz="0" w:space="0" w:color="auto"/>
                  </w:divBdr>
                  <w:divsChild>
                    <w:div w:id="1300186536">
                      <w:marLeft w:val="0"/>
                      <w:marRight w:val="0"/>
                      <w:marTop w:val="0"/>
                      <w:marBottom w:val="0"/>
                      <w:divBdr>
                        <w:top w:val="none" w:sz="0" w:space="0" w:color="auto"/>
                        <w:left w:val="none" w:sz="0" w:space="0" w:color="auto"/>
                        <w:bottom w:val="none" w:sz="0" w:space="0" w:color="auto"/>
                        <w:right w:val="none" w:sz="0" w:space="0" w:color="auto"/>
                      </w:divBdr>
                    </w:div>
                  </w:divsChild>
                </w:div>
                <w:div w:id="1893928489">
                  <w:marLeft w:val="-225"/>
                  <w:marRight w:val="-225"/>
                  <w:marTop w:val="0"/>
                  <w:marBottom w:val="0"/>
                  <w:divBdr>
                    <w:top w:val="none" w:sz="0" w:space="0" w:color="auto"/>
                    <w:left w:val="none" w:sz="0" w:space="0" w:color="auto"/>
                    <w:bottom w:val="none" w:sz="0" w:space="0" w:color="auto"/>
                    <w:right w:val="none" w:sz="0" w:space="0" w:color="auto"/>
                  </w:divBdr>
                  <w:divsChild>
                    <w:div w:id="194433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29189">
          <w:marLeft w:val="0"/>
          <w:marRight w:val="0"/>
          <w:marTop w:val="0"/>
          <w:marBottom w:val="300"/>
          <w:divBdr>
            <w:top w:val="single" w:sz="6" w:space="0" w:color="DDDDDD"/>
            <w:left w:val="single" w:sz="6" w:space="0" w:color="DDDDDD"/>
            <w:bottom w:val="single" w:sz="6" w:space="0" w:color="DDDDDD"/>
            <w:right w:val="single" w:sz="6" w:space="0" w:color="DDDDDD"/>
          </w:divBdr>
          <w:divsChild>
            <w:div w:id="24445214">
              <w:marLeft w:val="0"/>
              <w:marRight w:val="0"/>
              <w:marTop w:val="0"/>
              <w:marBottom w:val="0"/>
              <w:divBdr>
                <w:top w:val="none" w:sz="0" w:space="0" w:color="auto"/>
                <w:left w:val="none" w:sz="0" w:space="0" w:color="auto"/>
                <w:bottom w:val="none" w:sz="0" w:space="0" w:color="auto"/>
                <w:right w:val="none" w:sz="0" w:space="0" w:color="auto"/>
              </w:divBdr>
              <w:divsChild>
                <w:div w:id="343944510">
                  <w:marLeft w:val="-225"/>
                  <w:marRight w:val="-225"/>
                  <w:marTop w:val="0"/>
                  <w:marBottom w:val="0"/>
                  <w:divBdr>
                    <w:top w:val="none" w:sz="0" w:space="0" w:color="auto"/>
                    <w:left w:val="none" w:sz="0" w:space="0" w:color="auto"/>
                    <w:bottom w:val="none" w:sz="0" w:space="0" w:color="auto"/>
                    <w:right w:val="none" w:sz="0" w:space="0" w:color="auto"/>
                  </w:divBdr>
                  <w:divsChild>
                    <w:div w:id="1060134726">
                      <w:marLeft w:val="0"/>
                      <w:marRight w:val="0"/>
                      <w:marTop w:val="0"/>
                      <w:marBottom w:val="0"/>
                      <w:divBdr>
                        <w:top w:val="none" w:sz="0" w:space="0" w:color="auto"/>
                        <w:left w:val="none" w:sz="0" w:space="0" w:color="auto"/>
                        <w:bottom w:val="none" w:sz="0" w:space="0" w:color="auto"/>
                        <w:right w:val="none" w:sz="0" w:space="0" w:color="auto"/>
                      </w:divBdr>
                    </w:div>
                  </w:divsChild>
                </w:div>
                <w:div w:id="877426011">
                  <w:marLeft w:val="-225"/>
                  <w:marRight w:val="-225"/>
                  <w:marTop w:val="0"/>
                  <w:marBottom w:val="0"/>
                  <w:divBdr>
                    <w:top w:val="none" w:sz="0" w:space="0" w:color="auto"/>
                    <w:left w:val="none" w:sz="0" w:space="0" w:color="auto"/>
                    <w:bottom w:val="none" w:sz="0" w:space="0" w:color="auto"/>
                    <w:right w:val="none" w:sz="0" w:space="0" w:color="auto"/>
                  </w:divBdr>
                  <w:divsChild>
                    <w:div w:id="1769041102">
                      <w:marLeft w:val="0"/>
                      <w:marRight w:val="0"/>
                      <w:marTop w:val="0"/>
                      <w:marBottom w:val="0"/>
                      <w:divBdr>
                        <w:top w:val="none" w:sz="0" w:space="0" w:color="auto"/>
                        <w:left w:val="none" w:sz="0" w:space="0" w:color="auto"/>
                        <w:bottom w:val="none" w:sz="0" w:space="0" w:color="auto"/>
                        <w:right w:val="none" w:sz="0" w:space="0" w:color="auto"/>
                      </w:divBdr>
                    </w:div>
                  </w:divsChild>
                </w:div>
                <w:div w:id="1683968239">
                  <w:marLeft w:val="-225"/>
                  <w:marRight w:val="-225"/>
                  <w:marTop w:val="0"/>
                  <w:marBottom w:val="0"/>
                  <w:divBdr>
                    <w:top w:val="none" w:sz="0" w:space="0" w:color="auto"/>
                    <w:left w:val="none" w:sz="0" w:space="0" w:color="auto"/>
                    <w:bottom w:val="none" w:sz="0" w:space="0" w:color="auto"/>
                    <w:right w:val="none" w:sz="0" w:space="0" w:color="auto"/>
                  </w:divBdr>
                  <w:divsChild>
                    <w:div w:id="416831660">
                      <w:marLeft w:val="0"/>
                      <w:marRight w:val="0"/>
                      <w:marTop w:val="0"/>
                      <w:marBottom w:val="0"/>
                      <w:divBdr>
                        <w:top w:val="none" w:sz="0" w:space="0" w:color="auto"/>
                        <w:left w:val="none" w:sz="0" w:space="0" w:color="auto"/>
                        <w:bottom w:val="none" w:sz="0" w:space="0" w:color="auto"/>
                        <w:right w:val="none" w:sz="0" w:space="0" w:color="auto"/>
                      </w:divBdr>
                      <w:divsChild>
                        <w:div w:id="208807097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232083798">
              <w:marLeft w:val="0"/>
              <w:marRight w:val="0"/>
              <w:marTop w:val="0"/>
              <w:marBottom w:val="0"/>
              <w:divBdr>
                <w:top w:val="none" w:sz="0" w:space="8" w:color="DDDDDD"/>
                <w:left w:val="none" w:sz="0" w:space="11" w:color="DDDDDD"/>
                <w:bottom w:val="single" w:sz="6" w:space="8" w:color="DDDDDD"/>
                <w:right w:val="none" w:sz="0" w:space="11" w:color="DDDDDD"/>
              </w:divBdr>
            </w:div>
          </w:divsChild>
        </w:div>
        <w:div w:id="1821581796">
          <w:marLeft w:val="0"/>
          <w:marRight w:val="0"/>
          <w:marTop w:val="0"/>
          <w:marBottom w:val="300"/>
          <w:divBdr>
            <w:top w:val="single" w:sz="6" w:space="0" w:color="DDDDDD"/>
            <w:left w:val="single" w:sz="6" w:space="0" w:color="DDDDDD"/>
            <w:bottom w:val="single" w:sz="6" w:space="0" w:color="DDDDDD"/>
            <w:right w:val="single" w:sz="6" w:space="0" w:color="DDDDDD"/>
          </w:divBdr>
          <w:divsChild>
            <w:div w:id="201598197">
              <w:marLeft w:val="0"/>
              <w:marRight w:val="0"/>
              <w:marTop w:val="0"/>
              <w:marBottom w:val="0"/>
              <w:divBdr>
                <w:top w:val="none" w:sz="0" w:space="0" w:color="auto"/>
                <w:left w:val="none" w:sz="0" w:space="0" w:color="auto"/>
                <w:bottom w:val="none" w:sz="0" w:space="0" w:color="auto"/>
                <w:right w:val="none" w:sz="0" w:space="0" w:color="auto"/>
              </w:divBdr>
              <w:divsChild>
                <w:div w:id="258294930">
                  <w:marLeft w:val="-225"/>
                  <w:marRight w:val="-225"/>
                  <w:marTop w:val="0"/>
                  <w:marBottom w:val="0"/>
                  <w:divBdr>
                    <w:top w:val="none" w:sz="0" w:space="0" w:color="auto"/>
                    <w:left w:val="none" w:sz="0" w:space="0" w:color="auto"/>
                    <w:bottom w:val="none" w:sz="0" w:space="0" w:color="auto"/>
                    <w:right w:val="none" w:sz="0" w:space="0" w:color="auto"/>
                  </w:divBdr>
                  <w:divsChild>
                    <w:div w:id="925960043">
                      <w:marLeft w:val="0"/>
                      <w:marRight w:val="0"/>
                      <w:marTop w:val="0"/>
                      <w:marBottom w:val="0"/>
                      <w:divBdr>
                        <w:top w:val="none" w:sz="0" w:space="0" w:color="auto"/>
                        <w:left w:val="none" w:sz="0" w:space="0" w:color="auto"/>
                        <w:bottom w:val="none" w:sz="0" w:space="0" w:color="auto"/>
                        <w:right w:val="none" w:sz="0" w:space="0" w:color="auto"/>
                      </w:divBdr>
                    </w:div>
                  </w:divsChild>
                </w:div>
                <w:div w:id="372120785">
                  <w:marLeft w:val="-225"/>
                  <w:marRight w:val="-225"/>
                  <w:marTop w:val="0"/>
                  <w:marBottom w:val="0"/>
                  <w:divBdr>
                    <w:top w:val="none" w:sz="0" w:space="0" w:color="auto"/>
                    <w:left w:val="none" w:sz="0" w:space="0" w:color="auto"/>
                    <w:bottom w:val="none" w:sz="0" w:space="0" w:color="auto"/>
                    <w:right w:val="none" w:sz="0" w:space="0" w:color="auto"/>
                  </w:divBdr>
                  <w:divsChild>
                    <w:div w:id="762841509">
                      <w:marLeft w:val="0"/>
                      <w:marRight w:val="0"/>
                      <w:marTop w:val="0"/>
                      <w:marBottom w:val="0"/>
                      <w:divBdr>
                        <w:top w:val="none" w:sz="0" w:space="0" w:color="auto"/>
                        <w:left w:val="none" w:sz="0" w:space="0" w:color="auto"/>
                        <w:bottom w:val="none" w:sz="0" w:space="0" w:color="auto"/>
                        <w:right w:val="none" w:sz="0" w:space="0" w:color="auto"/>
                      </w:divBdr>
                      <w:divsChild>
                        <w:div w:id="110745922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 w:id="1509520306">
                  <w:marLeft w:val="-225"/>
                  <w:marRight w:val="-225"/>
                  <w:marTop w:val="0"/>
                  <w:marBottom w:val="0"/>
                  <w:divBdr>
                    <w:top w:val="none" w:sz="0" w:space="0" w:color="auto"/>
                    <w:left w:val="none" w:sz="0" w:space="0" w:color="auto"/>
                    <w:bottom w:val="none" w:sz="0" w:space="0" w:color="auto"/>
                    <w:right w:val="none" w:sz="0" w:space="0" w:color="auto"/>
                  </w:divBdr>
                  <w:divsChild>
                    <w:div w:id="111498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399967">
              <w:marLeft w:val="0"/>
              <w:marRight w:val="0"/>
              <w:marTop w:val="0"/>
              <w:marBottom w:val="0"/>
              <w:divBdr>
                <w:top w:val="none" w:sz="0" w:space="8" w:color="DDDDDD"/>
                <w:left w:val="none" w:sz="0" w:space="11" w:color="DDDDDD"/>
                <w:bottom w:val="single" w:sz="6" w:space="8" w:color="DDDDDD"/>
                <w:right w:val="none" w:sz="0" w:space="11" w:color="DDDDDD"/>
              </w:divBdr>
            </w:div>
          </w:divsChild>
        </w:div>
      </w:divsChild>
    </w:div>
    <w:div w:id="288246689">
      <w:bodyDiv w:val="1"/>
      <w:marLeft w:val="0"/>
      <w:marRight w:val="0"/>
      <w:marTop w:val="0"/>
      <w:marBottom w:val="0"/>
      <w:divBdr>
        <w:top w:val="none" w:sz="0" w:space="0" w:color="auto"/>
        <w:left w:val="none" w:sz="0" w:space="0" w:color="auto"/>
        <w:bottom w:val="none" w:sz="0" w:space="0" w:color="auto"/>
        <w:right w:val="none" w:sz="0" w:space="0" w:color="auto"/>
      </w:divBdr>
    </w:div>
    <w:div w:id="374501773">
      <w:bodyDiv w:val="1"/>
      <w:marLeft w:val="0"/>
      <w:marRight w:val="0"/>
      <w:marTop w:val="0"/>
      <w:marBottom w:val="0"/>
      <w:divBdr>
        <w:top w:val="none" w:sz="0" w:space="0" w:color="auto"/>
        <w:left w:val="none" w:sz="0" w:space="0" w:color="auto"/>
        <w:bottom w:val="none" w:sz="0" w:space="0" w:color="auto"/>
        <w:right w:val="none" w:sz="0" w:space="0" w:color="auto"/>
      </w:divBdr>
    </w:div>
    <w:div w:id="426771670">
      <w:bodyDiv w:val="1"/>
      <w:marLeft w:val="0"/>
      <w:marRight w:val="0"/>
      <w:marTop w:val="0"/>
      <w:marBottom w:val="0"/>
      <w:divBdr>
        <w:top w:val="none" w:sz="0" w:space="0" w:color="auto"/>
        <w:left w:val="none" w:sz="0" w:space="0" w:color="auto"/>
        <w:bottom w:val="none" w:sz="0" w:space="0" w:color="auto"/>
        <w:right w:val="none" w:sz="0" w:space="0" w:color="auto"/>
      </w:divBdr>
      <w:divsChild>
        <w:div w:id="744643738">
          <w:marLeft w:val="-225"/>
          <w:marRight w:val="-225"/>
          <w:marTop w:val="0"/>
          <w:marBottom w:val="0"/>
          <w:divBdr>
            <w:top w:val="none" w:sz="0" w:space="0" w:color="auto"/>
            <w:left w:val="none" w:sz="0" w:space="0" w:color="auto"/>
            <w:bottom w:val="none" w:sz="0" w:space="0" w:color="auto"/>
            <w:right w:val="none" w:sz="0" w:space="0" w:color="auto"/>
          </w:divBdr>
          <w:divsChild>
            <w:div w:id="119157064">
              <w:marLeft w:val="0"/>
              <w:marRight w:val="0"/>
              <w:marTop w:val="0"/>
              <w:marBottom w:val="0"/>
              <w:divBdr>
                <w:top w:val="none" w:sz="0" w:space="0" w:color="auto"/>
                <w:left w:val="none" w:sz="0" w:space="0" w:color="auto"/>
                <w:bottom w:val="none" w:sz="0" w:space="0" w:color="auto"/>
                <w:right w:val="none" w:sz="0" w:space="0" w:color="auto"/>
              </w:divBdr>
            </w:div>
          </w:divsChild>
        </w:div>
        <w:div w:id="1072581581">
          <w:marLeft w:val="-225"/>
          <w:marRight w:val="-225"/>
          <w:marTop w:val="0"/>
          <w:marBottom w:val="0"/>
          <w:divBdr>
            <w:top w:val="none" w:sz="0" w:space="0" w:color="auto"/>
            <w:left w:val="none" w:sz="0" w:space="0" w:color="auto"/>
            <w:bottom w:val="none" w:sz="0" w:space="0" w:color="auto"/>
            <w:right w:val="none" w:sz="0" w:space="0" w:color="auto"/>
          </w:divBdr>
          <w:divsChild>
            <w:div w:id="151129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730145">
      <w:bodyDiv w:val="1"/>
      <w:marLeft w:val="0"/>
      <w:marRight w:val="0"/>
      <w:marTop w:val="0"/>
      <w:marBottom w:val="0"/>
      <w:divBdr>
        <w:top w:val="none" w:sz="0" w:space="0" w:color="auto"/>
        <w:left w:val="none" w:sz="0" w:space="0" w:color="auto"/>
        <w:bottom w:val="none" w:sz="0" w:space="0" w:color="auto"/>
        <w:right w:val="none" w:sz="0" w:space="0" w:color="auto"/>
      </w:divBdr>
    </w:div>
    <w:div w:id="591864928">
      <w:bodyDiv w:val="1"/>
      <w:marLeft w:val="0"/>
      <w:marRight w:val="0"/>
      <w:marTop w:val="0"/>
      <w:marBottom w:val="0"/>
      <w:divBdr>
        <w:top w:val="none" w:sz="0" w:space="0" w:color="auto"/>
        <w:left w:val="none" w:sz="0" w:space="0" w:color="auto"/>
        <w:bottom w:val="none" w:sz="0" w:space="0" w:color="auto"/>
        <w:right w:val="none" w:sz="0" w:space="0" w:color="auto"/>
      </w:divBdr>
    </w:div>
    <w:div w:id="902761384">
      <w:bodyDiv w:val="1"/>
      <w:marLeft w:val="0"/>
      <w:marRight w:val="0"/>
      <w:marTop w:val="0"/>
      <w:marBottom w:val="0"/>
      <w:divBdr>
        <w:top w:val="none" w:sz="0" w:space="0" w:color="auto"/>
        <w:left w:val="none" w:sz="0" w:space="0" w:color="auto"/>
        <w:bottom w:val="none" w:sz="0" w:space="0" w:color="auto"/>
        <w:right w:val="none" w:sz="0" w:space="0" w:color="auto"/>
      </w:divBdr>
    </w:div>
    <w:div w:id="1037047076">
      <w:bodyDiv w:val="1"/>
      <w:marLeft w:val="0"/>
      <w:marRight w:val="0"/>
      <w:marTop w:val="0"/>
      <w:marBottom w:val="0"/>
      <w:divBdr>
        <w:top w:val="none" w:sz="0" w:space="0" w:color="auto"/>
        <w:left w:val="none" w:sz="0" w:space="0" w:color="auto"/>
        <w:bottom w:val="none" w:sz="0" w:space="0" w:color="auto"/>
        <w:right w:val="none" w:sz="0" w:space="0" w:color="auto"/>
      </w:divBdr>
    </w:div>
    <w:div w:id="1088620973">
      <w:bodyDiv w:val="1"/>
      <w:marLeft w:val="0"/>
      <w:marRight w:val="0"/>
      <w:marTop w:val="0"/>
      <w:marBottom w:val="0"/>
      <w:divBdr>
        <w:top w:val="none" w:sz="0" w:space="0" w:color="auto"/>
        <w:left w:val="none" w:sz="0" w:space="0" w:color="auto"/>
        <w:bottom w:val="none" w:sz="0" w:space="0" w:color="auto"/>
        <w:right w:val="none" w:sz="0" w:space="0" w:color="auto"/>
      </w:divBdr>
      <w:divsChild>
        <w:div w:id="700208005">
          <w:marLeft w:val="0"/>
          <w:marRight w:val="0"/>
          <w:marTop w:val="0"/>
          <w:marBottom w:val="0"/>
          <w:divBdr>
            <w:top w:val="none" w:sz="0" w:space="0" w:color="auto"/>
            <w:left w:val="none" w:sz="0" w:space="0" w:color="auto"/>
            <w:bottom w:val="none" w:sz="0" w:space="0" w:color="auto"/>
            <w:right w:val="none" w:sz="0" w:space="0" w:color="auto"/>
          </w:divBdr>
        </w:div>
        <w:div w:id="797918948">
          <w:marLeft w:val="0"/>
          <w:marRight w:val="0"/>
          <w:marTop w:val="0"/>
          <w:marBottom w:val="0"/>
          <w:divBdr>
            <w:top w:val="none" w:sz="0" w:space="0" w:color="auto"/>
            <w:left w:val="none" w:sz="0" w:space="0" w:color="auto"/>
            <w:bottom w:val="none" w:sz="0" w:space="0" w:color="auto"/>
            <w:right w:val="none" w:sz="0" w:space="0" w:color="auto"/>
          </w:divBdr>
        </w:div>
      </w:divsChild>
    </w:div>
    <w:div w:id="1140420421">
      <w:bodyDiv w:val="1"/>
      <w:marLeft w:val="0"/>
      <w:marRight w:val="0"/>
      <w:marTop w:val="0"/>
      <w:marBottom w:val="0"/>
      <w:divBdr>
        <w:top w:val="none" w:sz="0" w:space="0" w:color="auto"/>
        <w:left w:val="none" w:sz="0" w:space="0" w:color="auto"/>
        <w:bottom w:val="none" w:sz="0" w:space="0" w:color="auto"/>
        <w:right w:val="none" w:sz="0" w:space="0" w:color="auto"/>
      </w:divBdr>
    </w:div>
    <w:div w:id="1250382384">
      <w:bodyDiv w:val="1"/>
      <w:marLeft w:val="0"/>
      <w:marRight w:val="0"/>
      <w:marTop w:val="0"/>
      <w:marBottom w:val="0"/>
      <w:divBdr>
        <w:top w:val="none" w:sz="0" w:space="0" w:color="auto"/>
        <w:left w:val="none" w:sz="0" w:space="0" w:color="auto"/>
        <w:bottom w:val="none" w:sz="0" w:space="0" w:color="auto"/>
        <w:right w:val="none" w:sz="0" w:space="0" w:color="auto"/>
      </w:divBdr>
      <w:divsChild>
        <w:div w:id="189492628">
          <w:marLeft w:val="0"/>
          <w:marRight w:val="0"/>
          <w:marTop w:val="0"/>
          <w:marBottom w:val="300"/>
          <w:divBdr>
            <w:top w:val="single" w:sz="6" w:space="0" w:color="DDDDDD"/>
            <w:left w:val="single" w:sz="6" w:space="0" w:color="DDDDDD"/>
            <w:bottom w:val="single" w:sz="6" w:space="0" w:color="DDDDDD"/>
            <w:right w:val="single" w:sz="6" w:space="0" w:color="DDDDDD"/>
          </w:divBdr>
          <w:divsChild>
            <w:div w:id="791827159">
              <w:marLeft w:val="0"/>
              <w:marRight w:val="0"/>
              <w:marTop w:val="0"/>
              <w:marBottom w:val="0"/>
              <w:divBdr>
                <w:top w:val="none" w:sz="0" w:space="8" w:color="DDDDDD"/>
                <w:left w:val="none" w:sz="0" w:space="11" w:color="DDDDDD"/>
                <w:bottom w:val="single" w:sz="6" w:space="8" w:color="DDDDDD"/>
                <w:right w:val="none" w:sz="0" w:space="11" w:color="DDDDDD"/>
              </w:divBdr>
            </w:div>
            <w:div w:id="1839080394">
              <w:marLeft w:val="0"/>
              <w:marRight w:val="0"/>
              <w:marTop w:val="0"/>
              <w:marBottom w:val="0"/>
              <w:divBdr>
                <w:top w:val="none" w:sz="0" w:space="0" w:color="auto"/>
                <w:left w:val="none" w:sz="0" w:space="0" w:color="auto"/>
                <w:bottom w:val="none" w:sz="0" w:space="0" w:color="auto"/>
                <w:right w:val="none" w:sz="0" w:space="0" w:color="auto"/>
              </w:divBdr>
              <w:divsChild>
                <w:div w:id="159079550">
                  <w:marLeft w:val="-225"/>
                  <w:marRight w:val="-225"/>
                  <w:marTop w:val="0"/>
                  <w:marBottom w:val="0"/>
                  <w:divBdr>
                    <w:top w:val="none" w:sz="0" w:space="0" w:color="auto"/>
                    <w:left w:val="none" w:sz="0" w:space="0" w:color="auto"/>
                    <w:bottom w:val="none" w:sz="0" w:space="0" w:color="auto"/>
                    <w:right w:val="none" w:sz="0" w:space="0" w:color="auto"/>
                  </w:divBdr>
                  <w:divsChild>
                    <w:div w:id="281039741">
                      <w:marLeft w:val="0"/>
                      <w:marRight w:val="0"/>
                      <w:marTop w:val="0"/>
                      <w:marBottom w:val="0"/>
                      <w:divBdr>
                        <w:top w:val="none" w:sz="0" w:space="0" w:color="auto"/>
                        <w:left w:val="none" w:sz="0" w:space="0" w:color="auto"/>
                        <w:bottom w:val="none" w:sz="0" w:space="0" w:color="auto"/>
                        <w:right w:val="none" w:sz="0" w:space="0" w:color="auto"/>
                      </w:divBdr>
                    </w:div>
                  </w:divsChild>
                </w:div>
                <w:div w:id="324404824">
                  <w:marLeft w:val="-225"/>
                  <w:marRight w:val="-225"/>
                  <w:marTop w:val="0"/>
                  <w:marBottom w:val="0"/>
                  <w:divBdr>
                    <w:top w:val="none" w:sz="0" w:space="0" w:color="auto"/>
                    <w:left w:val="none" w:sz="0" w:space="0" w:color="auto"/>
                    <w:bottom w:val="none" w:sz="0" w:space="0" w:color="auto"/>
                    <w:right w:val="none" w:sz="0" w:space="0" w:color="auto"/>
                  </w:divBdr>
                  <w:divsChild>
                    <w:div w:id="296497730">
                      <w:marLeft w:val="0"/>
                      <w:marRight w:val="0"/>
                      <w:marTop w:val="0"/>
                      <w:marBottom w:val="0"/>
                      <w:divBdr>
                        <w:top w:val="none" w:sz="0" w:space="0" w:color="auto"/>
                        <w:left w:val="none" w:sz="0" w:space="0" w:color="auto"/>
                        <w:bottom w:val="none" w:sz="0" w:space="0" w:color="auto"/>
                        <w:right w:val="none" w:sz="0" w:space="0" w:color="auto"/>
                      </w:divBdr>
                      <w:divsChild>
                        <w:div w:id="812714432">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 w:id="1982610841">
                  <w:marLeft w:val="-225"/>
                  <w:marRight w:val="-225"/>
                  <w:marTop w:val="0"/>
                  <w:marBottom w:val="0"/>
                  <w:divBdr>
                    <w:top w:val="none" w:sz="0" w:space="0" w:color="auto"/>
                    <w:left w:val="none" w:sz="0" w:space="0" w:color="auto"/>
                    <w:bottom w:val="none" w:sz="0" w:space="0" w:color="auto"/>
                    <w:right w:val="none" w:sz="0" w:space="0" w:color="auto"/>
                  </w:divBdr>
                  <w:divsChild>
                    <w:div w:id="198786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662888">
          <w:marLeft w:val="0"/>
          <w:marRight w:val="0"/>
          <w:marTop w:val="0"/>
          <w:marBottom w:val="300"/>
          <w:divBdr>
            <w:top w:val="single" w:sz="6" w:space="0" w:color="DDDDDD"/>
            <w:left w:val="single" w:sz="6" w:space="0" w:color="DDDDDD"/>
            <w:bottom w:val="single" w:sz="6" w:space="0" w:color="DDDDDD"/>
            <w:right w:val="single" w:sz="6" w:space="0" w:color="DDDDDD"/>
          </w:divBdr>
          <w:divsChild>
            <w:div w:id="1185436403">
              <w:marLeft w:val="0"/>
              <w:marRight w:val="0"/>
              <w:marTop w:val="0"/>
              <w:marBottom w:val="0"/>
              <w:divBdr>
                <w:top w:val="none" w:sz="0" w:space="0" w:color="auto"/>
                <w:left w:val="none" w:sz="0" w:space="0" w:color="auto"/>
                <w:bottom w:val="none" w:sz="0" w:space="0" w:color="auto"/>
                <w:right w:val="none" w:sz="0" w:space="0" w:color="auto"/>
              </w:divBdr>
              <w:divsChild>
                <w:div w:id="610675022">
                  <w:marLeft w:val="-225"/>
                  <w:marRight w:val="-225"/>
                  <w:marTop w:val="0"/>
                  <w:marBottom w:val="0"/>
                  <w:divBdr>
                    <w:top w:val="none" w:sz="0" w:space="0" w:color="auto"/>
                    <w:left w:val="none" w:sz="0" w:space="0" w:color="auto"/>
                    <w:bottom w:val="none" w:sz="0" w:space="0" w:color="auto"/>
                    <w:right w:val="none" w:sz="0" w:space="0" w:color="auto"/>
                  </w:divBdr>
                  <w:divsChild>
                    <w:div w:id="2082631759">
                      <w:marLeft w:val="0"/>
                      <w:marRight w:val="0"/>
                      <w:marTop w:val="0"/>
                      <w:marBottom w:val="0"/>
                      <w:divBdr>
                        <w:top w:val="none" w:sz="0" w:space="0" w:color="auto"/>
                        <w:left w:val="none" w:sz="0" w:space="0" w:color="auto"/>
                        <w:bottom w:val="none" w:sz="0" w:space="0" w:color="auto"/>
                        <w:right w:val="none" w:sz="0" w:space="0" w:color="auto"/>
                      </w:divBdr>
                    </w:div>
                  </w:divsChild>
                </w:div>
                <w:div w:id="654601911">
                  <w:marLeft w:val="-225"/>
                  <w:marRight w:val="-225"/>
                  <w:marTop w:val="0"/>
                  <w:marBottom w:val="0"/>
                  <w:divBdr>
                    <w:top w:val="none" w:sz="0" w:space="0" w:color="auto"/>
                    <w:left w:val="none" w:sz="0" w:space="0" w:color="auto"/>
                    <w:bottom w:val="none" w:sz="0" w:space="0" w:color="auto"/>
                    <w:right w:val="none" w:sz="0" w:space="0" w:color="auto"/>
                  </w:divBdr>
                  <w:divsChild>
                    <w:div w:id="643049996">
                      <w:marLeft w:val="0"/>
                      <w:marRight w:val="0"/>
                      <w:marTop w:val="0"/>
                      <w:marBottom w:val="0"/>
                      <w:divBdr>
                        <w:top w:val="none" w:sz="0" w:space="0" w:color="auto"/>
                        <w:left w:val="none" w:sz="0" w:space="0" w:color="auto"/>
                        <w:bottom w:val="none" w:sz="0" w:space="0" w:color="auto"/>
                        <w:right w:val="none" w:sz="0" w:space="0" w:color="auto"/>
                      </w:divBdr>
                    </w:div>
                  </w:divsChild>
                </w:div>
                <w:div w:id="1005669550">
                  <w:marLeft w:val="-225"/>
                  <w:marRight w:val="-225"/>
                  <w:marTop w:val="0"/>
                  <w:marBottom w:val="0"/>
                  <w:divBdr>
                    <w:top w:val="none" w:sz="0" w:space="0" w:color="auto"/>
                    <w:left w:val="none" w:sz="0" w:space="0" w:color="auto"/>
                    <w:bottom w:val="none" w:sz="0" w:space="0" w:color="auto"/>
                    <w:right w:val="none" w:sz="0" w:space="0" w:color="auto"/>
                  </w:divBdr>
                  <w:divsChild>
                    <w:div w:id="1860393241">
                      <w:marLeft w:val="0"/>
                      <w:marRight w:val="0"/>
                      <w:marTop w:val="0"/>
                      <w:marBottom w:val="0"/>
                      <w:divBdr>
                        <w:top w:val="none" w:sz="0" w:space="0" w:color="auto"/>
                        <w:left w:val="none" w:sz="0" w:space="0" w:color="auto"/>
                        <w:bottom w:val="none" w:sz="0" w:space="0" w:color="auto"/>
                        <w:right w:val="none" w:sz="0" w:space="0" w:color="auto"/>
                      </w:divBdr>
                      <w:divsChild>
                        <w:div w:id="1275748889">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sChild>
            </w:div>
            <w:div w:id="1965236090">
              <w:marLeft w:val="0"/>
              <w:marRight w:val="0"/>
              <w:marTop w:val="0"/>
              <w:marBottom w:val="0"/>
              <w:divBdr>
                <w:top w:val="none" w:sz="0" w:space="8" w:color="DDDDDD"/>
                <w:left w:val="none" w:sz="0" w:space="11" w:color="DDDDDD"/>
                <w:bottom w:val="single" w:sz="6" w:space="8" w:color="DDDDDD"/>
                <w:right w:val="none" w:sz="0" w:space="11" w:color="DDDDDD"/>
              </w:divBdr>
            </w:div>
          </w:divsChild>
        </w:div>
      </w:divsChild>
    </w:div>
    <w:div w:id="1494101043">
      <w:bodyDiv w:val="1"/>
      <w:marLeft w:val="0"/>
      <w:marRight w:val="0"/>
      <w:marTop w:val="0"/>
      <w:marBottom w:val="0"/>
      <w:divBdr>
        <w:top w:val="none" w:sz="0" w:space="0" w:color="auto"/>
        <w:left w:val="none" w:sz="0" w:space="0" w:color="auto"/>
        <w:bottom w:val="none" w:sz="0" w:space="0" w:color="auto"/>
        <w:right w:val="none" w:sz="0" w:space="0" w:color="auto"/>
      </w:divBdr>
    </w:div>
    <w:div w:id="1547178668">
      <w:bodyDiv w:val="1"/>
      <w:marLeft w:val="0"/>
      <w:marRight w:val="0"/>
      <w:marTop w:val="0"/>
      <w:marBottom w:val="0"/>
      <w:divBdr>
        <w:top w:val="none" w:sz="0" w:space="0" w:color="auto"/>
        <w:left w:val="none" w:sz="0" w:space="0" w:color="auto"/>
        <w:bottom w:val="none" w:sz="0" w:space="0" w:color="auto"/>
        <w:right w:val="none" w:sz="0" w:space="0" w:color="auto"/>
      </w:divBdr>
      <w:divsChild>
        <w:div w:id="976378206">
          <w:marLeft w:val="0"/>
          <w:marRight w:val="0"/>
          <w:marTop w:val="0"/>
          <w:marBottom w:val="0"/>
          <w:divBdr>
            <w:top w:val="none" w:sz="0" w:space="0" w:color="auto"/>
            <w:left w:val="none" w:sz="0" w:space="0" w:color="auto"/>
            <w:bottom w:val="none" w:sz="0" w:space="0" w:color="auto"/>
            <w:right w:val="none" w:sz="0" w:space="0" w:color="auto"/>
          </w:divBdr>
        </w:div>
        <w:div w:id="28728589">
          <w:marLeft w:val="0"/>
          <w:marRight w:val="0"/>
          <w:marTop w:val="0"/>
          <w:marBottom w:val="0"/>
          <w:divBdr>
            <w:top w:val="none" w:sz="0" w:space="0" w:color="auto"/>
            <w:left w:val="none" w:sz="0" w:space="0" w:color="auto"/>
            <w:bottom w:val="none" w:sz="0" w:space="0" w:color="auto"/>
            <w:right w:val="none" w:sz="0" w:space="0" w:color="auto"/>
          </w:divBdr>
        </w:div>
      </w:divsChild>
    </w:div>
    <w:div w:id="1606419780">
      <w:bodyDiv w:val="1"/>
      <w:marLeft w:val="0"/>
      <w:marRight w:val="0"/>
      <w:marTop w:val="0"/>
      <w:marBottom w:val="0"/>
      <w:divBdr>
        <w:top w:val="none" w:sz="0" w:space="0" w:color="auto"/>
        <w:left w:val="none" w:sz="0" w:space="0" w:color="auto"/>
        <w:bottom w:val="none" w:sz="0" w:space="0" w:color="auto"/>
        <w:right w:val="none" w:sz="0" w:space="0" w:color="auto"/>
      </w:divBdr>
    </w:div>
    <w:div w:id="1696924784">
      <w:bodyDiv w:val="1"/>
      <w:marLeft w:val="0"/>
      <w:marRight w:val="0"/>
      <w:marTop w:val="0"/>
      <w:marBottom w:val="0"/>
      <w:divBdr>
        <w:top w:val="none" w:sz="0" w:space="0" w:color="auto"/>
        <w:left w:val="none" w:sz="0" w:space="0" w:color="auto"/>
        <w:bottom w:val="none" w:sz="0" w:space="0" w:color="auto"/>
        <w:right w:val="none" w:sz="0" w:space="0" w:color="auto"/>
      </w:divBdr>
    </w:div>
    <w:div w:id="1811093801">
      <w:bodyDiv w:val="1"/>
      <w:marLeft w:val="0"/>
      <w:marRight w:val="0"/>
      <w:marTop w:val="0"/>
      <w:marBottom w:val="0"/>
      <w:divBdr>
        <w:top w:val="none" w:sz="0" w:space="0" w:color="auto"/>
        <w:left w:val="none" w:sz="0" w:space="0" w:color="auto"/>
        <w:bottom w:val="none" w:sz="0" w:space="0" w:color="auto"/>
        <w:right w:val="none" w:sz="0" w:space="0" w:color="auto"/>
      </w:divBdr>
    </w:div>
    <w:div w:id="1934430754">
      <w:bodyDiv w:val="1"/>
      <w:marLeft w:val="0"/>
      <w:marRight w:val="0"/>
      <w:marTop w:val="0"/>
      <w:marBottom w:val="0"/>
      <w:divBdr>
        <w:top w:val="none" w:sz="0" w:space="0" w:color="auto"/>
        <w:left w:val="none" w:sz="0" w:space="0" w:color="auto"/>
        <w:bottom w:val="none" w:sz="0" w:space="0" w:color="auto"/>
        <w:right w:val="none" w:sz="0" w:space="0" w:color="auto"/>
      </w:divBdr>
    </w:div>
    <w:div w:id="208629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36533BB-CBB8-462B-B0E9-89AAB93ABC4A}"/>
      </w:docPartPr>
      <w:docPartBody>
        <w:p w:rsidR="00000000" w:rsidRDefault="009D1990">
          <w:r w:rsidRPr="0059412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990"/>
    <w:rsid w:val="009D19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9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3b0106853f540ae95dbb8d3c5f56e8d" PartId="1c6f87e05d014741b095fa301e49237d">
    <Part Type="punktas" Nr="1" Abbr="1 p." DocPartId="7c65fd1dd8864a43a496f65ee313b134" PartId="de23e2fc8f7440fdb40bb3a24f2e97a7">
      <Part Type="papunktis" Nr="1.1" Abbr="1.1 pp." DocPartId="d5993b15864b4cada7f4568c92d385de" PartId="000cc5c42f834182a69758233d3ac2ce">
        <Part Type="citata" DocPartId="91d80cbc4f5e48fc95558a038abc1092" PartId="a7b9ed4ea89042f187b9399367244d1e">
          <Part Type="punktas" Nr="4" Abbr="4 p." DocPartId="ecac0c82139f4699a311c980409785e3" PartId="39824c5bd08b4aeeab168f1cf2ee351e">
            <Part Type="papunktis" Nr="4.1" Abbr="4.1 pp." DocPartId="cb66ae8e778d4ffdbd6d6b2af217d386" PartId="dfb50d11cfad44ce97b8bb887b911d96"/>
            <Part Type="papunktis" Nr="4.2" Abbr="4.2 pp." DocPartId="1758d3dc122d4a3a968f73672a20e618" PartId="7755e7ad64a44201a9c5cc2414e6805d"/>
            <Part Type="papunktis" Nr="4.3" Abbr="4.3 pp." DocPartId="034efd2a075a409794864669f3227179" PartId="bb0559fe41794e4c9e841eb10a9b8660"/>
            <Part Type="papunktis" Nr="4.4" Abbr="4.4 pp." DocPartId="c4e59f3200284ce78a63c3ef0a405d98" PartId="7bd015fa3e4448f9ad1e0aef12d150c5"/>
            <Part Type="papunktis" Nr="4.5" Abbr="4.5 pp." DocPartId="5df7a8fd96db4c53b7c362dfcc7a0d2d" PartId="ea9b07a6ebd8491cb91ef9d2f58938a9"/>
            <Part Type="papunktis" Nr="4.6" Abbr="4.6 pp." DocPartId="8a248a912b54445399b4d8171d43b7fc" PartId="6f29216c5b1742428e1e29c4dbaeaa50"/>
          </Part>
        </Part>
      </Part>
      <Part Type="papunktis" Nr="1.2" Abbr="1.2 pp." DocPartId="956a8ccda83d4feeb434c4d047ae1e98" PartId="8664454606114281aefa4bf240dfcee5">
        <Part Type="citata" DocPartId="33237afce81745c69836d857609a2f5f" PartId="f1053418f2a543c78dca7ee8469c75fd">
          <Part Type="punktas" Nr="5" Abbr="5 p." DocPartId="b165623e6f074102bff80a0931f431c3" PartId="dc31b0ecd168453088e5e2e637d8fb15">
            <Part Type="papunktis" Nr="5.1" Abbr="5.1 pp." DocPartId="8cdf52e33e9c4119a143297505c608aa" PartId="5a783fd881a54f0ebc6978f8f7780a78"/>
            <Part Type="papunktis" Nr="5.2" Abbr="5.2 pp." DocPartId="c1297e5c55a8439ca1a9308a9dfc7dd9" PartId="6b88aa3dcb0749fa82f02a8629276b0b"/>
            <Part Type="papunktis" Nr="5.3" Abbr="5.3 pp." DocPartId="ab2ff38600f0422eb01cd6753d0b430a" PartId="ac8df4284132462081ba12a42f5473f1"/>
            <Part Type="papunktis" Nr="5.4" Abbr="5.4 pp." DocPartId="714cbb5ab6f5479abd7c66678d09af46" PartId="a0195cbcbff94629aec98d8610a6dc2b"/>
            <Part Type="papunktis" Nr="5.5" Abbr="5.5 pp." DocPartId="8e30ddf2d56444e7b5210cea40d495c0" PartId="d5090522ae564eea84d9809230b3d60c"/>
            <Part Type="papunktis" Nr="5.6" Abbr="5.6 pp." DocPartId="8d520ce78db147838dbf9c3a4b3865be" PartId="efe4c94604a047a783505298a063b0f7"/>
            <Part Type="papunktis" Nr="5.7" Abbr="5.7 pp." DocPartId="c267fbb931c64636aab8ae15f3350a55" PartId="5f953ea3e16f4a38a1ebf6adc22a8598"/>
            <Part Type="papunktis" Nr="5.8" Abbr="5.8 pp." DocPartId="ee772742444040b3802792d87a116060" PartId="00b3296b1ad6438eb05b4d096ca55171"/>
          </Part>
        </Part>
      </Part>
      <Part Type="papunktis" Nr="1.3" Abbr="1.3 pp." DocPartId="ba2eba5c45e44b9aa9d67b0eaad01bdb" PartId="369b1955555540cb8ea223e9bb52a5fe">
        <Part Type="citata" DocPartId="11fb87245c0d4526a6d0735e5a974cb4" PartId="f712420488604ad08e881d57d99ff9c4">
          <Part Type="punktas" Nr="6" Abbr="6 p." DocPartId="f87ceea123a145889ee9b40e32200e46" PartId="1b8b3e23d54f475984d8318b219097f2"/>
        </Part>
      </Part>
      <Part Type="papunktis" Nr="1.4" Abbr="1.4 pp." DocPartId="25966f2292c84aa990f04e89c002f26a" PartId="c12fa2d0514443328fd76d7cd83d5eb7">
        <Part Type="citata" DocPartId="a0b2eb2a01d44d3ba01d6f74b7e5152e" PartId="a244b9c41142457cbd8861fab812b200">
          <Part Type="papunktis" Nr="15.4" Abbr="15.4 pp." DocPartId="b8d2eaeed8bb4d1ebdaff70eea1627e0" PartId="ff99a92989da435091dee910c6e8a90e"/>
        </Part>
      </Part>
      <Part Type="papunktis" Nr="1.5" Abbr="1.5 pp." DocPartId="88a1b1b221ed476fb85f9d279d55708e" PartId="c03065a369164f4c8516a8bcf4dc30d9">
        <Part Type="citata" DocPartId="e64919b129ba47cd912dae2638fb4331" PartId="06d8d861be3144e68f8ec3302e8539ca">
          <Part Type="papunktis" Nr="15.9" Abbr="15.9 pp." DocPartId="88f540b9f6984ad882d6419c4398bb57" PartId="9e70a9e426d8449b959cc7f0b14f83f8"/>
        </Part>
      </Part>
      <Part Type="papunktis" Nr="1.6" Abbr="1.6 pp." DocPartId="8a52f278dfa648189b2be3e8ef52f700" PartId="d74079614a704c6094acbc7b3ef4402b"/>
      <Part Type="papunktis" Nr="1.7" Abbr="1.7 pp." DocPartId="c180944b583c4d248753feaeef59e6f2" PartId="b41f3b2c96954a178e842efcb7f42425">
        <Part Type="citata" DocPartId="6825afb98779498cbf1ad1fb6517d98a" PartId="31de09fdcc404b969c7c2621cfa6e926">
          <Part Type="papunktis" Nr="15.11" Abbr="15.11 pp." DocPartId="7510d122725241b082d584a40c16ce2b" PartId="d372a429e0004947a8499680c738ffc9"/>
        </Part>
      </Part>
      <Part Type="papunktis" Nr="1.8" Abbr="1.8 pp." DocPartId="99cb1e2d90c0489caedb10b3c049ce22" PartId="05b7c530d3d741cc8ca7d7c8da4dbd5e">
        <Part Type="citata" DocPartId="c8bc7e6ace174dc4897374565870c909" PartId="71753fdbd7204526b9926f065c12af1a">
          <Part Type="papunktis" Nr="15.12" Abbr="15.12 pp." DocPartId="05b7e68231534864aa70338586446072" PartId="aaa52434ff584be0b6c752f17d3b7432"/>
        </Part>
      </Part>
      <Part Type="papunktis" Nr="1.9" Abbr="1.9 pp." DocPartId="dcb7caeb7e0a416f94c877d3c9feb79b" PartId="f47dc2189aba4ba9b2139ece3f6709c0">
        <Part Type="citata" DocPartId="ba01fe8a643e46079bb0eaed2cf9fd1b" PartId="966dfb7e8be645d79f57b2d202d07a28">
          <Part Type="punktas" Nr="15-1" Abbr="15-1 p." DocPartId="ec624edda0e64a87b0367c283011e5f2" PartId="003aeb9df85e4531a3cf310de8039636"/>
        </Part>
      </Part>
      <Part Type="papunktis" Nr="1.10" Abbr="1.10 pp." DocPartId="7eec77de6f8544808cacb2f31cffd845" PartId="76a227e3108e443f8742010d97ce24e0">
        <Part Type="citata" DocPartId="c572c0d929fc4e05976a6452f55d2602" PartId="6bbe0d8f6da3416384ac2ac8f23948ee">
          <Part Type="punktas" Nr="16" Abbr="16 p." DocPartId="6b582df27e7d474584c9da323bd01347" PartId="a0b657e87ef04c3ea18f63617cd65007"/>
        </Part>
      </Part>
      <Part Type="papunktis" Nr="1.11" Abbr="1.11 pp." DocPartId="3e3a74845e844cf8a85700a8ae3ba5c4" PartId="c368d56c275645e894a9d7aa7b94feb9">
        <Part Type="citata" DocPartId="559444e7a6df48c98ac307682aacb272" PartId="1f9ea34fb9fd44f39eb9bd90d1949ded">
          <Part Type="punktas" Nr="25" Abbr="25 p." DocPartId="ada3096048c34075b8dd66ce60458ae4" PartId="ca24f775a7ab424a9fa0a66f51eaed80"/>
        </Part>
      </Part>
      <Part Type="papunktis" Nr="1.12" Abbr="1.12 pp." DocPartId="9823f88eeb6444e0971e92d8c8e08a75" PartId="d6232b44bdc84842a1d7e09b7a2c886a">
        <Part Type="citata" DocPartId="518a291517ce43aea9c2862e23ffcb99" PartId="395dded2a9234533a200da144d8c6806">
          <Part Type="punktas" Nr="26" Abbr="26 p." DocPartId="571843b011a542d5bff990e608427787" PartId="646ee09b29544c8d8f556de1ac5041a3">
            <Part Type="punktas" Nr="1" Abbr="1 p." DocPartId="96661befa3ef415bac83abb5ffca1418" PartId="12c7d7c6dba44929ad42099479c168b7"/>
            <Part Type="punktas" Nr="2" Abbr="2 p." DocPartId="37e8124b4bbc4282a52f9b9ca8e89c78" PartId="0714dbcc4ceb4f58bbdfe26d1839cdf3"/>
            <Part Type="punktas" Nr="3" Abbr="3 p." DocPartId="f8c8f95767c34eab8fda0cee1e5417a3" PartId="47c569b1e81c4294b05cd19df49e9700"/>
          </Part>
        </Part>
      </Part>
      <Part Type="papunktis" Nr="1.13" Abbr="1.13 pp." DocPartId="27e21ed30c204d6b8fac7c48a4c7bbbf" PartId="00e005c9c7eb45dabde68dde8edb9e04">
        <Part Type="citata" DocPartId="89e99f360f964e60846ebc67438464ca" PartId="7017f4adcd7a496c9ef5da22cf0d4cd0">
          <Part Type="punktas" Nr="27" Abbr="27 p." DocPartId="14b25bec9ee0412590fe3bac2fc466ee" PartId="60cdad97da4a41a3b3f6270503b4f063">
            <Part Type="punktas" Nr="1" Abbr="1 p." DocPartId="dccfcc2b0b4c496389455c6375901e2f" PartId="5a818e949aed4302b3d6889794a12da9"/>
            <Part Type="punktas" Nr="2" Abbr="2 p." DocPartId="53fcff588be34b7f90bdb68d7c9956a9" PartId="efc1b450e55349e98f00b54ca1688ee6"/>
            <Part Type="punktas" Nr="3" Abbr="3 p." DocPartId="946e56fe30c3495583984fe6ebc2f6a2" PartId="a63db262347b4c74ba0bdbf0a0e76663"/>
            <Part Type="punktas" Nr="4" Abbr="4 p." DocPartId="5470c6181580412bb39cf837302cad63" PartId="e2f80ae551474d0aa7f6f0f0e08d9345"/>
          </Part>
        </Part>
      </Part>
      <Part Type="papunktis" Nr="1.14" Abbr="1.14 pp." DocPartId="ee045073a27441b88a16d0bc5cb12624" PartId="5313f151e9fa4db79bc098b9f17be9d3">
        <Part Type="citata" DocPartId="45160337f7f64e5aa6505d153ffbc966" PartId="5e9aa39795504e459bdabd43d9cbf1e6">
          <Part Type="punktas" Nr="28" Abbr="28 p." DocPartId="bb10e2c4534544ddb52ec1ce808746a1" PartId="db09c75e5f1040bbb5b528f20d5ec6ca">
            <Part Type="punktas" Nr="1" Abbr="1 p." DocPartId="f80f33450c8a4a4ca4d30b5c7520ca25" PartId="0cdff34738a648dd9fc8bb259eb1b988"/>
            <Part Type="punktas" Nr="2" Abbr="2 p." DocPartId="e2940577d8c3437081b1ec8ecf22ee39" PartId="bc164222c82f456eb6091a4d975d2504"/>
            <Part Type="punktas" Nr="3" Abbr="3 p." DocPartId="7b0264cbf98f4754968b6ed77cff6866" PartId="175f896a24cf4260b3b06f57d6a45679"/>
            <Part Type="punktas" Nr="4" Abbr="4 p." DocPartId="a77e50ce33d24ace8981e5a99082eaa9" PartId="baffc496d2184c8294dd28874b6c1068"/>
          </Part>
        </Part>
      </Part>
    </Part>
    <Part Type="punktas" Nr="2" Abbr="2 p." DocPartId="3c5ec1795aeb4976a577f00df9c108d9" PartId="9b98c45001d94529b08e764763a36d24"/>
    <Part Type="signatura" DocPartId="7298a3f8a9a74cdf8b868a4d6b8e564b" PartId="b818a708e54a447bab39314c9fa582ab"/>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1C64DF8-DC9C-40D2-AB3A-872F63AE7F9A}">
  <ds:schemaRefs>
    <ds:schemaRef ds:uri="http://lrs.lt/TAIS/DocParts"/>
  </ds:schemaRefs>
</ds:datastoreItem>
</file>

<file path=customXml/itemProps2.xml><?xml version="1.0" encoding="utf-8"?>
<ds:datastoreItem xmlns:ds="http://schemas.openxmlformats.org/officeDocument/2006/customXml" ds:itemID="{C9BB795B-C8E9-458A-9B79-895324DD2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10122</Words>
  <Characters>5770</Characters>
  <Application>Microsoft Office Word</Application>
  <DocSecurity>0</DocSecurity>
  <Lines>48</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15861</CharactersWithSpaces>
  <SharedDoc>false</SharedDoc>
  <HyperlinkBase/>
  <HLinks>
    <vt:vector size="6" baseType="variant">
      <vt:variant>
        <vt:i4>6160405</vt:i4>
      </vt:variant>
      <vt:variant>
        <vt:i4>0</vt:i4>
      </vt:variant>
      <vt:variant>
        <vt:i4>0</vt:i4>
      </vt:variant>
      <vt:variant>
        <vt:i4>5</vt:i4>
      </vt:variant>
      <vt:variant>
        <vt:lpwstr>http://www.lsd.lt/standards/catalog.php?ics=0&amp;pid=636691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Aurimas Gudžiauskas</dc:creator>
  <cp:lastModifiedBy>GRINKEVIČIŪTĖ Agnė</cp:lastModifiedBy>
  <cp:revision>4</cp:revision>
  <cp:lastPrinted>2024-10-14T13:13:00Z</cp:lastPrinted>
  <dcterms:created xsi:type="dcterms:W3CDTF">2024-10-30T11:52:00Z</dcterms:created>
  <dcterms:modified xsi:type="dcterms:W3CDTF">2024-10-31T13:27:00Z</dcterms:modified>
</cp:coreProperties>
</file>