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b5539b8d4ab4566bd1a29ddfac7fd77"/>
        <w:id w:val="-957250974"/>
        <w:lock w:val="sdtLocked"/>
      </w:sdtPr>
      <w:sdtEndPr/>
      <w:sdtContent>
        <w:p w14:paraId="29563A1A" w14:textId="3729B07E" w:rsidR="0059056A" w:rsidRDefault="00753C7B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szCs w:val="24"/>
            </w:rPr>
            <w:object w:dxaOrig="811" w:dyaOrig="961" w14:anchorId="29563A4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75pt;height:42.75pt" o:ole="" fillcolor="window">
                <v:imagedata r:id="rId8" o:title=""/>
              </v:shape>
              <o:OLEObject Type="Embed" ProgID="Word.Picture.8" ShapeID="_x0000_i1025" DrawAspect="Content" ObjectID="_1615095732" r:id="rId9"/>
            </w:object>
          </w:r>
          <w:r>
            <w:rPr>
              <w:b/>
              <w:szCs w:val="24"/>
            </w:rPr>
            <w:t xml:space="preserve"> </w:t>
          </w:r>
        </w:p>
        <w:p w14:paraId="29563A1B" w14:textId="77777777" w:rsidR="0059056A" w:rsidRDefault="0059056A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 w14:paraId="29563A1C" w14:textId="77777777" w:rsidR="0059056A" w:rsidRDefault="00753C7B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14:paraId="29563A1D" w14:textId="77777777" w:rsidR="0059056A" w:rsidRDefault="0059056A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 w14:paraId="29563A1E" w14:textId="77777777" w:rsidR="0059056A" w:rsidRDefault="00753C7B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29563A1F" w14:textId="77777777" w:rsidR="0059056A" w:rsidRDefault="00753C7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2005 M. GEGUŽĖS 9</w:t>
          </w:r>
          <w:r>
            <w:rPr>
              <w:szCs w:val="24"/>
            </w:rPr>
            <w:t> </w:t>
          </w:r>
          <w:r>
            <w:rPr>
              <w:b/>
              <w:szCs w:val="24"/>
            </w:rPr>
            <w:t xml:space="preserve">D. ĮSAKYMO NR. V-374 </w:t>
          </w:r>
          <w:r>
            <w:rPr>
              <w:b/>
              <w:szCs w:val="24"/>
            </w:rPr>
            <w:t>„DĖL VARDINIŲ VAISTINIŲ PREPARATŲ ĮSIGIJIMO TAISYKLIŲ PATVIRTINIMO“ PAKEITIMO</w:t>
          </w:r>
        </w:p>
        <w:p w14:paraId="29563A20" w14:textId="77777777" w:rsidR="0059056A" w:rsidRDefault="0059056A">
          <w:pPr>
            <w:jc w:val="center"/>
            <w:rPr>
              <w:szCs w:val="24"/>
            </w:rPr>
          </w:pPr>
        </w:p>
        <w:p w14:paraId="29563A21" w14:textId="77777777" w:rsidR="0059056A" w:rsidRDefault="00753C7B">
          <w:pPr>
            <w:jc w:val="center"/>
            <w:rPr>
              <w:szCs w:val="24"/>
            </w:rPr>
          </w:pPr>
          <w:r>
            <w:rPr>
              <w:szCs w:val="24"/>
            </w:rPr>
            <w:t>2019 m. kovo 25 d. Nr. V-353</w:t>
          </w:r>
        </w:p>
        <w:p w14:paraId="29563A22" w14:textId="77777777" w:rsidR="0059056A" w:rsidRDefault="00753C7B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29563A23" w14:textId="77777777" w:rsidR="0059056A" w:rsidRDefault="0059056A">
          <w:pPr>
            <w:jc w:val="center"/>
            <w:rPr>
              <w:i/>
              <w:szCs w:val="24"/>
            </w:rPr>
          </w:pPr>
        </w:p>
        <w:p w14:paraId="5564A744" w14:textId="77777777" w:rsidR="00753C7B" w:rsidRDefault="00753C7B">
          <w:pPr>
            <w:jc w:val="center"/>
            <w:rPr>
              <w:i/>
              <w:szCs w:val="24"/>
            </w:rPr>
          </w:pPr>
        </w:p>
        <w:sdt>
          <w:sdtPr>
            <w:alias w:val="pastraipa"/>
            <w:tag w:val="part_f66f1b8570a540dea3ce82d694f0b2eb"/>
            <w:id w:val="-2027710523"/>
            <w:lock w:val="sdtLocked"/>
          </w:sdtPr>
          <w:sdtEndPr/>
          <w:sdtContent>
            <w:p w14:paraId="29563A24" w14:textId="77777777" w:rsidR="0059056A" w:rsidRDefault="00753C7B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Vardinių vaistinių preparatų įsigijimo taisykles, patvirtintas Lietuvos Respublikos sveikatos apsaugos ministro 2005 m. geg</w:t>
              </w:r>
              <w:r>
                <w:rPr>
                  <w:szCs w:val="24"/>
                </w:rPr>
                <w:t>užės 9 d. įsakymu Nr. V-374 „Dėl Vardinių vaistinių preparatų įsigijimo taisyklių patvirtinimo“, ir 2.1 papunktį išdėstau taip:</w:t>
              </w:r>
            </w:p>
            <w:sdt>
              <w:sdtPr>
                <w:alias w:val="citata"/>
                <w:tag w:val="part_97445fc7b16544b2a75f6f9427e86059"/>
                <w:id w:val="293028107"/>
                <w:lock w:val="sdtLocked"/>
              </w:sdtPr>
              <w:sdtEndPr/>
              <w:sdtContent>
                <w:sdt>
                  <w:sdtPr>
                    <w:alias w:val="2.1 pp."/>
                    <w:tag w:val="part_899505b13557493facef01230285e863"/>
                    <w:id w:val="2070836842"/>
                    <w:lock w:val="sdtLocked"/>
                  </w:sdtPr>
                  <w:sdtEndPr/>
                  <w:sdtContent>
                    <w:p w14:paraId="29563A27" w14:textId="7420F8C7" w:rsidR="0059056A" w:rsidRDefault="00753C7B" w:rsidP="00753C7B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899505b13557493facef01230285e863"/>
                          <w:id w:val="-104576303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</w:rPr>
                        <w:t>narkotiniams vaistiniams preparatams (išskyrus kompensuojamuosius vaistinius preparatus ir atvejus, kai asmens sveikatos</w:t>
                      </w:r>
                      <w:r>
                        <w:rPr>
                          <w:color w:val="000000"/>
                          <w:szCs w:val="24"/>
                        </w:rPr>
                        <w:t xml:space="preserve"> priežiūros įstaiga įsigyja vaistinį preparatą, įrašytą į asmens sveikatos priežiūros įstaigos vadovo patvirtintą Reikalingų vardinių vaistinių preparatų sąrašą (toliau – Sąrašas));“.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6c2c9af6f0e5450292a5a69daf85e739"/>
            <w:id w:val="-1013686922"/>
            <w:lock w:val="sdtLocked"/>
          </w:sdtPr>
          <w:sdtEndPr/>
          <w:sdtContent>
            <w:p w14:paraId="2AC91861" w14:textId="77777777" w:rsidR="00753C7B" w:rsidRDefault="00753C7B">
              <w:pPr>
                <w:tabs>
                  <w:tab w:val="right" w:pos="9498"/>
                </w:tabs>
                <w:jc w:val="both"/>
              </w:pPr>
            </w:p>
            <w:p w14:paraId="7BBAFB26" w14:textId="77777777" w:rsidR="00753C7B" w:rsidRDefault="00753C7B">
              <w:pPr>
                <w:tabs>
                  <w:tab w:val="right" w:pos="9498"/>
                </w:tabs>
                <w:jc w:val="both"/>
              </w:pPr>
            </w:p>
            <w:p w14:paraId="4F41E19B" w14:textId="77777777" w:rsidR="00753C7B" w:rsidRDefault="00753C7B">
              <w:pPr>
                <w:tabs>
                  <w:tab w:val="right" w:pos="9498"/>
                </w:tabs>
                <w:jc w:val="both"/>
              </w:pPr>
            </w:p>
            <w:p w14:paraId="29563A3F" w14:textId="26B0C5E3" w:rsidR="0059056A" w:rsidRDefault="00753C7B" w:rsidP="00753C7B">
              <w:pPr>
                <w:tabs>
                  <w:tab w:val="right" w:pos="9498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Aurelijus Veryga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59056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680" w:bottom="851" w:left="1701" w:header="1134" w:footer="1134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9563A43" w14:textId="77777777" w:rsidR="0059056A" w:rsidRDefault="00753C7B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29563A44" w14:textId="77777777" w:rsidR="0059056A" w:rsidRDefault="00753C7B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563A49" w14:textId="77777777" w:rsidR="0059056A" w:rsidRDefault="0059056A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563A4A" w14:textId="77777777" w:rsidR="0059056A" w:rsidRDefault="0059056A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563A4C" w14:textId="77777777" w:rsidR="0059056A" w:rsidRDefault="0059056A">
    <w:pPr>
      <w:tabs>
        <w:tab w:val="center" w:pos="4153"/>
        <w:tab w:val="right" w:pos="9639"/>
      </w:tabs>
      <w:rPr>
        <w:sz w:val="20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9563A41" w14:textId="77777777" w:rsidR="0059056A" w:rsidRDefault="00753C7B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29563A42" w14:textId="77777777" w:rsidR="0059056A" w:rsidRDefault="00753C7B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563A45" w14:textId="77777777" w:rsidR="0059056A" w:rsidRDefault="00753C7B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29563A46" w14:textId="77777777" w:rsidR="0059056A" w:rsidRDefault="0059056A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563A47" w14:textId="77777777" w:rsidR="0059056A" w:rsidRDefault="00753C7B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14:paraId="29563A48" w14:textId="77777777" w:rsidR="0059056A" w:rsidRDefault="0059056A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563A4B" w14:textId="77777777" w:rsidR="0059056A" w:rsidRDefault="0059056A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2A9C"/>
    <w:rsid w:val="0059056A"/>
    <w:rsid w:val="00753C7B"/>
    <w:rsid w:val="00AA2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29563A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99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9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8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5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8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92cb1371cbb419592dc6b421fafab44" PartId="db5539b8d4ab4566bd1a29ddfac7fd77">
    <Part Type="pastraipa" DocPartId="cedd28e4012b403d8a98c4821d176d9d" PartId="f66f1b8570a540dea3ce82d694f0b2eb">
      <Part Type="citata" DocPartId="4af7ff4e1c6346dc963ae69565301c0f" PartId="97445fc7b16544b2a75f6f9427e86059">
        <Part Type="papunktis" Nr="2.1" Abbr="2.1 pp." DocPartId="d999be11c45f4f658d1db106fa90bf59" PartId="899505b13557493facef01230285e863"/>
      </Part>
    </Part>
    <Part Type="signatura" DocPartId="84dddc5b55294b5581f672f48762dd7a" PartId="6c2c9af6f0e5450292a5a69daf85e739"/>
  </Part>
</Parts>
</file>

<file path=customXml/itemProps1.xml><?xml version="1.0" encoding="utf-8"?>
<ds:datastoreItem xmlns:ds="http://schemas.openxmlformats.org/officeDocument/2006/customXml" ds:itemID="{C85F33C8-6582-40A3-857D-2A8E112465B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113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2001-05-00</vt:lpstr>
    </vt:vector>
  </TitlesOfParts>
  <Company>Sveikatos apsaugos ministerija</Company>
  <LinksUpToDate>false</LinksUpToDate>
  <CharactersWithSpaces>937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Miglė Domeikienė</dc:creator>
  <cp:lastModifiedBy>ŠAULYTĖ SKAIRIENĖ Dalia</cp:lastModifiedBy>
  <cp:revision>3</cp:revision>
  <cp:lastPrinted>2019-03-18T08:54:00Z</cp:lastPrinted>
  <dcterms:created xsi:type="dcterms:W3CDTF">2019-03-26T06:24:00Z</dcterms:created>
  <dcterms:modified xsi:type="dcterms:W3CDTF">2019-03-26T06:56:00Z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ntativeReviewCycleID">
    <vt:i4>286537211</vt:i4>
  </property>
  <property fmtid="{D5CDD505-2E9C-101B-9397-08002B2CF9AE}" pid="3" name="_ReviewCycleID">
    <vt:i4>286537211</vt:i4>
  </property>
  <property fmtid="{D5CDD505-2E9C-101B-9397-08002B2CF9AE}" pid="4" name="_NewReviewCycle">
    <vt:lpwstr/>
  </property>
  <property fmtid="{D5CDD505-2E9C-101B-9397-08002B2CF9AE}" pid="5" name="_EmailEntryID">
    <vt:lpwstr>00000000309C0CB7B5F30342A1A8D665B38B8ECD24392F00</vt:lpwstr>
  </property>
  <property fmtid="{D5CDD505-2E9C-101B-9397-08002B2CF9AE}" pid="6" name="_ReviewingToolsShownOnce">
    <vt:lpwstr/>
  </property>
</Properties>
</file>