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995cb9bfebd4414b80802ca46c90739"/>
        <w:id w:val="-1600020750"/>
        <w:lock w:val="sdtLocked"/>
      </w:sdtPr>
      <w:sdtEndPr/>
      <w:sdtContent>
        <w:p w:rsidR="00525756" w:rsidRDefault="00525756">
          <w:pPr>
            <w:tabs>
              <w:tab w:val="center" w:pos="4819"/>
              <w:tab w:val="right" w:pos="9638"/>
            </w:tabs>
            <w:rPr>
              <w:b/>
              <w:lang w:eastAsia="lt-LT"/>
            </w:rPr>
          </w:pPr>
        </w:p>
        <w:p w:rsidR="00525756" w:rsidRDefault="00C85684">
          <w:pPr>
            <w:keepNext/>
            <w:jc w:val="center"/>
            <w:outlineLvl w:val="2"/>
            <w:rPr>
              <w:rFonts w:ascii="Calibri" w:eastAsia="Calibri" w:hAnsi="Calibri"/>
              <w:sz w:val="22"/>
              <w:szCs w:val="22"/>
              <w:lang w:eastAsia="lt-LT"/>
            </w:rPr>
          </w:pPr>
          <w:r>
            <w:rPr>
              <w:rFonts w:ascii="Calibri" w:eastAsia="Calibri" w:hAnsi="Calibri"/>
              <w:sz w:val="22"/>
              <w:szCs w:val="22"/>
              <w:lang w:eastAsia="lt-LT"/>
            </w:rPr>
            <w:object w:dxaOrig="720" w:dyaOrig="825" w14:anchorId="6D3F12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36pt;height:41.25pt" o:ole="" fillcolor="window">
                <v:imagedata r:id="rId8" o:title=""/>
              </v:shape>
              <o:OLEObject Type="Embed" ProgID="CorelDraw.Graphic.8" ShapeID="_x0000_i1036" DrawAspect="Content" ObjectID="_1733637375" r:id="rId9"/>
            </w:object>
          </w:r>
        </w:p>
        <w:p w:rsidR="00525756" w:rsidRPr="00C85684" w:rsidRDefault="00525756" w:rsidP="00C85684">
          <w:pPr>
            <w:keepNext/>
            <w:jc w:val="center"/>
            <w:outlineLvl w:val="2"/>
            <w:rPr>
              <w:szCs w:val="24"/>
              <w:lang w:eastAsia="lt-LT"/>
            </w:rPr>
          </w:pPr>
        </w:p>
        <w:p w:rsidR="00525756" w:rsidRPr="00C85684" w:rsidRDefault="00C85684" w:rsidP="00C85684">
          <w:pPr>
            <w:keepNext/>
            <w:jc w:val="center"/>
            <w:rPr>
              <w:b/>
              <w:szCs w:val="24"/>
              <w:lang w:eastAsia="lt-LT"/>
            </w:rPr>
          </w:pPr>
          <w:r w:rsidRPr="00C85684">
            <w:rPr>
              <w:b/>
              <w:szCs w:val="24"/>
              <w:lang w:eastAsia="lt-LT"/>
            </w:rPr>
            <w:t>RADVILIŠKIO RAJONO SAVIVALDYBĖS TARYBA</w:t>
          </w:r>
        </w:p>
        <w:p w:rsidR="00525756" w:rsidRPr="00C85684" w:rsidRDefault="00525756" w:rsidP="00C85684">
          <w:pPr>
            <w:jc w:val="center"/>
            <w:rPr>
              <w:szCs w:val="24"/>
              <w:lang w:eastAsia="lt-LT"/>
            </w:rPr>
          </w:pPr>
        </w:p>
        <w:p w:rsidR="00525756" w:rsidRPr="00C85684" w:rsidRDefault="00C85684" w:rsidP="00C85684">
          <w:pPr>
            <w:jc w:val="center"/>
            <w:rPr>
              <w:b/>
              <w:szCs w:val="24"/>
              <w:lang w:eastAsia="lt-LT"/>
            </w:rPr>
          </w:pPr>
          <w:r w:rsidRPr="00C85684">
            <w:rPr>
              <w:b/>
              <w:szCs w:val="24"/>
              <w:lang w:eastAsia="lt-LT"/>
            </w:rPr>
            <w:t>SPRENDIMAS</w:t>
          </w:r>
        </w:p>
        <w:p w:rsidR="00525756" w:rsidRPr="00C85684" w:rsidRDefault="00C85684" w:rsidP="00C85684">
          <w:pPr>
            <w:jc w:val="center"/>
            <w:rPr>
              <w:b/>
              <w:szCs w:val="24"/>
              <w:lang w:eastAsia="lt-LT"/>
            </w:rPr>
          </w:pPr>
          <w:r w:rsidRPr="00C85684">
            <w:rPr>
              <w:b/>
              <w:szCs w:val="24"/>
              <w:lang w:eastAsia="lt-LT"/>
            </w:rPr>
            <w:t xml:space="preserve">DĖL RADVILIŠKIO RAJONO SAVIVALDYBĖS TARYBOS 2016 M. BIRŽELIO 23 D. SPRENDIMO NR. T-311 „DĖL RADVILIŠKIO RAJONO SAVIVALDYBĖS NEFORMALIOJO SUAUGUSIŲJŲ ŠVIETIMO IR </w:t>
          </w:r>
          <w:r w:rsidRPr="00C85684">
            <w:rPr>
              <w:b/>
              <w:szCs w:val="24"/>
              <w:lang w:eastAsia="lt-LT"/>
            </w:rPr>
            <w:t>TĘSTINIO MOKYMOSI PROGRAMŲ, FINANSUOJAMŲ SAVIVALDYBĖS BIUDŽETO LĖŠOMIS, FINANSAVIMO IR ATRANKOS TVARKOS APRAŠO PATVIRTINIMO“ PAKEITIMO</w:t>
          </w:r>
        </w:p>
        <w:p w:rsidR="00525756" w:rsidRPr="00C85684" w:rsidRDefault="00525756" w:rsidP="00C85684">
          <w:pPr>
            <w:jc w:val="center"/>
            <w:rPr>
              <w:szCs w:val="24"/>
            </w:rPr>
          </w:pPr>
        </w:p>
        <w:p w:rsidR="00C85684" w:rsidRPr="00C85684" w:rsidRDefault="00C85684" w:rsidP="00C85684">
          <w:pPr>
            <w:jc w:val="center"/>
            <w:outlineLvl w:val="4"/>
            <w:rPr>
              <w:bCs/>
              <w:color w:val="000000"/>
              <w:szCs w:val="24"/>
              <w:lang w:eastAsia="lt-LT"/>
            </w:rPr>
          </w:pPr>
          <w:r w:rsidRPr="00C85684">
            <w:rPr>
              <w:bCs/>
              <w:color w:val="000000"/>
              <w:szCs w:val="24"/>
              <w:lang w:eastAsia="lt-LT"/>
            </w:rPr>
            <w:t>2022 m. gruodžio 22 d. Nr. T-858</w:t>
          </w:r>
        </w:p>
        <w:p w:rsidR="00525756" w:rsidRPr="00C85684" w:rsidRDefault="00C85684" w:rsidP="00C85684">
          <w:pPr>
            <w:jc w:val="center"/>
            <w:outlineLvl w:val="4"/>
            <w:rPr>
              <w:bCs/>
              <w:color w:val="000000"/>
              <w:szCs w:val="24"/>
              <w:lang w:eastAsia="lt-LT"/>
            </w:rPr>
          </w:pPr>
          <w:r w:rsidRPr="00C85684">
            <w:rPr>
              <w:bCs/>
              <w:color w:val="000000"/>
              <w:szCs w:val="24"/>
              <w:lang w:eastAsia="lt-LT"/>
            </w:rPr>
            <w:t>Radviliškis</w:t>
          </w:r>
        </w:p>
        <w:p w:rsidR="00525756" w:rsidRDefault="00525756" w:rsidP="00C85684">
          <w:pPr>
            <w:jc w:val="center"/>
            <w:rPr>
              <w:szCs w:val="24"/>
            </w:rPr>
          </w:pPr>
        </w:p>
        <w:p w:rsidR="00C85684" w:rsidRPr="00C85684" w:rsidRDefault="00C85684" w:rsidP="00C85684">
          <w:pPr>
            <w:jc w:val="center"/>
            <w:rPr>
              <w:szCs w:val="24"/>
            </w:rPr>
          </w:pPr>
        </w:p>
        <w:sdt>
          <w:sdtPr>
            <w:rPr>
              <w:szCs w:val="24"/>
            </w:rPr>
            <w:alias w:val="preambule"/>
            <w:tag w:val="part_2c79b7143762429496ed88437e37f356"/>
            <w:id w:val="1889915106"/>
            <w:lock w:val="sdtLocked"/>
          </w:sdtPr>
          <w:sdtEndPr/>
          <w:sdtContent>
            <w:p w:rsidR="00525756" w:rsidRPr="00C85684" w:rsidRDefault="00C85684">
              <w:pPr>
                <w:tabs>
                  <w:tab w:val="left" w:pos="912"/>
                </w:tabs>
                <w:ind w:firstLine="709"/>
                <w:jc w:val="both"/>
                <w:rPr>
                  <w:szCs w:val="24"/>
                  <w:lang w:eastAsia="lt-LT"/>
                </w:rPr>
              </w:pPr>
              <w:r w:rsidRPr="00C85684">
                <w:rPr>
                  <w:szCs w:val="24"/>
                  <w:lang w:eastAsia="lt-LT"/>
                </w:rPr>
                <w:t>Vadovaudamasi Lietuvos Respublikos vietos savivaldos įstatymo 18 straips</w:t>
              </w:r>
              <w:r w:rsidRPr="00C85684">
                <w:rPr>
                  <w:szCs w:val="24"/>
                  <w:lang w:eastAsia="lt-LT"/>
                </w:rPr>
                <w:t xml:space="preserve">nio 1 dalimi, Radviliškio rajono savivaldybės taryba </w:t>
              </w:r>
              <w:r w:rsidRPr="00C85684">
                <w:rPr>
                  <w:spacing w:val="60"/>
                  <w:szCs w:val="24"/>
                  <w:lang w:eastAsia="lt-LT"/>
                </w:rPr>
                <w:t>nusprendži</w:t>
              </w:r>
              <w:r w:rsidRPr="00C85684">
                <w:rPr>
                  <w:szCs w:val="24"/>
                  <w:lang w:eastAsia="lt-LT"/>
                </w:rPr>
                <w:t>a:</w:t>
              </w:r>
            </w:p>
          </w:sdtContent>
        </w:sdt>
        <w:sdt>
          <w:sdtPr>
            <w:rPr>
              <w:szCs w:val="24"/>
            </w:rPr>
            <w:alias w:val="1 p."/>
            <w:tag w:val="part_6f9cdb58b5c34b5a803ba9941554af99"/>
            <w:id w:val="1428999909"/>
            <w:lock w:val="sdtLocked"/>
          </w:sdtPr>
          <w:sdtEndPr/>
          <w:sdtContent>
            <w:p w:rsidR="00525756" w:rsidRPr="00C85684" w:rsidRDefault="00C85684">
              <w:pPr>
                <w:tabs>
                  <w:tab w:val="left" w:pos="912"/>
                </w:tabs>
                <w:ind w:firstLine="709"/>
                <w:jc w:val="both"/>
                <w:rPr>
                  <w:szCs w:val="24"/>
                  <w:lang w:eastAsia="lt-LT"/>
                </w:rPr>
              </w:pPr>
              <w:sdt>
                <w:sdtPr>
                  <w:rPr>
                    <w:szCs w:val="24"/>
                  </w:rPr>
                  <w:alias w:val="Numeris"/>
                  <w:tag w:val="nr_6f9cdb58b5c34b5a803ba9941554af99"/>
                  <w:id w:val="-818035781"/>
                  <w:lock w:val="sdtLocked"/>
                </w:sdtPr>
                <w:sdtEndPr/>
                <w:sdtContent>
                  <w:r w:rsidRPr="00C85684">
                    <w:rPr>
                      <w:szCs w:val="24"/>
                      <w:lang w:eastAsia="lt-LT"/>
                    </w:rPr>
                    <w:t>1</w:t>
                  </w:r>
                </w:sdtContent>
              </w:sdt>
              <w:r w:rsidRPr="00C85684">
                <w:rPr>
                  <w:szCs w:val="24"/>
                  <w:lang w:eastAsia="lt-LT"/>
                </w:rPr>
                <w:t xml:space="preserve">. Pakeisti Radviliškio rajono savivaldybės </w:t>
              </w:r>
              <w:r w:rsidRPr="00C85684">
                <w:rPr>
                  <w:szCs w:val="24"/>
                  <w:lang w:eastAsia="lt-LT"/>
                </w:rPr>
                <w:t>neformaliojo suaugusiųjų švietimo programų finansavimo ir atrankos tvarkos aprašą, patvirtintą Radviliškio rajono savivaldybės tarybos 2016 m.</w:t>
              </w:r>
              <w:r w:rsidRPr="00C85684">
                <w:rPr>
                  <w:szCs w:val="24"/>
                  <w:lang w:eastAsia="lt-LT"/>
                </w:rPr>
                <w:t xml:space="preserve"> birželio 23 d. sprendimu Nr. T-311 „Dėl Radviliškio rajono savivaldybės neformaliojo suaugusiųjų švietimo ir tęstinio mokymosi programų, finansuojamų savivaldybės biudžeto lėšomis, finansavimo ir atrankos tvarkos aprašo patvirtinimo“:</w:t>
              </w:r>
            </w:p>
            <w:sdt>
              <w:sdtPr>
                <w:rPr>
                  <w:szCs w:val="24"/>
                </w:rPr>
                <w:alias w:val="1.1 pp."/>
                <w:tag w:val="part_45b2558d0ee8479ea063f928899e9163"/>
                <w:id w:val="504022252"/>
                <w:lock w:val="sdtLocked"/>
              </w:sdtPr>
              <w:sdtEndPr/>
              <w:sdtContent>
                <w:p w:rsidR="00525756" w:rsidRPr="00C85684" w:rsidRDefault="00C85684">
                  <w:pPr>
                    <w:tabs>
                      <w:tab w:val="left" w:pos="912"/>
                    </w:tabs>
                    <w:ind w:firstLine="709"/>
                    <w:jc w:val="both"/>
                    <w:rPr>
                      <w:szCs w:val="24"/>
                      <w:lang w:eastAsia="lt-LT"/>
                    </w:rPr>
                  </w:pPr>
                  <w:sdt>
                    <w:sdtPr>
                      <w:rPr>
                        <w:szCs w:val="24"/>
                      </w:rPr>
                      <w:alias w:val="Numeris"/>
                      <w:tag w:val="nr_45b2558d0ee8479ea063f928899e9163"/>
                      <w:id w:val="953062197"/>
                      <w:lock w:val="sdtLocked"/>
                    </w:sdtPr>
                    <w:sdtEndPr/>
                    <w:sdtContent>
                      <w:r w:rsidRPr="00C85684">
                        <w:rPr>
                          <w:szCs w:val="24"/>
                          <w:lang w:eastAsia="lt-LT"/>
                        </w:rPr>
                        <w:t>1.1</w:t>
                      </w:r>
                    </w:sdtContent>
                  </w:sdt>
                  <w:r w:rsidRPr="00C85684">
                    <w:rPr>
                      <w:szCs w:val="24"/>
                      <w:lang w:eastAsia="lt-LT"/>
                    </w:rPr>
                    <w:t>. pakeisti apra</w:t>
                  </w:r>
                  <w:r w:rsidRPr="00C85684">
                    <w:rPr>
                      <w:szCs w:val="24"/>
                      <w:lang w:eastAsia="lt-LT"/>
                    </w:rPr>
                    <w:t>šo pavadinimą ir jį išdėstyti taip:</w:t>
                  </w:r>
                </w:p>
                <w:sdt>
                  <w:sdtPr>
                    <w:rPr>
                      <w:szCs w:val="24"/>
                    </w:rPr>
                    <w:alias w:val="citata"/>
                    <w:tag w:val="part_8e92e098f00648a28783b0166b564d0e"/>
                    <w:id w:val="379907212"/>
                    <w:lock w:val="sdtLocked"/>
                  </w:sdtPr>
                  <w:sdtEndPr/>
                  <w:sdtContent>
                    <w:sdt>
                      <w:sdtPr>
                        <w:rPr>
                          <w:szCs w:val="24"/>
                        </w:rPr>
                        <w:alias w:val="pastraipa"/>
                        <w:tag w:val="part_f7d77aaaabe14d3585e3c5801c6768b6"/>
                        <w:id w:val="-1356267969"/>
                        <w:lock w:val="sdtLocked"/>
                      </w:sdtPr>
                      <w:sdtEndPr/>
                      <w:sdtContent>
                        <w:p w:rsidR="00525756" w:rsidRPr="00C85684" w:rsidRDefault="00C85684" w:rsidP="00C85684">
                          <w:pPr>
                            <w:tabs>
                              <w:tab w:val="left" w:pos="912"/>
                            </w:tabs>
                            <w:ind w:firstLine="709"/>
                            <w:jc w:val="center"/>
                            <w:rPr>
                              <w:szCs w:val="24"/>
                              <w:lang w:eastAsia="lt-LT"/>
                            </w:rPr>
                          </w:pPr>
                          <w:r w:rsidRPr="00C85684">
                            <w:rPr>
                              <w:szCs w:val="24"/>
                              <w:lang w:eastAsia="lt-LT"/>
                            </w:rPr>
                            <w:t xml:space="preserve">„Radviliškio rajono savivaldybės </w:t>
                          </w:r>
                          <w:r w:rsidRPr="00C85684">
                            <w:rPr>
                              <w:szCs w:val="24"/>
                              <w:lang w:eastAsia="lt-LT"/>
                            </w:rPr>
                            <w:t>neformaliojo suaugusiųjų švietimo ir tęstinio mokymosi programų, finansuojamų savivaldybės biudžeto lėšomis, finansavimo ir atrankos tvarkos aprašas“.</w:t>
                          </w:r>
                        </w:p>
                      </w:sdtContent>
                    </w:sdt>
                  </w:sdtContent>
                </w:sdt>
              </w:sdtContent>
            </w:sdt>
            <w:sdt>
              <w:sdtPr>
                <w:rPr>
                  <w:szCs w:val="24"/>
                </w:rPr>
                <w:alias w:val="1.2 pp."/>
                <w:tag w:val="part_f4a6f269871a41968089e51ce4113242"/>
                <w:id w:val="455456549"/>
                <w:lock w:val="sdtLocked"/>
              </w:sdtPr>
              <w:sdtEndPr/>
              <w:sdtContent>
                <w:p w:rsidR="00525756" w:rsidRPr="00C85684" w:rsidRDefault="00C85684">
                  <w:pPr>
                    <w:ind w:firstLine="709"/>
                    <w:jc w:val="both"/>
                    <w:rPr>
                      <w:szCs w:val="24"/>
                      <w:lang w:eastAsia="lt-LT"/>
                    </w:rPr>
                  </w:pPr>
                  <w:sdt>
                    <w:sdtPr>
                      <w:rPr>
                        <w:szCs w:val="24"/>
                      </w:rPr>
                      <w:alias w:val="Numeris"/>
                      <w:tag w:val="nr_f4a6f269871a41968089e51ce4113242"/>
                      <w:id w:val="-158011143"/>
                      <w:lock w:val="sdtLocked"/>
                    </w:sdtPr>
                    <w:sdtEndPr/>
                    <w:sdtContent>
                      <w:r w:rsidRPr="00C85684">
                        <w:rPr>
                          <w:szCs w:val="24"/>
                          <w:lang w:eastAsia="lt-LT"/>
                        </w:rPr>
                        <w:t>1.2</w:t>
                      </w:r>
                    </w:sdtContent>
                  </w:sdt>
                  <w:r w:rsidRPr="00C85684">
                    <w:rPr>
                      <w:szCs w:val="24"/>
                      <w:lang w:eastAsia="lt-LT"/>
                    </w:rPr>
                    <w:t>. pakeisti 11 punktą ir j</w:t>
                  </w:r>
                  <w:r w:rsidRPr="00C85684">
                    <w:rPr>
                      <w:szCs w:val="24"/>
                      <w:lang w:eastAsia="lt-LT"/>
                    </w:rPr>
                    <w:t>į išdėstyti taip:</w:t>
                  </w:r>
                </w:p>
                <w:sdt>
                  <w:sdtPr>
                    <w:rPr>
                      <w:szCs w:val="24"/>
                    </w:rPr>
                    <w:alias w:val="citata"/>
                    <w:tag w:val="part_67de3e61c6564aa8802521aae6bc66e7"/>
                    <w:id w:val="575869509"/>
                    <w:lock w:val="sdtLocked"/>
                  </w:sdtPr>
                  <w:sdtEndPr/>
                  <w:sdtContent>
                    <w:sdt>
                      <w:sdtPr>
                        <w:rPr>
                          <w:szCs w:val="24"/>
                        </w:rPr>
                        <w:alias w:val="11 p."/>
                        <w:tag w:val="part_702e887a26f44c19aa5a263dbdfbbca5"/>
                        <w:id w:val="123122157"/>
                        <w:lock w:val="sdtLocked"/>
                      </w:sdtPr>
                      <w:sdtEndPr/>
                      <w:sdtContent>
                        <w:p w:rsidR="00525756" w:rsidRPr="00C85684" w:rsidRDefault="00C85684">
                          <w:pPr>
                            <w:ind w:firstLine="709"/>
                            <w:jc w:val="both"/>
                            <w:rPr>
                              <w:color w:val="000000"/>
                              <w:szCs w:val="24"/>
                              <w:lang w:eastAsia="lt-LT"/>
                            </w:rPr>
                          </w:pPr>
                          <w:r w:rsidRPr="00C85684">
                            <w:rPr>
                              <w:szCs w:val="24"/>
                              <w:lang w:eastAsia="lt-LT"/>
                            </w:rPr>
                            <w:t>„</w:t>
                          </w:r>
                          <w:sdt>
                            <w:sdtPr>
                              <w:rPr>
                                <w:szCs w:val="24"/>
                              </w:rPr>
                              <w:alias w:val="Numeris"/>
                              <w:tag w:val="nr_702e887a26f44c19aa5a263dbdfbbca5"/>
                              <w:id w:val="-526563925"/>
                              <w:lock w:val="sdtLocked"/>
                            </w:sdtPr>
                            <w:sdtEndPr/>
                            <w:sdtContent>
                              <w:r w:rsidRPr="00C85684">
                                <w:rPr>
                                  <w:szCs w:val="24"/>
                                  <w:lang w:eastAsia="lt-LT"/>
                                </w:rPr>
                                <w:t>11</w:t>
                              </w:r>
                            </w:sdtContent>
                          </w:sdt>
                          <w:r w:rsidRPr="00C85684">
                            <w:rPr>
                              <w:szCs w:val="24"/>
                              <w:lang w:eastAsia="lt-LT"/>
                            </w:rPr>
                            <w:t xml:space="preserve">. Informacija apie konkursą skelbiama Radviliškio rajono savivaldybės interneto svetainėje </w:t>
                          </w:r>
                          <w:r w:rsidRPr="00C85684">
                            <w:rPr>
                              <w:color w:val="0000FF"/>
                              <w:szCs w:val="24"/>
                              <w:u w:val="single"/>
                              <w:lang w:eastAsia="lt-LT"/>
                            </w:rPr>
                            <w:t>www.radviliskis.lt</w:t>
                          </w:r>
                          <w:r w:rsidRPr="00C85684">
                            <w:rPr>
                              <w:szCs w:val="24"/>
                              <w:lang w:eastAsia="lt-LT"/>
                            </w:rPr>
                            <w:t>. Konkursą skelbia Savivaldybės administracijos Švietimo ir sporto skyrius. Skelbime nurodoma Aprašo paskelbimo vieta, parai</w:t>
                          </w:r>
                          <w:r w:rsidRPr="00C85684">
                            <w:rPr>
                              <w:szCs w:val="24"/>
                              <w:lang w:eastAsia="lt-LT"/>
                            </w:rPr>
                            <w:t>škų Programoms finansuoti priėmimo laikas ir vieta, telefonas ir kontaktinis asmuo pasiteirauti.“</w:t>
                          </w:r>
                        </w:p>
                      </w:sdtContent>
                    </w:sdt>
                  </w:sdtContent>
                </w:sdt>
              </w:sdtContent>
            </w:sdt>
            <w:sdt>
              <w:sdtPr>
                <w:rPr>
                  <w:szCs w:val="24"/>
                </w:rPr>
                <w:alias w:val="1.3 pp."/>
                <w:tag w:val="part_aa0d2275c20f4fe2a01f13816bde3bf1"/>
                <w:id w:val="376749023"/>
                <w:lock w:val="sdtLocked"/>
              </w:sdtPr>
              <w:sdtEndPr/>
              <w:sdtContent>
                <w:p w:rsidR="00525756" w:rsidRPr="00C85684" w:rsidRDefault="00C85684">
                  <w:pPr>
                    <w:ind w:firstLine="709"/>
                    <w:jc w:val="both"/>
                    <w:rPr>
                      <w:szCs w:val="24"/>
                      <w:lang w:eastAsia="lt-LT"/>
                    </w:rPr>
                  </w:pPr>
                  <w:sdt>
                    <w:sdtPr>
                      <w:rPr>
                        <w:szCs w:val="24"/>
                      </w:rPr>
                      <w:alias w:val="Numeris"/>
                      <w:tag w:val="nr_aa0d2275c20f4fe2a01f13816bde3bf1"/>
                      <w:id w:val="1611477690"/>
                      <w:lock w:val="sdtLocked"/>
                    </w:sdtPr>
                    <w:sdtEndPr/>
                    <w:sdtContent>
                      <w:r w:rsidRPr="00C85684">
                        <w:rPr>
                          <w:szCs w:val="24"/>
                          <w:lang w:eastAsia="lt-LT"/>
                        </w:rPr>
                        <w:t>1.3</w:t>
                      </w:r>
                    </w:sdtContent>
                  </w:sdt>
                  <w:r w:rsidRPr="00C85684">
                    <w:rPr>
                      <w:szCs w:val="24"/>
                      <w:lang w:eastAsia="lt-LT"/>
                    </w:rPr>
                    <w:t>. pakeisti 12 punktą ir jį išdėstyti taip:</w:t>
                  </w:r>
                </w:p>
                <w:sdt>
                  <w:sdtPr>
                    <w:rPr>
                      <w:szCs w:val="24"/>
                    </w:rPr>
                    <w:alias w:val="citata"/>
                    <w:tag w:val="part_be0ddc1a3ce4459cb619cd7a294bbe07"/>
                    <w:id w:val="704369628"/>
                    <w:lock w:val="sdtLocked"/>
                  </w:sdtPr>
                  <w:sdtEndPr/>
                  <w:sdtContent>
                    <w:sdt>
                      <w:sdtPr>
                        <w:rPr>
                          <w:szCs w:val="24"/>
                        </w:rPr>
                        <w:alias w:val="12 p."/>
                        <w:tag w:val="part_873e6a4a96b14c64b00bbf4adfabecc7"/>
                        <w:id w:val="1340509671"/>
                        <w:lock w:val="sdtLocked"/>
                      </w:sdtPr>
                      <w:sdtEndPr/>
                      <w:sdtContent>
                        <w:p w:rsidR="00525756" w:rsidRPr="00C85684" w:rsidRDefault="00C85684">
                          <w:pPr>
                            <w:tabs>
                              <w:tab w:val="left" w:pos="794"/>
                            </w:tabs>
                            <w:ind w:firstLine="709"/>
                            <w:jc w:val="both"/>
                            <w:rPr>
                              <w:szCs w:val="24"/>
                              <w:lang w:eastAsia="lt-LT"/>
                            </w:rPr>
                          </w:pPr>
                          <w:r w:rsidRPr="00C85684">
                            <w:rPr>
                              <w:szCs w:val="24"/>
                              <w:lang w:eastAsia="lt-LT"/>
                            </w:rPr>
                            <w:t>„</w:t>
                          </w:r>
                          <w:sdt>
                            <w:sdtPr>
                              <w:rPr>
                                <w:szCs w:val="24"/>
                              </w:rPr>
                              <w:alias w:val="Numeris"/>
                              <w:tag w:val="nr_873e6a4a96b14c64b00bbf4adfabecc7"/>
                              <w:id w:val="1739511744"/>
                              <w:lock w:val="sdtLocked"/>
                            </w:sdtPr>
                            <w:sdtEndPr/>
                            <w:sdtContent>
                              <w:r w:rsidRPr="00C85684">
                                <w:rPr>
                                  <w:szCs w:val="24"/>
                                  <w:lang w:eastAsia="lt-LT"/>
                                </w:rPr>
                                <w:t>12</w:t>
                              </w:r>
                            </w:sdtContent>
                          </w:sdt>
                          <w:r w:rsidRPr="00C85684">
                            <w:rPr>
                              <w:szCs w:val="24"/>
                              <w:lang w:eastAsia="lt-LT"/>
                            </w:rPr>
                            <w:t>. Vienas pareiškėjas konkursui gali teikti dvi paraiškas.“</w:t>
                          </w:r>
                        </w:p>
                      </w:sdtContent>
                    </w:sdt>
                  </w:sdtContent>
                </w:sdt>
              </w:sdtContent>
            </w:sdt>
            <w:sdt>
              <w:sdtPr>
                <w:rPr>
                  <w:szCs w:val="24"/>
                </w:rPr>
                <w:alias w:val="1.4 pp."/>
                <w:tag w:val="part_6ef1aa521d6042c8b279e1ac2e6fdbac"/>
                <w:id w:val="-961499562"/>
                <w:lock w:val="sdtLocked"/>
              </w:sdtPr>
              <w:sdtEndPr/>
              <w:sdtContent>
                <w:p w:rsidR="00525756" w:rsidRPr="00C85684" w:rsidRDefault="00C85684">
                  <w:pPr>
                    <w:tabs>
                      <w:tab w:val="left" w:pos="794"/>
                    </w:tabs>
                    <w:ind w:firstLine="709"/>
                    <w:rPr>
                      <w:color w:val="000000"/>
                      <w:szCs w:val="24"/>
                      <w:lang w:eastAsia="lt-LT"/>
                    </w:rPr>
                  </w:pPr>
                  <w:sdt>
                    <w:sdtPr>
                      <w:rPr>
                        <w:szCs w:val="24"/>
                      </w:rPr>
                      <w:alias w:val="Numeris"/>
                      <w:tag w:val="nr_6ef1aa521d6042c8b279e1ac2e6fdbac"/>
                      <w:id w:val="-1322959463"/>
                      <w:lock w:val="sdtLocked"/>
                    </w:sdtPr>
                    <w:sdtEndPr/>
                    <w:sdtContent>
                      <w:r w:rsidRPr="00C85684">
                        <w:rPr>
                          <w:color w:val="000000"/>
                          <w:szCs w:val="24"/>
                          <w:lang w:eastAsia="lt-LT"/>
                        </w:rPr>
                        <w:t>1.4</w:t>
                      </w:r>
                    </w:sdtContent>
                  </w:sdt>
                  <w:r w:rsidRPr="00C85684">
                    <w:rPr>
                      <w:color w:val="000000"/>
                      <w:szCs w:val="24"/>
                      <w:lang w:eastAsia="lt-LT"/>
                    </w:rPr>
                    <w:t>. pakeisti 13 punktą ir jį iš</w:t>
                  </w:r>
                  <w:r w:rsidRPr="00C85684">
                    <w:rPr>
                      <w:color w:val="000000"/>
                      <w:szCs w:val="24"/>
                      <w:lang w:eastAsia="lt-LT"/>
                    </w:rPr>
                    <w:t>dėstyti taip:</w:t>
                  </w:r>
                </w:p>
                <w:sdt>
                  <w:sdtPr>
                    <w:rPr>
                      <w:szCs w:val="24"/>
                    </w:rPr>
                    <w:alias w:val="citata"/>
                    <w:tag w:val="part_e84c4f54f4bd42a18e2409b611028d45"/>
                    <w:id w:val="1723558266"/>
                    <w:lock w:val="sdtLocked"/>
                  </w:sdtPr>
                  <w:sdtEndPr/>
                  <w:sdtContent>
                    <w:sdt>
                      <w:sdtPr>
                        <w:rPr>
                          <w:szCs w:val="24"/>
                        </w:rPr>
                        <w:alias w:val="13 p."/>
                        <w:tag w:val="part_5278e8485c4b447cbcf8e30ac8707a78"/>
                        <w:id w:val="1776438929"/>
                        <w:lock w:val="sdtLocked"/>
                      </w:sdtPr>
                      <w:sdtEndPr/>
                      <w:sdtContent>
                        <w:p w:rsidR="00525756" w:rsidRPr="00C85684" w:rsidRDefault="00C85684">
                          <w:pPr>
                            <w:tabs>
                              <w:tab w:val="left" w:pos="794"/>
                            </w:tabs>
                            <w:ind w:firstLine="709"/>
                            <w:jc w:val="both"/>
                            <w:rPr>
                              <w:color w:val="000000"/>
                              <w:szCs w:val="24"/>
                              <w:lang w:eastAsia="lt-LT"/>
                            </w:rPr>
                          </w:pPr>
                          <w:r w:rsidRPr="00C85684">
                            <w:rPr>
                              <w:color w:val="000000"/>
                              <w:szCs w:val="24"/>
                              <w:lang w:eastAsia="lt-LT"/>
                            </w:rPr>
                            <w:t>„</w:t>
                          </w:r>
                          <w:sdt>
                            <w:sdtPr>
                              <w:rPr>
                                <w:szCs w:val="24"/>
                              </w:rPr>
                              <w:alias w:val="Numeris"/>
                              <w:tag w:val="nr_5278e8485c4b447cbcf8e30ac8707a78"/>
                              <w:id w:val="1506858284"/>
                              <w:lock w:val="sdtLocked"/>
                            </w:sdtPr>
                            <w:sdtEndPr/>
                            <w:sdtContent>
                              <w:r w:rsidRPr="00C85684">
                                <w:rPr>
                                  <w:color w:val="000000"/>
                                  <w:szCs w:val="24"/>
                                  <w:lang w:eastAsia="lt-LT"/>
                                </w:rPr>
                                <w:t>13</w:t>
                              </w:r>
                            </w:sdtContent>
                          </w:sdt>
                          <w:r w:rsidRPr="00C85684">
                            <w:rPr>
                              <w:color w:val="000000"/>
                              <w:szCs w:val="24"/>
                              <w:lang w:eastAsia="lt-LT"/>
                            </w:rPr>
                            <w:t xml:space="preserve">. Pareiškėjas teikia paraiškas Savivaldybės administracijos Švietimo ir sporto skyriui adresu Aušros a. 10, 82196 Radviliškis. Ant voko nurodoma „Paraiška Neformaliojo suaugusiųjų švietimo ir tęstinio mokymosi programų finansavimo ir </w:t>
                          </w:r>
                          <w:r w:rsidRPr="00C85684">
                            <w:rPr>
                              <w:color w:val="000000"/>
                              <w:szCs w:val="24"/>
                              <w:lang w:eastAsia="lt-LT"/>
                            </w:rPr>
                            <w:t>atrankos konkursui“. Paraiškos teikiamos naudojantis registruoto pašto, kurjerių teikiamomis paslaugomis arba asmeniškai iki termino, kuris nurodytas konkurso paskelbimo metu. Vėliau pateiktos paraiškos bus priimamos ir užregistruojamos, tačiau nevertinamo</w:t>
                          </w:r>
                          <w:r w:rsidRPr="00C85684">
                            <w:rPr>
                              <w:color w:val="000000"/>
                              <w:szCs w:val="24"/>
                              <w:lang w:eastAsia="lt-LT"/>
                            </w:rPr>
                            <w:t>s. Pavėluotai pateiktos paraiškos paliekamos neatplėštame ir užantspauduotame voke. Švietimo ir sporto skyrius per 5 darbo dienas nuo paraiškos gavimo ir užregistravimo dienos raštu informuoja Pareiškėją (jei ant voko yra nurodytas pareiškėjo pavadinimas i</w:t>
                          </w:r>
                          <w:r w:rsidRPr="00C85684">
                            <w:rPr>
                              <w:color w:val="000000"/>
                              <w:szCs w:val="24"/>
                              <w:lang w:eastAsia="lt-LT"/>
                            </w:rPr>
                            <w:t>r adresas) apie priežastį, dėl kurios paraiška nebus vertinama, ir nurodo 10 dienų terminą, per kurį Pareiškėjas gali atsiimti paraišką. Per šį terminą Pareiškėjui neatsiėmus paraiškos, ji yra sunaikinama ir nesaugoma.“</w:t>
                          </w:r>
                        </w:p>
                      </w:sdtContent>
                    </w:sdt>
                  </w:sdtContent>
                </w:sdt>
              </w:sdtContent>
            </w:sdt>
            <w:sdt>
              <w:sdtPr>
                <w:rPr>
                  <w:szCs w:val="24"/>
                </w:rPr>
                <w:alias w:val="1.5 pp."/>
                <w:tag w:val="part_5a2d30afb09344b6a74a381df99f3ad3"/>
                <w:id w:val="1990673802"/>
                <w:lock w:val="sdtLocked"/>
              </w:sdtPr>
              <w:sdtEndPr/>
              <w:sdtContent>
                <w:p w:rsidR="00525756" w:rsidRPr="00C85684" w:rsidRDefault="00C85684">
                  <w:pPr>
                    <w:tabs>
                      <w:tab w:val="left" w:pos="794"/>
                    </w:tabs>
                    <w:ind w:firstLine="709"/>
                    <w:rPr>
                      <w:color w:val="000000"/>
                      <w:szCs w:val="24"/>
                      <w:lang w:eastAsia="lt-LT"/>
                    </w:rPr>
                  </w:pPr>
                  <w:sdt>
                    <w:sdtPr>
                      <w:rPr>
                        <w:szCs w:val="24"/>
                      </w:rPr>
                      <w:alias w:val="Numeris"/>
                      <w:tag w:val="nr_5a2d30afb09344b6a74a381df99f3ad3"/>
                      <w:id w:val="-2135618403"/>
                      <w:lock w:val="sdtLocked"/>
                    </w:sdtPr>
                    <w:sdtEndPr/>
                    <w:sdtContent>
                      <w:r w:rsidRPr="00C85684">
                        <w:rPr>
                          <w:color w:val="000000"/>
                          <w:szCs w:val="24"/>
                          <w:lang w:eastAsia="lt-LT"/>
                        </w:rPr>
                        <w:t>1.5</w:t>
                      </w:r>
                    </w:sdtContent>
                  </w:sdt>
                  <w:r w:rsidRPr="00C85684">
                    <w:rPr>
                      <w:color w:val="000000"/>
                      <w:szCs w:val="24"/>
                      <w:lang w:eastAsia="lt-LT"/>
                    </w:rPr>
                    <w:t>. pakeisti 22 punktą ir j</w:t>
                  </w:r>
                  <w:r w:rsidRPr="00C85684">
                    <w:rPr>
                      <w:color w:val="000000"/>
                      <w:szCs w:val="24"/>
                      <w:lang w:eastAsia="lt-LT"/>
                    </w:rPr>
                    <w:t>į išdėstyti taip:</w:t>
                  </w:r>
                </w:p>
                <w:sdt>
                  <w:sdtPr>
                    <w:rPr>
                      <w:szCs w:val="24"/>
                    </w:rPr>
                    <w:alias w:val="citata"/>
                    <w:tag w:val="part_d7086ebe5fc04d1a9e773657ab514c28"/>
                    <w:id w:val="-1287587707"/>
                    <w:lock w:val="sdtLocked"/>
                  </w:sdtPr>
                  <w:sdtEndPr/>
                  <w:sdtContent>
                    <w:sdt>
                      <w:sdtPr>
                        <w:rPr>
                          <w:szCs w:val="24"/>
                        </w:rPr>
                        <w:alias w:val="22 p."/>
                        <w:tag w:val="part_b7e599fe754d48cd8686fd91a68a204b"/>
                        <w:id w:val="-1870059488"/>
                        <w:lock w:val="sdtLocked"/>
                      </w:sdtPr>
                      <w:sdtEndPr/>
                      <w:sdtContent>
                        <w:p w:rsidR="00525756" w:rsidRPr="00C85684" w:rsidRDefault="00C85684">
                          <w:pPr>
                            <w:tabs>
                              <w:tab w:val="left" w:pos="794"/>
                            </w:tabs>
                            <w:ind w:firstLine="709"/>
                            <w:jc w:val="both"/>
                            <w:rPr>
                              <w:color w:val="000000"/>
                              <w:szCs w:val="24"/>
                              <w:lang w:eastAsia="lt-LT"/>
                            </w:rPr>
                          </w:pPr>
                          <w:r w:rsidRPr="00C85684">
                            <w:rPr>
                              <w:color w:val="000000"/>
                              <w:szCs w:val="24"/>
                              <w:lang w:eastAsia="lt-LT"/>
                            </w:rPr>
                            <w:t>„</w:t>
                          </w:r>
                          <w:sdt>
                            <w:sdtPr>
                              <w:rPr>
                                <w:szCs w:val="24"/>
                              </w:rPr>
                              <w:alias w:val="Numeris"/>
                              <w:tag w:val="nr_b7e599fe754d48cd8686fd91a68a204b"/>
                              <w:id w:val="492076367"/>
                              <w:lock w:val="sdtLocked"/>
                            </w:sdtPr>
                            <w:sdtEndPr/>
                            <w:sdtContent>
                              <w:r w:rsidRPr="00C85684">
                                <w:rPr>
                                  <w:color w:val="000000"/>
                                  <w:szCs w:val="24"/>
                                  <w:lang w:eastAsia="lt-LT"/>
                                </w:rPr>
                                <w:t>22</w:t>
                              </w:r>
                            </w:sdtContent>
                          </w:sdt>
                          <w:r w:rsidRPr="00C85684">
                            <w:rPr>
                              <w:color w:val="000000"/>
                              <w:szCs w:val="24"/>
                              <w:lang w:eastAsia="lt-LT"/>
                            </w:rPr>
                            <w:t>. Apie rengiamą posėdį ir numatomą posėdžio darbotvarkę visi nariai informuojami elektroniniu paštu arba telefonu ne vėliau kaip likus penkioms darbo dienoms iki jo (esant reikalui, posėdžio darbotvarkę galima patikslinti ir apie tai</w:t>
                          </w:r>
                          <w:r w:rsidRPr="00C85684">
                            <w:rPr>
                              <w:color w:val="000000"/>
                              <w:szCs w:val="24"/>
                              <w:lang w:eastAsia="lt-LT"/>
                            </w:rPr>
                            <w:t xml:space="preserve"> pranešti iki posėdžio pradžios). Su posėdyje numatomų svarstyti klausimų dokumentais nariai gali susipažinti iš anksto Savivaldybės administracijos Švietimo ir sporto skyriuje.“</w:t>
                          </w:r>
                        </w:p>
                      </w:sdtContent>
                    </w:sdt>
                  </w:sdtContent>
                </w:sdt>
              </w:sdtContent>
            </w:sdt>
            <w:sdt>
              <w:sdtPr>
                <w:rPr>
                  <w:szCs w:val="24"/>
                </w:rPr>
                <w:alias w:val="1.6 pp."/>
                <w:tag w:val="part_6ea467588c724257affd1e73ba4994d3"/>
                <w:id w:val="2145467747"/>
                <w:lock w:val="sdtLocked"/>
              </w:sdtPr>
              <w:sdtEndPr/>
              <w:sdtContent>
                <w:p w:rsidR="00525756" w:rsidRPr="00C85684" w:rsidRDefault="00C85684">
                  <w:pPr>
                    <w:tabs>
                      <w:tab w:val="left" w:pos="794"/>
                    </w:tabs>
                    <w:ind w:firstLine="709"/>
                    <w:jc w:val="both"/>
                    <w:rPr>
                      <w:color w:val="000000"/>
                      <w:szCs w:val="24"/>
                      <w:lang w:eastAsia="lt-LT"/>
                    </w:rPr>
                  </w:pPr>
                  <w:sdt>
                    <w:sdtPr>
                      <w:rPr>
                        <w:szCs w:val="24"/>
                      </w:rPr>
                      <w:alias w:val="Numeris"/>
                      <w:tag w:val="nr_6ea467588c724257affd1e73ba4994d3"/>
                      <w:id w:val="407124656"/>
                      <w:lock w:val="sdtLocked"/>
                    </w:sdtPr>
                    <w:sdtEndPr/>
                    <w:sdtContent>
                      <w:r w:rsidRPr="00C85684">
                        <w:rPr>
                          <w:color w:val="000000"/>
                          <w:szCs w:val="24"/>
                          <w:lang w:eastAsia="lt-LT"/>
                        </w:rPr>
                        <w:t>1.6</w:t>
                      </w:r>
                    </w:sdtContent>
                  </w:sdt>
                  <w:r w:rsidRPr="00C85684">
                    <w:rPr>
                      <w:color w:val="000000"/>
                      <w:szCs w:val="24"/>
                      <w:lang w:eastAsia="lt-LT"/>
                    </w:rPr>
                    <w:t>. pakeisti 29 punktą ir jį išdėstyti taip:</w:t>
                  </w:r>
                </w:p>
                <w:sdt>
                  <w:sdtPr>
                    <w:rPr>
                      <w:szCs w:val="24"/>
                    </w:rPr>
                    <w:alias w:val="citata"/>
                    <w:tag w:val="part_17f948d03ea146caadc0b5956475bd5c"/>
                    <w:id w:val="627515182"/>
                    <w:lock w:val="sdtLocked"/>
                  </w:sdtPr>
                  <w:sdtEndPr/>
                  <w:sdtContent>
                    <w:sdt>
                      <w:sdtPr>
                        <w:rPr>
                          <w:szCs w:val="24"/>
                        </w:rPr>
                        <w:alias w:val="29 p."/>
                        <w:tag w:val="part_a7c4be82f56a44ca989e6fd3b4b1415e"/>
                        <w:id w:val="-1522476394"/>
                        <w:lock w:val="sdtLocked"/>
                      </w:sdtPr>
                      <w:sdtEndPr/>
                      <w:sdtContent>
                        <w:p w:rsidR="00525756" w:rsidRPr="00C85684" w:rsidRDefault="00C85684">
                          <w:pPr>
                            <w:tabs>
                              <w:tab w:val="left" w:pos="794"/>
                            </w:tabs>
                            <w:ind w:firstLine="709"/>
                            <w:jc w:val="both"/>
                            <w:rPr>
                              <w:color w:val="000000"/>
                              <w:szCs w:val="24"/>
                              <w:lang w:eastAsia="lt-LT"/>
                            </w:rPr>
                          </w:pPr>
                          <w:r w:rsidRPr="00C85684">
                            <w:rPr>
                              <w:color w:val="000000"/>
                              <w:szCs w:val="24"/>
                              <w:lang w:eastAsia="lt-LT"/>
                            </w:rPr>
                            <w:t>„</w:t>
                          </w:r>
                          <w:sdt>
                            <w:sdtPr>
                              <w:rPr>
                                <w:szCs w:val="24"/>
                              </w:rPr>
                              <w:alias w:val="Numeris"/>
                              <w:tag w:val="nr_a7c4be82f56a44ca989e6fd3b4b1415e"/>
                              <w:id w:val="-1157064230"/>
                              <w:lock w:val="sdtLocked"/>
                            </w:sdtPr>
                            <w:sdtEndPr/>
                            <w:sdtContent>
                              <w:r w:rsidRPr="00C85684">
                                <w:rPr>
                                  <w:color w:val="000000"/>
                                  <w:szCs w:val="24"/>
                                  <w:lang w:eastAsia="lt-LT"/>
                                </w:rPr>
                                <w:t>29</w:t>
                              </w:r>
                            </w:sdtContent>
                          </w:sdt>
                          <w:r w:rsidRPr="00C85684">
                            <w:rPr>
                              <w:color w:val="000000"/>
                              <w:szCs w:val="24"/>
                              <w:lang w:eastAsia="lt-LT"/>
                            </w:rPr>
                            <w:t>. Lėšos Pareiškėja</w:t>
                          </w:r>
                          <w:r w:rsidRPr="00C85684">
                            <w:rPr>
                              <w:color w:val="000000"/>
                              <w:szCs w:val="24"/>
                              <w:lang w:eastAsia="lt-LT"/>
                            </w:rPr>
                            <w:t>ms skiriamos Savivaldybės administracijos direktoriaus įsakymu, atsižvelgiant į Komisijos siūlymus. Maksimali metinė lėšų suma vienos programos įgyvendinimui yra 1 500 eurų. Informacija apie lėšų skyrimą Pareiškėjams skelbiama Savivaldybės interneto svetai</w:t>
                          </w:r>
                          <w:r w:rsidRPr="00C85684">
                            <w:rPr>
                              <w:color w:val="000000"/>
                              <w:szCs w:val="24"/>
                              <w:lang w:eastAsia="lt-LT"/>
                            </w:rPr>
                            <w:t>nėje. Lėšų skyrimas įforminamas sutartimi, kurią pasirašo Pareiškėjas (Lėšų gavėjas) ir Savivaldybės administracijos direktorius. Prie sutarties pridedama detali Programai skirtų lėšų išlaidų sąmata, kuri yra neatskiriama sutarties dalis. Sutarties formą į</w:t>
                          </w:r>
                          <w:r w:rsidRPr="00C85684">
                            <w:rPr>
                              <w:color w:val="000000"/>
                              <w:szCs w:val="24"/>
                              <w:lang w:eastAsia="lt-LT"/>
                            </w:rPr>
                            <w:t>sakymu tvirtina Savivaldybės administracijos direktorius.“</w:t>
                          </w:r>
                        </w:p>
                      </w:sdtContent>
                    </w:sdt>
                  </w:sdtContent>
                </w:sdt>
              </w:sdtContent>
            </w:sdt>
            <w:sdt>
              <w:sdtPr>
                <w:rPr>
                  <w:szCs w:val="24"/>
                </w:rPr>
                <w:alias w:val="1.7 pp."/>
                <w:tag w:val="part_721808906b6f418bbbdee837e0ed4453"/>
                <w:id w:val="-222210597"/>
                <w:lock w:val="sdtLocked"/>
              </w:sdtPr>
              <w:sdtEndPr/>
              <w:sdtContent>
                <w:p w:rsidR="00525756" w:rsidRPr="00C85684" w:rsidRDefault="00C85684">
                  <w:pPr>
                    <w:tabs>
                      <w:tab w:val="left" w:pos="794"/>
                    </w:tabs>
                    <w:ind w:firstLine="709"/>
                    <w:rPr>
                      <w:color w:val="000000"/>
                      <w:szCs w:val="24"/>
                      <w:lang w:eastAsia="lt-LT"/>
                    </w:rPr>
                  </w:pPr>
                  <w:sdt>
                    <w:sdtPr>
                      <w:rPr>
                        <w:szCs w:val="24"/>
                      </w:rPr>
                      <w:alias w:val="Numeris"/>
                      <w:tag w:val="nr_721808906b6f418bbbdee837e0ed4453"/>
                      <w:id w:val="1576550796"/>
                      <w:lock w:val="sdtLocked"/>
                    </w:sdtPr>
                    <w:sdtEndPr/>
                    <w:sdtContent>
                      <w:r w:rsidRPr="00C85684">
                        <w:rPr>
                          <w:color w:val="000000"/>
                          <w:szCs w:val="24"/>
                          <w:lang w:eastAsia="lt-LT"/>
                        </w:rPr>
                        <w:t>1.7</w:t>
                      </w:r>
                    </w:sdtContent>
                  </w:sdt>
                  <w:r w:rsidRPr="00C85684">
                    <w:rPr>
                      <w:color w:val="000000"/>
                      <w:szCs w:val="24"/>
                      <w:lang w:eastAsia="lt-LT"/>
                    </w:rPr>
                    <w:t>. pakeisti 37 punktą ir jį išdėstyti taip:</w:t>
                  </w:r>
                </w:p>
                <w:sdt>
                  <w:sdtPr>
                    <w:rPr>
                      <w:szCs w:val="24"/>
                    </w:rPr>
                    <w:alias w:val="citata"/>
                    <w:tag w:val="part_066dd41d92424971802dc23a0e1e25ab"/>
                    <w:id w:val="1617021775"/>
                    <w:lock w:val="sdtLocked"/>
                  </w:sdtPr>
                  <w:sdtEndPr/>
                  <w:sdtContent>
                    <w:sdt>
                      <w:sdtPr>
                        <w:rPr>
                          <w:szCs w:val="24"/>
                        </w:rPr>
                        <w:alias w:val="37 p."/>
                        <w:tag w:val="part_58c8895e27804057894cefc41113def8"/>
                        <w:id w:val="1343901756"/>
                        <w:lock w:val="sdtLocked"/>
                      </w:sdtPr>
                      <w:sdtEndPr/>
                      <w:sdtContent>
                        <w:p w:rsidR="00525756" w:rsidRPr="00C85684" w:rsidRDefault="00C85684">
                          <w:pPr>
                            <w:tabs>
                              <w:tab w:val="left" w:pos="794"/>
                            </w:tabs>
                            <w:ind w:firstLine="709"/>
                            <w:jc w:val="both"/>
                            <w:rPr>
                              <w:color w:val="000000"/>
                              <w:szCs w:val="24"/>
                              <w:lang w:eastAsia="lt-LT"/>
                            </w:rPr>
                          </w:pPr>
                          <w:r w:rsidRPr="00C85684">
                            <w:rPr>
                              <w:color w:val="000000"/>
                              <w:szCs w:val="24"/>
                              <w:lang w:eastAsia="lt-LT"/>
                            </w:rPr>
                            <w:t>„</w:t>
                          </w:r>
                          <w:sdt>
                            <w:sdtPr>
                              <w:rPr>
                                <w:szCs w:val="24"/>
                              </w:rPr>
                              <w:alias w:val="Numeris"/>
                              <w:tag w:val="nr_58c8895e27804057894cefc41113def8"/>
                              <w:id w:val="-206873229"/>
                              <w:lock w:val="sdtLocked"/>
                            </w:sdtPr>
                            <w:sdtEndPr/>
                            <w:sdtContent>
                              <w:r w:rsidRPr="00C85684">
                                <w:rPr>
                                  <w:color w:val="000000"/>
                                  <w:szCs w:val="24"/>
                                  <w:lang w:eastAsia="lt-LT"/>
                                </w:rPr>
                                <w:t>37</w:t>
                              </w:r>
                            </w:sdtContent>
                          </w:sdt>
                          <w:r w:rsidRPr="00C85684">
                            <w:rPr>
                              <w:color w:val="000000"/>
                              <w:szCs w:val="24"/>
                              <w:lang w:eastAsia="lt-LT"/>
                            </w:rPr>
                            <w:t>. Savivaldybės administracijos Buhalterinės apskaitos skyrius kontroliuoja, ar lėšos naudojamos pagal Programos sąmatą, o kaip įgyvendinam</w:t>
                          </w:r>
                          <w:r w:rsidRPr="00C85684">
                            <w:rPr>
                              <w:color w:val="000000"/>
                              <w:szCs w:val="24"/>
                              <w:lang w:eastAsia="lt-LT"/>
                            </w:rPr>
                            <w:t>a Programa – Savivaldybės administracijos Švietimo ir sporto skyrius.“</w:t>
                          </w:r>
                        </w:p>
                      </w:sdtContent>
                    </w:sdt>
                  </w:sdtContent>
                </w:sdt>
              </w:sdtContent>
            </w:sdt>
            <w:sdt>
              <w:sdtPr>
                <w:rPr>
                  <w:szCs w:val="24"/>
                </w:rPr>
                <w:alias w:val="1.8 pp."/>
                <w:tag w:val="part_2c180348d9834f64aa2e6e8397dec32b"/>
                <w:id w:val="1116639136"/>
                <w:lock w:val="sdtLocked"/>
              </w:sdtPr>
              <w:sdtEndPr/>
              <w:sdtContent>
                <w:p w:rsidR="00525756" w:rsidRDefault="00C85684">
                  <w:pPr>
                    <w:tabs>
                      <w:tab w:val="left" w:pos="851"/>
                    </w:tabs>
                    <w:ind w:firstLine="709"/>
                    <w:rPr>
                      <w:color w:val="000000"/>
                      <w:szCs w:val="24"/>
                      <w:lang w:eastAsia="lt-LT"/>
                    </w:rPr>
                  </w:pPr>
                  <w:sdt>
                    <w:sdtPr>
                      <w:rPr>
                        <w:szCs w:val="24"/>
                      </w:rPr>
                      <w:alias w:val="Numeris"/>
                      <w:tag w:val="nr_2c180348d9834f64aa2e6e8397dec32b"/>
                      <w:id w:val="115106279"/>
                      <w:lock w:val="sdtLocked"/>
                    </w:sdtPr>
                    <w:sdtEndPr/>
                    <w:sdtContent>
                      <w:r w:rsidRPr="00C85684">
                        <w:rPr>
                          <w:color w:val="000000"/>
                          <w:szCs w:val="24"/>
                          <w:lang w:eastAsia="lt-LT"/>
                        </w:rPr>
                        <w:t>1.8</w:t>
                      </w:r>
                    </w:sdtContent>
                  </w:sdt>
                  <w:r w:rsidRPr="00C85684">
                    <w:rPr>
                      <w:color w:val="000000"/>
                      <w:szCs w:val="24"/>
                      <w:lang w:eastAsia="lt-LT"/>
                    </w:rPr>
                    <w:t>. Pripažinti netekusiu galios 2 priedo 1 punktą.</w:t>
                  </w:r>
                </w:p>
              </w:sdtContent>
            </w:sdt>
          </w:sdtContent>
        </w:sdt>
        <w:sdt>
          <w:sdtPr>
            <w:alias w:val="2 p."/>
            <w:tag w:val="part_577bdc0b2b744d5c9d78737b396e4b74"/>
            <w:id w:val="1577624000"/>
            <w:lock w:val="sdtLocked"/>
          </w:sdtPr>
          <w:sdtEndPr/>
          <w:sdtContent>
            <w:p w:rsidR="00525756" w:rsidRDefault="00C85684">
              <w:pPr>
                <w:ind w:firstLine="709"/>
                <w:jc w:val="both"/>
                <w:rPr>
                  <w:color w:val="000000"/>
                  <w:szCs w:val="24"/>
                  <w:lang w:eastAsia="lt-LT"/>
                </w:rPr>
              </w:pPr>
              <w:sdt>
                <w:sdtPr>
                  <w:alias w:val="Numeris"/>
                  <w:tag w:val="nr_577bdc0b2b744d5c9d78737b396e4b74"/>
                  <w:id w:val="-1945609279"/>
                  <w:lock w:val="sdtLocked"/>
                </w:sdtPr>
                <w:sdtEndPr/>
                <w:sdtContent>
                  <w:r>
                    <w:rPr>
                      <w:color w:val="000000"/>
                      <w:szCs w:val="24"/>
                      <w:lang w:eastAsia="lt-LT"/>
                    </w:rPr>
                    <w:t>2</w:t>
                  </w:r>
                </w:sdtContent>
              </w:sdt>
              <w:r>
                <w:rPr>
                  <w:color w:val="000000"/>
                  <w:szCs w:val="24"/>
                  <w:lang w:eastAsia="lt-LT"/>
                </w:rPr>
                <w:t>. Paskelbti šį sprendimą Teisės aktų registre ir Savivaldybės interneto svetainėje.</w:t>
              </w:r>
            </w:p>
          </w:sdtContent>
        </w:sdt>
        <w:sdt>
          <w:sdtPr>
            <w:alias w:val="3 p."/>
            <w:tag w:val="part_17d220ec3acf4be49646deaecf1924bf"/>
            <w:id w:val="798027563"/>
            <w:lock w:val="sdtLocked"/>
          </w:sdtPr>
          <w:sdtEndPr/>
          <w:sdtContent>
            <w:p w:rsidR="00525756" w:rsidRDefault="00C85684" w:rsidP="00C85684">
              <w:pPr>
                <w:ind w:firstLine="709"/>
                <w:jc w:val="both"/>
                <w:rPr>
                  <w:color w:val="000000"/>
                  <w:szCs w:val="24"/>
                  <w:lang w:eastAsia="lt-LT"/>
                </w:rPr>
              </w:pPr>
              <w:sdt>
                <w:sdtPr>
                  <w:alias w:val="Numeris"/>
                  <w:tag w:val="nr_17d220ec3acf4be49646deaecf1924bf"/>
                  <w:id w:val="-1599319885"/>
                  <w:lock w:val="sdtLocked"/>
                </w:sdtPr>
                <w:sdtEndPr/>
                <w:sdtContent>
                  <w:r>
                    <w:rPr>
                      <w:color w:val="000000"/>
                      <w:szCs w:val="24"/>
                      <w:lang w:eastAsia="lt-LT"/>
                    </w:rPr>
                    <w:t>3</w:t>
                  </w:r>
                </w:sdtContent>
              </w:sdt>
              <w:r>
                <w:rPr>
                  <w:color w:val="000000"/>
                  <w:szCs w:val="24"/>
                  <w:lang w:eastAsia="lt-LT"/>
                </w:rPr>
                <w:t xml:space="preserve">. </w:t>
              </w:r>
              <w:r>
                <w:rPr>
                  <w:lang w:eastAsia="lt-LT"/>
                </w:rPr>
                <w:t xml:space="preserve">Nurodyti, kad šis </w:t>
              </w:r>
              <w:r>
                <w:rPr>
                  <w:lang w:eastAsia="lt-LT"/>
                </w:rPr>
                <w:t>sprendimas gali būti skundžiamas Lietuvos Respublikos administracinių bylų teisenos įstatymo nustatyta tvarka.</w:t>
              </w:r>
            </w:p>
          </w:sdtContent>
        </w:sdt>
        <w:sdt>
          <w:sdtPr>
            <w:alias w:val="signatura"/>
            <w:tag w:val="part_91e09f933e8b4007abf4957184badaeb"/>
            <w:id w:val="-1569416675"/>
            <w:lock w:val="sdtLocked"/>
          </w:sdtPr>
          <w:sdtEndPr/>
          <w:sdtContent>
            <w:bookmarkStart w:id="0" w:name="_GoBack" w:displacedByCustomXml="prev"/>
            <w:p w:rsidR="00C85684" w:rsidRDefault="00C85684" w:rsidP="00C85684">
              <w:pPr>
                <w:tabs>
                  <w:tab w:val="left" w:pos="7371"/>
                </w:tabs>
              </w:pPr>
            </w:p>
            <w:p w:rsidR="00C85684" w:rsidRDefault="00C85684" w:rsidP="00C85684">
              <w:pPr>
                <w:tabs>
                  <w:tab w:val="left" w:pos="7371"/>
                </w:tabs>
              </w:pPr>
            </w:p>
            <w:p w:rsidR="00C85684" w:rsidRDefault="00C85684" w:rsidP="00C85684">
              <w:pPr>
                <w:tabs>
                  <w:tab w:val="left" w:pos="7371"/>
                </w:tabs>
              </w:pPr>
            </w:p>
            <w:p w:rsidR="00525756" w:rsidRDefault="00C85684" w:rsidP="00C85684">
              <w:pPr>
                <w:tabs>
                  <w:tab w:val="left" w:pos="7371"/>
                </w:tabs>
                <w:rPr>
                  <w:color w:val="000000"/>
                  <w:szCs w:val="24"/>
                  <w:lang w:eastAsia="lt-LT"/>
                </w:rPr>
              </w:pPr>
              <w:r>
                <w:rPr>
                  <w:color w:val="000000"/>
                  <w:szCs w:val="24"/>
                  <w:lang w:eastAsia="lt-LT"/>
                </w:rPr>
                <w:t>Savivaldybės meras</w:t>
              </w:r>
              <w:r>
                <w:rPr>
                  <w:color w:val="000000"/>
                  <w:szCs w:val="24"/>
                  <w:lang w:eastAsia="lt-LT"/>
                </w:rPr>
                <w:tab/>
              </w:r>
              <w:r>
                <w:rPr>
                  <w:color w:val="000000"/>
                  <w:szCs w:val="24"/>
                  <w:lang w:eastAsia="lt-LT"/>
                </w:rPr>
                <w:t xml:space="preserve">Vytautas </w:t>
              </w:r>
              <w:proofErr w:type="spellStart"/>
              <w:r>
                <w:rPr>
                  <w:color w:val="000000"/>
                  <w:szCs w:val="24"/>
                  <w:lang w:eastAsia="lt-LT"/>
                </w:rPr>
                <w:t>Simelis</w:t>
              </w:r>
              <w:proofErr w:type="spellEnd"/>
            </w:p>
            <w:p w:rsidR="00525756" w:rsidRDefault="00C85684">
              <w:pPr>
                <w:rPr>
                  <w:color w:val="000000"/>
                  <w:szCs w:val="24"/>
                  <w:lang w:eastAsia="lt-LT"/>
                </w:rPr>
              </w:pPr>
            </w:p>
            <w:bookmarkEnd w:id="0" w:displacedByCustomXml="next"/>
          </w:sdtContent>
        </w:sdt>
      </w:sdtContent>
    </w:sdt>
    <w:sectPr w:rsidR="00525756" w:rsidSect="00C85684">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25756" w:rsidRDefault="00C85684">
      <w:pPr>
        <w:rPr>
          <w:lang w:eastAsia="lt-LT"/>
        </w:rPr>
      </w:pPr>
      <w:r>
        <w:rPr>
          <w:lang w:eastAsia="lt-LT"/>
        </w:rPr>
        <w:separator/>
      </w:r>
    </w:p>
  </w:endnote>
  <w:endnote w:type="continuationSeparator" w:id="0">
    <w:p w:rsidR="00525756" w:rsidRDefault="00C85684">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756" w:rsidRDefault="00525756">
    <w:pPr>
      <w:tabs>
        <w:tab w:val="center" w:pos="4819"/>
        <w:tab w:val="right" w:pos="9638"/>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756" w:rsidRDefault="00525756">
    <w:pPr>
      <w:tabs>
        <w:tab w:val="center" w:pos="4819"/>
        <w:tab w:val="right" w:pos="9638"/>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756" w:rsidRDefault="00525756">
    <w:pPr>
      <w:tabs>
        <w:tab w:val="center" w:pos="4819"/>
        <w:tab w:val="right" w:pos="9638"/>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25756" w:rsidRDefault="00C85684">
      <w:pPr>
        <w:rPr>
          <w:lang w:eastAsia="lt-LT"/>
        </w:rPr>
      </w:pPr>
      <w:r>
        <w:rPr>
          <w:lang w:eastAsia="lt-LT"/>
        </w:rPr>
        <w:separator/>
      </w:r>
    </w:p>
  </w:footnote>
  <w:footnote w:type="continuationSeparator" w:id="0">
    <w:p w:rsidR="00525756" w:rsidRDefault="00C85684">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756" w:rsidRDefault="00525756">
    <w:pPr>
      <w:tabs>
        <w:tab w:val="center" w:pos="4819"/>
        <w:tab w:val="right" w:pos="9638"/>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756" w:rsidRPr="00C85684" w:rsidRDefault="00C85684" w:rsidP="00C85684">
    <w:pPr>
      <w:tabs>
        <w:tab w:val="center" w:pos="4819"/>
        <w:tab w:val="right" w:pos="9638"/>
      </w:tabs>
      <w:jc w:val="center"/>
      <w:rPr>
        <w:lang w:eastAsia="lt-LT"/>
      </w:rPr>
    </w:pPr>
    <w:r>
      <w:rPr>
        <w:lang w:eastAsia="lt-LT"/>
      </w:rPr>
      <w:fldChar w:fldCharType="begin"/>
    </w:r>
    <w:r>
      <w:rPr>
        <w:lang w:eastAsia="lt-LT"/>
      </w:rPr>
      <w:instrText>PAGE   \* MERGEFORMAT</w:instrText>
    </w:r>
    <w:r>
      <w:rPr>
        <w:lang w:eastAsia="lt-LT"/>
      </w:rPr>
      <w:fldChar w:fldCharType="separate"/>
    </w:r>
    <w:r>
      <w:rPr>
        <w:noProof/>
        <w:lang w:eastAsia="lt-LT"/>
      </w:rPr>
      <w:t>2</w:t>
    </w:r>
    <w:r>
      <w:rPr>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756" w:rsidRDefault="00525756">
    <w:pPr>
      <w:tabs>
        <w:tab w:val="center" w:pos="4819"/>
        <w:tab w:val="right" w:pos="9638"/>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4675"/>
    <w:rsid w:val="00525756"/>
    <w:rsid w:val="00AC4675"/>
    <w:rsid w:val="00C8568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11DB9A9"/>
  <w15:docId w15:val="{01581340-674E-4F82-B797-7E52D6018E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1482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e1c70d9db854d3a96ee1521b206ab21" PartId="b995cb9bfebd4414b80802ca46c90739">
    <Part Type="preambule" DocPartId="edf9bff0b9e241d0ae4dea939546d095" PartId="2c79b7143762429496ed88437e37f356"/>
    <Part Type="punktas" Nr="1" Abbr="1 p." DocPartId="2b60b08b26b34a888e69130d499b2638" PartId="6f9cdb58b5c34b5a803ba9941554af99">
      <Part Type="papunktis" Nr="1.1" Abbr="1.1 pp." DocPartId="56cbee00f85d41ed902959711af5be85" PartId="45b2558d0ee8479ea063f928899e9163">
        <Part Type="citata" DocPartId="af0eba6a618246279ee997168e1fdf3d" PartId="8e92e098f00648a28783b0166b564d0e">
          <Part Type="pastraipa" Title="Radviliškio rajono savivaldybės neformaliojo suaugusiųjų švietimo ir tęstinio mokymosi programų, finansuojamų savivaldybės biudžeto lėšomis, finansavimo ir atrankos tvarkos aprašas" DocPartId="6723ef7d4ef24100b4ba43aaaed81411" PartId="f7d77aaaabe14d3585e3c5801c6768b6"/>
        </Part>
      </Part>
      <Part Type="papunktis" Nr="1.2" Abbr="1.2 pp." DocPartId="00183a7d6de44636bf403215e57abbec" PartId="f4a6f269871a41968089e51ce4113242">
        <Part Type="citata" DocPartId="9a3fbb4115c24906a3467cd5d639058c" PartId="67de3e61c6564aa8802521aae6bc66e7">
          <Part Type="punktas" Nr="11" Abbr="11 p." DocPartId="b3104627a3874bdc9f9f18c77d22f390" PartId="702e887a26f44c19aa5a263dbdfbbca5"/>
        </Part>
      </Part>
      <Part Type="papunktis" Nr="1.3" Abbr="1.3 pp." DocPartId="28838063170c40528017a1ca75307c52" PartId="aa0d2275c20f4fe2a01f13816bde3bf1">
        <Part Type="citata" DocPartId="1d6df76855514f8e85c82e5f18e8c311" PartId="be0ddc1a3ce4459cb619cd7a294bbe07">
          <Part Type="punktas" Nr="12" Abbr="12 p." DocPartId="d82b3336f26f42a696f5d0a63cd96525" PartId="873e6a4a96b14c64b00bbf4adfabecc7"/>
        </Part>
      </Part>
      <Part Type="papunktis" Nr="1.4" Abbr="1.4 pp." DocPartId="381f76c81ccb469ba8341f05cf024cf9" PartId="6ef1aa521d6042c8b279e1ac2e6fdbac">
        <Part Type="citata" DocPartId="dbf649cafb63469d98f46af0d024d51f" PartId="e84c4f54f4bd42a18e2409b611028d45">
          <Part Type="punktas" Nr="13" Abbr="13 p." DocPartId="2d037936d8004fd1bd366eaa9d6555d9" PartId="5278e8485c4b447cbcf8e30ac8707a78"/>
        </Part>
      </Part>
      <Part Type="papunktis" Nr="1.5" Abbr="1.5 pp." DocPartId="7bb20d6077ca47eab69c58bd2e96a27f" PartId="5a2d30afb09344b6a74a381df99f3ad3">
        <Part Type="citata" DocPartId="16caad9078344140b178728ab66116f4" PartId="d7086ebe5fc04d1a9e773657ab514c28">
          <Part Type="punktas" Nr="22" Abbr="22 p." DocPartId="6e0587e52e1c4266883f154b5033f191" PartId="b7e599fe754d48cd8686fd91a68a204b"/>
        </Part>
      </Part>
      <Part Type="papunktis" Nr="1.6" Abbr="1.6 pp." DocPartId="f6c8610ed47c4a078efe9f2538bceead" PartId="6ea467588c724257affd1e73ba4994d3">
        <Part Type="citata" DocPartId="24516e2c81ae425a98eebb0f1004b666" PartId="17f948d03ea146caadc0b5956475bd5c">
          <Part Type="punktas" Nr="29" Abbr="29 p." DocPartId="8ed1eba46c444381b9e693668a6d0a64" PartId="a7c4be82f56a44ca989e6fd3b4b1415e"/>
        </Part>
      </Part>
      <Part Type="papunktis" Nr="1.7" Abbr="1.7 pp." DocPartId="026453de770140799c6b2936660be615" PartId="721808906b6f418bbbdee837e0ed4453">
        <Part Type="citata" DocPartId="71357c1c46b842b4b73837712093b1d0" PartId="066dd41d92424971802dc23a0e1e25ab">
          <Part Type="punktas" Nr="37" Abbr="37 p." DocPartId="f4dd865ea2b94044ab6240ebb430343f" PartId="58c8895e27804057894cefc41113def8"/>
        </Part>
      </Part>
      <Part Type="papunktis" Nr="1.8" Abbr="1.8 pp." DocPartId="110fc106e21e4996b72c62abc574a35c" PartId="2c180348d9834f64aa2e6e8397dec32b"/>
    </Part>
    <Part Type="punktas" Nr="2" Abbr="2 p." DocPartId="20883e62ceef4e619f266645541884f3" PartId="577bdc0b2b744d5c9d78737b396e4b74"/>
    <Part Type="punktas" Nr="3" Abbr="3 p." DocPartId="37d7020f7ac644eead620a7dc1c4d5d4" PartId="17d220ec3acf4be49646deaecf1924bf"/>
    <Part Type="signatura" DocPartId="2131003cc4c5420c82f719b3ea86c9b8" PartId="91e09f933e8b4007abf4957184badaeb"/>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6D76576-4A15-4D68-BBB2-999C9A54FB03}">
  <ds:schemaRefs>
    <ds:schemaRef ds:uri="http://lrs.lt/TAIS/DocParts"/>
  </ds:schemaRefs>
</ds:datastoreItem>
</file>

<file path=customXml/itemProps2.xml><?xml version="1.0" encoding="utf-8"?>
<ds:datastoreItem xmlns:ds="http://schemas.openxmlformats.org/officeDocument/2006/customXml" ds:itemID="{CA512E0D-C51A-47BE-B306-0FEF60719B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2857</Words>
  <Characters>1629</Characters>
  <Application>Microsoft Office Word</Application>
  <DocSecurity>0</DocSecurity>
  <Lines>13</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algirdas.petravicius</dc:creator>
  <cp:lastModifiedBy>JŪRĖNIENĖ Jolanta</cp:lastModifiedBy>
  <cp:revision>3</cp:revision>
  <cp:lastPrinted>2020-11-12T08:32:00Z</cp:lastPrinted>
  <dcterms:created xsi:type="dcterms:W3CDTF">2022-12-27T06:12:00Z</dcterms:created>
  <dcterms:modified xsi:type="dcterms:W3CDTF">2022-12-27T07:10:00Z</dcterms:modified>
</cp:coreProperties>
</file>