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10" w:rsidRDefault="00690510" w:rsidP="00690510"/>
    <w:p w:rsidR="0009048D" w:rsidRDefault="002142EA">
      <w:pPr>
        <w:jc w:val="center"/>
      </w:pPr>
      <w:r w:rsidRPr="00F036E5">
        <w:rPr>
          <w:lang w:eastAsia="lt-LT"/>
        </w:rPr>
        <w:drawing>
          <wp:inline distT="0" distB="0" distL="0" distR="0">
            <wp:extent cx="4572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8D" w:rsidRDefault="0009048D">
      <w:pPr>
        <w:jc w:val="center"/>
      </w:pPr>
    </w:p>
    <w:p w:rsidR="0009048D" w:rsidRDefault="0009048D">
      <w:pPr>
        <w:pStyle w:val="Antrat2"/>
      </w:pPr>
      <w:r>
        <w:t xml:space="preserve">KELMĖS RAJONO SAVIVALDYBĖS </w:t>
      </w:r>
    </w:p>
    <w:p w:rsidR="0009048D" w:rsidRDefault="0009048D">
      <w:pPr>
        <w:jc w:val="center"/>
        <w:rPr>
          <w:b/>
        </w:rPr>
      </w:pPr>
      <w:r>
        <w:rPr>
          <w:b/>
        </w:rPr>
        <w:t>TARYBA</w:t>
      </w:r>
    </w:p>
    <w:p w:rsidR="0009048D" w:rsidRDefault="0009048D">
      <w:pPr>
        <w:jc w:val="center"/>
        <w:rPr>
          <w:b/>
          <w:sz w:val="28"/>
        </w:rPr>
      </w:pPr>
    </w:p>
    <w:p w:rsidR="007D305B" w:rsidRDefault="007D305B" w:rsidP="009D558E">
      <w:pPr>
        <w:jc w:val="center"/>
        <w:rPr>
          <w:b/>
          <w:caps/>
        </w:rPr>
      </w:pPr>
      <w:r>
        <w:rPr>
          <w:b/>
          <w:caps/>
        </w:rPr>
        <w:t>SPRENDIMAS</w:t>
      </w:r>
    </w:p>
    <w:p w:rsidR="00630F72" w:rsidRDefault="00630F72" w:rsidP="00630F72">
      <w:pPr>
        <w:jc w:val="center"/>
        <w:rPr>
          <w:b/>
          <w:caps/>
        </w:rPr>
      </w:pPr>
      <w:r>
        <w:rPr>
          <w:b/>
          <w:caps/>
        </w:rPr>
        <w:t xml:space="preserve">Dėl viešosios įstaigos </w:t>
      </w:r>
      <w:r w:rsidR="00CE1F5D">
        <w:rPr>
          <w:b/>
          <w:caps/>
        </w:rPr>
        <w:t>TYTUVĖNŲ PIRMINĖS SVEIKATOS PRIEŽIŪROS CENTRO</w:t>
      </w:r>
      <w:r>
        <w:rPr>
          <w:b/>
          <w:caps/>
        </w:rPr>
        <w:t xml:space="preserve"> 201</w:t>
      </w:r>
      <w:r w:rsidR="008E6BC5">
        <w:rPr>
          <w:b/>
          <w:caps/>
        </w:rPr>
        <w:t>7</w:t>
      </w:r>
      <w:r>
        <w:rPr>
          <w:b/>
          <w:caps/>
        </w:rPr>
        <w:t xml:space="preserve"> METŲ VEIKLOS, DIREKTORIAUS</w:t>
      </w:r>
      <w:r w:rsidR="00E92088">
        <w:rPr>
          <w:b/>
          <w:caps/>
        </w:rPr>
        <w:t xml:space="preserve"> </w:t>
      </w:r>
      <w:r w:rsidR="00E92088" w:rsidRPr="00F229DD">
        <w:rPr>
          <w:b/>
          <w:caps/>
          <w:color w:val="000000" w:themeColor="text1"/>
        </w:rPr>
        <w:t>VEIKLOS</w:t>
      </w:r>
      <w:r w:rsidR="00F229DD" w:rsidRPr="00F229DD">
        <w:rPr>
          <w:b/>
          <w:caps/>
          <w:color w:val="000000" w:themeColor="text1"/>
        </w:rPr>
        <w:t xml:space="preserve"> ATASKAITŲ</w:t>
      </w:r>
      <w:r w:rsidR="00617298">
        <w:rPr>
          <w:b/>
          <w:caps/>
        </w:rPr>
        <w:t xml:space="preserve">, FINANSINIŲ ATASKAITŲ </w:t>
      </w:r>
      <w:r w:rsidR="008E6BC5">
        <w:rPr>
          <w:b/>
          <w:caps/>
        </w:rPr>
        <w:t xml:space="preserve">rinkinio </w:t>
      </w:r>
      <w:r>
        <w:rPr>
          <w:b/>
          <w:caps/>
        </w:rPr>
        <w:t>IR 201</w:t>
      </w:r>
      <w:r w:rsidR="008E6BC5">
        <w:rPr>
          <w:b/>
          <w:caps/>
        </w:rPr>
        <w:t>8</w:t>
      </w:r>
      <w:r>
        <w:rPr>
          <w:b/>
          <w:caps/>
        </w:rPr>
        <w:t xml:space="preserve"> METŲ VEIKLOS UŽDUOČIŲ PROJEKTO PATVIRTINIMO </w:t>
      </w:r>
    </w:p>
    <w:p w:rsidR="0039769D" w:rsidRPr="00317E51" w:rsidRDefault="0039769D" w:rsidP="004B48B1">
      <w:pPr>
        <w:rPr>
          <w:b/>
        </w:rPr>
      </w:pPr>
    </w:p>
    <w:p w:rsidR="00CF10E4" w:rsidRDefault="009D558E" w:rsidP="0071124A">
      <w:pPr>
        <w:shd w:val="clear" w:color="auto" w:fill="FFFFFF"/>
        <w:tabs>
          <w:tab w:val="left" w:pos="9639"/>
        </w:tabs>
        <w:spacing w:line="278" w:lineRule="exact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201</w:t>
      </w:r>
      <w:r w:rsidR="008E6BC5">
        <w:rPr>
          <w:color w:val="000000"/>
          <w:spacing w:val="-1"/>
        </w:rPr>
        <w:t>8</w:t>
      </w:r>
      <w:r>
        <w:rPr>
          <w:color w:val="000000"/>
          <w:spacing w:val="-1"/>
        </w:rPr>
        <w:t xml:space="preserve"> m. balandžio</w:t>
      </w:r>
      <w:r w:rsidR="00495E33">
        <w:rPr>
          <w:color w:val="000000"/>
          <w:spacing w:val="-1"/>
        </w:rPr>
        <w:t xml:space="preserve"> </w:t>
      </w:r>
      <w:r w:rsidR="003A7A00">
        <w:rPr>
          <w:color w:val="000000"/>
          <w:spacing w:val="-1"/>
        </w:rPr>
        <w:t>25</w:t>
      </w:r>
      <w:r w:rsidR="00CF10E4">
        <w:rPr>
          <w:color w:val="000000"/>
          <w:spacing w:val="-1"/>
        </w:rPr>
        <w:t xml:space="preserve"> d. Nr. </w:t>
      </w:r>
      <w:r w:rsidR="003F2B42">
        <w:rPr>
          <w:color w:val="000000"/>
          <w:spacing w:val="-1"/>
        </w:rPr>
        <w:t>T-</w:t>
      </w:r>
      <w:r w:rsidR="003A7A00">
        <w:rPr>
          <w:color w:val="000000"/>
          <w:spacing w:val="-1"/>
        </w:rPr>
        <w:t>118</w:t>
      </w:r>
      <w:r w:rsidR="00B27D14">
        <w:rPr>
          <w:color w:val="000000"/>
          <w:spacing w:val="-1"/>
        </w:rPr>
        <w:t xml:space="preserve"> </w:t>
      </w:r>
    </w:p>
    <w:p w:rsidR="00CF10E4" w:rsidRDefault="00CF10E4" w:rsidP="0071124A">
      <w:pPr>
        <w:shd w:val="clear" w:color="auto" w:fill="FFFFFF"/>
        <w:tabs>
          <w:tab w:val="left" w:pos="7200"/>
        </w:tabs>
        <w:spacing w:line="278" w:lineRule="exact"/>
        <w:jc w:val="center"/>
        <w:rPr>
          <w:color w:val="000000"/>
          <w:spacing w:val="-5"/>
        </w:rPr>
      </w:pPr>
      <w:r>
        <w:rPr>
          <w:color w:val="000000"/>
          <w:spacing w:val="-5"/>
        </w:rPr>
        <w:t>Kelmė</w:t>
      </w:r>
    </w:p>
    <w:p w:rsidR="00CF10E4" w:rsidRDefault="00CF10E4" w:rsidP="00CF10E4">
      <w:pPr>
        <w:shd w:val="clear" w:color="auto" w:fill="FFFFFF"/>
        <w:spacing w:line="278" w:lineRule="exact"/>
        <w:ind w:left="3521" w:right="3504" w:firstLine="1159"/>
        <w:jc w:val="both"/>
        <w:rPr>
          <w:color w:val="000000"/>
          <w:spacing w:val="-5"/>
          <w:sz w:val="20"/>
          <w:szCs w:val="20"/>
        </w:rPr>
      </w:pPr>
    </w:p>
    <w:p w:rsidR="007D305B" w:rsidRPr="00844FCB" w:rsidRDefault="007D305B" w:rsidP="00CF10E4">
      <w:pPr>
        <w:shd w:val="clear" w:color="auto" w:fill="FFFFFF"/>
        <w:spacing w:line="278" w:lineRule="exact"/>
        <w:ind w:left="3521" w:right="3504" w:firstLine="1159"/>
        <w:jc w:val="both"/>
        <w:rPr>
          <w:color w:val="000000"/>
          <w:spacing w:val="-5"/>
          <w:sz w:val="20"/>
          <w:szCs w:val="20"/>
        </w:rPr>
      </w:pPr>
    </w:p>
    <w:p w:rsidR="001F2E2A" w:rsidRPr="007D305B" w:rsidRDefault="000B24B6" w:rsidP="007D30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right="5" w:firstLine="1134"/>
        <w:jc w:val="both"/>
        <w:rPr>
          <w:bCs/>
        </w:rPr>
      </w:pPr>
      <w:r w:rsidRPr="009E7BF3">
        <w:t xml:space="preserve">Vadovaudamasi Lietuvos Respublikos vietos savivaldos įstatymo </w:t>
      </w:r>
      <w:r w:rsidR="0039769D">
        <w:t xml:space="preserve">16 straipsnio 2 dalies 19 punktu bei Kelmės </w:t>
      </w:r>
      <w:r w:rsidR="0039769D" w:rsidRPr="001B3536">
        <w:t xml:space="preserve">rajono savivaldybės </w:t>
      </w:r>
      <w:r w:rsidR="0039769D">
        <w:t xml:space="preserve">tarybos veiklos reglamento, patvirtinto Kelmės rajono savivaldybės tarybos </w:t>
      </w:r>
      <w:r w:rsidR="0039769D" w:rsidRPr="001B3536">
        <w:t>201</w:t>
      </w:r>
      <w:r w:rsidR="0039769D">
        <w:t>1</w:t>
      </w:r>
      <w:r w:rsidR="0039769D" w:rsidRPr="001B3536">
        <w:t xml:space="preserve"> m. </w:t>
      </w:r>
      <w:r w:rsidR="0039769D">
        <w:t xml:space="preserve">birželio 29 </w:t>
      </w:r>
      <w:r w:rsidR="0039769D" w:rsidRPr="001B3536">
        <w:t xml:space="preserve">d. </w:t>
      </w:r>
      <w:r w:rsidR="0039769D">
        <w:t>sprendimu</w:t>
      </w:r>
      <w:r w:rsidR="0039769D" w:rsidRPr="001B3536">
        <w:t xml:space="preserve"> Nr. </w:t>
      </w:r>
      <w:r w:rsidR="0039769D">
        <w:t>T-186</w:t>
      </w:r>
      <w:r w:rsidR="0039769D" w:rsidRPr="001B3536">
        <w:t xml:space="preserve"> „Dėl</w:t>
      </w:r>
      <w:r w:rsidR="007D305B">
        <w:t xml:space="preserve"> Kelmės</w:t>
      </w:r>
      <w:r w:rsidR="0039769D">
        <w:t xml:space="preserve"> rajono savivaldybės tarybos veiklos reglamento patvirtinimo</w:t>
      </w:r>
      <w:r w:rsidR="0039769D" w:rsidRPr="001B3536">
        <w:t>“</w:t>
      </w:r>
      <w:r w:rsidR="0039769D">
        <w:t xml:space="preserve">, 106.1.19 punktu, </w:t>
      </w:r>
      <w:r w:rsidR="0071124A">
        <w:t>Kelmės</w:t>
      </w:r>
      <w:r w:rsidRPr="009E7BF3">
        <w:t xml:space="preserve"> </w:t>
      </w:r>
      <w:r w:rsidR="007D305B">
        <w:rPr>
          <w:bCs/>
        </w:rPr>
        <w:t xml:space="preserve">rajono savivaldybės taryba </w:t>
      </w:r>
      <w:r w:rsidR="00710499" w:rsidRPr="007D305B">
        <w:rPr>
          <w:bCs/>
          <w:spacing w:val="60"/>
        </w:rPr>
        <w:t>nusprendži</w:t>
      </w:r>
      <w:r w:rsidR="00710499" w:rsidRPr="007D305B">
        <w:rPr>
          <w:bCs/>
        </w:rPr>
        <w:t>a</w:t>
      </w:r>
      <w:r w:rsidR="0071124A" w:rsidRPr="007D305B">
        <w:rPr>
          <w:bCs/>
        </w:rPr>
        <w:t>:</w:t>
      </w:r>
    </w:p>
    <w:p w:rsidR="004B48B1" w:rsidRDefault="00A30E38" w:rsidP="007D305B">
      <w:pPr>
        <w:shd w:val="clear" w:color="auto" w:fill="FFFFFF"/>
        <w:spacing w:line="360" w:lineRule="auto"/>
        <w:ind w:firstLine="1134"/>
        <w:jc w:val="both"/>
      </w:pPr>
      <w:r>
        <w:t xml:space="preserve">1. </w:t>
      </w:r>
      <w:r w:rsidR="004B48B1">
        <w:t xml:space="preserve">Patvirtinti viešosios įstaigos </w:t>
      </w:r>
      <w:r w:rsidR="00062F64">
        <w:t>Tytuvėnų pirminės sveikatos priežiūros</w:t>
      </w:r>
      <w:r w:rsidR="00630F72">
        <w:t xml:space="preserve"> centro</w:t>
      </w:r>
      <w:r w:rsidR="004B48B1">
        <w:t xml:space="preserve"> 201</w:t>
      </w:r>
      <w:r w:rsidR="00DD56F7">
        <w:t>7</w:t>
      </w:r>
      <w:r w:rsidR="004B48B1">
        <w:t xml:space="preserve"> metų veiklos ataskaitą (pridedama)</w:t>
      </w:r>
      <w:r w:rsidR="0062469B">
        <w:t>.</w:t>
      </w:r>
    </w:p>
    <w:p w:rsidR="0039769D" w:rsidRDefault="004B48B1" w:rsidP="004B48B1">
      <w:pPr>
        <w:shd w:val="clear" w:color="auto" w:fill="FFFFFF"/>
        <w:spacing w:line="360" w:lineRule="auto"/>
        <w:ind w:firstLine="1134"/>
        <w:jc w:val="both"/>
      </w:pPr>
      <w:r>
        <w:t xml:space="preserve">2. </w:t>
      </w:r>
      <w:r w:rsidR="00D30BE8">
        <w:t>P</w:t>
      </w:r>
      <w:r w:rsidR="0039769D" w:rsidRPr="00F31DA0">
        <w:t xml:space="preserve">atvirtinti </w:t>
      </w:r>
      <w:r w:rsidR="007D305B">
        <w:t>v</w:t>
      </w:r>
      <w:r w:rsidR="009D558E">
        <w:t xml:space="preserve">iešosios įstaigos </w:t>
      </w:r>
      <w:r w:rsidR="00062F64">
        <w:t>Tytuvėnų pirminės sveikatos priežiūros</w:t>
      </w:r>
      <w:r w:rsidR="00630F72">
        <w:t xml:space="preserve"> centro</w:t>
      </w:r>
      <w:r w:rsidR="00A735BC">
        <w:t xml:space="preserve"> </w:t>
      </w:r>
      <w:r w:rsidR="009D5993">
        <w:t xml:space="preserve">direktoriaus </w:t>
      </w:r>
      <w:r w:rsidR="00A4487D">
        <w:t>201</w:t>
      </w:r>
      <w:r w:rsidR="00DD56F7">
        <w:t>7</w:t>
      </w:r>
      <w:r w:rsidR="00A4487D">
        <w:t xml:space="preserve"> metų veiklos</w:t>
      </w:r>
      <w:r w:rsidR="00A4487D" w:rsidRPr="00A4487D">
        <w:t xml:space="preserve"> </w:t>
      </w:r>
      <w:r w:rsidR="00D30BE8" w:rsidRPr="00A4487D">
        <w:t xml:space="preserve">ataskaitą </w:t>
      </w:r>
      <w:r w:rsidR="0039769D" w:rsidRPr="00A4487D">
        <w:t>(pridedama).</w:t>
      </w:r>
    </w:p>
    <w:p w:rsidR="00617298" w:rsidRDefault="00617298" w:rsidP="00617298">
      <w:pPr>
        <w:shd w:val="clear" w:color="auto" w:fill="FFFFFF"/>
        <w:spacing w:line="360" w:lineRule="auto"/>
        <w:ind w:firstLine="1134"/>
        <w:jc w:val="both"/>
      </w:pPr>
      <w:r>
        <w:t xml:space="preserve">3. Patvirtinti viešosios įstaigos </w:t>
      </w:r>
      <w:r w:rsidR="008C239B">
        <w:t xml:space="preserve">Tytuvėnų pirminės sveikatos priežiūros centro </w:t>
      </w:r>
      <w:r>
        <w:t>201</w:t>
      </w:r>
      <w:r w:rsidR="00DD56F7">
        <w:t>7</w:t>
      </w:r>
      <w:r>
        <w:t xml:space="preserve"> metų finansinių ataskaitų rinkinį (pridedama). </w:t>
      </w:r>
    </w:p>
    <w:p w:rsidR="00C638E5" w:rsidRDefault="00617298" w:rsidP="004B48B1">
      <w:pPr>
        <w:shd w:val="clear" w:color="auto" w:fill="FFFFFF"/>
        <w:spacing w:line="360" w:lineRule="auto"/>
        <w:ind w:firstLine="1134"/>
        <w:jc w:val="both"/>
      </w:pPr>
      <w:r>
        <w:t>4</w:t>
      </w:r>
      <w:r w:rsidR="004B48B1">
        <w:t xml:space="preserve">. </w:t>
      </w:r>
      <w:r w:rsidR="00C638E5">
        <w:t xml:space="preserve">Patvirtinti viešosios įstaigos </w:t>
      </w:r>
      <w:r w:rsidR="00062F64">
        <w:t>Tytuvėnų pirminės sveikatos priežiūros</w:t>
      </w:r>
      <w:r w:rsidR="00630F72">
        <w:t xml:space="preserve"> centro </w:t>
      </w:r>
      <w:r w:rsidR="00C638E5">
        <w:t>201</w:t>
      </w:r>
      <w:r w:rsidR="00DD56F7">
        <w:t>8</w:t>
      </w:r>
      <w:r w:rsidR="00C638E5">
        <w:t xml:space="preserve"> metų veiklos </w:t>
      </w:r>
      <w:r w:rsidR="004B48B1">
        <w:t xml:space="preserve">užduočių projektą (pridedama). </w:t>
      </w:r>
    </w:p>
    <w:p w:rsidR="00791D0C" w:rsidRPr="0021435F" w:rsidRDefault="00791D0C" w:rsidP="007D305B">
      <w:pPr>
        <w:tabs>
          <w:tab w:val="left" w:pos="1560"/>
        </w:tabs>
        <w:spacing w:line="360" w:lineRule="auto"/>
        <w:ind w:firstLine="1134"/>
        <w:jc w:val="both"/>
      </w:pPr>
      <w:r w:rsidRPr="0021435F">
        <w:t xml:space="preserve">Šis </w:t>
      </w:r>
      <w:r>
        <w:t>sprendimas</w:t>
      </w:r>
      <w:r w:rsidRPr="0021435F">
        <w:t xml:space="preserve"> gali būti skundžiamas Liet</w:t>
      </w:r>
      <w:bookmarkStart w:id="0" w:name="_GoBack"/>
      <w:bookmarkEnd w:id="0"/>
      <w:r w:rsidRPr="0021435F">
        <w:t>uvos Respublikos administracinių bylų teisenos įstatymo nustatyta tvarka.</w:t>
      </w:r>
    </w:p>
    <w:p w:rsidR="007D305B" w:rsidRPr="00D10EA4" w:rsidRDefault="007D305B" w:rsidP="008C239B">
      <w:pPr>
        <w:pStyle w:val="HTMLiankstoformatuotas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B24B6" w:rsidRDefault="000B24B6" w:rsidP="000B24B6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7BF3">
        <w:t>Vaclovas Andrulis</w:t>
      </w:r>
    </w:p>
    <w:p w:rsidR="00690510" w:rsidRDefault="00690510" w:rsidP="00690510">
      <w:pPr>
        <w:suppressAutoHyphens/>
        <w:autoSpaceDN w:val="0"/>
        <w:spacing w:line="360" w:lineRule="auto"/>
        <w:ind w:right="278"/>
        <w:jc w:val="both"/>
        <w:textAlignment w:val="baseline"/>
        <w:rPr>
          <w:noProof w:val="0"/>
        </w:rPr>
      </w:pPr>
    </w:p>
    <w:p w:rsidR="007E7E32" w:rsidRDefault="007E7E32" w:rsidP="00690510">
      <w:pPr>
        <w:suppressAutoHyphens/>
        <w:autoSpaceDN w:val="0"/>
        <w:spacing w:line="360" w:lineRule="auto"/>
        <w:ind w:right="278"/>
        <w:jc w:val="both"/>
        <w:textAlignment w:val="baseline"/>
        <w:rPr>
          <w:noProof w:val="0"/>
        </w:rPr>
      </w:pPr>
    </w:p>
    <w:sectPr w:rsidR="007E7E32" w:rsidSect="00364C0A">
      <w:headerReference w:type="even" r:id="rId8"/>
      <w:footerReference w:type="first" r:id="rId9"/>
      <w:pgSz w:w="11907" w:h="16840" w:code="9"/>
      <w:pgMar w:top="1134" w:right="567" w:bottom="1134" w:left="1701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89" w:rsidRDefault="00F24789">
      <w:r>
        <w:separator/>
      </w:r>
    </w:p>
  </w:endnote>
  <w:endnote w:type="continuationSeparator" w:id="0">
    <w:p w:rsidR="00F24789" w:rsidRDefault="00F2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swiss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6D" w:rsidRDefault="003A7A00">
    <w:pPr>
      <w:pStyle w:val="Porat"/>
      <w:jc w:val="right"/>
      <w:rPr>
        <w:sz w:val="18"/>
      </w:rPr>
    </w:pPr>
    <w:r>
      <w:rPr>
        <w:sz w:val="18"/>
      </w:rPr>
      <w:t xml:space="preserve">2018-04-25 T1-135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89" w:rsidRDefault="00F24789">
      <w:r>
        <w:separator/>
      </w:r>
    </w:p>
  </w:footnote>
  <w:footnote w:type="continuationSeparator" w:id="0">
    <w:p w:rsidR="00F24789" w:rsidRDefault="00F24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6D" w:rsidRDefault="0044096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096D" w:rsidRDefault="004409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181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3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5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7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9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1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5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7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6441885"/>
    <w:multiLevelType w:val="multilevel"/>
    <w:tmpl w:val="09A44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4"/>
      </w:rPr>
    </w:lvl>
  </w:abstractNum>
  <w:abstractNum w:abstractNumId="5" w15:restartNumberingAfterBreak="0">
    <w:nsid w:val="08A439B9"/>
    <w:multiLevelType w:val="hybridMultilevel"/>
    <w:tmpl w:val="0B8C5E20"/>
    <w:lvl w:ilvl="0" w:tplc="87E8556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61443"/>
    <w:multiLevelType w:val="hybridMultilevel"/>
    <w:tmpl w:val="880E1E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E3DFD"/>
    <w:multiLevelType w:val="multilevel"/>
    <w:tmpl w:val="AF2EE84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5B3B9D"/>
    <w:multiLevelType w:val="hybridMultilevel"/>
    <w:tmpl w:val="C862EC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77BF9"/>
    <w:multiLevelType w:val="hybridMultilevel"/>
    <w:tmpl w:val="EE18C9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87351"/>
    <w:multiLevelType w:val="multilevel"/>
    <w:tmpl w:val="6FFED31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A7328F5"/>
    <w:multiLevelType w:val="hybridMultilevel"/>
    <w:tmpl w:val="1150A34E"/>
    <w:lvl w:ilvl="0" w:tplc="7F36BF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DFB1F16"/>
    <w:multiLevelType w:val="hybridMultilevel"/>
    <w:tmpl w:val="74426EC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844319"/>
    <w:multiLevelType w:val="hybridMultilevel"/>
    <w:tmpl w:val="12882822"/>
    <w:lvl w:ilvl="0" w:tplc="6B224EC4">
      <w:start w:val="1"/>
      <w:numFmt w:val="decimal"/>
      <w:lvlText w:val="%1."/>
      <w:lvlJc w:val="left"/>
      <w:pPr>
        <w:ind w:left="1245" w:hanging="360"/>
      </w:pPr>
    </w:lvl>
    <w:lvl w:ilvl="1" w:tplc="04270019">
      <w:start w:val="1"/>
      <w:numFmt w:val="lowerLetter"/>
      <w:lvlText w:val="%2."/>
      <w:lvlJc w:val="left"/>
      <w:pPr>
        <w:ind w:left="1965" w:hanging="360"/>
      </w:pPr>
    </w:lvl>
    <w:lvl w:ilvl="2" w:tplc="0427001B">
      <w:start w:val="1"/>
      <w:numFmt w:val="lowerRoman"/>
      <w:lvlText w:val="%3."/>
      <w:lvlJc w:val="right"/>
      <w:pPr>
        <w:ind w:left="2685" w:hanging="180"/>
      </w:pPr>
    </w:lvl>
    <w:lvl w:ilvl="3" w:tplc="0427000F">
      <w:start w:val="1"/>
      <w:numFmt w:val="decimal"/>
      <w:lvlText w:val="%4."/>
      <w:lvlJc w:val="left"/>
      <w:pPr>
        <w:ind w:left="3405" w:hanging="360"/>
      </w:pPr>
    </w:lvl>
    <w:lvl w:ilvl="4" w:tplc="04270019">
      <w:start w:val="1"/>
      <w:numFmt w:val="lowerLetter"/>
      <w:lvlText w:val="%5."/>
      <w:lvlJc w:val="left"/>
      <w:pPr>
        <w:ind w:left="4125" w:hanging="360"/>
      </w:pPr>
    </w:lvl>
    <w:lvl w:ilvl="5" w:tplc="0427001B">
      <w:start w:val="1"/>
      <w:numFmt w:val="lowerRoman"/>
      <w:lvlText w:val="%6."/>
      <w:lvlJc w:val="right"/>
      <w:pPr>
        <w:ind w:left="4845" w:hanging="180"/>
      </w:pPr>
    </w:lvl>
    <w:lvl w:ilvl="6" w:tplc="0427000F">
      <w:start w:val="1"/>
      <w:numFmt w:val="decimal"/>
      <w:lvlText w:val="%7."/>
      <w:lvlJc w:val="left"/>
      <w:pPr>
        <w:ind w:left="5565" w:hanging="360"/>
      </w:pPr>
    </w:lvl>
    <w:lvl w:ilvl="7" w:tplc="04270019">
      <w:start w:val="1"/>
      <w:numFmt w:val="lowerLetter"/>
      <w:lvlText w:val="%8."/>
      <w:lvlJc w:val="left"/>
      <w:pPr>
        <w:ind w:left="6285" w:hanging="360"/>
      </w:pPr>
    </w:lvl>
    <w:lvl w:ilvl="8" w:tplc="0427001B">
      <w:start w:val="1"/>
      <w:numFmt w:val="lowerRoman"/>
      <w:lvlText w:val="%9."/>
      <w:lvlJc w:val="right"/>
      <w:pPr>
        <w:ind w:left="7005" w:hanging="180"/>
      </w:pPr>
    </w:lvl>
  </w:abstractNum>
  <w:abstractNum w:abstractNumId="14" w15:restartNumberingAfterBreak="0">
    <w:nsid w:val="35A0044E"/>
    <w:multiLevelType w:val="hybridMultilevel"/>
    <w:tmpl w:val="FD64A80C"/>
    <w:lvl w:ilvl="0" w:tplc="AAA89D2A">
      <w:start w:val="1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28A5997"/>
    <w:multiLevelType w:val="hybridMultilevel"/>
    <w:tmpl w:val="556EF404"/>
    <w:lvl w:ilvl="0" w:tplc="F47E119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F33C8"/>
    <w:multiLevelType w:val="hybridMultilevel"/>
    <w:tmpl w:val="A2C2678E"/>
    <w:lvl w:ilvl="0" w:tplc="6B90D5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C6609"/>
    <w:multiLevelType w:val="multilevel"/>
    <w:tmpl w:val="39DC3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681735D"/>
    <w:multiLevelType w:val="hybridMultilevel"/>
    <w:tmpl w:val="4C3E66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8371E"/>
    <w:multiLevelType w:val="hybridMultilevel"/>
    <w:tmpl w:val="764266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F3643"/>
    <w:multiLevelType w:val="multilevel"/>
    <w:tmpl w:val="CE3C5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E5555F"/>
    <w:multiLevelType w:val="multilevel"/>
    <w:tmpl w:val="D9680E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530F3C2A"/>
    <w:multiLevelType w:val="multilevel"/>
    <w:tmpl w:val="CC4E59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B77ED1"/>
    <w:multiLevelType w:val="hybridMultilevel"/>
    <w:tmpl w:val="D7546C7E"/>
    <w:lvl w:ilvl="0" w:tplc="1C0440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B8F41F3"/>
    <w:multiLevelType w:val="hybridMultilevel"/>
    <w:tmpl w:val="D0FAA1AE"/>
    <w:lvl w:ilvl="0" w:tplc="D79644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4957E84"/>
    <w:multiLevelType w:val="hybridMultilevel"/>
    <w:tmpl w:val="E1BC736E"/>
    <w:lvl w:ilvl="0" w:tplc="FBD4BA1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4E1069"/>
    <w:multiLevelType w:val="multilevel"/>
    <w:tmpl w:val="63E00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6E266E7B"/>
    <w:multiLevelType w:val="multilevel"/>
    <w:tmpl w:val="73365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12"/>
  </w:num>
  <w:num w:numId="5">
    <w:abstractNumId w:val="19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21"/>
  </w:num>
  <w:num w:numId="14">
    <w:abstractNumId w:val="22"/>
  </w:num>
  <w:num w:numId="15">
    <w:abstractNumId w:val="26"/>
  </w:num>
  <w:num w:numId="16">
    <w:abstractNumId w:val="20"/>
  </w:num>
  <w:num w:numId="17">
    <w:abstractNumId w:val="7"/>
  </w:num>
  <w:num w:numId="18">
    <w:abstractNumId w:val="23"/>
  </w:num>
  <w:num w:numId="19">
    <w:abstractNumId w:val="27"/>
  </w:num>
  <w:num w:numId="20">
    <w:abstractNumId w:val="8"/>
  </w:num>
  <w:num w:numId="21">
    <w:abstractNumId w:val="17"/>
  </w:num>
  <w:num w:numId="22">
    <w:abstractNumId w:val="9"/>
  </w:num>
  <w:num w:numId="23">
    <w:abstractNumId w:val="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5"/>
  </w:num>
  <w:num w:numId="27">
    <w:abstractNumId w:val="25"/>
  </w:num>
  <w:num w:numId="2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9D"/>
    <w:rsid w:val="000471E0"/>
    <w:rsid w:val="00062F64"/>
    <w:rsid w:val="0009048D"/>
    <w:rsid w:val="000B24B6"/>
    <w:rsid w:val="000B40B2"/>
    <w:rsid w:val="000D35E8"/>
    <w:rsid w:val="000F56CB"/>
    <w:rsid w:val="00104A97"/>
    <w:rsid w:val="00141856"/>
    <w:rsid w:val="00161B6C"/>
    <w:rsid w:val="00173D08"/>
    <w:rsid w:val="001A0FBC"/>
    <w:rsid w:val="001D46CF"/>
    <w:rsid w:val="001E53A9"/>
    <w:rsid w:val="001F2E2A"/>
    <w:rsid w:val="001F30C7"/>
    <w:rsid w:val="001F6862"/>
    <w:rsid w:val="00202231"/>
    <w:rsid w:val="0020420A"/>
    <w:rsid w:val="002052F2"/>
    <w:rsid w:val="00210678"/>
    <w:rsid w:val="00210B25"/>
    <w:rsid w:val="002142EA"/>
    <w:rsid w:val="0023351D"/>
    <w:rsid w:val="002938CE"/>
    <w:rsid w:val="002A3C2F"/>
    <w:rsid w:val="002A45D0"/>
    <w:rsid w:val="002A5131"/>
    <w:rsid w:val="002B0A5A"/>
    <w:rsid w:val="002B3479"/>
    <w:rsid w:val="002D0F23"/>
    <w:rsid w:val="002E1602"/>
    <w:rsid w:val="002F70F4"/>
    <w:rsid w:val="003162AA"/>
    <w:rsid w:val="00337BDC"/>
    <w:rsid w:val="0034031F"/>
    <w:rsid w:val="0035537A"/>
    <w:rsid w:val="00364C0A"/>
    <w:rsid w:val="00383A93"/>
    <w:rsid w:val="0039769D"/>
    <w:rsid w:val="003A7A00"/>
    <w:rsid w:val="003B7BF4"/>
    <w:rsid w:val="003D1F72"/>
    <w:rsid w:val="003D416C"/>
    <w:rsid w:val="003D4785"/>
    <w:rsid w:val="003E1B41"/>
    <w:rsid w:val="003F2B42"/>
    <w:rsid w:val="0043556E"/>
    <w:rsid w:val="00437D43"/>
    <w:rsid w:val="0044096D"/>
    <w:rsid w:val="004618D1"/>
    <w:rsid w:val="00487DA8"/>
    <w:rsid w:val="00495E33"/>
    <w:rsid w:val="004A7170"/>
    <w:rsid w:val="004B1302"/>
    <w:rsid w:val="004B48B1"/>
    <w:rsid w:val="004C5ED4"/>
    <w:rsid w:val="004D564C"/>
    <w:rsid w:val="004E144E"/>
    <w:rsid w:val="004E6C4A"/>
    <w:rsid w:val="004E782D"/>
    <w:rsid w:val="004F2A41"/>
    <w:rsid w:val="005074CB"/>
    <w:rsid w:val="00526505"/>
    <w:rsid w:val="005274EF"/>
    <w:rsid w:val="00555019"/>
    <w:rsid w:val="00556286"/>
    <w:rsid w:val="00561ED4"/>
    <w:rsid w:val="00567953"/>
    <w:rsid w:val="005A374A"/>
    <w:rsid w:val="005E6CAB"/>
    <w:rsid w:val="005F6B81"/>
    <w:rsid w:val="00617298"/>
    <w:rsid w:val="006242B3"/>
    <w:rsid w:val="0062469B"/>
    <w:rsid w:val="00630F72"/>
    <w:rsid w:val="00646679"/>
    <w:rsid w:val="00654C4A"/>
    <w:rsid w:val="00655B74"/>
    <w:rsid w:val="00681E03"/>
    <w:rsid w:val="00690510"/>
    <w:rsid w:val="006942E4"/>
    <w:rsid w:val="006B7B80"/>
    <w:rsid w:val="006D7B1D"/>
    <w:rsid w:val="006E6D8F"/>
    <w:rsid w:val="006F0732"/>
    <w:rsid w:val="00710499"/>
    <w:rsid w:val="0071124A"/>
    <w:rsid w:val="007214D4"/>
    <w:rsid w:val="00734FFA"/>
    <w:rsid w:val="00737207"/>
    <w:rsid w:val="00762140"/>
    <w:rsid w:val="00791D0C"/>
    <w:rsid w:val="007D305B"/>
    <w:rsid w:val="007E6D8F"/>
    <w:rsid w:val="007E7E32"/>
    <w:rsid w:val="007F0F9A"/>
    <w:rsid w:val="007F7616"/>
    <w:rsid w:val="00817E88"/>
    <w:rsid w:val="00833EA6"/>
    <w:rsid w:val="008340A6"/>
    <w:rsid w:val="00842A8A"/>
    <w:rsid w:val="00864184"/>
    <w:rsid w:val="0086579D"/>
    <w:rsid w:val="00866414"/>
    <w:rsid w:val="00877973"/>
    <w:rsid w:val="008A1DF1"/>
    <w:rsid w:val="008C0049"/>
    <w:rsid w:val="008C239B"/>
    <w:rsid w:val="008C39E2"/>
    <w:rsid w:val="008E6BC5"/>
    <w:rsid w:val="00904C0A"/>
    <w:rsid w:val="009061CC"/>
    <w:rsid w:val="0092153B"/>
    <w:rsid w:val="009258BC"/>
    <w:rsid w:val="00940A9F"/>
    <w:rsid w:val="00954E95"/>
    <w:rsid w:val="009731EE"/>
    <w:rsid w:val="00996E6A"/>
    <w:rsid w:val="009977BB"/>
    <w:rsid w:val="009A6D74"/>
    <w:rsid w:val="009C0B78"/>
    <w:rsid w:val="009C7612"/>
    <w:rsid w:val="009D54F5"/>
    <w:rsid w:val="009D558E"/>
    <w:rsid w:val="009D5993"/>
    <w:rsid w:val="009E661B"/>
    <w:rsid w:val="009E7BF3"/>
    <w:rsid w:val="009F1606"/>
    <w:rsid w:val="00A17E1E"/>
    <w:rsid w:val="00A210C6"/>
    <w:rsid w:val="00A26F92"/>
    <w:rsid w:val="00A30E38"/>
    <w:rsid w:val="00A4487D"/>
    <w:rsid w:val="00A735BC"/>
    <w:rsid w:val="00A812A0"/>
    <w:rsid w:val="00A84D96"/>
    <w:rsid w:val="00A95568"/>
    <w:rsid w:val="00A9791D"/>
    <w:rsid w:val="00AA54AB"/>
    <w:rsid w:val="00AB59C1"/>
    <w:rsid w:val="00AD0690"/>
    <w:rsid w:val="00AD0D56"/>
    <w:rsid w:val="00B06F24"/>
    <w:rsid w:val="00B203BB"/>
    <w:rsid w:val="00B21EA5"/>
    <w:rsid w:val="00B2533B"/>
    <w:rsid w:val="00B27D14"/>
    <w:rsid w:val="00B5044E"/>
    <w:rsid w:val="00B60784"/>
    <w:rsid w:val="00B60E61"/>
    <w:rsid w:val="00B70403"/>
    <w:rsid w:val="00B7269E"/>
    <w:rsid w:val="00B739EB"/>
    <w:rsid w:val="00B80580"/>
    <w:rsid w:val="00B94457"/>
    <w:rsid w:val="00BA351D"/>
    <w:rsid w:val="00BA4CE9"/>
    <w:rsid w:val="00BC2E46"/>
    <w:rsid w:val="00BF0239"/>
    <w:rsid w:val="00C13B28"/>
    <w:rsid w:val="00C37892"/>
    <w:rsid w:val="00C37E03"/>
    <w:rsid w:val="00C638E5"/>
    <w:rsid w:val="00C64171"/>
    <w:rsid w:val="00C643C0"/>
    <w:rsid w:val="00C744C5"/>
    <w:rsid w:val="00C87F50"/>
    <w:rsid w:val="00C941B1"/>
    <w:rsid w:val="00CB4BEA"/>
    <w:rsid w:val="00CC00BD"/>
    <w:rsid w:val="00CC5E86"/>
    <w:rsid w:val="00CC63BA"/>
    <w:rsid w:val="00CC75A0"/>
    <w:rsid w:val="00CD6E0C"/>
    <w:rsid w:val="00CE1F5D"/>
    <w:rsid w:val="00CE24AD"/>
    <w:rsid w:val="00CE6A2C"/>
    <w:rsid w:val="00CF10E4"/>
    <w:rsid w:val="00CF498E"/>
    <w:rsid w:val="00CF4D17"/>
    <w:rsid w:val="00D05D82"/>
    <w:rsid w:val="00D10EA4"/>
    <w:rsid w:val="00D1112A"/>
    <w:rsid w:val="00D30BE8"/>
    <w:rsid w:val="00D539AF"/>
    <w:rsid w:val="00D5515D"/>
    <w:rsid w:val="00D73960"/>
    <w:rsid w:val="00D94454"/>
    <w:rsid w:val="00DA4579"/>
    <w:rsid w:val="00DA6CAD"/>
    <w:rsid w:val="00DD56F7"/>
    <w:rsid w:val="00DE7697"/>
    <w:rsid w:val="00E105E4"/>
    <w:rsid w:val="00E232AE"/>
    <w:rsid w:val="00E25C5C"/>
    <w:rsid w:val="00E26256"/>
    <w:rsid w:val="00E410CC"/>
    <w:rsid w:val="00E53E4D"/>
    <w:rsid w:val="00E6567E"/>
    <w:rsid w:val="00E92088"/>
    <w:rsid w:val="00EA01CF"/>
    <w:rsid w:val="00EA6BA4"/>
    <w:rsid w:val="00EB0AFD"/>
    <w:rsid w:val="00EB79A6"/>
    <w:rsid w:val="00EC598B"/>
    <w:rsid w:val="00F10A08"/>
    <w:rsid w:val="00F11053"/>
    <w:rsid w:val="00F16056"/>
    <w:rsid w:val="00F229DD"/>
    <w:rsid w:val="00F24789"/>
    <w:rsid w:val="00F66F6A"/>
    <w:rsid w:val="00F73702"/>
    <w:rsid w:val="00F9723D"/>
    <w:rsid w:val="00FA3A59"/>
    <w:rsid w:val="00FA7248"/>
    <w:rsid w:val="00FC3831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F70BC9-A277-462E-AD08-A75430AA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4C0A"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D558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noProof w:val="0"/>
      <w:color w:val="365F91"/>
      <w:sz w:val="28"/>
      <w:szCs w:val="28"/>
    </w:rPr>
  </w:style>
  <w:style w:type="paragraph" w:styleId="Antrat2">
    <w:name w:val="heading 2"/>
    <w:basedOn w:val="prastasis"/>
    <w:next w:val="prastasis"/>
    <w:qFormat/>
    <w:rsid w:val="00364C0A"/>
    <w:pPr>
      <w:keepNext/>
      <w:jc w:val="center"/>
      <w:outlineLvl w:val="1"/>
    </w:pPr>
    <w:rPr>
      <w:b/>
      <w:bCs/>
      <w:noProof w:val="0"/>
    </w:rPr>
  </w:style>
  <w:style w:type="paragraph" w:styleId="Antrat5">
    <w:name w:val="heading 5"/>
    <w:basedOn w:val="prastasis"/>
    <w:next w:val="prastasis"/>
    <w:qFormat/>
    <w:rsid w:val="00364C0A"/>
    <w:pPr>
      <w:keepNext/>
      <w:ind w:left="1440" w:hanging="1365"/>
      <w:jc w:val="center"/>
      <w:outlineLvl w:val="4"/>
    </w:pPr>
    <w:rPr>
      <w:rFonts w:ascii="Arial" w:hAnsi="Arial" w:cs="Arial"/>
      <w:b/>
      <w:bCs/>
      <w:noProof w:val="0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364C0A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rsid w:val="00364C0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364C0A"/>
  </w:style>
  <w:style w:type="paragraph" w:styleId="Pagrindinistekstas2">
    <w:name w:val="Body Text 2"/>
    <w:basedOn w:val="prastasis"/>
    <w:rsid w:val="00364C0A"/>
    <w:pPr>
      <w:jc w:val="both"/>
    </w:pPr>
  </w:style>
  <w:style w:type="paragraph" w:styleId="Pagrindiniotekstotrauka">
    <w:name w:val="Body Text Indent"/>
    <w:basedOn w:val="prastasis"/>
    <w:link w:val="PagrindiniotekstotraukaDiagrama"/>
    <w:rsid w:val="00364C0A"/>
    <w:pPr>
      <w:spacing w:line="360" w:lineRule="auto"/>
      <w:ind w:firstLine="900"/>
      <w:jc w:val="both"/>
    </w:pPr>
    <w:rPr>
      <w:noProof w:val="0"/>
    </w:rPr>
  </w:style>
  <w:style w:type="paragraph" w:styleId="Pagrindiniotekstotrauka2">
    <w:name w:val="Body Text Indent 2"/>
    <w:basedOn w:val="prastasis"/>
    <w:rsid w:val="00364C0A"/>
    <w:pPr>
      <w:ind w:firstLine="1247"/>
      <w:jc w:val="both"/>
    </w:pPr>
  </w:style>
  <w:style w:type="paragraph" w:styleId="Pagrindiniotekstotrauka3">
    <w:name w:val="Body Text Indent 3"/>
    <w:basedOn w:val="prastasis"/>
    <w:rsid w:val="00364C0A"/>
    <w:pPr>
      <w:ind w:firstLine="1080"/>
      <w:jc w:val="both"/>
    </w:pPr>
  </w:style>
  <w:style w:type="character" w:customStyle="1" w:styleId="datametai">
    <w:name w:val="datametai"/>
    <w:basedOn w:val="Numatytasispastraiposriftas"/>
    <w:rsid w:val="00364C0A"/>
  </w:style>
  <w:style w:type="character" w:customStyle="1" w:styleId="datamnuo">
    <w:name w:val="datamnuo"/>
    <w:basedOn w:val="Numatytasispastraiposriftas"/>
    <w:rsid w:val="00364C0A"/>
  </w:style>
  <w:style w:type="character" w:customStyle="1" w:styleId="datadiena">
    <w:name w:val="datadiena"/>
    <w:basedOn w:val="Numatytasispastraiposriftas"/>
    <w:rsid w:val="00364C0A"/>
  </w:style>
  <w:style w:type="paragraph" w:styleId="Porat">
    <w:name w:val="footer"/>
    <w:basedOn w:val="prastasis"/>
    <w:link w:val="PoratDiagrama"/>
    <w:rsid w:val="00364C0A"/>
    <w:pPr>
      <w:tabs>
        <w:tab w:val="center" w:pos="4320"/>
        <w:tab w:val="right" w:pos="8640"/>
      </w:tabs>
    </w:pPr>
  </w:style>
  <w:style w:type="paragraph" w:styleId="Pagrindinistekstas3">
    <w:name w:val="Body Text 3"/>
    <w:basedOn w:val="prastasis"/>
    <w:rsid w:val="00364C0A"/>
    <w:pPr>
      <w:jc w:val="both"/>
    </w:pPr>
    <w:rPr>
      <w:b/>
      <w:noProof w:val="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95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en-US"/>
    </w:rPr>
  </w:style>
  <w:style w:type="character" w:customStyle="1" w:styleId="HTMLiankstoformatuotasDiagrama">
    <w:name w:val="HTML iš anksto formatuotas Diagrama"/>
    <w:link w:val="HTMLiankstoformatuotas"/>
    <w:uiPriority w:val="99"/>
    <w:rsid w:val="00954E95"/>
    <w:rPr>
      <w:rFonts w:ascii="Courier New" w:hAnsi="Courier New" w:cs="Courier New"/>
    </w:rPr>
  </w:style>
  <w:style w:type="paragraph" w:styleId="Debesliotekstas">
    <w:name w:val="Balloon Text"/>
    <w:basedOn w:val="prastasis"/>
    <w:link w:val="DebesliotekstasDiagrama"/>
    <w:uiPriority w:val="99"/>
    <w:rsid w:val="00E410C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rsid w:val="00E410CC"/>
    <w:rPr>
      <w:rFonts w:ascii="Tahoma" w:hAnsi="Tahoma" w:cs="Tahoma"/>
      <w:noProof/>
      <w:sz w:val="16"/>
      <w:szCs w:val="16"/>
      <w:lang w:val="lt-LT"/>
    </w:rPr>
  </w:style>
  <w:style w:type="character" w:customStyle="1" w:styleId="LLCTekstas">
    <w:name w:val="LLCTekstas"/>
    <w:basedOn w:val="Numatytasispastraiposriftas"/>
    <w:rsid w:val="00D73960"/>
  </w:style>
  <w:style w:type="paragraph" w:customStyle="1" w:styleId="LLPTekstas">
    <w:name w:val="LLPTekstas"/>
    <w:basedOn w:val="prastasis"/>
    <w:rsid w:val="00D73960"/>
    <w:pPr>
      <w:ind w:firstLine="567"/>
      <w:jc w:val="both"/>
    </w:pPr>
    <w:rPr>
      <w:noProof w:val="0"/>
      <w:szCs w:val="20"/>
    </w:rPr>
  </w:style>
  <w:style w:type="character" w:styleId="Hipersaitas">
    <w:name w:val="Hyperlink"/>
    <w:uiPriority w:val="99"/>
    <w:unhideWhenUsed/>
    <w:rsid w:val="00B7269E"/>
    <w:rPr>
      <w:color w:val="006666"/>
      <w:u w:val="single"/>
    </w:rPr>
  </w:style>
  <w:style w:type="character" w:customStyle="1" w:styleId="AntratsDiagrama">
    <w:name w:val="Antraštės Diagrama"/>
    <w:link w:val="Antrats"/>
    <w:uiPriority w:val="99"/>
    <w:rsid w:val="009E7BF3"/>
    <w:rPr>
      <w:noProof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710499"/>
    <w:pPr>
      <w:ind w:left="720"/>
      <w:contextualSpacing/>
    </w:pPr>
  </w:style>
  <w:style w:type="paragraph" w:customStyle="1" w:styleId="Default">
    <w:name w:val="Default"/>
    <w:rsid w:val="00710499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customStyle="1" w:styleId="taltipfb">
    <w:name w:val="taltipfb"/>
    <w:basedOn w:val="prastasis"/>
    <w:rsid w:val="00BA4CE9"/>
    <w:pPr>
      <w:spacing w:before="100" w:beforeAutospacing="1" w:after="100" w:afterAutospacing="1"/>
    </w:pPr>
    <w:rPr>
      <w:noProof w:val="0"/>
      <w:lang w:eastAsia="lt-LT"/>
    </w:rPr>
  </w:style>
  <w:style w:type="paragraph" w:customStyle="1" w:styleId="tajtip">
    <w:name w:val="tajtip"/>
    <w:basedOn w:val="prastasis"/>
    <w:rsid w:val="00BA4CE9"/>
    <w:pPr>
      <w:spacing w:before="100" w:beforeAutospacing="1" w:after="100" w:afterAutospacing="1"/>
    </w:pPr>
    <w:rPr>
      <w:noProof w:val="0"/>
      <w:lang w:eastAsia="lt-LT"/>
    </w:rPr>
  </w:style>
  <w:style w:type="paragraph" w:customStyle="1" w:styleId="bodytext">
    <w:name w:val="bodytext"/>
    <w:basedOn w:val="prastasis"/>
    <w:uiPriority w:val="99"/>
    <w:rsid w:val="008A1DF1"/>
    <w:pPr>
      <w:ind w:firstLine="312"/>
      <w:jc w:val="both"/>
    </w:pPr>
    <w:rPr>
      <w:rFonts w:ascii="TimesLT" w:hAnsi="TimesLT"/>
      <w:noProof w:val="0"/>
      <w:sz w:val="20"/>
      <w:szCs w:val="20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9D558E"/>
    <w:rPr>
      <w:rFonts w:ascii="Cambria" w:eastAsia="Calibri" w:hAnsi="Cambria"/>
      <w:b/>
      <w:bCs/>
      <w:color w:val="365F91"/>
      <w:sz w:val="28"/>
      <w:szCs w:val="28"/>
    </w:rPr>
  </w:style>
  <w:style w:type="paragraph" w:customStyle="1" w:styleId="ListParagraph1">
    <w:name w:val="List Paragraph1"/>
    <w:basedOn w:val="prastasis"/>
    <w:uiPriority w:val="99"/>
    <w:qFormat/>
    <w:rsid w:val="009D558E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table" w:styleId="Lentelstinklelis">
    <w:name w:val="Table Grid"/>
    <w:basedOn w:val="prastojilentel"/>
    <w:uiPriority w:val="99"/>
    <w:rsid w:val="009D55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basedOn w:val="prastasis"/>
    <w:next w:val="prastasiniatinklio"/>
    <w:uiPriority w:val="99"/>
    <w:rsid w:val="009D558E"/>
    <w:pPr>
      <w:spacing w:before="100" w:beforeAutospacing="1" w:after="100" w:afterAutospacing="1"/>
    </w:pPr>
    <w:rPr>
      <w:noProof w:val="0"/>
    </w:rPr>
  </w:style>
  <w:style w:type="paragraph" w:customStyle="1" w:styleId="NoSpacing1">
    <w:name w:val="No Spacing1"/>
    <w:uiPriority w:val="99"/>
    <w:qFormat/>
    <w:rsid w:val="009D558E"/>
    <w:rPr>
      <w:rFonts w:ascii="Calibri" w:eastAsia="Calibri" w:hAnsi="Calibri"/>
      <w:sz w:val="22"/>
      <w:szCs w:val="22"/>
      <w:lang w:val="en-US" w:eastAsia="en-US"/>
    </w:rPr>
  </w:style>
  <w:style w:type="character" w:styleId="Grietas">
    <w:name w:val="Strong"/>
    <w:uiPriority w:val="99"/>
    <w:qFormat/>
    <w:rsid w:val="009D558E"/>
    <w:rPr>
      <w:rFonts w:cs="Times New Roman"/>
      <w:b/>
      <w:bCs/>
    </w:rPr>
  </w:style>
  <w:style w:type="paragraph" w:styleId="Betarp">
    <w:name w:val="No Spacing"/>
    <w:qFormat/>
    <w:rsid w:val="009D558E"/>
    <w:rPr>
      <w:rFonts w:ascii="Calibri" w:eastAsia="Calibri" w:hAnsi="Calibri"/>
      <w:sz w:val="22"/>
      <w:szCs w:val="22"/>
      <w:lang w:eastAsia="en-US"/>
    </w:rPr>
  </w:style>
  <w:style w:type="paragraph" w:styleId="prastasiniatinklio">
    <w:name w:val="Normal (Web)"/>
    <w:basedOn w:val="prastasis"/>
    <w:uiPriority w:val="99"/>
    <w:semiHidden/>
    <w:unhideWhenUsed/>
    <w:rsid w:val="009D558E"/>
  </w:style>
  <w:style w:type="character" w:customStyle="1" w:styleId="DefaultParagraphFont1">
    <w:name w:val="Default Paragraph Font1"/>
    <w:rsid w:val="009D5993"/>
  </w:style>
  <w:style w:type="character" w:customStyle="1" w:styleId="Heading1Char">
    <w:name w:val="Heading 1 Char"/>
    <w:basedOn w:val="DefaultParagraphFont1"/>
    <w:rsid w:val="009D5993"/>
    <w:rPr>
      <w:rFonts w:ascii="Cambria" w:hAnsi="Cambria" w:cs="Times New Roman"/>
      <w:b/>
      <w:color w:val="365F91"/>
      <w:sz w:val="28"/>
    </w:rPr>
  </w:style>
  <w:style w:type="character" w:customStyle="1" w:styleId="Strong1">
    <w:name w:val="Strong1"/>
    <w:basedOn w:val="DefaultParagraphFont1"/>
    <w:rsid w:val="009D5993"/>
    <w:rPr>
      <w:rFonts w:cs="Times New Roman"/>
      <w:b/>
    </w:rPr>
  </w:style>
  <w:style w:type="character" w:customStyle="1" w:styleId="BalloonTextChar">
    <w:name w:val="Balloon Text Char"/>
    <w:basedOn w:val="DefaultParagraphFont1"/>
    <w:rsid w:val="009D5993"/>
    <w:rPr>
      <w:rFonts w:ascii="Tahoma" w:hAnsi="Tahoma" w:cs="Times New Roman"/>
      <w:sz w:val="16"/>
      <w:lang w:val="lt-LT"/>
    </w:rPr>
  </w:style>
  <w:style w:type="character" w:customStyle="1" w:styleId="HeaderChar">
    <w:name w:val="Header Char"/>
    <w:basedOn w:val="DefaultParagraphFont1"/>
    <w:rsid w:val="009D5993"/>
    <w:rPr>
      <w:rFonts w:cs="Times New Roman"/>
      <w:lang w:eastAsia="en-US"/>
    </w:rPr>
  </w:style>
  <w:style w:type="character" w:customStyle="1" w:styleId="Puslapionumeris1">
    <w:name w:val="Puslapio numeris1"/>
    <w:basedOn w:val="DefaultParagraphFont1"/>
    <w:rsid w:val="009D5993"/>
    <w:rPr>
      <w:rFonts w:cs="Times New Roman"/>
    </w:rPr>
  </w:style>
  <w:style w:type="character" w:customStyle="1" w:styleId="FooterChar">
    <w:name w:val="Footer Char"/>
    <w:basedOn w:val="DefaultParagraphFont1"/>
    <w:rsid w:val="009D5993"/>
    <w:rPr>
      <w:rFonts w:cs="Times New Roman"/>
      <w:lang w:eastAsia="en-US"/>
    </w:rPr>
  </w:style>
  <w:style w:type="character" w:customStyle="1" w:styleId="BodyTextChar">
    <w:name w:val="Body Text Char"/>
    <w:basedOn w:val="DefaultParagraphFont1"/>
    <w:rsid w:val="009D5993"/>
    <w:rPr>
      <w:rFonts w:cs="Times New Roman"/>
      <w:lang w:eastAsia="en-US"/>
    </w:rPr>
  </w:style>
  <w:style w:type="character" w:customStyle="1" w:styleId="BodyTextChar1">
    <w:name w:val="Body Text Char1"/>
    <w:basedOn w:val="DefaultParagraphFont1"/>
    <w:rsid w:val="009D5993"/>
    <w:rPr>
      <w:rFonts w:cs="Times New Roman"/>
      <w:sz w:val="22"/>
      <w:lang w:val="lt-LT" w:eastAsia="ar-SA" w:bidi="ar-SA"/>
    </w:rPr>
  </w:style>
  <w:style w:type="character" w:customStyle="1" w:styleId="ListLabel1">
    <w:name w:val="ListLabel 1"/>
    <w:rsid w:val="009D5993"/>
    <w:rPr>
      <w:rFonts w:cs="Times New Roman"/>
    </w:rPr>
  </w:style>
  <w:style w:type="paragraph" w:customStyle="1" w:styleId="Heading">
    <w:name w:val="Heading"/>
    <w:basedOn w:val="prastasis"/>
    <w:next w:val="Pagrindinistekstas"/>
    <w:rsid w:val="009D5993"/>
    <w:pPr>
      <w:keepNext/>
      <w:suppressAutoHyphens/>
      <w:spacing w:before="240" w:after="120" w:line="276" w:lineRule="auto"/>
    </w:pPr>
    <w:rPr>
      <w:rFonts w:ascii="Liberation Sans" w:eastAsia="Lucida Sans Unicode" w:hAnsi="Liberation Sans" w:cs="Mangal"/>
      <w:noProof w:val="0"/>
      <w:kern w:val="1"/>
      <w:sz w:val="28"/>
      <w:szCs w:val="28"/>
    </w:rPr>
  </w:style>
  <w:style w:type="paragraph" w:styleId="Sraas">
    <w:name w:val="List"/>
    <w:basedOn w:val="Pagrindinistekstas"/>
    <w:rsid w:val="009D5993"/>
    <w:pPr>
      <w:suppressAutoHyphens/>
      <w:jc w:val="left"/>
    </w:pPr>
    <w:rPr>
      <w:rFonts w:eastAsia="Calibri" w:cs="Mangal"/>
      <w:b w:val="0"/>
      <w:bCs w:val="0"/>
      <w:noProof w:val="0"/>
      <w:kern w:val="1"/>
      <w:sz w:val="22"/>
      <w:szCs w:val="20"/>
      <w:lang w:eastAsia="ar-SA"/>
    </w:rPr>
  </w:style>
  <w:style w:type="paragraph" w:styleId="Antrat">
    <w:name w:val="caption"/>
    <w:basedOn w:val="prastasis"/>
    <w:qFormat/>
    <w:rsid w:val="009D5993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noProof w:val="0"/>
      <w:kern w:val="1"/>
    </w:rPr>
  </w:style>
  <w:style w:type="paragraph" w:customStyle="1" w:styleId="Index">
    <w:name w:val="Index"/>
    <w:basedOn w:val="prastasis"/>
    <w:rsid w:val="009D5993"/>
    <w:pPr>
      <w:suppressLineNumbers/>
      <w:suppressAutoHyphens/>
      <w:spacing w:after="200" w:line="276" w:lineRule="auto"/>
    </w:pPr>
    <w:rPr>
      <w:rFonts w:ascii="Calibri" w:eastAsia="Calibri" w:hAnsi="Calibri" w:cs="Mangal"/>
      <w:noProof w:val="0"/>
      <w:kern w:val="1"/>
      <w:sz w:val="22"/>
      <w:szCs w:val="22"/>
    </w:rPr>
  </w:style>
  <w:style w:type="paragraph" w:customStyle="1" w:styleId="NormalWeb1">
    <w:name w:val="Normal (Web)1"/>
    <w:basedOn w:val="prastasis"/>
    <w:rsid w:val="009D5993"/>
    <w:pPr>
      <w:suppressAutoHyphens/>
      <w:spacing w:after="280" w:line="276" w:lineRule="auto"/>
    </w:pPr>
    <w:rPr>
      <w:noProof w:val="0"/>
      <w:kern w:val="1"/>
    </w:rPr>
  </w:style>
  <w:style w:type="paragraph" w:customStyle="1" w:styleId="BalloonText1">
    <w:name w:val="Balloon Text1"/>
    <w:basedOn w:val="prastasis"/>
    <w:rsid w:val="009D5993"/>
    <w:pPr>
      <w:suppressAutoHyphens/>
    </w:pPr>
    <w:rPr>
      <w:rFonts w:ascii="Tahoma" w:eastAsia="Calibri" w:hAnsi="Tahoma"/>
      <w:noProof w:val="0"/>
      <w:kern w:val="1"/>
      <w:sz w:val="16"/>
      <w:szCs w:val="16"/>
      <w:lang w:eastAsia="lt-LT"/>
    </w:rPr>
  </w:style>
  <w:style w:type="paragraph" w:customStyle="1" w:styleId="Betarp1">
    <w:name w:val="Be tarpų1"/>
    <w:qFormat/>
    <w:rsid w:val="009D5993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Dokumentostruktra">
    <w:name w:val="Document Map"/>
    <w:basedOn w:val="prastasis"/>
    <w:link w:val="DokumentostruktraDiagrama"/>
    <w:semiHidden/>
    <w:rsid w:val="009D5993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noProof w:val="0"/>
      <w:kern w:val="1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9D5993"/>
    <w:rPr>
      <w:rFonts w:ascii="Tahoma" w:eastAsia="Calibri" w:hAnsi="Tahoma" w:cs="Tahoma"/>
      <w:kern w:val="1"/>
      <w:shd w:val="clear" w:color="auto" w:fill="000080"/>
      <w:lang w:eastAsia="en-US"/>
    </w:rPr>
  </w:style>
  <w:style w:type="paragraph" w:customStyle="1" w:styleId="prastasistinklapis1">
    <w:name w:val="Įprastasis (tinklapis)1"/>
    <w:basedOn w:val="prastasis"/>
    <w:uiPriority w:val="99"/>
    <w:semiHidden/>
    <w:rsid w:val="000D35E8"/>
    <w:pPr>
      <w:spacing w:before="100" w:beforeAutospacing="1" w:after="100" w:afterAutospacing="1"/>
    </w:pPr>
    <w:rPr>
      <w:noProof w:val="0"/>
    </w:rPr>
  </w:style>
  <w:style w:type="character" w:customStyle="1" w:styleId="PagrindiniotekstotraukaDiagrama">
    <w:name w:val="Pagrindinio teksto įtrauka Diagrama"/>
    <w:link w:val="Pagrindiniotekstotrauka"/>
    <w:rsid w:val="000D35E8"/>
    <w:rPr>
      <w:sz w:val="24"/>
      <w:szCs w:val="24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337BDC"/>
    <w:rPr>
      <w:noProof/>
      <w:sz w:val="24"/>
      <w:szCs w:val="24"/>
      <w:lang w:eastAsia="en-US"/>
    </w:rPr>
  </w:style>
  <w:style w:type="character" w:customStyle="1" w:styleId="Puslapionumeris2">
    <w:name w:val="Puslapio numeris2"/>
    <w:basedOn w:val="DefaultParagraphFont1"/>
    <w:rsid w:val="00A9791D"/>
    <w:rPr>
      <w:rFonts w:cs="Times New Roman"/>
    </w:rPr>
  </w:style>
  <w:style w:type="paragraph" w:customStyle="1" w:styleId="Betarp2">
    <w:name w:val="Be tarpų2"/>
    <w:qFormat/>
    <w:rsid w:val="00A9791D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RAJONO TARYBOS POSĖDŽIO, ĮVYKSIANČIO 2004-02-20  9</vt:lpstr>
      <vt:lpstr>RAJONO TARYBOS POSĖDŽIO, ĮVYKSIANČIO 2004-02-20  9</vt:lpstr>
    </vt:vector>
  </TitlesOfParts>
  <Company>Kelmės raj. savivaldybės administracija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RAJONO TARYBOS POSĖDŽIO, ĮVYKSIANČIO 2004-02-20  9</dc:title>
  <dc:subject/>
  <dc:creator>Lina Kleišmanienė</dc:creator>
  <cp:keywords/>
  <dc:description/>
  <cp:lastModifiedBy>Jurgita Janušauskienė</cp:lastModifiedBy>
  <cp:revision>8</cp:revision>
  <cp:lastPrinted>2018-04-16T05:59:00Z</cp:lastPrinted>
  <dcterms:created xsi:type="dcterms:W3CDTF">2018-04-10T09:50:00Z</dcterms:created>
  <dcterms:modified xsi:type="dcterms:W3CDTF">2018-04-24T06:26:00Z</dcterms:modified>
</cp:coreProperties>
</file>