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30aebfda8c964671ab0354d707cc55f6"/>
        <w:id w:val="-461272002"/>
        <w:lock w:val="sdtLocked"/>
      </w:sdtPr>
      <w:sdtEndPr/>
      <w:sdtContent>
        <w:p w14:paraId="6E2289EA" w14:textId="77777777" w:rsidR="00434795" w:rsidRDefault="00434795">
          <w:pPr>
            <w:tabs>
              <w:tab w:val="center" w:pos="4153"/>
              <w:tab w:val="right" w:pos="8306"/>
            </w:tabs>
            <w:rPr>
              <w:sz w:val="20"/>
              <w:lang w:eastAsia="lt-LT"/>
            </w:rPr>
          </w:pPr>
        </w:p>
        <w:p w14:paraId="6E2289EB" w14:textId="77777777" w:rsidR="00434795" w:rsidRDefault="00526867">
          <w:pPr>
            <w:tabs>
              <w:tab w:val="left" w:pos="3284"/>
              <w:tab w:val="left" w:pos="6203"/>
            </w:tabs>
            <w:jc w:val="center"/>
            <w:rPr>
              <w:sz w:val="20"/>
              <w:lang w:eastAsia="lt-LT"/>
            </w:rPr>
          </w:pPr>
          <w:r>
            <w:rPr>
              <w:sz w:val="20"/>
              <w:lang w:eastAsia="lt-LT"/>
            </w:rPr>
            <w:object w:dxaOrig="753" w:dyaOrig="830" w14:anchorId="6E228A48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7.5pt;height:41.5pt" o:ole="" fillcolor="window">
                <v:imagedata r:id="rId9" o:title=""/>
              </v:shape>
              <o:OLEObject Type="Embed" ProgID="Word.Picture.8" ShapeID="_x0000_i1025" DrawAspect="Content" ObjectID="_1656933401" r:id="rId10"/>
            </w:object>
          </w:r>
        </w:p>
        <w:p w14:paraId="6E2289EC" w14:textId="77777777" w:rsidR="00434795" w:rsidRDefault="00526867">
          <w:pPr>
            <w:jc w:val="center"/>
            <w:rPr>
              <w:b/>
              <w:sz w:val="28"/>
              <w:lang w:eastAsia="lt-LT"/>
            </w:rPr>
          </w:pPr>
          <w:r>
            <w:rPr>
              <w:b/>
              <w:sz w:val="28"/>
              <w:lang w:eastAsia="lt-LT"/>
            </w:rPr>
            <w:t>LIETUVOS RESPUBLIKOS SUSISIEKIMO MINISTRAS</w:t>
          </w:r>
        </w:p>
        <w:p w14:paraId="6E2289ED" w14:textId="77777777" w:rsidR="00434795" w:rsidRDefault="00434795">
          <w:pPr>
            <w:jc w:val="center"/>
            <w:rPr>
              <w:b/>
              <w:sz w:val="16"/>
              <w:szCs w:val="16"/>
              <w:lang w:eastAsia="lt-LT"/>
            </w:rPr>
          </w:pPr>
        </w:p>
        <w:p w14:paraId="6E2289EE" w14:textId="77777777" w:rsidR="00434795" w:rsidRDefault="00526867">
          <w:pPr>
            <w:jc w:val="center"/>
            <w:rPr>
              <w:b/>
              <w:sz w:val="28"/>
              <w:lang w:eastAsia="lt-LT"/>
            </w:rPr>
          </w:pPr>
          <w:r>
            <w:rPr>
              <w:b/>
              <w:sz w:val="28"/>
              <w:lang w:eastAsia="lt-LT"/>
            </w:rPr>
            <w:t>ĮSAKYMAS</w:t>
          </w:r>
        </w:p>
        <w:p w14:paraId="6E2289EF" w14:textId="77777777" w:rsidR="00434795" w:rsidRDefault="00526867">
          <w:pPr>
            <w:jc w:val="center"/>
            <w:rPr>
              <w:b/>
              <w:sz w:val="28"/>
              <w:szCs w:val="28"/>
              <w:lang w:eastAsia="lt-LT"/>
            </w:rPr>
          </w:pPr>
          <w:r>
            <w:rPr>
              <w:b/>
              <w:sz w:val="28"/>
              <w:szCs w:val="28"/>
              <w:lang w:eastAsia="lt-LT"/>
            </w:rPr>
            <w:t>DĖL FINANSAVIMO SKYRIMO PROJEKTUI NR. 04.5.1-TID-R-516-21-0012 „</w:t>
          </w:r>
          <w:r>
            <w:rPr>
              <w:b/>
              <w:color w:val="000000"/>
              <w:sz w:val="28"/>
              <w:szCs w:val="28"/>
              <w:lang w:eastAsia="lt-LT"/>
            </w:rPr>
            <w:t xml:space="preserve">PĖSČIŲJŲ IR DVIRAČIŲ TAKO ĮRENGIMAS </w:t>
          </w:r>
          <w:r>
            <w:rPr>
              <w:b/>
              <w:color w:val="000000"/>
              <w:sz w:val="28"/>
              <w:szCs w:val="28"/>
              <w:lang w:eastAsia="lt-LT"/>
            </w:rPr>
            <w:t>REKONSTRUOJANT EIGULIŲ, NUOKALNĖS GATVES IR TVIRTOVĖS ALĖJĄ</w:t>
          </w:r>
          <w:r>
            <w:rPr>
              <w:b/>
              <w:sz w:val="28"/>
              <w:szCs w:val="28"/>
              <w:lang w:eastAsia="lt-LT"/>
            </w:rPr>
            <w:t>“</w:t>
          </w:r>
        </w:p>
        <w:p w14:paraId="6E2289F0" w14:textId="77777777" w:rsidR="00434795" w:rsidRDefault="00434795">
          <w:pPr>
            <w:jc w:val="center"/>
            <w:rPr>
              <w:b/>
              <w:sz w:val="28"/>
              <w:szCs w:val="28"/>
              <w:lang w:eastAsia="lt-LT"/>
            </w:rPr>
          </w:pPr>
        </w:p>
        <w:p w14:paraId="6E2289F2" w14:textId="3497AEBB" w:rsidR="00434795" w:rsidRDefault="00526867" w:rsidP="00526867">
          <w:pPr>
            <w:spacing w:line="276" w:lineRule="auto"/>
            <w:jc w:val="center"/>
            <w:rPr>
              <w:lang w:eastAsia="lt-LT"/>
            </w:rPr>
          </w:pPr>
          <w:bookmarkStart w:id="0" w:name="_GoBack"/>
          <w:bookmarkEnd w:id="0"/>
          <w:r>
            <w:rPr>
              <w:lang w:eastAsia="lt-LT"/>
            </w:rPr>
            <w:t>2020 m. liepos 22 d.</w:t>
          </w:r>
          <w:r>
            <w:rPr>
              <w:lang w:eastAsia="lt-LT"/>
            </w:rPr>
            <w:t xml:space="preserve"> </w:t>
          </w:r>
          <w:r>
            <w:rPr>
              <w:szCs w:val="24"/>
              <w:lang w:eastAsia="lt-LT"/>
            </w:rPr>
            <w:t>Nr.</w:t>
          </w:r>
          <w:r w:rsidRPr="00526867">
            <w:t xml:space="preserve"> </w:t>
          </w:r>
          <w:r w:rsidRPr="00526867">
            <w:rPr>
              <w:szCs w:val="24"/>
              <w:lang w:eastAsia="lt-LT"/>
            </w:rPr>
            <w:t>3-424</w:t>
          </w:r>
        </w:p>
        <w:p w14:paraId="6E2289F3" w14:textId="77777777" w:rsidR="00434795" w:rsidRDefault="00526867">
          <w:pPr>
            <w:spacing w:line="276" w:lineRule="auto"/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14:paraId="6E2289F4" w14:textId="77777777" w:rsidR="00434795" w:rsidRDefault="00434795">
          <w:pPr>
            <w:spacing w:line="276" w:lineRule="auto"/>
            <w:jc w:val="center"/>
            <w:rPr>
              <w:sz w:val="20"/>
              <w:lang w:eastAsia="lt-LT"/>
            </w:rPr>
          </w:pPr>
        </w:p>
        <w:p w14:paraId="6E2289F5" w14:textId="77777777" w:rsidR="00434795" w:rsidRDefault="00434795">
          <w:pPr>
            <w:spacing w:line="276" w:lineRule="auto"/>
            <w:jc w:val="center"/>
            <w:rPr>
              <w:sz w:val="20"/>
              <w:lang w:eastAsia="lt-LT"/>
            </w:rPr>
          </w:pPr>
        </w:p>
        <w:sdt>
          <w:sdtPr>
            <w:alias w:val="preambule"/>
            <w:tag w:val="part_477e7c93041c4d8ab9b5aa1dd00f92f8"/>
            <w:id w:val="22216121"/>
            <w:lock w:val="sdtLocked"/>
          </w:sdtPr>
          <w:sdtEndPr/>
          <w:sdtContent>
            <w:p w14:paraId="6E2289F6" w14:textId="77777777" w:rsidR="00434795" w:rsidRDefault="00526867">
              <w:pPr>
                <w:tabs>
                  <w:tab w:val="left" w:pos="720"/>
                </w:tabs>
                <w:spacing w:line="276" w:lineRule="auto"/>
                <w:ind w:firstLine="993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Vadovaudamasis Atsakomybės ir funkcijų paskirstymo tarp institucijų, įgyvendinant 2014–2020 metų Europos Sąjungos struktūrinių fondų inves</w:t>
              </w:r>
              <w:r>
                <w:rPr>
                  <w:szCs w:val="24"/>
                  <w:lang w:eastAsia="lt-LT"/>
                </w:rPr>
                <w:t>ticijų veiksmų programą, taisyklių, patvirtintų Lietuvos Respublikos Vyriausybės 2014 m. birželio 4 d. nutarimu Nr. 528 „Dėl atsakomybės ir funkcijų paskirstymo tarp institucijų, įgyvendinant 2014–2020 metų Europos Sąjungos struktūrinių fondų investicijų v</w:t>
              </w:r>
              <w:r>
                <w:rPr>
                  <w:szCs w:val="24"/>
                  <w:lang w:eastAsia="lt-LT"/>
                </w:rPr>
                <w:t>eiksmų programą“, 6.2.11 papunkčiu ir Projektų administravimo ir finansavimo taisyklių, patvirtintų Lietuvos Respublikos finansų ministro 2014 m. spalio 8 d. įsakymu Nr. 1K-316 „Dėl Projektų administravimo ir finansavimo taisyklių patvirtinimo“, 153 ir 154</w:t>
              </w:r>
              <w:r>
                <w:rPr>
                  <w:szCs w:val="24"/>
                  <w:lang w:eastAsia="lt-LT"/>
                </w:rPr>
                <w:t xml:space="preserve"> punktais, atsižvelgdamas į 2014–2020 metų Europos Sąjungos fondų investicijų veiksmų programos 4 prioriteto „Energijos efektyvumo ir atsinaujinančių išteklių energijos gamybos ir naudojimo skatinimas“ 04.5.1-TID-R-516 priemonės „Pėsčiųjų ir dviračių takų </w:t>
              </w:r>
              <w:r>
                <w:rPr>
                  <w:szCs w:val="24"/>
                  <w:lang w:eastAsia="lt-LT"/>
                </w:rPr>
                <w:t>rekonstrukcija ir plėtra“ projektų finansavimo sąlygų aprašo, patvirtinto Lietuvos Respublikos susisiekimo ministro 2016 m. liepos 28 d. įsakymu Nr. 3-265(1.5 E) „Dėl 2014–2020 metų Europos Sąjungos fondų investicijų veiksmų programos 4 prioriteto „Energij</w:t>
              </w:r>
              <w:r>
                <w:rPr>
                  <w:szCs w:val="24"/>
                  <w:lang w:eastAsia="lt-LT"/>
                </w:rPr>
                <w:t xml:space="preserve">os efektyvumo ir atsinaujinančių išteklių energijos gamybos ir naudojimo skatinimas“ 04.5.1-TID-R-516 priemonės „Pėsčiųjų ir dviračių takų rekonstrukcija ir plėtra“ projektų finansavimo sąlygų aprašo patvirtinimo“, 61 punktą, Kauno regiono plėtros tarybos </w:t>
              </w:r>
              <w:r>
                <w:rPr>
                  <w:szCs w:val="24"/>
                  <w:lang w:eastAsia="lt-LT"/>
                </w:rPr>
                <w:t>2016 m. gruodžio 8 d. sprendimą Nr. 51/2S-60 „Dėl Lietuvos Respublikos susisiekimo ministerijos 2014–2020 metų Europos Sąjungos fondų investicijų veiksmų programos priemonės Nr. 04.5.1-TID-R-516 „Pėsčiųjų ir dviračių takų rekonstrukcija ir plėtra“ iš Europ</w:t>
              </w:r>
              <w:r>
                <w:rPr>
                  <w:szCs w:val="24"/>
                  <w:lang w:eastAsia="lt-LT"/>
                </w:rPr>
                <w:t>os Sąjungos struktūrinių fondų lėšų siūlomų bendrai finansuoti Kauno regiono projektų sąrašo patvirtinimo“, viešosios įstaigos Centrinės projektų valdymo agentūros 2020 m. liepos 14 d. projektų tinkamumo finansuoti vertinimo ataskaitą Nr. 1:</w:t>
              </w:r>
            </w:p>
          </w:sdtContent>
        </w:sdt>
        <w:sdt>
          <w:sdtPr>
            <w:alias w:val="1 p."/>
            <w:tag w:val="part_9e4365db60c9467fb3c92264ca3125f3"/>
            <w:id w:val="-1118528664"/>
            <w:lock w:val="sdtLocked"/>
          </w:sdtPr>
          <w:sdtEndPr/>
          <w:sdtContent>
            <w:p w14:paraId="6E2289F7" w14:textId="77777777" w:rsidR="00434795" w:rsidRDefault="00526867">
              <w:pPr>
                <w:tabs>
                  <w:tab w:val="left" w:pos="720"/>
                </w:tabs>
                <w:spacing w:line="276" w:lineRule="auto"/>
                <w:ind w:firstLine="993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9e4365db60c9467fb3c92264ca3125f3"/>
                  <w:id w:val="-25953348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</w:t>
              </w:r>
              <w:r>
                <w:rPr>
                  <w:spacing w:val="100"/>
                  <w:szCs w:val="24"/>
                  <w:lang w:eastAsia="lt-LT"/>
                </w:rPr>
                <w:t>Skiri</w:t>
              </w:r>
              <w:r>
                <w:rPr>
                  <w:szCs w:val="24"/>
                  <w:lang w:eastAsia="lt-LT"/>
                </w:rPr>
                <w:t>u</w:t>
              </w:r>
              <w:r>
                <w:rPr>
                  <w:bCs/>
                  <w:szCs w:val="24"/>
                  <w:lang w:eastAsia="lt-LT"/>
                </w:rPr>
                <w:t xml:space="preserve"> </w:t>
              </w:r>
              <w:r>
                <w:rPr>
                  <w:bCs/>
                  <w:szCs w:val="24"/>
                  <w:lang w:eastAsia="lt-LT"/>
                </w:rPr>
                <w:t xml:space="preserve">šio įsakymo priede nurodytam projektui nustatyto dydžio finansavimą </w:t>
              </w:r>
              <w:r>
                <w:rPr>
                  <w:szCs w:val="24"/>
                  <w:lang w:eastAsia="lt-LT"/>
                </w:rPr>
                <w:t>iš 2014−2020 m. Europos Sąjungos fondų investicijų veiksmų programos 4 prioriteto „Energijos efektyvumo ir atsinaujinančių išteklių energijos gamybos ir naudojimo skatinimas“ 4.5.1 konkreč</w:t>
              </w:r>
              <w:r>
                <w:rPr>
                  <w:szCs w:val="24"/>
                  <w:lang w:eastAsia="lt-LT"/>
                </w:rPr>
                <w:t xml:space="preserve">iam uždaviniui „Skatinti darnų </w:t>
              </w:r>
              <w:proofErr w:type="spellStart"/>
              <w:r>
                <w:rPr>
                  <w:szCs w:val="24"/>
                  <w:lang w:eastAsia="lt-LT"/>
                </w:rPr>
                <w:t>judumą</w:t>
              </w:r>
              <w:proofErr w:type="spellEnd"/>
              <w:r>
                <w:rPr>
                  <w:szCs w:val="24"/>
                  <w:lang w:eastAsia="lt-LT"/>
                </w:rPr>
                <w:t xml:space="preserve"> ir plėtoti aplinkai draugišką transportą siekiant sumažinti anglies dioksido išmetimus“ įgyvendinti valstybės biudžete Susisiekimo ministerijai pagal programos „Susisiekimo valstybinės ir vietinės reikšmės keliais užti</w:t>
              </w:r>
              <w:r>
                <w:rPr>
                  <w:szCs w:val="24"/>
                  <w:lang w:eastAsia="lt-LT"/>
                </w:rPr>
                <w:t xml:space="preserve">krinimas“ (programos kodas 01.009) priemonę „Finansuoti vietinės reikšmės kelių, ekologiško viešojo transporto plėtrą ir darnaus </w:t>
              </w:r>
              <w:proofErr w:type="spellStart"/>
              <w:r>
                <w:rPr>
                  <w:szCs w:val="24"/>
                  <w:lang w:eastAsia="lt-LT"/>
                </w:rPr>
                <w:t>judumo</w:t>
              </w:r>
              <w:proofErr w:type="spellEnd"/>
              <w:r>
                <w:rPr>
                  <w:szCs w:val="24"/>
                  <w:lang w:eastAsia="lt-LT"/>
                </w:rPr>
                <w:t xml:space="preserve"> priemonių įgyvendinimą“ (programos priemonės kodas 01.009.01.01.01; finansavimo šaltinis 1.3.2.7.1 („2014−2020 m. ES str</w:t>
              </w:r>
              <w:r>
                <w:rPr>
                  <w:szCs w:val="24"/>
                  <w:lang w:eastAsia="lt-LT"/>
                </w:rPr>
                <w:t xml:space="preserve">uktūrinė parama“); išlaidų klasifikacija pagal valstybės funkcijas 4.5.1.2 („Kelių transporto plėtra, kontrolė ir priežiūra“); ekonominė klasifikacija 2.9.2.2.1.01 </w:t>
              </w:r>
              <w:r>
                <w:rPr>
                  <w:szCs w:val="24"/>
                  <w:lang w:eastAsia="lt-LT"/>
                </w:rPr>
                <w:lastRenderedPageBreak/>
                <w:t>(„Pervedamos Europos Sąjungos, kitos tarptautinės finansinės paramos ir bendrojo finansavimo</w:t>
              </w:r>
              <w:r>
                <w:rPr>
                  <w:szCs w:val="24"/>
                  <w:lang w:eastAsia="lt-LT"/>
                </w:rPr>
                <w:t xml:space="preserve"> lėšos investicijoms, skirtoms savivaldybėms“) numatytų lėšų.</w:t>
              </w:r>
            </w:p>
          </w:sdtContent>
        </w:sdt>
        <w:sdt>
          <w:sdtPr>
            <w:alias w:val="2 p."/>
            <w:tag w:val="part_54ab8c5c6429465cb107cb747802ed4f"/>
            <w:id w:val="-1067417022"/>
            <w:lock w:val="sdtLocked"/>
          </w:sdtPr>
          <w:sdtEndPr/>
          <w:sdtContent>
            <w:p w14:paraId="6E2289F8" w14:textId="77777777" w:rsidR="00434795" w:rsidRDefault="00526867">
              <w:pPr>
                <w:tabs>
                  <w:tab w:val="left" w:pos="720"/>
                </w:tabs>
                <w:spacing w:line="276" w:lineRule="auto"/>
                <w:ind w:firstLine="993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54ab8c5c6429465cb107cb747802ed4f"/>
                  <w:id w:val="1083495386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</w:t>
              </w:r>
              <w:r>
                <w:rPr>
                  <w:spacing w:val="100"/>
                  <w:szCs w:val="24"/>
                  <w:lang w:eastAsia="lt-LT"/>
                </w:rPr>
                <w:t>Informuoj</w:t>
              </w:r>
              <w:r>
                <w:rPr>
                  <w:szCs w:val="24"/>
                  <w:lang w:eastAsia="lt-LT"/>
                </w:rPr>
                <w:t>u, kad šis sprendimas gali būti apskųstas Lietuvos Respublikos administracinių bylų teisenos įstatymo nustatyta tvarka.</w:t>
              </w:r>
            </w:p>
            <w:p w14:paraId="6E2289F9" w14:textId="77777777" w:rsidR="00434795" w:rsidRDefault="00434795">
              <w:pPr>
                <w:tabs>
                  <w:tab w:val="left" w:pos="720"/>
                </w:tabs>
                <w:spacing w:line="276" w:lineRule="auto"/>
                <w:ind w:firstLine="993"/>
                <w:jc w:val="both"/>
                <w:rPr>
                  <w:szCs w:val="24"/>
                  <w:lang w:eastAsia="lt-LT"/>
                </w:rPr>
              </w:pPr>
            </w:p>
            <w:p w14:paraId="6E2289FA" w14:textId="77777777" w:rsidR="00434795" w:rsidRDefault="00434795">
              <w:pPr>
                <w:tabs>
                  <w:tab w:val="left" w:pos="720"/>
                </w:tabs>
                <w:spacing w:line="276" w:lineRule="auto"/>
                <w:ind w:firstLine="993"/>
                <w:jc w:val="both"/>
                <w:rPr>
                  <w:szCs w:val="24"/>
                  <w:lang w:eastAsia="lt-LT"/>
                </w:rPr>
              </w:pPr>
            </w:p>
            <w:p w14:paraId="6E2289FB" w14:textId="77777777" w:rsidR="00434795" w:rsidRDefault="00526867">
              <w:pPr>
                <w:spacing w:line="276" w:lineRule="auto"/>
                <w:rPr>
                  <w:lang w:eastAsia="lt-LT"/>
                </w:rPr>
              </w:pPr>
            </w:p>
          </w:sdtContent>
        </w:sdt>
        <w:sdt>
          <w:sdtPr>
            <w:alias w:val="signatura"/>
            <w:tag w:val="part_8d2ac56971f7466eb54a4b13cf82f6fa"/>
            <w:id w:val="1880197922"/>
            <w:lock w:val="sdtLocked"/>
          </w:sdtPr>
          <w:sdtEndPr/>
          <w:sdtContent>
            <w:p w14:paraId="6E2289FF" w14:textId="3B7378E1" w:rsidR="00434795" w:rsidRDefault="00526867" w:rsidP="00526867">
              <w:pPr>
                <w:spacing w:line="276" w:lineRule="auto"/>
                <w:rPr>
                  <w:u w:val="single"/>
                  <w:lang w:val="en-US"/>
                </w:rPr>
              </w:pPr>
              <w:r>
                <w:rPr>
                  <w:lang w:eastAsia="lt-LT"/>
                </w:rPr>
                <w:t>Susisiekimo ministras</w:t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  <w:t xml:space="preserve"> </w:t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proofErr w:type="spellStart"/>
              <w:r>
                <w:rPr>
                  <w:color w:val="000000"/>
                  <w:szCs w:val="24"/>
                  <w:lang w:val="en-US" w:eastAsia="lt-LT"/>
                </w:rPr>
                <w:t>Jaroslav</w:t>
              </w:r>
              <w:proofErr w:type="spellEnd"/>
              <w:r>
                <w:rPr>
                  <w:color w:val="000000"/>
                  <w:szCs w:val="24"/>
                  <w:lang w:val="en-US" w:eastAsia="lt-LT"/>
                </w:rPr>
                <w:t xml:space="preserve"> </w:t>
              </w:r>
              <w:proofErr w:type="spellStart"/>
              <w:r>
                <w:rPr>
                  <w:color w:val="000000"/>
                  <w:szCs w:val="24"/>
                  <w:lang w:val="en-US" w:eastAsia="lt-LT"/>
                </w:rPr>
                <w:t>Narkevič</w:t>
              </w:r>
              <w:proofErr w:type="spellEnd"/>
            </w:p>
          </w:sdtContent>
        </w:sdt>
      </w:sdtContent>
    </w:sdt>
    <w:sdt>
      <w:sdtPr>
        <w:alias w:val="pr."/>
        <w:tag w:val="part_abad84944e674097a82d40982419499e"/>
        <w:id w:val="-2059770434"/>
        <w:lock w:val="sdtLocked"/>
      </w:sdtPr>
      <w:sdtEndPr/>
      <w:sdtContent>
        <w:p w14:paraId="72F9C57F" w14:textId="77777777" w:rsidR="00526867" w:rsidRDefault="00526867">
          <w:pPr>
            <w:ind w:left="9214" w:right="678"/>
            <w:sectPr w:rsidR="00526867">
              <w:headerReference w:type="even" r:id="rId11"/>
              <w:headerReference w:type="default" r:id="rId12"/>
              <w:footerReference w:type="even" r:id="rId13"/>
              <w:footerReference w:type="default" r:id="rId14"/>
              <w:headerReference w:type="first" r:id="rId15"/>
              <w:footerReference w:type="first" r:id="rId16"/>
              <w:pgSz w:w="11906" w:h="16838" w:code="9"/>
              <w:pgMar w:top="567" w:right="707" w:bottom="1418" w:left="1418" w:header="567" w:footer="567" w:gutter="0"/>
              <w:pgNumType w:start="1" w:chapStyle="1"/>
              <w:cols w:space="1296"/>
              <w:titlePg/>
              <w:docGrid w:linePitch="272"/>
            </w:sectPr>
          </w:pPr>
        </w:p>
        <w:p w14:paraId="4218D925" w14:textId="77777777" w:rsidR="00526867" w:rsidRDefault="00526867" w:rsidP="00526867">
          <w:pPr>
            <w:ind w:left="9214" w:right="678"/>
            <w:rPr>
              <w:szCs w:val="24"/>
            </w:rPr>
          </w:pPr>
          <w:r>
            <w:rPr>
              <w:szCs w:val="24"/>
            </w:rPr>
            <w:lastRenderedPageBreak/>
            <w:t>Lietuvos Respublikos susisiekimo ministro</w:t>
          </w:r>
        </w:p>
        <w:p w14:paraId="533D9C33" w14:textId="4E4F253A" w:rsidR="00526867" w:rsidRDefault="00526867" w:rsidP="00526867">
          <w:pPr>
            <w:ind w:left="9214" w:right="678"/>
            <w:rPr>
              <w:lang w:eastAsia="lt-LT"/>
            </w:rPr>
          </w:pPr>
          <w:r>
            <w:rPr>
              <w:lang w:eastAsia="lt-LT"/>
            </w:rPr>
            <w:t xml:space="preserve">2020 m. liepos 22 d. </w:t>
          </w:r>
          <w:r>
            <w:rPr>
              <w:szCs w:val="24"/>
            </w:rPr>
            <w:t xml:space="preserve">įsakymo </w:t>
          </w:r>
          <w:r>
            <w:rPr>
              <w:szCs w:val="24"/>
              <w:lang w:eastAsia="lt-LT"/>
            </w:rPr>
            <w:t>Nr.</w:t>
          </w:r>
          <w:r w:rsidRPr="00526867">
            <w:t xml:space="preserve"> </w:t>
          </w:r>
          <w:r w:rsidRPr="00526867">
            <w:rPr>
              <w:szCs w:val="24"/>
              <w:lang w:eastAsia="lt-LT"/>
            </w:rPr>
            <w:t>3-424</w:t>
          </w:r>
        </w:p>
        <w:p w14:paraId="6E228A02" w14:textId="77777777" w:rsidR="00434795" w:rsidRDefault="00526867">
          <w:pPr>
            <w:ind w:left="9214" w:right="678"/>
            <w:rPr>
              <w:szCs w:val="24"/>
            </w:rPr>
          </w:pPr>
          <w:r>
            <w:rPr>
              <w:szCs w:val="24"/>
            </w:rPr>
            <w:t xml:space="preserve">priedas </w:t>
          </w:r>
        </w:p>
        <w:p w14:paraId="6E228A03" w14:textId="77777777" w:rsidR="00434795" w:rsidRDefault="00434795">
          <w:pPr>
            <w:ind w:firstLine="851"/>
            <w:jc w:val="both"/>
            <w:rPr>
              <w:szCs w:val="24"/>
            </w:rPr>
          </w:pPr>
        </w:p>
        <w:p w14:paraId="6E228A04" w14:textId="77777777" w:rsidR="00434795" w:rsidRDefault="00434795">
          <w:pPr>
            <w:ind w:firstLine="851"/>
            <w:jc w:val="center"/>
            <w:rPr>
              <w:b/>
              <w:szCs w:val="24"/>
            </w:rPr>
          </w:pPr>
        </w:p>
        <w:p w14:paraId="6E228A05" w14:textId="77777777" w:rsidR="00434795" w:rsidRDefault="00434795">
          <w:pPr>
            <w:ind w:firstLine="851"/>
            <w:jc w:val="center"/>
            <w:rPr>
              <w:b/>
              <w:szCs w:val="24"/>
            </w:rPr>
          </w:pPr>
        </w:p>
        <w:p w14:paraId="6E228A06" w14:textId="77777777" w:rsidR="00434795" w:rsidRDefault="00526867">
          <w:pPr>
            <w:jc w:val="center"/>
            <w:rPr>
              <w:b/>
              <w:szCs w:val="24"/>
            </w:rPr>
          </w:pPr>
          <w:sdt>
            <w:sdtPr>
              <w:alias w:val="Pavadinimas"/>
              <w:tag w:val="title_abad84944e674097a82d40982419499e"/>
              <w:id w:val="2094739708"/>
              <w:lock w:val="sdtLocked"/>
            </w:sdtPr>
            <w:sdtEndPr/>
            <w:sdtContent>
              <w:r>
                <w:rPr>
                  <w:b/>
                  <w:szCs w:val="24"/>
                </w:rPr>
                <w:t>FINANSUOJAMAS PROJEKTAS</w:t>
              </w:r>
            </w:sdtContent>
          </w:sdt>
        </w:p>
        <w:p w14:paraId="6E228A07" w14:textId="77777777" w:rsidR="00434795" w:rsidRDefault="00434795">
          <w:pPr>
            <w:ind w:firstLine="851"/>
            <w:jc w:val="both"/>
            <w:rPr>
              <w:szCs w:val="24"/>
            </w:rPr>
          </w:pPr>
        </w:p>
        <w:tbl>
          <w:tblPr>
            <w:tblW w:w="14880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535"/>
            <w:gridCol w:w="1127"/>
            <w:gridCol w:w="1878"/>
            <w:gridCol w:w="1418"/>
            <w:gridCol w:w="1842"/>
            <w:gridCol w:w="1701"/>
            <w:gridCol w:w="1560"/>
            <w:gridCol w:w="1134"/>
            <w:gridCol w:w="992"/>
            <w:gridCol w:w="1417"/>
            <w:gridCol w:w="1276"/>
          </w:tblGrid>
          <w:tr w:rsidR="00434795" w14:paraId="6E228A12" w14:textId="77777777">
            <w:tc>
              <w:tcPr>
                <w:tcW w:w="534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E228A08" w14:textId="77777777" w:rsidR="00434795" w:rsidRDefault="00526867"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Eil. Nr.</w:t>
                </w:r>
              </w:p>
            </w:tc>
            <w:tc>
              <w:tcPr>
                <w:tcW w:w="1127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E228A09" w14:textId="77777777" w:rsidR="00434795" w:rsidRDefault="00526867"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Paraiškos kodas</w:t>
                </w:r>
              </w:p>
            </w:tc>
            <w:tc>
              <w:tcPr>
                <w:tcW w:w="1878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E228A0A" w14:textId="77777777" w:rsidR="00434795" w:rsidRDefault="00526867"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Pareiškėjo pavadinimas</w:t>
                </w:r>
              </w:p>
            </w:tc>
            <w:tc>
              <w:tcPr>
                <w:tcW w:w="1418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E228A0B" w14:textId="77777777" w:rsidR="00434795" w:rsidRDefault="00526867"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Pareiškėjo juridinio asmens kodas</w:t>
                </w:r>
              </w:p>
            </w:tc>
            <w:tc>
              <w:tcPr>
                <w:tcW w:w="1842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E228A0C" w14:textId="77777777" w:rsidR="00434795" w:rsidRDefault="00434795">
                <w:pPr>
                  <w:jc w:val="center"/>
                  <w:rPr>
                    <w:b/>
                    <w:sz w:val="20"/>
                  </w:rPr>
                </w:pPr>
              </w:p>
              <w:p w14:paraId="6E228A0D" w14:textId="77777777" w:rsidR="00434795" w:rsidRDefault="00434795">
                <w:pPr>
                  <w:jc w:val="center"/>
                  <w:rPr>
                    <w:b/>
                    <w:sz w:val="20"/>
                  </w:rPr>
                </w:pPr>
              </w:p>
              <w:p w14:paraId="6E228A0E" w14:textId="77777777" w:rsidR="00434795" w:rsidRDefault="00434795">
                <w:pPr>
                  <w:jc w:val="center"/>
                  <w:rPr>
                    <w:b/>
                    <w:sz w:val="20"/>
                  </w:rPr>
                </w:pPr>
              </w:p>
              <w:p w14:paraId="6E228A0F" w14:textId="77777777" w:rsidR="00434795" w:rsidRDefault="00526867">
                <w:pPr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0"/>
                  </w:rPr>
                  <w:t>Projekto pavadinimas</w:t>
                </w:r>
              </w:p>
            </w:tc>
            <w:tc>
              <w:tcPr>
                <w:tcW w:w="1701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E228A10" w14:textId="77777777" w:rsidR="00434795" w:rsidRDefault="00526867"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 xml:space="preserve">Projekto partneriai </w:t>
                </w:r>
              </w:p>
            </w:tc>
            <w:tc>
              <w:tcPr>
                <w:tcW w:w="6379" w:type="dxa"/>
                <w:gridSpan w:val="5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E228A11" w14:textId="77777777" w:rsidR="00434795" w:rsidRDefault="00526867"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 xml:space="preserve">Projektui skiriamos finansavimo lėšos: </w:t>
                </w:r>
              </w:p>
            </w:tc>
          </w:tr>
          <w:tr w:rsidR="00434795" w14:paraId="6E228A1E" w14:textId="77777777">
            <w:tc>
              <w:tcPr>
                <w:tcW w:w="534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E228A13" w14:textId="77777777" w:rsidR="00434795" w:rsidRDefault="00434795">
                <w:pPr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112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E228A14" w14:textId="77777777" w:rsidR="00434795" w:rsidRDefault="00434795">
                <w:pPr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1878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E228A15" w14:textId="77777777" w:rsidR="00434795" w:rsidRDefault="00434795">
                <w:pPr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1418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E228A16" w14:textId="77777777" w:rsidR="00434795" w:rsidRDefault="00434795">
                <w:pPr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1842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E228A17" w14:textId="77777777" w:rsidR="00434795" w:rsidRDefault="00434795">
                <w:pPr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1701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E228A18" w14:textId="77777777" w:rsidR="00434795" w:rsidRDefault="00434795">
                <w:pPr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156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E228A19" w14:textId="77777777" w:rsidR="00434795" w:rsidRDefault="00526867"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 xml:space="preserve">iš viso </w:t>
                </w:r>
                <w:r>
                  <w:rPr>
                    <w:rFonts w:ascii="Open Sans" w:hAnsi="Open Sans" w:cs="Helvetica"/>
                    <w:sz w:val="22"/>
                    <w:szCs w:val="22"/>
                  </w:rPr>
                  <w:t>–</w:t>
                </w:r>
                <w:r>
                  <w:rPr>
                    <w:sz w:val="22"/>
                    <w:szCs w:val="22"/>
                  </w:rPr>
                  <w:t xml:space="preserve"> </w:t>
                </w:r>
                <w:r>
                  <w:rPr>
                    <w:b/>
                    <w:sz w:val="20"/>
                  </w:rPr>
                  <w:t xml:space="preserve">iki, </w:t>
                </w:r>
              </w:p>
              <w:p w14:paraId="6E228A1A" w14:textId="77777777" w:rsidR="00434795" w:rsidRDefault="00526867">
                <w:pPr>
                  <w:jc w:val="center"/>
                  <w:rPr>
                    <w:b/>
                    <w:sz w:val="22"/>
                    <w:szCs w:val="22"/>
                  </w:rPr>
                </w:pPr>
                <w:proofErr w:type="spellStart"/>
                <w:r>
                  <w:rPr>
                    <w:b/>
                    <w:sz w:val="20"/>
                  </w:rPr>
                  <w:t>Eur</w:t>
                </w:r>
                <w:proofErr w:type="spellEnd"/>
              </w:p>
            </w:tc>
            <w:tc>
              <w:tcPr>
                <w:tcW w:w="1134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E228A1B" w14:textId="77777777" w:rsidR="00434795" w:rsidRDefault="00526867"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 xml:space="preserve">iš jų valstybės pagalba iki, </w:t>
                </w:r>
                <w:proofErr w:type="spellStart"/>
                <w:r>
                  <w:rPr>
                    <w:b/>
                    <w:sz w:val="20"/>
                  </w:rPr>
                  <w:t>Eur</w:t>
                </w:r>
                <w:proofErr w:type="spellEnd"/>
              </w:p>
            </w:tc>
            <w:tc>
              <w:tcPr>
                <w:tcW w:w="992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E228A1C" w14:textId="77777777" w:rsidR="00434795" w:rsidRDefault="00526867"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 xml:space="preserve">iš jų </w:t>
                </w:r>
                <w:proofErr w:type="spellStart"/>
                <w:r>
                  <w:rPr>
                    <w:b/>
                    <w:i/>
                    <w:sz w:val="20"/>
                  </w:rPr>
                  <w:t>de</w:t>
                </w:r>
                <w:proofErr w:type="spellEnd"/>
                <w:r>
                  <w:rPr>
                    <w:b/>
                    <w:i/>
                    <w:sz w:val="20"/>
                  </w:rPr>
                  <w:t xml:space="preserve"> </w:t>
                </w:r>
                <w:proofErr w:type="spellStart"/>
                <w:r>
                  <w:rPr>
                    <w:b/>
                    <w:i/>
                    <w:sz w:val="20"/>
                  </w:rPr>
                  <w:t>minimis</w:t>
                </w:r>
                <w:proofErr w:type="spellEnd"/>
                <w:r>
                  <w:rPr>
                    <w:b/>
                    <w:i/>
                    <w:sz w:val="20"/>
                  </w:rPr>
                  <w:t xml:space="preserve">  </w:t>
                </w:r>
                <w:r>
                  <w:rPr>
                    <w:b/>
                    <w:sz w:val="20"/>
                  </w:rPr>
                  <w:t xml:space="preserve">pagalba iki, </w:t>
                </w:r>
                <w:proofErr w:type="spellStart"/>
                <w:r>
                  <w:rPr>
                    <w:b/>
                    <w:sz w:val="20"/>
                  </w:rPr>
                  <w:t>Eur</w:t>
                </w:r>
                <w:proofErr w:type="spellEnd"/>
              </w:p>
            </w:tc>
            <w:tc>
              <w:tcPr>
                <w:tcW w:w="2693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E228A1D" w14:textId="77777777" w:rsidR="00434795" w:rsidRDefault="00526867"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iš jų:</w:t>
                </w:r>
              </w:p>
            </w:tc>
          </w:tr>
          <w:tr w:rsidR="00434795" w14:paraId="6E228A2A" w14:textId="77777777">
            <w:tc>
              <w:tcPr>
                <w:tcW w:w="534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E228A1F" w14:textId="77777777" w:rsidR="00434795" w:rsidRDefault="00434795">
                <w:pPr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112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E228A20" w14:textId="77777777" w:rsidR="00434795" w:rsidRDefault="00434795">
                <w:pPr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1878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E228A21" w14:textId="77777777" w:rsidR="00434795" w:rsidRDefault="00434795">
                <w:pPr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1418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E228A22" w14:textId="77777777" w:rsidR="00434795" w:rsidRDefault="00434795">
                <w:pPr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1842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E228A23" w14:textId="77777777" w:rsidR="00434795" w:rsidRDefault="00434795">
                <w:pPr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1701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E228A24" w14:textId="77777777" w:rsidR="00434795" w:rsidRDefault="00434795">
                <w:pPr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6379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E228A25" w14:textId="77777777" w:rsidR="00434795" w:rsidRDefault="00434795">
                <w:pPr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1134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E228A26" w14:textId="77777777" w:rsidR="00434795" w:rsidRDefault="00434795">
                <w:pPr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992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E228A27" w14:textId="77777777" w:rsidR="00434795" w:rsidRDefault="00434795">
                <w:pPr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1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E228A28" w14:textId="77777777" w:rsidR="00434795" w:rsidRDefault="00526867"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 xml:space="preserve">Europos Sąjungos struktūrinių fondų lėšos iki, </w:t>
                </w:r>
                <w:proofErr w:type="spellStart"/>
                <w:r>
                  <w:rPr>
                    <w:b/>
                    <w:sz w:val="20"/>
                  </w:rPr>
                  <w:t>Eur</w:t>
                </w:r>
                <w:proofErr w:type="spellEnd"/>
                <w:r>
                  <w:rPr>
                    <w:b/>
                    <w:sz w:val="20"/>
                  </w:rPr>
                  <w:t>: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E228A29" w14:textId="77777777" w:rsidR="00434795" w:rsidRDefault="00526867"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 xml:space="preserve">Lietuvos Respublikos valstybės </w:t>
                </w:r>
                <w:r>
                  <w:rPr>
                    <w:b/>
                    <w:sz w:val="20"/>
                  </w:rPr>
                  <w:t xml:space="preserve">biudžeto lėšos iki, </w:t>
                </w:r>
                <w:proofErr w:type="spellStart"/>
                <w:r>
                  <w:rPr>
                    <w:b/>
                    <w:sz w:val="20"/>
                  </w:rPr>
                  <w:t>Eur</w:t>
                </w:r>
                <w:proofErr w:type="spellEnd"/>
                <w:r>
                  <w:rPr>
                    <w:b/>
                    <w:sz w:val="20"/>
                  </w:rPr>
                  <w:t>:</w:t>
                </w:r>
              </w:p>
            </w:tc>
          </w:tr>
          <w:tr w:rsidR="00434795" w14:paraId="6E228A36" w14:textId="77777777">
            <w:tc>
              <w:tcPr>
                <w:tcW w:w="5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6E228A2B" w14:textId="77777777" w:rsidR="00434795" w:rsidRDefault="0052686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</w:t>
                </w:r>
              </w:p>
            </w:tc>
            <w:tc>
              <w:tcPr>
                <w:tcW w:w="11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6E228A2C" w14:textId="77777777" w:rsidR="00434795" w:rsidRDefault="0052686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</w:t>
                </w:r>
              </w:p>
            </w:tc>
            <w:tc>
              <w:tcPr>
                <w:tcW w:w="187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6E228A2D" w14:textId="77777777" w:rsidR="00434795" w:rsidRDefault="0052686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6E228A2E" w14:textId="77777777" w:rsidR="00434795" w:rsidRDefault="0052686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6E228A2F" w14:textId="77777777" w:rsidR="00434795" w:rsidRDefault="0052686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6E228A30" w14:textId="77777777" w:rsidR="00434795" w:rsidRDefault="0052686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6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6E228A31" w14:textId="77777777" w:rsidR="00434795" w:rsidRDefault="0052686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7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6E228A32" w14:textId="77777777" w:rsidR="00434795" w:rsidRDefault="0052686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8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6E228A33" w14:textId="77777777" w:rsidR="00434795" w:rsidRDefault="0052686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9</w:t>
                </w:r>
              </w:p>
            </w:tc>
            <w:tc>
              <w:tcPr>
                <w:tcW w:w="1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6E228A34" w14:textId="77777777" w:rsidR="00434795" w:rsidRDefault="0052686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6E228A35" w14:textId="77777777" w:rsidR="00434795" w:rsidRDefault="0052686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11</w:t>
                </w:r>
              </w:p>
            </w:tc>
          </w:tr>
          <w:tr w:rsidR="00434795" w14:paraId="6E228A42" w14:textId="77777777">
            <w:tc>
              <w:tcPr>
                <w:tcW w:w="5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6E228A37" w14:textId="77777777" w:rsidR="00434795" w:rsidRDefault="00526867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1.</w:t>
                </w:r>
              </w:p>
            </w:tc>
            <w:tc>
              <w:tcPr>
                <w:tcW w:w="11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6E228A38" w14:textId="77777777" w:rsidR="00434795" w:rsidRDefault="00526867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04.5.1-TID-R-516-21-0012</w:t>
                </w:r>
              </w:p>
            </w:tc>
            <w:tc>
              <w:tcPr>
                <w:tcW w:w="187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6E228A39" w14:textId="77777777" w:rsidR="00434795" w:rsidRDefault="00526867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Kauno miesto savivaldybės administracija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6E228A3A" w14:textId="77777777" w:rsidR="00434795" w:rsidRDefault="00526867">
                <w:pPr>
                  <w:shd w:val="clear" w:color="auto" w:fill="FEFCF4"/>
                  <w:spacing w:line="330" w:lineRule="atLeast"/>
                  <w:rPr>
                    <w:szCs w:val="24"/>
                  </w:rPr>
                </w:pPr>
                <w:r>
                  <w:rPr>
                    <w:szCs w:val="24"/>
                  </w:rPr>
                  <w:t>188764867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6E228A3B" w14:textId="77777777" w:rsidR="00434795" w:rsidRDefault="00526867">
                <w:pPr>
                  <w:rPr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Pėsčiųjų ir dviračių tako įrengimas rekonstruojant Eigulių, Nuokalnės gatves ir Tvirtovės alėją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6E228A3C" w14:textId="77777777" w:rsidR="00434795" w:rsidRDefault="00526867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Įgyvendinamas be partnerių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6E228A3D" w14:textId="77777777" w:rsidR="00434795" w:rsidRDefault="0052686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122</w:t>
                </w:r>
                <w:r>
                  <w:rPr>
                    <w:szCs w:val="24"/>
                  </w:rPr>
                  <w:t xml:space="preserve"> 855,55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6E228A3E" w14:textId="77777777" w:rsidR="00434795" w:rsidRDefault="0052686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0,00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6E228A3F" w14:textId="77777777" w:rsidR="00434795" w:rsidRDefault="0052686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0,00</w:t>
                </w:r>
              </w:p>
            </w:tc>
            <w:tc>
              <w:tcPr>
                <w:tcW w:w="1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6E228A40" w14:textId="77777777" w:rsidR="00434795" w:rsidRDefault="0052686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122 855,55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6E228A41" w14:textId="77777777" w:rsidR="00434795" w:rsidRDefault="0052686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0,00</w:t>
                </w:r>
              </w:p>
            </w:tc>
          </w:tr>
        </w:tbl>
        <w:p w14:paraId="6E228A43" w14:textId="77777777" w:rsidR="00434795" w:rsidRDefault="00434795">
          <w:pPr>
            <w:jc w:val="both"/>
            <w:rPr>
              <w:szCs w:val="24"/>
            </w:rPr>
          </w:pPr>
        </w:p>
        <w:p w14:paraId="6E228A44" w14:textId="77777777" w:rsidR="00434795" w:rsidRDefault="00434795">
          <w:pPr>
            <w:rPr>
              <w:color w:val="000000"/>
              <w:szCs w:val="24"/>
              <w:lang w:eastAsia="lt-LT"/>
            </w:rPr>
          </w:pPr>
        </w:p>
        <w:p w14:paraId="6E228A45" w14:textId="77777777" w:rsidR="00434795" w:rsidRDefault="00434795">
          <w:pPr>
            <w:rPr>
              <w:color w:val="000000"/>
              <w:szCs w:val="24"/>
              <w:lang w:eastAsia="lt-LT"/>
            </w:rPr>
          </w:pPr>
        </w:p>
        <w:p w14:paraId="6E228A46" w14:textId="77777777" w:rsidR="00434795" w:rsidRDefault="00526867">
          <w:pPr>
            <w:jc w:val="center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____________________________________________________</w:t>
          </w:r>
        </w:p>
        <w:p w14:paraId="6E228A47" w14:textId="77777777" w:rsidR="00434795" w:rsidRDefault="00526867">
          <w:pPr>
            <w:rPr>
              <w:sz w:val="20"/>
              <w:lang w:eastAsia="lt-LT"/>
            </w:rPr>
          </w:pPr>
        </w:p>
      </w:sdtContent>
    </w:sdt>
    <w:sectPr w:rsidR="00434795" w:rsidSect="00526867">
      <w:pgSz w:w="16838" w:h="11906" w:orient="landscape" w:code="9"/>
      <w:pgMar w:top="1418" w:right="567" w:bottom="707" w:left="1418" w:header="567" w:footer="567" w:gutter="0"/>
      <w:pgNumType w:start="1" w:chapStyle="1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E228A4B" w14:textId="77777777" w:rsidR="00434795" w:rsidRDefault="00526867">
      <w:pPr>
        <w:rPr>
          <w:sz w:val="20"/>
          <w:lang w:eastAsia="lt-LT"/>
        </w:rPr>
      </w:pPr>
      <w:r>
        <w:rPr>
          <w:sz w:val="20"/>
          <w:lang w:eastAsia="lt-LT"/>
        </w:rPr>
        <w:separator/>
      </w:r>
    </w:p>
  </w:endnote>
  <w:endnote w:type="continuationSeparator" w:id="0">
    <w:p w14:paraId="6E228A4C" w14:textId="77777777" w:rsidR="00434795" w:rsidRDefault="00526867">
      <w:pPr>
        <w:rPr>
          <w:sz w:val="20"/>
          <w:lang w:eastAsia="lt-LT"/>
        </w:rPr>
      </w:pPr>
      <w:r>
        <w:rPr>
          <w:sz w:val="20"/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Open Sans">
    <w:altName w:val="Times New Roman"/>
    <w:panose1 w:val="020B0606030504020204"/>
    <w:charset w:val="BA"/>
    <w:family w:val="swiss"/>
    <w:pitch w:val="variable"/>
    <w:sig w:usb0="E00002EF" w:usb1="4000205B" w:usb2="00000028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E228A51" w14:textId="77777777" w:rsidR="00434795" w:rsidRDefault="00434795">
    <w:pPr>
      <w:tabs>
        <w:tab w:val="center" w:pos="4153"/>
        <w:tab w:val="right" w:pos="8306"/>
      </w:tabs>
      <w:rPr>
        <w:sz w:val="20"/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E228A52" w14:textId="77777777" w:rsidR="00434795" w:rsidRDefault="00434795">
    <w:pPr>
      <w:tabs>
        <w:tab w:val="center" w:pos="4153"/>
        <w:tab w:val="right" w:pos="8306"/>
      </w:tabs>
      <w:rPr>
        <w:sz w:val="20"/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E228A54" w14:textId="77777777" w:rsidR="00434795" w:rsidRDefault="00434795">
    <w:pPr>
      <w:tabs>
        <w:tab w:val="center" w:pos="4153"/>
        <w:tab w:val="right" w:pos="8306"/>
      </w:tabs>
      <w:jc w:val="right"/>
      <w:rPr>
        <w:sz w:val="20"/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E228A49" w14:textId="77777777" w:rsidR="00434795" w:rsidRDefault="00526867">
      <w:pPr>
        <w:rPr>
          <w:sz w:val="20"/>
          <w:lang w:eastAsia="lt-LT"/>
        </w:rPr>
      </w:pPr>
      <w:r>
        <w:rPr>
          <w:sz w:val="20"/>
          <w:lang w:eastAsia="lt-LT"/>
        </w:rPr>
        <w:separator/>
      </w:r>
    </w:p>
  </w:footnote>
  <w:footnote w:type="continuationSeparator" w:id="0">
    <w:p w14:paraId="6E228A4A" w14:textId="77777777" w:rsidR="00434795" w:rsidRDefault="00526867">
      <w:pPr>
        <w:rPr>
          <w:sz w:val="20"/>
          <w:lang w:eastAsia="lt-LT"/>
        </w:rPr>
      </w:pPr>
      <w:r>
        <w:rPr>
          <w:sz w:val="20"/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E228A4D" w14:textId="77777777" w:rsidR="00434795" w:rsidRDefault="00526867">
    <w:pPr>
      <w:framePr w:wrap="auto" w:vAnchor="text" w:hAnchor="margin" w:xAlign="center" w:y="1"/>
      <w:tabs>
        <w:tab w:val="center" w:pos="4153"/>
        <w:tab w:val="right" w:pos="8306"/>
      </w:tabs>
      <w:rPr>
        <w:sz w:val="20"/>
        <w:lang w:eastAsia="lt-LT"/>
      </w:rPr>
    </w:pPr>
    <w:r>
      <w:rPr>
        <w:sz w:val="20"/>
        <w:lang w:eastAsia="lt-LT"/>
      </w:rPr>
      <w:fldChar w:fldCharType="begin"/>
    </w:r>
    <w:r>
      <w:rPr>
        <w:sz w:val="20"/>
        <w:lang w:eastAsia="lt-LT"/>
      </w:rPr>
      <w:instrText xml:space="preserve">PAGE  </w:instrText>
    </w:r>
    <w:r>
      <w:rPr>
        <w:sz w:val="20"/>
        <w:lang w:eastAsia="lt-LT"/>
      </w:rPr>
      <w:fldChar w:fldCharType="separate"/>
    </w:r>
    <w:r>
      <w:rPr>
        <w:sz w:val="20"/>
        <w:lang w:eastAsia="lt-LT"/>
      </w:rPr>
      <w:t>2</w:t>
    </w:r>
    <w:r>
      <w:rPr>
        <w:sz w:val="20"/>
        <w:lang w:eastAsia="lt-LT"/>
      </w:rPr>
      <w:fldChar w:fldCharType="end"/>
    </w:r>
  </w:p>
  <w:p w14:paraId="6E228A4E" w14:textId="77777777" w:rsidR="00434795" w:rsidRDefault="00434795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E228A4F" w14:textId="77777777" w:rsidR="00434795" w:rsidRDefault="00526867">
    <w:pPr>
      <w:tabs>
        <w:tab w:val="center" w:pos="4153"/>
        <w:tab w:val="right" w:pos="8306"/>
      </w:tabs>
      <w:jc w:val="center"/>
      <w:rPr>
        <w:sz w:val="20"/>
        <w:lang w:eastAsia="lt-LT"/>
      </w:rPr>
    </w:pPr>
    <w:r>
      <w:rPr>
        <w:sz w:val="20"/>
        <w:lang w:eastAsia="lt-LT"/>
      </w:rPr>
      <w:fldChar w:fldCharType="begin"/>
    </w:r>
    <w:r>
      <w:rPr>
        <w:sz w:val="20"/>
        <w:lang w:eastAsia="lt-LT"/>
      </w:rPr>
      <w:instrText xml:space="preserve"> PAGE   \* MERGEFORMAT </w:instrText>
    </w:r>
    <w:r>
      <w:rPr>
        <w:sz w:val="20"/>
        <w:lang w:eastAsia="lt-LT"/>
      </w:rPr>
      <w:fldChar w:fldCharType="separate"/>
    </w:r>
    <w:r>
      <w:rPr>
        <w:noProof/>
        <w:sz w:val="20"/>
        <w:lang w:eastAsia="lt-LT"/>
      </w:rPr>
      <w:t>2</w:t>
    </w:r>
    <w:r>
      <w:rPr>
        <w:sz w:val="20"/>
        <w:lang w:eastAsia="lt-LT"/>
      </w:rPr>
      <w:fldChar w:fldCharType="end"/>
    </w:r>
  </w:p>
  <w:p w14:paraId="6E228A50" w14:textId="77777777" w:rsidR="00434795" w:rsidRDefault="00434795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E228A53" w14:textId="77777777" w:rsidR="00434795" w:rsidRDefault="00434795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139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A6A82"/>
    <w:rsid w:val="00434795"/>
    <w:rsid w:val="00526867"/>
    <w:rsid w:val="007A6A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9265"/>
    <o:shapelayout v:ext="edit">
      <o:idmap v:ext="edit" data="1"/>
    </o:shapelayout>
  </w:shapeDefaults>
  <w:decimalSymbol w:val=","/>
  <w:listSeparator w:val=";"/>
  <w14:docId w14:val="6E2289E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30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738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02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0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70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176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2558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327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071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50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991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39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405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5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71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1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1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70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55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60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42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75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02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68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14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49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98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21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49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58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748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834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389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5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48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825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4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oleObject" Target="embeddings/oleObject1.bin"/><Relationship Id="rId4" Type="http://schemas.microsoft.com/office/2007/relationships/stylesWithEffects" Target="stylesWithEffects.xml"/><Relationship Id="rId9" Type="http://schemas.openxmlformats.org/officeDocument/2006/relationships/image" Target="media/image1.wmf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87859791d5b947449808a1bbe288c70d" PartId="30aebfda8c964671ab0354d707cc55f6">
    <Part Type="preambule" DocPartId="e74bab3c4eef4c3aa8997980eb161066" PartId="477e7c93041c4d8ab9b5aa1dd00f92f8"/>
    <Part Type="punktas" Nr="1" Abbr="1 p." DocPartId="950f958e70ef4e5faca5cdcdc3258218" PartId="9e4365db60c9467fb3c92264ca3125f3"/>
    <Part Type="punktas" Nr="2" Abbr="2 p." DocPartId="edf66f1255ea446c9b69937a58711d6d" PartId="54ab8c5c6429465cb107cb747802ed4f"/>
    <Part Type="signatura" DocPartId="3226f0306c1442a8aa195369b96d078f" PartId="8d2ac56971f7466eb54a4b13cf82f6fa"/>
  </Part>
  <Part Type="priedas" Abbr="pr." Title="FINANSUOJAMAS PROJEKTAS" DocPartId="ffaf312535b04077baef27d664989e94" PartId="abad84944e674097a82d40982419499e"/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7FC85A-E893-41BC-8CC8-6C1C1E3F3C5F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7F45DA8E-00A6-4B6C-899B-9A7829FE4F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516</Words>
  <Characters>3810</Characters>
  <Application>Microsoft Office Word</Application>
  <DocSecurity>0</DocSecurity>
  <Lines>31</Lines>
  <Paragraphs>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SM</Company>
  <LinksUpToDate>false</LinksUpToDate>
  <CharactersWithSpaces>4318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sm</dc:creator>
  <cp:lastModifiedBy>JUOSPONIENĖ Karolina</cp:lastModifiedBy>
  <cp:revision>3</cp:revision>
  <cp:lastPrinted>2016-12-27T11:14:00Z</cp:lastPrinted>
  <dcterms:created xsi:type="dcterms:W3CDTF">2020-07-22T11:27:00Z</dcterms:created>
  <dcterms:modified xsi:type="dcterms:W3CDTF">2020-07-22T11:30:00Z</dcterms:modified>
</cp:coreProperties>
</file>