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0763b3c31454ce196cf9f8a2a21990e"/>
        <w:id w:val="1683627860"/>
        <w:lock w:val="sdtLocked"/>
      </w:sdtPr>
      <w:sdtEndPr/>
      <w:sdtContent>
        <w:p w14:paraId="083699AE" w14:textId="0A8F0508" w:rsidR="00B11CFC" w:rsidRPr="00FB2267" w:rsidRDefault="00FB2267" w:rsidP="00FB2267">
          <w:pPr>
            <w:spacing w:line="276" w:lineRule="auto"/>
            <w:jc w:val="center"/>
            <w:rPr>
              <w:sz w:val="18"/>
              <w:szCs w:val="18"/>
            </w:rPr>
          </w:pPr>
          <w:r w:rsidRPr="00FB2267">
            <w:rPr>
              <w:rFonts w:ascii="Calibri" w:eastAsia="Calibri" w:hAnsi="Calibri"/>
              <w:sz w:val="22"/>
              <w:szCs w:val="22"/>
            </w:rPr>
            <w:pict w14:anchorId="08369C3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fillcolor="window">
                <v:imagedata r:id="rId6" o:title=""/>
              </v:shape>
            </w:pict>
          </w:r>
        </w:p>
        <w:p w14:paraId="083699AF" w14:textId="77777777" w:rsidR="00B11CFC" w:rsidRPr="00FB2267" w:rsidRDefault="00E22C4A">
          <w:pPr>
            <w:jc w:val="center"/>
            <w:rPr>
              <w:rFonts w:eastAsia="Calibri"/>
              <w:b/>
              <w:szCs w:val="24"/>
            </w:rPr>
          </w:pPr>
          <w:r w:rsidRPr="00FB2267">
            <w:rPr>
              <w:rFonts w:eastAsia="Calibri"/>
              <w:b/>
              <w:szCs w:val="24"/>
            </w:rPr>
            <w:t xml:space="preserve">TELŠIŲ RAJONO SAVIVALDYBĖS ADMINISTRACIJOS </w:t>
          </w:r>
        </w:p>
        <w:p w14:paraId="083699B1" w14:textId="17838609" w:rsidR="00B11CFC" w:rsidRPr="00FB2267" w:rsidRDefault="00E22C4A" w:rsidP="00FB2267">
          <w:pPr>
            <w:jc w:val="center"/>
            <w:rPr>
              <w:rFonts w:eastAsia="Calibri"/>
              <w:b/>
              <w:szCs w:val="24"/>
            </w:rPr>
          </w:pPr>
          <w:r w:rsidRPr="00FB2267">
            <w:rPr>
              <w:rFonts w:eastAsia="Calibri"/>
              <w:b/>
              <w:szCs w:val="24"/>
            </w:rPr>
            <w:t>DIREKTORIUS</w:t>
          </w:r>
        </w:p>
        <w:p w14:paraId="2BB9D0ED" w14:textId="77777777" w:rsidR="00FB2267" w:rsidRPr="00FB2267" w:rsidRDefault="00FB2267" w:rsidP="00FB2267">
          <w:pPr>
            <w:jc w:val="center"/>
            <w:rPr>
              <w:rFonts w:eastAsia="Calibri"/>
              <w:b/>
              <w:szCs w:val="24"/>
            </w:rPr>
          </w:pPr>
        </w:p>
        <w:p w14:paraId="083699B2" w14:textId="77777777" w:rsidR="00B11CFC" w:rsidRPr="00FB2267" w:rsidRDefault="00E22C4A">
          <w:pPr>
            <w:jc w:val="center"/>
            <w:rPr>
              <w:rFonts w:eastAsia="Calibri"/>
              <w:b/>
              <w:szCs w:val="24"/>
            </w:rPr>
          </w:pPr>
          <w:r w:rsidRPr="00FB2267">
            <w:rPr>
              <w:rFonts w:eastAsia="Calibri"/>
              <w:b/>
              <w:szCs w:val="24"/>
            </w:rPr>
            <w:t>ĮSAKYMAS</w:t>
          </w:r>
        </w:p>
        <w:p w14:paraId="083699B3" w14:textId="77777777" w:rsidR="00B11CFC" w:rsidRPr="00FB2267" w:rsidRDefault="00E22C4A">
          <w:pPr>
            <w:jc w:val="center"/>
            <w:rPr>
              <w:rFonts w:eastAsia="Calibri"/>
              <w:b/>
              <w:szCs w:val="24"/>
            </w:rPr>
          </w:pPr>
          <w:r w:rsidRPr="00FB2267">
            <w:rPr>
              <w:rFonts w:eastAsia="Calibri"/>
              <w:b/>
              <w:szCs w:val="24"/>
            </w:rPr>
            <w:t xml:space="preserve">DĖL TELŠIŲ RAJONO SAVIVALDYBĖS ADMINISTRACIJOS DIREKTORIAUS 2014 M. SAUSIO 28 D. ĮSAKYMO NR. A1-135 „DĖL </w:t>
          </w:r>
          <w:r w:rsidRPr="00FB2267">
            <w:rPr>
              <w:rFonts w:eastAsia="Calibri"/>
              <w:b/>
              <w:bCs/>
              <w:szCs w:val="24"/>
            </w:rPr>
            <w:t>ASMENŲ APTARNAVIMO IR JŲ PRAŠYMŲ, SKUNDŲ AR PRANEŠIMŲ NAGRINĖJIMO TELŠIŲ RAJONO SAVIVALDYBĖS ADMINISTRACIJOJE TAISYKLIŲ</w:t>
          </w:r>
          <w:bookmarkStart w:id="0" w:name="_GoBack"/>
          <w:bookmarkEnd w:id="0"/>
          <w:r w:rsidRPr="00FB2267">
            <w:rPr>
              <w:rFonts w:eastAsia="Calibri"/>
              <w:b/>
              <w:bCs/>
              <w:szCs w:val="24"/>
            </w:rPr>
            <w:t xml:space="preserve"> PATVIRTINIMO“ PAKEITIMO</w:t>
          </w:r>
        </w:p>
        <w:p w14:paraId="083699B4" w14:textId="77777777" w:rsidR="00B11CFC" w:rsidRPr="00FB2267" w:rsidRDefault="00B11CFC">
          <w:pPr>
            <w:rPr>
              <w:rFonts w:eastAsia="Calibri"/>
              <w:szCs w:val="24"/>
            </w:rPr>
          </w:pPr>
        </w:p>
        <w:p w14:paraId="083699B5" w14:textId="77777777" w:rsidR="00B11CFC" w:rsidRPr="00FB2267" w:rsidRDefault="00E22C4A">
          <w:pPr>
            <w:jc w:val="center"/>
            <w:rPr>
              <w:rFonts w:eastAsia="Calibri"/>
              <w:szCs w:val="24"/>
            </w:rPr>
          </w:pPr>
          <w:r w:rsidRPr="00FB2267">
            <w:rPr>
              <w:rFonts w:eastAsia="Calibri"/>
              <w:szCs w:val="24"/>
            </w:rPr>
            <w:t>2016 m. balandžio 19 d. Nr. A1-604</w:t>
          </w:r>
        </w:p>
        <w:p w14:paraId="083699B8" w14:textId="6739FE1F" w:rsidR="00B11CFC" w:rsidRPr="00FB2267" w:rsidRDefault="00E22C4A" w:rsidP="00FB2267">
          <w:pPr>
            <w:jc w:val="center"/>
            <w:rPr>
              <w:rFonts w:eastAsia="Calibri"/>
              <w:szCs w:val="24"/>
            </w:rPr>
          </w:pPr>
          <w:r w:rsidRPr="00FB2267">
            <w:rPr>
              <w:rFonts w:eastAsia="Calibri"/>
              <w:szCs w:val="24"/>
            </w:rPr>
            <w:t>Telšiai</w:t>
          </w:r>
        </w:p>
        <w:p w14:paraId="36D6DB35" w14:textId="77777777" w:rsidR="00FB2267" w:rsidRPr="00FB2267" w:rsidRDefault="00FB2267" w:rsidP="00FB2267">
          <w:pPr>
            <w:jc w:val="center"/>
            <w:rPr>
              <w:rFonts w:eastAsia="Calibri"/>
              <w:szCs w:val="24"/>
            </w:rPr>
          </w:pPr>
        </w:p>
        <w:p w14:paraId="6BA441F7" w14:textId="77777777" w:rsidR="00FB2267" w:rsidRPr="00FB2267" w:rsidRDefault="00FB2267" w:rsidP="00FB226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c5e044164c2849f288ac2f04c64a3170"/>
            <w:id w:val="-1889638670"/>
            <w:lock w:val="sdtLocked"/>
          </w:sdtPr>
          <w:sdtEndPr/>
          <w:sdtContent>
            <w:p w14:paraId="083699B9" w14:textId="77777777" w:rsidR="00B11CFC" w:rsidRPr="00FB2267" w:rsidRDefault="00E22C4A">
              <w:pPr>
                <w:ind w:firstLine="851"/>
                <w:jc w:val="both"/>
                <w:rPr>
                  <w:szCs w:val="24"/>
                </w:rPr>
              </w:pPr>
              <w:r w:rsidRPr="00FB2267">
                <w:rPr>
                  <w:szCs w:val="24"/>
                  <w:lang w:eastAsia="lt-LT"/>
                </w:rPr>
                <w:t xml:space="preserve">Vadovaudamasis </w:t>
              </w:r>
              <w:r w:rsidRPr="00FB2267">
                <w:rPr>
                  <w:szCs w:val="24"/>
                </w:rPr>
                <w:t>Lietuvos Respublikos vietos savivaldos įstatymo 18 straipsnio 1 dalimi:</w:t>
              </w:r>
            </w:p>
          </w:sdtContent>
        </w:sdt>
        <w:sdt>
          <w:sdtPr>
            <w:alias w:val="1 p."/>
            <w:tag w:val="part_d87fbe94c3184230b8ce5ff81b2a21b4"/>
            <w:id w:val="563689147"/>
            <w:lock w:val="sdtLocked"/>
          </w:sdtPr>
          <w:sdtEndPr/>
          <w:sdtContent>
            <w:p w14:paraId="083699BA" w14:textId="77777777" w:rsidR="00B11CFC" w:rsidRPr="00FB2267" w:rsidRDefault="00FB2267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87fbe94c3184230b8ce5ff81b2a21b4"/>
                  <w:id w:val="-1136247968"/>
                  <w:lock w:val="sdtLocked"/>
                </w:sdtPr>
                <w:sdtEndPr/>
                <w:sdtContent>
                  <w:r w:rsidR="00E22C4A" w:rsidRPr="00FB2267">
                    <w:rPr>
                      <w:szCs w:val="24"/>
                    </w:rPr>
                    <w:t>1</w:t>
                  </w:r>
                </w:sdtContent>
              </w:sdt>
              <w:r w:rsidR="00E22C4A" w:rsidRPr="00FB2267">
                <w:rPr>
                  <w:szCs w:val="24"/>
                </w:rPr>
                <w:t>.</w:t>
              </w:r>
              <w:r w:rsidR="00E22C4A" w:rsidRPr="00FB2267">
                <w:rPr>
                  <w:szCs w:val="24"/>
                </w:rPr>
                <w:tab/>
                <w:t xml:space="preserve">P a k e i č i u  </w:t>
              </w:r>
              <w:r w:rsidR="00E22C4A" w:rsidRPr="00FB2267">
                <w:rPr>
                  <w:rFonts w:eastAsia="Calibri"/>
                  <w:szCs w:val="24"/>
                </w:rPr>
                <w:t>Piliečių ir kitų asmenų priėmimo Telšių rajono savivaldybės administracijos padaliniuose</w:t>
              </w:r>
              <w:r w:rsidR="00E22C4A" w:rsidRPr="00FB2267">
                <w:rPr>
                  <w:szCs w:val="24"/>
                </w:rPr>
                <w:t xml:space="preserve"> </w:t>
              </w:r>
              <w:r w:rsidR="00E22C4A" w:rsidRPr="00FB2267">
                <w:rPr>
                  <w:rFonts w:eastAsia="Calibri"/>
                  <w:szCs w:val="24"/>
                </w:rPr>
                <w:t xml:space="preserve">grafiką, patvirtintą Telšių rajono savivaldybės administracijos direktoriaus 2014 m. sausio 28 d. įsakymu Nr. A1-135 „Dėl </w:t>
              </w:r>
              <w:r w:rsidR="00E22C4A" w:rsidRPr="00FB2267">
                <w:rPr>
                  <w:rFonts w:eastAsia="Calibri"/>
                  <w:bCs/>
                  <w:szCs w:val="24"/>
                </w:rPr>
                <w:t>asmenų aptarnavimo ir jų prašymų, skundų ar pranešimų nagrinėjimo Telšių rajono savivaldybės administracijoje taisyklių patvirtinimo“ ir jį išdėstau nauja redakcija (pridedama).</w:t>
              </w:r>
            </w:p>
          </w:sdtContent>
        </w:sdt>
        <w:sdt>
          <w:sdtPr>
            <w:alias w:val="2 p."/>
            <w:tag w:val="part_a198cae162844b65b4caccd8b88509a9"/>
            <w:id w:val="-1695065507"/>
            <w:lock w:val="sdtLocked"/>
          </w:sdtPr>
          <w:sdtEndPr/>
          <w:sdtContent>
            <w:p w14:paraId="083699BD" w14:textId="50EFF3DF" w:rsidR="00B11CFC" w:rsidRPr="00FB2267" w:rsidRDefault="00FB2267" w:rsidP="00E22C4A">
              <w:pPr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a198cae162844b65b4caccd8b88509a9"/>
                  <w:id w:val="-359898733"/>
                  <w:lock w:val="sdtLocked"/>
                </w:sdtPr>
                <w:sdtEndPr/>
                <w:sdtContent>
                  <w:r w:rsidR="00E22C4A" w:rsidRPr="00FB2267"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 w:rsidR="00E22C4A" w:rsidRPr="00FB2267">
                <w:rPr>
                  <w:rFonts w:eastAsia="Calibri"/>
                  <w:szCs w:val="24"/>
                </w:rPr>
                <w:t>.</w:t>
              </w:r>
              <w:r w:rsidR="00E22C4A" w:rsidRPr="00FB2267">
                <w:rPr>
                  <w:rFonts w:eastAsia="Calibri"/>
                  <w:szCs w:val="24"/>
                </w:rPr>
                <w:tab/>
              </w:r>
              <w:r w:rsidR="00E22C4A" w:rsidRPr="00FB2267">
                <w:rPr>
                  <w:szCs w:val="24"/>
                </w:rPr>
                <w:t xml:space="preserve">P r i p a ž į s t u  netekusiu galios </w:t>
              </w:r>
              <w:r w:rsidR="00E22C4A" w:rsidRPr="00FB2267">
                <w:rPr>
                  <w:rFonts w:eastAsia="Calibri"/>
                  <w:szCs w:val="24"/>
                </w:rPr>
                <w:t xml:space="preserve">Telšių rajono savivaldybės administracijos direktoriaus 2016 m. kovo 4 d. įsakymą Nr. A1-357 „Dėl Telšių rajono savivaldybės administracijos direktoriaus 2014 m. sausio 28 d. įsakymo Nr. A1-135 „Dėl </w:t>
              </w:r>
              <w:r w:rsidR="00E22C4A" w:rsidRPr="00FB2267">
                <w:rPr>
                  <w:rFonts w:eastAsia="Calibri"/>
                  <w:bCs/>
                  <w:szCs w:val="24"/>
                </w:rPr>
                <w:t>asmenų aptarnavimo ir jų prašymų, skundų ar pranešimų nagrinėjimo Telšių rajono savivaldybės administracijoje taisyklių patvirtinimo“ pakeitimo“.</w:t>
              </w:r>
            </w:p>
          </w:sdtContent>
        </w:sdt>
        <w:sdt>
          <w:sdtPr>
            <w:alias w:val="signatura"/>
            <w:tag w:val="part_1d407ab26628434fbce2932b96903706"/>
            <w:id w:val="42106517"/>
            <w:lock w:val="sdtLocked"/>
          </w:sdtPr>
          <w:sdtEndPr/>
          <w:sdtContent>
            <w:p w14:paraId="1F6EE506" w14:textId="77777777" w:rsidR="00E22C4A" w:rsidRPr="00FB2267" w:rsidRDefault="00E22C4A">
              <w:pPr>
                <w:jc w:val="both"/>
              </w:pPr>
            </w:p>
            <w:p w14:paraId="6116C557" w14:textId="77777777" w:rsidR="00E22C4A" w:rsidRPr="00FB2267" w:rsidRDefault="00E22C4A">
              <w:pPr>
                <w:jc w:val="both"/>
              </w:pPr>
            </w:p>
            <w:p w14:paraId="419D8EAB" w14:textId="77777777" w:rsidR="00E22C4A" w:rsidRPr="00FB2267" w:rsidRDefault="00E22C4A">
              <w:pPr>
                <w:jc w:val="both"/>
              </w:pPr>
            </w:p>
            <w:p w14:paraId="083699D4" w14:textId="0191929A" w:rsidR="00B11CFC" w:rsidRPr="00FB2267" w:rsidRDefault="00E22C4A">
              <w:pPr>
                <w:jc w:val="both"/>
                <w:rPr>
                  <w:rFonts w:eastAsia="Calibri"/>
                  <w:szCs w:val="24"/>
                </w:rPr>
              </w:pPr>
              <w:r w:rsidRPr="00FB2267">
                <w:rPr>
                  <w:rFonts w:eastAsia="Calibri"/>
                  <w:szCs w:val="24"/>
                </w:rPr>
                <w:t>Administracijos direktorius</w:t>
              </w:r>
              <w:r w:rsidRPr="00FB2267">
                <w:rPr>
                  <w:rFonts w:eastAsia="Calibri"/>
                  <w:szCs w:val="24"/>
                </w:rPr>
                <w:tab/>
              </w:r>
              <w:r w:rsidRPr="00FB2267">
                <w:rPr>
                  <w:rFonts w:eastAsia="Calibri"/>
                  <w:szCs w:val="24"/>
                </w:rPr>
                <w:tab/>
              </w:r>
              <w:r w:rsidRPr="00FB2267">
                <w:rPr>
                  <w:rFonts w:eastAsia="Calibri"/>
                  <w:szCs w:val="24"/>
                </w:rPr>
                <w:tab/>
              </w:r>
              <w:r w:rsidRPr="00FB2267">
                <w:rPr>
                  <w:rFonts w:eastAsia="Calibri"/>
                  <w:szCs w:val="24"/>
                </w:rPr>
                <w:tab/>
                <w:t>Saulius Urbonas</w:t>
              </w:r>
            </w:p>
          </w:sdtContent>
        </w:sdt>
      </w:sdtContent>
    </w:sdt>
    <w:sdt>
      <w:sdtPr>
        <w:alias w:val="patvirtinta"/>
        <w:tag w:val="part_eeba9a69ef994bec933c237bdd1d00a7"/>
        <w:id w:val="-2111032173"/>
        <w:lock w:val="sdtLocked"/>
      </w:sdtPr>
      <w:sdtEndPr/>
      <w:sdtContent>
        <w:p w14:paraId="12B88502" w14:textId="48B1CF53" w:rsidR="00E22C4A" w:rsidRPr="00FB2267" w:rsidRDefault="00E22C4A" w:rsidP="00E22C4A">
          <w:pPr>
            <w:jc w:val="both"/>
          </w:pPr>
          <w:r w:rsidRPr="00FB2267">
            <w:br w:type="page"/>
          </w:r>
        </w:p>
        <w:p w14:paraId="083699D5" w14:textId="5D6983B6" w:rsidR="00B11CFC" w:rsidRPr="00FB2267" w:rsidRDefault="00E22C4A">
          <w:pPr>
            <w:ind w:left="5184" w:firstLine="1296"/>
            <w:jc w:val="both"/>
            <w:rPr>
              <w:rFonts w:eastAsia="Calibri"/>
              <w:szCs w:val="24"/>
            </w:rPr>
          </w:pPr>
          <w:r w:rsidRPr="00FB2267">
            <w:rPr>
              <w:rFonts w:eastAsia="Calibri"/>
              <w:szCs w:val="24"/>
            </w:rPr>
            <w:lastRenderedPageBreak/>
            <w:t>PATVIRTINTA</w:t>
          </w:r>
        </w:p>
        <w:p w14:paraId="083699D6" w14:textId="77777777" w:rsidR="00B11CFC" w:rsidRPr="00FB2267" w:rsidRDefault="00E22C4A">
          <w:pPr>
            <w:ind w:left="5184" w:firstLine="1260"/>
            <w:jc w:val="both"/>
            <w:rPr>
              <w:rFonts w:eastAsia="Calibri"/>
              <w:szCs w:val="24"/>
            </w:rPr>
          </w:pPr>
          <w:r w:rsidRPr="00FB2267">
            <w:rPr>
              <w:rFonts w:eastAsia="Calibri"/>
              <w:szCs w:val="24"/>
            </w:rPr>
            <w:t xml:space="preserve">Telšių rajono savivaldybės </w:t>
          </w:r>
        </w:p>
        <w:p w14:paraId="083699D7" w14:textId="77777777" w:rsidR="00B11CFC" w:rsidRPr="00FB2267" w:rsidRDefault="00E22C4A">
          <w:pPr>
            <w:ind w:left="5184" w:firstLine="1260"/>
            <w:jc w:val="both"/>
            <w:rPr>
              <w:rFonts w:eastAsia="Calibri"/>
              <w:szCs w:val="24"/>
            </w:rPr>
          </w:pPr>
          <w:r w:rsidRPr="00FB2267">
            <w:rPr>
              <w:rFonts w:eastAsia="Calibri"/>
              <w:szCs w:val="24"/>
            </w:rPr>
            <w:t xml:space="preserve">administracijos direktoriaus </w:t>
          </w:r>
        </w:p>
        <w:p w14:paraId="083699D8" w14:textId="77777777" w:rsidR="00B11CFC" w:rsidRPr="00FB2267" w:rsidRDefault="00E22C4A">
          <w:pPr>
            <w:ind w:left="5184" w:firstLine="1260"/>
            <w:jc w:val="both"/>
            <w:rPr>
              <w:rFonts w:eastAsia="Calibri"/>
              <w:szCs w:val="24"/>
            </w:rPr>
          </w:pPr>
          <w:r w:rsidRPr="00FB2267">
            <w:rPr>
              <w:rFonts w:eastAsia="Calibri"/>
              <w:szCs w:val="24"/>
            </w:rPr>
            <w:t xml:space="preserve">2014 m. sausio 28 d. </w:t>
          </w:r>
        </w:p>
        <w:p w14:paraId="083699D9" w14:textId="77777777" w:rsidR="00B11CFC" w:rsidRPr="00FB2267" w:rsidRDefault="00E22C4A">
          <w:pPr>
            <w:ind w:left="5184" w:firstLine="1260"/>
            <w:jc w:val="both"/>
            <w:rPr>
              <w:rFonts w:eastAsia="Calibri"/>
              <w:szCs w:val="24"/>
            </w:rPr>
          </w:pPr>
          <w:r w:rsidRPr="00FB2267">
            <w:rPr>
              <w:rFonts w:eastAsia="Calibri"/>
              <w:szCs w:val="24"/>
            </w:rPr>
            <w:t xml:space="preserve">įsakymu Nr. A1-135 </w:t>
          </w:r>
        </w:p>
        <w:p w14:paraId="083699DA" w14:textId="77777777" w:rsidR="00B11CFC" w:rsidRPr="00FB2267" w:rsidRDefault="00E22C4A">
          <w:pPr>
            <w:ind w:left="6480"/>
            <w:jc w:val="both"/>
            <w:rPr>
              <w:rFonts w:eastAsia="Calibri"/>
              <w:szCs w:val="24"/>
            </w:rPr>
          </w:pPr>
          <w:r w:rsidRPr="00FB2267">
            <w:rPr>
              <w:rFonts w:eastAsia="Calibri"/>
              <w:szCs w:val="24"/>
            </w:rPr>
            <w:t>(Telšių rajono savivaldybės administracijos direktoriaus 2016 m. balandžio 19 d. redakcija Nr. A1-604)</w:t>
          </w:r>
        </w:p>
        <w:p w14:paraId="083699DB" w14:textId="77777777" w:rsidR="00B11CFC" w:rsidRPr="00FB2267" w:rsidRDefault="00B11CFC">
          <w:pPr>
            <w:ind w:left="6480"/>
            <w:jc w:val="both"/>
            <w:rPr>
              <w:rFonts w:eastAsia="Calibri"/>
              <w:szCs w:val="24"/>
            </w:rPr>
          </w:pPr>
        </w:p>
        <w:p w14:paraId="083699DC" w14:textId="77777777" w:rsidR="00B11CFC" w:rsidRPr="00FB2267" w:rsidRDefault="00B11CFC">
          <w:pPr>
            <w:jc w:val="both"/>
            <w:rPr>
              <w:rFonts w:eastAsia="Calibri"/>
              <w:szCs w:val="24"/>
            </w:rPr>
          </w:pPr>
        </w:p>
        <w:sdt>
          <w:sdtPr>
            <w:alias w:val="Pavadinimas"/>
            <w:tag w:val="title_eeba9a69ef994bec933c237bdd1d00a7"/>
            <w:id w:val="654420701"/>
            <w:lock w:val="sdtLocked"/>
          </w:sdtPr>
          <w:sdtEndPr/>
          <w:sdtContent>
            <w:p w14:paraId="083699DD" w14:textId="77777777" w:rsidR="00B11CFC" w:rsidRPr="00FB2267" w:rsidRDefault="00E22C4A">
              <w:pPr>
                <w:jc w:val="center"/>
                <w:rPr>
                  <w:rFonts w:eastAsia="Calibri"/>
                  <w:b/>
                  <w:szCs w:val="24"/>
                </w:rPr>
              </w:pPr>
              <w:r w:rsidRPr="00FB2267">
                <w:rPr>
                  <w:rFonts w:eastAsia="Calibri"/>
                  <w:b/>
                  <w:szCs w:val="24"/>
                </w:rPr>
                <w:t>PILIEČIŲ IR KITŲ ASMENŲ PRIĖMIMO TELŠIŲ RAJONO SAVIVALDYBĖS ADMINISTRACIJOS PADALINIUOSE</w:t>
              </w:r>
            </w:p>
            <w:p w14:paraId="083699DE" w14:textId="77777777" w:rsidR="00B11CFC" w:rsidRPr="00FB2267" w:rsidRDefault="00E22C4A">
              <w:pPr>
                <w:jc w:val="center"/>
                <w:rPr>
                  <w:rFonts w:eastAsia="Calibri"/>
                  <w:b/>
                  <w:szCs w:val="24"/>
                </w:rPr>
              </w:pPr>
              <w:r w:rsidRPr="00FB2267">
                <w:rPr>
                  <w:rFonts w:eastAsia="Calibri"/>
                  <w:b/>
                  <w:szCs w:val="24"/>
                </w:rPr>
                <w:t>GRAFIKAS</w:t>
              </w:r>
            </w:p>
          </w:sdtContent>
        </w:sdt>
        <w:p w14:paraId="083699DF" w14:textId="77777777" w:rsidR="00B11CFC" w:rsidRPr="00FB2267" w:rsidRDefault="00B11CFC">
          <w:pPr>
            <w:jc w:val="both"/>
            <w:rPr>
              <w:rFonts w:eastAsia="Calibri"/>
              <w:szCs w:val="24"/>
            </w:rPr>
          </w:pPr>
        </w:p>
        <w:tbl>
          <w:tblPr>
            <w:tblW w:w="9900" w:type="dxa"/>
            <w:tblInd w:w="103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4863"/>
            <w:gridCol w:w="1799"/>
            <w:gridCol w:w="1619"/>
            <w:gridCol w:w="1619"/>
          </w:tblGrid>
          <w:tr w:rsidR="00FB2267" w:rsidRPr="00FB2267" w14:paraId="083699E5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9E0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ADMINISTRACIJA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9E1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 w:rsidRPr="00FB2267">
                  <w:rPr>
                    <w:rFonts w:eastAsia="Calibri"/>
                    <w:b/>
                    <w:szCs w:val="24"/>
                  </w:rPr>
                  <w:t>VARDAS</w:t>
                </w:r>
              </w:p>
              <w:p w14:paraId="083699E2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 w:rsidRPr="00FB2267">
                  <w:rPr>
                    <w:rFonts w:eastAsia="Calibri"/>
                    <w:b/>
                    <w:szCs w:val="24"/>
                  </w:rPr>
                  <w:t>PAVARDĖ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hideMark/>
              </w:tcPr>
              <w:p w14:paraId="083699E3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 w:rsidRPr="00FB2267">
                  <w:rPr>
                    <w:rFonts w:eastAsia="Calibri"/>
                    <w:b/>
                    <w:szCs w:val="24"/>
                  </w:rPr>
                  <w:t>SAVAITĖS DIENA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hideMark/>
              </w:tcPr>
              <w:p w14:paraId="083699E4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 w:rsidRPr="00FB2267">
                  <w:rPr>
                    <w:rFonts w:eastAsia="Calibri"/>
                    <w:b/>
                    <w:szCs w:val="24"/>
                  </w:rPr>
                  <w:t>PRIĖMIMO VALANDOS</w:t>
                </w:r>
              </w:p>
            </w:tc>
          </w:tr>
          <w:tr w:rsidR="00FB2267" w:rsidRPr="00FB2267" w14:paraId="083699EA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9E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Administracijos direktorius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9E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Saulius Urbonas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9E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9E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14-16</w:t>
                </w:r>
              </w:p>
            </w:tc>
          </w:tr>
          <w:tr w:rsidR="00FB2267" w:rsidRPr="00FB2267" w14:paraId="083699EF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9E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Administracijos direktoriaus pavaduotojas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9E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Kęstutis Anglickas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9E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9E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14-17</w:t>
                </w:r>
              </w:p>
            </w:tc>
          </w:tr>
          <w:tr w:rsidR="00FB2267" w:rsidRPr="00FB2267" w14:paraId="083699F4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9F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Administracijos direktoriaus pavaduotojas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9F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Rimantas Žebrauskas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9F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9F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14-16</w:t>
                </w:r>
              </w:p>
            </w:tc>
          </w:tr>
          <w:tr w:rsidR="00FB2267" w:rsidRPr="00FB2267" w14:paraId="083699F9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9F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Vyriausiasis specialistas (karo prievolės)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083699F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-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3699F7" w14:textId="77777777" w:rsidR="00B11CFC" w:rsidRPr="00FB2267" w:rsidRDefault="00B11CF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3699F8" w14:textId="77777777" w:rsidR="00B11CFC" w:rsidRPr="00FB2267" w:rsidRDefault="00B11CF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9FE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9F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Vyriausiasis specialistas (savivaldybės gydytojas)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9F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Juozas Vengalis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9F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9F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A03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</w:tcPr>
              <w:p w14:paraId="083699FF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 w:rsidRPr="00FB2267">
                  <w:rPr>
                    <w:rFonts w:eastAsia="Calibri"/>
                    <w:b/>
                    <w:szCs w:val="24"/>
                  </w:rPr>
                  <w:t>VIEŠOSIOS TVARKOS UŽTIKRINIMO SKYRIUS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</w:tcPr>
              <w:p w14:paraId="08369A00" w14:textId="77777777" w:rsidR="00B11CFC" w:rsidRPr="00FB2267" w:rsidRDefault="00B11CF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01" w14:textId="77777777" w:rsidR="00B11CFC" w:rsidRPr="00FB2267" w:rsidRDefault="00B11CF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02" w14:textId="77777777" w:rsidR="00B11CFC" w:rsidRPr="00FB2267" w:rsidRDefault="00B11CFC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</w:p>
            </w:tc>
          </w:tr>
          <w:tr w:rsidR="00FB2267" w:rsidRPr="00FB2267" w14:paraId="08369A0A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0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Vedėjas  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0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Artūras Stirbys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0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  <w:p w14:paraId="08369A0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0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9-11</w:t>
                </w:r>
              </w:p>
              <w:p w14:paraId="08369A0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B2267" w:rsidRPr="00FB2267" w14:paraId="08369A11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0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Vyriausiasis specialistas 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0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Laimonas Vėlavičius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0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  <w:p w14:paraId="08369A0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0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9-11</w:t>
                </w:r>
              </w:p>
              <w:p w14:paraId="08369A1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B2267" w:rsidRPr="00FB2267" w14:paraId="08369A16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12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JURIDINIS, PERSONALO IR DOKUMENTŲ VALDYMO SKYRIUS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13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14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15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A1D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1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Vedėjas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1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Edmundas Vaitkevičius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369A1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  <w:p w14:paraId="08369A1A" w14:textId="77777777" w:rsidR="00B11CFC" w:rsidRPr="00FB2267" w:rsidRDefault="00B11CF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369A1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13-14</w:t>
                </w:r>
              </w:p>
              <w:p w14:paraId="08369A1C" w14:textId="77777777" w:rsidR="00B11CFC" w:rsidRPr="00FB2267" w:rsidRDefault="00B11CF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A25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08369A1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08369A1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Skaistė Sadonytė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369A2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Pirmadienis-ketvirtadienis</w:t>
                </w:r>
              </w:p>
              <w:p w14:paraId="08369A2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369A2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8-12, </w:t>
                </w:r>
              </w:p>
              <w:p w14:paraId="08369A2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12.45-17</w:t>
                </w:r>
              </w:p>
              <w:p w14:paraId="08369A2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8-12, 12.45-15.45</w:t>
                </w:r>
              </w:p>
            </w:tc>
          </w:tr>
          <w:tr w:rsidR="00FB2267" w:rsidRPr="00FB2267" w14:paraId="08369A2A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26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PERSONALO IR ŪKIO POSKYRIS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27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28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29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A2F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2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Poskyrio vedėjas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2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-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369A2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-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369A2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-</w:t>
                </w:r>
              </w:p>
            </w:tc>
          </w:tr>
          <w:tr w:rsidR="00FB2267" w:rsidRPr="00FB2267" w14:paraId="08369A34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3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3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Ilma Gintalienė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3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3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14-15</w:t>
                </w:r>
              </w:p>
            </w:tc>
          </w:tr>
          <w:tr w:rsidR="00FB2267" w:rsidRPr="00FB2267" w14:paraId="08369A39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35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VIEŠŲJŲ PIRKIMŲ POSKYRIS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36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37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38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A3E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3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Poskyrio vedėja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3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Albina Ročiuvienė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3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3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10-11</w:t>
                </w:r>
              </w:p>
            </w:tc>
          </w:tr>
          <w:tr w:rsidR="00FB2267" w:rsidRPr="00FB2267" w14:paraId="08369A43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3F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DOKUMENTŲ VALDYMO POSKYRIS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40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41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42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A48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A4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Poskyrio vedėja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A4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Rita Kiguolienė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A4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A4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10-11</w:t>
                </w:r>
              </w:p>
            </w:tc>
          </w:tr>
          <w:tr w:rsidR="00FB2267" w:rsidRPr="00FB2267" w14:paraId="08369A50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4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4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Renata Deveikytė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4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Pirmadienis-ketvirtadienis</w:t>
                </w:r>
              </w:p>
              <w:p w14:paraId="08369A4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4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8-12, </w:t>
                </w:r>
              </w:p>
              <w:p w14:paraId="08369A4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12.45-17</w:t>
                </w:r>
              </w:p>
              <w:p w14:paraId="08369A4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8-12, 12.45-15.45</w:t>
                </w:r>
              </w:p>
            </w:tc>
          </w:tr>
          <w:tr w:rsidR="00FB2267" w:rsidRPr="00FB2267" w14:paraId="08369A57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5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lastRenderedPageBreak/>
                  <w:t>Vyriausioji specialistė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5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Laimutė Katkuvienė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369A5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  <w:p w14:paraId="08369A54" w14:textId="77777777" w:rsidR="00B11CFC" w:rsidRPr="00FB2267" w:rsidRDefault="00B11CF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369A5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9-11</w:t>
                </w:r>
              </w:p>
              <w:p w14:paraId="08369A56" w14:textId="77777777" w:rsidR="00B11CFC" w:rsidRPr="00FB2267" w:rsidRDefault="00B11CF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A5C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5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Kalbos tvarkytoja (vyriausioji specialistė)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5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Birutė Žulkutė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5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5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A61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5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Archyvo specialistė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5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Akvilė Vitkuvienė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5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6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</w:t>
                </w:r>
              </w:p>
            </w:tc>
          </w:tr>
          <w:tr w:rsidR="00FB2267" w:rsidRPr="00FB2267" w14:paraId="08369A66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6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Vyresnioji specialistė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6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Rūta Šedleckienė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6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6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B2267" w:rsidRPr="00FB2267" w14:paraId="08369A6F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6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Vyresnioji specialistė 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6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Ligita Vilkienė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6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Pirmadienis – </w:t>
                </w:r>
              </w:p>
              <w:p w14:paraId="08369A6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  <w:p w14:paraId="08369A6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6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8-12, </w:t>
                </w:r>
              </w:p>
              <w:p w14:paraId="08369A6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12.45-17</w:t>
                </w:r>
              </w:p>
              <w:p w14:paraId="08369A6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8-12, 12.45-15.45</w:t>
                </w:r>
              </w:p>
            </w:tc>
          </w:tr>
          <w:tr w:rsidR="00FB2267" w:rsidRPr="00FB2267" w14:paraId="08369A78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7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Vyresnioji specialistė 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7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Irena Molienė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7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Pirmadienis – </w:t>
                </w:r>
              </w:p>
              <w:p w14:paraId="08369A7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  <w:p w14:paraId="08369A7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7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8-12, </w:t>
                </w:r>
              </w:p>
              <w:p w14:paraId="08369A7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12.45-17</w:t>
                </w:r>
              </w:p>
              <w:p w14:paraId="08369A7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8-12, 12.45-15.45</w:t>
                </w:r>
              </w:p>
            </w:tc>
          </w:tr>
          <w:tr w:rsidR="00FB2267" w:rsidRPr="00FB2267" w14:paraId="08369A81" w14:textId="77777777">
            <w:trPr>
              <w:trHeight w:val="641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7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noProof/>
                    <w:szCs w:val="24"/>
                    <w:lang w:eastAsia="lt-LT"/>
                  </w:rPr>
                  <mc:AlternateContent>
                    <mc:Choice Requires="wps">
                      <w:drawing>
                        <wp:anchor distT="0" distB="0" distL="114300" distR="114300" simplePos="0" relativeHeight="251658240" behindDoc="0" locked="0" layoutInCell="1" allowOverlap="1" wp14:anchorId="08369C33" wp14:editId="08369C34">
                          <wp:simplePos x="0" y="0"/>
                          <wp:positionH relativeFrom="column">
                            <wp:posOffset>-65405</wp:posOffset>
                          </wp:positionH>
                          <wp:positionV relativeFrom="paragraph">
                            <wp:posOffset>53340</wp:posOffset>
                          </wp:positionV>
                          <wp:extent cx="0" cy="0"/>
                          <wp:effectExtent l="10795" t="5715" r="8255" b="13335"/>
                          <wp:wrapNone/>
                          <wp:docPr id="2" name="Line 3"/>
                          <wp:cNvGraphicFramePr>
                            <a:graphicFrameLocks xmlns:a="http://schemas.openxmlformats.org/drawingml/2006/main"/>
                          </wp:cNvGraphicFramePr>
                          <a:graphic xmlns:a="http://schemas.openxmlformats.org/drawingml/2006/main">
                            <a:graphicData uri="http://schemas.microsoft.com/office/word/2010/wordprocessingShape">
                              <wps:wsp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0" y="0"/>
                                    <a:ext cx="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</a:graphicData>
                          </a:graphic>
                          <wp14:sizeRelH relativeFrom="page">
                            <wp14:pctWidth>0</wp14:pctWidth>
                          </wp14:sizeRelH>
                          <wp14:sizeRelV relativeFrom="page">
                            <wp14:pctHeight>0</wp14:pctHeight>
                          </wp14:sizeRelV>
                        </wp:anchor>
                      </w:drawing>
                    </mc:Choice>
                    <mc:Fallback xmlns:taisx="http://lrs.lt/TAIS/DocPartXmlMarks">
                      <w:pict>
                        <v:line id="Line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15pt,4.2pt" to="-5.15pt,4.2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GY8NLCwIAACIEAAAOAAAAZHJzL2Uyb0RvYy54bWysU8GO2jAQvVfqP1i+QxIWKESEVZVAL7RF 2u0HGNshVh3bsg0BVf33jh2C2PZSVc3BGXtmnt/MPK+eL61EZ26d0KrA2TjFiCuqmVDHAn973Y4W GDlPFCNSK17gK3f4ef3+3aozOZ/oRkvGLQIQ5fLOFLjx3uRJ4mjDW+LG2nAFzlrblnjY2mPCLOkA vZXJJE3nSactM1ZT7hycVr0TryN+XXPqv9a14x7JAgM3H1cb10NYk/WK5EdLTCPojQb5BxYtEQou vUNVxBN0suIPqFZQq52u/ZjqNtF1LSiPNUA1WfpbNS8NMTzWAs1x5t4m9/9g6Zfz3iLBCjzBSJEW RrQTiqOn0JnOuBwCSrW3oTZ6US9mp+l3h5QuG6KOPDJ8vRpIy0JG8iYlbJwB/EP3WTOIISevY5su tW0DJDQAXeI0rvdp8ItHtD+kw2lC8iHFWOc/cd2iYBRYAtsISc475wMFkg8h4Qalt0LKOGapUFfg 5WwyiwlOS8GCM4Q5ezyU0qIzCUKJX6wHPI9hVp8Ui2ANJ2xzsz0RsrfhcqkCHhQBdG5Wr4Qfy3S5 WWwW09F0Mt+MpmlVjT5uy+lovs0+zKqnqiyr7Geglk3zRjDGVWA3qDKb/t3Ub++j19Ndl/c2JG/R Y7+A7PCPpOMUw+B6CRw0u+7tMF0QYgy+PZqg9Mc92I9Pe/0LAAD//wMAUEsDBBQABgAIAAAAIQCZ XAXa2AAAAAcBAAAPAAAAZHJzL2Rvd25yZXYueG1sTI7BTsMwEETvSPyDtUhcqtZui1AVsqkQkBsX WhDXbbwkEfE6jd028PUYOMDxaUYzL1+PrlNHHkLrBWE+M6BYKm9bqRGet+V0BSpEEkudF0b44ADr 4vwsp8z6kzzxcRNrlUYkZITQxNhnWoeqYUdh5nuWlL35wVFMONTaDnRK467TC2OutaNW0kNDPd81 XL1vDg4hlC+8Lz8n1cS8LmvPi/394wMhXl6MtzegIo/xrwzf+kkdiuS08wexQXUI07lZpirC6gpU yn9598O6yPV//+ILAAD//wMAUEsBAi0AFAAGAAgAAAAhALaDOJL+AAAA4QEAABMAAAAAAAAAAAAA AAAAAAAAAFtDb250ZW50X1R5cGVzXS54bWxQSwECLQAUAAYACAAAACEAOP0h/9YAAACUAQAACwAA AAAAAAAAAAAAAAAvAQAAX3JlbHMvLnJlbHNQSwECLQAUAAYACAAAACEAhmPDSwsCAAAiBAAADgAA AAAAAAAAAAAAAAAuAgAAZHJzL2Uyb0RvYy54bWxQSwECLQAUAAYACAAAACEAmVwF2tgAAAAHAQAA DwAAAAAAAAAAAAAAAABlBAAAZHJzL2Rvd25yZXYueG1sUEsFBgAAAAAEAAQA8wAAAGoFAAAAAA== "/>
                      </w:pict>
                    </mc:Fallback>
                  </mc:AlternateContent>
                </w:r>
                <w:r w:rsidRPr="00FB2267">
                  <w:rPr>
                    <w:rFonts w:eastAsia="Calibri"/>
                    <w:szCs w:val="24"/>
                  </w:rPr>
                  <w:t>Vyriausioji specialistė (gyventojams priimti)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7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Ligita Stonienė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7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Pirmadienis – </w:t>
                </w:r>
              </w:p>
              <w:p w14:paraId="08369A7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  <w:p w14:paraId="08369A7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7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8-12, </w:t>
                </w:r>
              </w:p>
              <w:p w14:paraId="08369A7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12.45-17</w:t>
                </w:r>
              </w:p>
              <w:p w14:paraId="08369A8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8-12, 12.45-15.45</w:t>
                </w:r>
              </w:p>
            </w:tc>
          </w:tr>
          <w:tr w:rsidR="00FB2267" w:rsidRPr="00FB2267" w14:paraId="08369A86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8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kompiuterinio tinklo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8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Genovaitė Latakienė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8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8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8-9</w:t>
                </w:r>
              </w:p>
            </w:tc>
          </w:tr>
          <w:tr w:rsidR="00FB2267" w:rsidRPr="00FB2267" w14:paraId="08369A8B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8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kompiuterinio tinklo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8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Audronė Barkė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8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8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9-10</w:t>
                </w:r>
              </w:p>
            </w:tc>
          </w:tr>
          <w:tr w:rsidR="00FB2267" w:rsidRPr="00FB2267" w14:paraId="08369A91" w14:textId="77777777">
            <w:trPr>
              <w:trHeight w:val="487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8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Vyresnioji archyvo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8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Lina Bukantienė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8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Pirmadienis-penktadienis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8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9-12, </w:t>
                </w:r>
              </w:p>
              <w:p w14:paraId="08369A9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12.45-15.45</w:t>
                </w:r>
              </w:p>
            </w:tc>
          </w:tr>
          <w:tr w:rsidR="00FB2267" w:rsidRPr="00FB2267" w14:paraId="08369A96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92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STRATEGINIO PLANAVIMO IR INVESTICIJŲ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93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94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95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A9D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9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noProof/>
                    <w:szCs w:val="24"/>
                    <w:lang w:eastAsia="lt-LT"/>
                  </w:rPr>
                  <mc:AlternateContent>
                    <mc:Choice Requires="wps">
                      <w:drawing>
                        <wp:anchor distT="0" distB="0" distL="114300" distR="114300" simplePos="0" relativeHeight="251657216" behindDoc="0" locked="0" layoutInCell="1" allowOverlap="1" wp14:anchorId="08369C35" wp14:editId="08369C36">
                          <wp:simplePos x="0" y="0"/>
                          <wp:positionH relativeFrom="column">
                            <wp:posOffset>-114300</wp:posOffset>
                          </wp:positionH>
                          <wp:positionV relativeFrom="paragraph">
                            <wp:posOffset>-1943100</wp:posOffset>
                          </wp:positionV>
                          <wp:extent cx="0" cy="0"/>
                          <wp:effectExtent l="9525" t="9525" r="9525" b="9525"/>
                          <wp:wrapNone/>
                          <wp:docPr id="1" name="Line 2"/>
                          <wp:cNvGraphicFramePr>
                            <a:graphicFrameLocks xmlns:a="http://schemas.openxmlformats.org/drawingml/2006/main"/>
                          </wp:cNvGraphicFramePr>
                          <a:graphic xmlns:a="http://schemas.openxmlformats.org/drawingml/2006/main">
                            <a:graphicData uri="http://schemas.microsoft.com/office/word/2010/wordprocessingShape">
                              <wps:wsp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0" y="0"/>
                                    <a:ext cx="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</a:graphicData>
                          </a:graphic>
                          <wp14:sizeRelH relativeFrom="page">
                            <wp14:pctWidth>0</wp14:pctWidth>
                          </wp14:sizeRelH>
                          <wp14:sizeRelV relativeFrom="page">
                            <wp14:pctHeight>0</wp14:pctHeight>
                          </wp14:sizeRelV>
                        </wp:anchor>
                      </w:drawing>
                    </mc:Choice>
                    <mc:Fallback xmlns:taisx="http://lrs.lt/TAIS/DocPartXmlMarks">
                      <w:pict>
                        <v:line id="Line 2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-153pt" to="-9pt,-153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QNX/MCwIAACIEAAAOAAAAZHJzL2Uyb0RvYy54bWysU8GO2jAQvVfqP1i+QxIKFCLCqkqgF9pF 2u0HGNshVh3bsg0BVf33jh2C2PZSVc3BGXtmnt/MG6+eLq1EZ26d0KrA2TjFiCuqmVDHAn973Y4W GDlPFCNSK17gK3f4af3+3aozOZ/oRkvGLQIQ5fLOFLjx3uRJ4mjDW+LG2nAFzlrblnjY2mPCLOkA vZXJJE3nSactM1ZT7hycVr0TryN+XXPqn+vacY9kgYGbj6uN6yGsyXpF8qMlphH0RoP8A4uWCAWX 3qEq4gk6WfEHVCuo1U7Xfkx1m+i6FpTHGqCaLP2tmpeGGB5rgeY4c2+T+3+w9Ot5b5FgoB1GirQg 0U4ojiahM51xOQSUam9DbfSiXsxO0+8OKV02RB15ZPh6NZCWhYzkTUrYOAP4h+6LZhBDTl7HNl1q 2wZIaAC6RDWudzX4xSPaH9LhNCH5kGKs85+5blEwCiyBbYQk553zgQLJh5Bwg9JbIWWUWSrUFXg5 m8xigtNSsOAMYc4eD6W06EzCoMQv1gOexzCrT4pFsIYTtrnZngjZ23C5VAEPigA6N6ufhB/LdLlZ bBbT0XQy34ymaVWNPm3L6Wi+zT7Oqg9VWVbZz0Atm+aNYIyrwG6Yymz6d6rf3kc/T/e5vLcheYse +wVkh38kHVUMwvUjcNDsureDujCIMfj2aMKkP+7Bfnza618AAAD//wMAUEsDBBQABgAIAAAAIQDV OhzC2wAAAA0BAAAPAAAAZHJzL2Rvd25yZXYueG1sTE/RSsNAEHwX/IdjBV9Ke9cWSom5FFHz5ou1 4us2tybB3F6au7bRr3dFRN9mZ4bZmXwz+k6daIhtYAvzmQFFXAXXcm1h91xO16BiQnbYBSYLHxRh U1xe5Ji5cOYnOm1TrSSEY4YWmpT6TOtYNeQxzkJPLNpbGDwmOYdauwHPEu47vTBmpT22LB8a7Omu oep9e/QWYvlCh/JzUk3M67IOtDjcPz6gtddX4+0NqERj+jPDd32pDoV02ocju6g6C9P5WrYkAUuz EiSWH2r/S+ki1/9XFF8AAAD//wMAUEsBAi0AFAAGAAgAAAAhALaDOJL+AAAA4QEAABMAAAAAAAAA AAAAAAAAAAAAAFtDb250ZW50X1R5cGVzXS54bWxQSwECLQAUAAYACAAAACEAOP0h/9YAAACUAQAA CwAAAAAAAAAAAAAAAAAvAQAAX3JlbHMvLnJlbHNQSwECLQAUAAYACAAAACEAEDV/zAsCAAAiBAAA DgAAAAAAAAAAAAAAAAAuAgAAZHJzL2Uyb0RvYy54bWxQSwECLQAUAAYACAAAACEA1TocwtsAAAAN AQAADwAAAAAAAAAAAAAAAABlBAAAZHJzL2Rvd25yZXYueG1sUEsFBgAAAAAEAAQA8wAAAG0FAAAA AA== "/>
                      </w:pict>
                    </mc:Fallback>
                  </mc:AlternateContent>
                </w:r>
                <w:r w:rsidRPr="00FB2267"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9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Laima Simanauskienė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08369A9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  <w:p w14:paraId="08369A9A" w14:textId="77777777" w:rsidR="00B11CFC" w:rsidRPr="00FB2267" w:rsidRDefault="00B11CF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08369A9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</w:t>
                </w:r>
              </w:p>
              <w:p w14:paraId="08369A9C" w14:textId="77777777" w:rsidR="00B11CFC" w:rsidRPr="00FB2267" w:rsidRDefault="00B11CF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AA2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9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9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Loreta Kinčiuvienė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A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A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13-17</w:t>
                </w:r>
              </w:p>
            </w:tc>
          </w:tr>
          <w:tr w:rsidR="00FB2267" w:rsidRPr="00FB2267" w14:paraId="08369AA7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A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A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Jurgita Geidukienė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A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A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13-17</w:t>
                </w:r>
              </w:p>
            </w:tc>
          </w:tr>
          <w:tr w:rsidR="00FB2267" w:rsidRPr="00FB2267" w14:paraId="08369AAC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A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A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Edita Kuliešienė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A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A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AB1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A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A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Šarūnė Lekavičienė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A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B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B2267" w:rsidRPr="00FB2267" w14:paraId="08369AB6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B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B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Neringa Urbonienė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B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B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14-15</w:t>
                </w:r>
              </w:p>
            </w:tc>
          </w:tr>
          <w:tr w:rsidR="00FB2267" w:rsidRPr="00FB2267" w14:paraId="08369ABB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B7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CENTRALIZUOTAS VIDAUS AUDITO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B8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B9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BA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AC0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B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B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Birutė Masaitienė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B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B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10-11, 14-15</w:t>
                </w:r>
              </w:p>
            </w:tc>
          </w:tr>
          <w:tr w:rsidR="00FB2267" w:rsidRPr="00FB2267" w14:paraId="08369AC5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C1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FINANSŲ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C2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C3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C4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ACB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C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C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Regina Radimonienė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C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  <w:p w14:paraId="08369AC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C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AD2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C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Vedėjos pavaduotoja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C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Daiva Vaitkuvienė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C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Pirmadienis-</w:t>
                </w:r>
              </w:p>
              <w:p w14:paraId="08369AC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D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8-12, </w:t>
                </w:r>
              </w:p>
              <w:p w14:paraId="08369AD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12.45-17</w:t>
                </w:r>
              </w:p>
            </w:tc>
          </w:tr>
          <w:tr w:rsidR="00FB2267" w:rsidRPr="00FB2267" w14:paraId="08369AD9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D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D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Zinaida Varnelienė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D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Pirmadienis-</w:t>
                </w:r>
              </w:p>
              <w:p w14:paraId="08369AD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D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8-12, </w:t>
                </w:r>
              </w:p>
              <w:p w14:paraId="08369AD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12.45-17</w:t>
                </w:r>
              </w:p>
            </w:tc>
          </w:tr>
          <w:tr w:rsidR="00FB2267" w:rsidRPr="00FB2267" w14:paraId="08369ADE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DA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BUHALTERINĖS APSKAITOS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DB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DC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DD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AE5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ADF" w14:textId="77777777" w:rsidR="00B11CFC" w:rsidRPr="00FB2267" w:rsidRDefault="00E22C4A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 w:rsidRPr="00FB2267">
                  <w:rPr>
                    <w:rFonts w:eastAsia="Calibri"/>
                    <w:bCs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AE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Adelė </w:t>
                </w:r>
                <w:r w:rsidRPr="00FB2267">
                  <w:rPr>
                    <w:rFonts w:eastAsia="Calibri"/>
                    <w:szCs w:val="24"/>
                  </w:rPr>
                  <w:lastRenderedPageBreak/>
                  <w:t>Pociuvienė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AE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lastRenderedPageBreak/>
                  <w:t>Antradienis</w:t>
                </w:r>
              </w:p>
              <w:p w14:paraId="08369AE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lastRenderedPageBreak/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AE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lastRenderedPageBreak/>
                  <w:t>8-12, 13-17</w:t>
                </w:r>
              </w:p>
              <w:p w14:paraId="08369AE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lastRenderedPageBreak/>
                  <w:t>8-12, 13-17</w:t>
                </w:r>
              </w:p>
            </w:tc>
          </w:tr>
          <w:tr w:rsidR="00FB2267" w:rsidRPr="00FB2267" w14:paraId="08369AEA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E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lastRenderedPageBreak/>
                  <w:t>Vedėjos pavaduotoja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E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Loreta Jakštienė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E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E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10-11</w:t>
                </w:r>
              </w:p>
            </w:tc>
          </w:tr>
          <w:tr w:rsidR="00FB2267" w:rsidRPr="00FB2267" w14:paraId="08369AEF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EB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STATYBOS IR URBANISTIKOS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EC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ED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EE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AF4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F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F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Gintautas Lukauskas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F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AF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14-16</w:t>
                </w:r>
              </w:p>
            </w:tc>
          </w:tr>
          <w:tr w:rsidR="00FB2267" w:rsidRPr="00FB2267" w14:paraId="08369AF9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08369AF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Vyriausiasis specialistas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 w14:paraId="08369AF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Mindaugas Norkus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08369AF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08369AF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AFE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FA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STATYBOS POSKYRIS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AFB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FC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AFD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B05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AF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0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Adomas Žvirzdinas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0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  <w:p w14:paraId="08369B0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0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9-12, 13-14</w:t>
                </w:r>
              </w:p>
              <w:p w14:paraId="08369B0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B0A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0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Vyriausiasis specialistas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0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Petras Donelavičius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0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0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B11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0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Vyresnioji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0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Giedrė Gudavičienė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0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  <w:p w14:paraId="08369B0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0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</w:t>
                </w:r>
              </w:p>
              <w:p w14:paraId="08369B1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8-12, 13-16</w:t>
                </w:r>
              </w:p>
            </w:tc>
          </w:tr>
          <w:tr w:rsidR="00FB2267" w:rsidRPr="00FB2267" w14:paraId="08369B16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1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Vyriausiasis specialistas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1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Adomas Bružas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1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1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B1B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1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1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Dalia Jonylienė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1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1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B2267" w:rsidRPr="00FB2267" w14:paraId="08369B20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B1C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APLINKOS IR CIVILINĖS SAUGOS POSKYRIS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B1D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B1E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B1F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B25" w14:textId="77777777">
            <w:trPr>
              <w:trHeight w:val="740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2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Poskyrio vedėjas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2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Raimondas Račkauskas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2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2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B2A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2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 (civilinės saugos)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2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Asta Mockevičienė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2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2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13-14</w:t>
                </w:r>
              </w:p>
            </w:tc>
          </w:tr>
          <w:tr w:rsidR="00FB2267" w:rsidRPr="00FB2267" w14:paraId="08369B2F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2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 (paveldosaugos)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2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Eglė Macienė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2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2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B34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3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 (ekologė)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3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Kristina Jankauskienė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3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Trečiadieniais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3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B39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B35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ARCHITEKTŪROS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B36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B37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B38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B40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B3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3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Gintarė Baltrūnė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3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  <w:p w14:paraId="08369B3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3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  <w:p w14:paraId="08369B3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15-17</w:t>
                </w:r>
              </w:p>
            </w:tc>
          </w:tr>
          <w:tr w:rsidR="00FB2267" w:rsidRPr="00FB2267" w14:paraId="08369B47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4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4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Daiva Dabkevičiūtė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4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  <w:p w14:paraId="08369B4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4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  <w:p w14:paraId="08369B4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15-17</w:t>
                </w:r>
              </w:p>
            </w:tc>
          </w:tr>
          <w:tr w:rsidR="00FB2267" w:rsidRPr="00FB2267" w14:paraId="08369B4E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4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Vyriausiasis specialistas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4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Indrė Rėbždaitė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4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  <w:p w14:paraId="08369B4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4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  <w:p w14:paraId="08369B4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15-17</w:t>
                </w:r>
              </w:p>
            </w:tc>
          </w:tr>
          <w:tr w:rsidR="00FB2267" w:rsidRPr="00FB2267" w14:paraId="08369B53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B4F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EKONOMIKOS IR TURTO VALDYMO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B50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B51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B52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B5A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5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5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Birutė Každailevičiūtė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5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  <w:p w14:paraId="08369B5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5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  <w:p w14:paraId="08369B5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14-16</w:t>
                </w:r>
              </w:p>
            </w:tc>
          </w:tr>
          <w:tr w:rsidR="00FB2267" w:rsidRPr="00FB2267" w14:paraId="08369B60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5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Vedėjos pavaduotoja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5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Laima Ežerskienė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5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08369B5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  <w:p w14:paraId="08369B5F" w14:textId="77777777" w:rsidR="00B11CFC" w:rsidRPr="00FB2267" w:rsidRDefault="00B11CF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B66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6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6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Violeta Janulienė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6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08369B6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  <w:p w14:paraId="08369B65" w14:textId="77777777" w:rsidR="00B11CFC" w:rsidRPr="00FB2267" w:rsidRDefault="00B11CFC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B6B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6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6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Roma Jucevičienė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6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6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8-12, 13-17</w:t>
                </w:r>
              </w:p>
            </w:tc>
          </w:tr>
          <w:tr w:rsidR="00FB2267" w:rsidRPr="00FB2267" w14:paraId="08369B70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6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6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Dalia Borusevičiūtė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6E" w14:textId="77777777" w:rsidR="00B11CFC" w:rsidRPr="00FB2267" w:rsidRDefault="00E22C4A">
                <w:pPr>
                  <w:ind w:firstLine="60"/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6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B75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7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7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Zita Simaitienė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7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7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B7A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7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7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Neringa Staponkienė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7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7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B7F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B7B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KAIMO PLĖTROS 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B7C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B7D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B7E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B86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8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8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Albinas Slavinskis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8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  <w:p w14:paraId="08369B8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8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</w:t>
                </w:r>
              </w:p>
              <w:p w14:paraId="08369B8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13-17</w:t>
                </w:r>
              </w:p>
            </w:tc>
          </w:tr>
          <w:tr w:rsidR="00FB2267" w:rsidRPr="00FB2267" w14:paraId="08369B8D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8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lastRenderedPageBreak/>
                  <w:t>Vyriausiasis specialistas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8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Darius Klemanskas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8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  <w:p w14:paraId="08369B8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8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8-12,</w:t>
                </w:r>
              </w:p>
              <w:p w14:paraId="08369B8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</w:t>
                </w:r>
              </w:p>
            </w:tc>
          </w:tr>
          <w:tr w:rsidR="00FB2267" w:rsidRPr="00FB2267" w14:paraId="08369B92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8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Vedėjo pavaduotoja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8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Angėlina Keliauskienė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9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9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13-16</w:t>
                </w:r>
              </w:p>
            </w:tc>
          </w:tr>
          <w:tr w:rsidR="00FB2267" w:rsidRPr="00FB2267" w14:paraId="08369B9D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9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9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Vilma Lukoševičienė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9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  <w:p w14:paraId="08369B9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  <w:p w14:paraId="08369B9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Trečiadienis</w:t>
                </w:r>
              </w:p>
              <w:p w14:paraId="08369B9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9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13-17</w:t>
                </w:r>
              </w:p>
              <w:p w14:paraId="08369B9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</w:t>
                </w:r>
              </w:p>
              <w:p w14:paraId="08369B9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13-17</w:t>
                </w:r>
              </w:p>
              <w:p w14:paraId="08369B9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</w:t>
                </w:r>
              </w:p>
            </w:tc>
          </w:tr>
          <w:tr w:rsidR="00FB2267" w:rsidRPr="00FB2267" w14:paraId="08369BA8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9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9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Gražina Žilienė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A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  <w:p w14:paraId="08369BA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  <w:p w14:paraId="08369BA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Trečiadienis</w:t>
                </w:r>
              </w:p>
              <w:p w14:paraId="08369BA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A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</w:t>
                </w:r>
              </w:p>
              <w:p w14:paraId="08369BA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13-17</w:t>
                </w:r>
              </w:p>
              <w:p w14:paraId="08369BA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</w:t>
                </w:r>
              </w:p>
              <w:p w14:paraId="08369BA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13-17</w:t>
                </w:r>
              </w:p>
            </w:tc>
          </w:tr>
          <w:tr w:rsidR="00FB2267" w:rsidRPr="00FB2267" w14:paraId="08369BAD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A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Vyriausiasis specialistas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A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Remigijus Puplauskas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A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A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</w:t>
                </w:r>
              </w:p>
            </w:tc>
          </w:tr>
          <w:tr w:rsidR="00FB2267" w:rsidRPr="00FB2267" w14:paraId="08369BB2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BAE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SOCIALINĖS PARAMOS IR RŪPYBOS SKYRIUS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BAF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BB0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BB1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BB9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B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 xml:space="preserve">Vedėja                    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B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Lendra Bukauskienė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B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  <w:p w14:paraId="08369BB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B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14-17</w:t>
                </w:r>
              </w:p>
              <w:p w14:paraId="08369BB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14-17</w:t>
                </w:r>
              </w:p>
            </w:tc>
          </w:tr>
          <w:tr w:rsidR="00FB2267" w:rsidRPr="00FB2267" w14:paraId="08369BBE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B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Vedėjos pavaduotoja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B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Roma Mikalčienė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B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B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BC3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B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Vedėjos pavaduotoja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C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Dainora Gedmintienė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C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C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BC8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BC4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CENTRALIZUOTAS BIUDŽETINIŲ ĮSTAIGŲ BUHALTERINĖS APSKAITOS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BC5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BC6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BC7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BCD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C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C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Lina Buzelienė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C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C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9-10</w:t>
                </w:r>
              </w:p>
            </w:tc>
          </w:tr>
          <w:tr w:rsidR="00FB2267" w:rsidRPr="00FB2267" w14:paraId="08369BD2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BCE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ŠVIETIMO IR SPORTO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BCF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BD0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BD1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BD7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BD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BD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Danutė Mažeikienė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BD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BD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BDC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BD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Vedėjos pavaduotoja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BD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Daiva Tūmienė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BD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BD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BE1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BD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BD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Irena Petrauskienė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BD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BE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B2267" w:rsidRPr="00FB2267" w14:paraId="08369BE6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BE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  <w:r w:rsidRPr="00FB2267"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BE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Dalytė Jonavičienė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BE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BE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B2267" w:rsidRPr="00FB2267" w14:paraId="08369BEB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BE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Vyriausiasis specialistas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BE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Gediminas Gudas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BE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BE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B2267" w:rsidRPr="00FB2267" w14:paraId="08369BF0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BE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Vyriausiasis specialistas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BE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Vygantas Macevičius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BE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BE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B2267" w:rsidRPr="00FB2267" w14:paraId="08369BF5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F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Vyresnioji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F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Indra Mileškienė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F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F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BFA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F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 (jaunimo reikalų koordinatorė)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8369BF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Zenaida Pikiotienė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F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369BF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8-12, 13-17</w:t>
                </w:r>
              </w:p>
            </w:tc>
          </w:tr>
          <w:tr w:rsidR="00FB2267" w:rsidRPr="00FB2267" w14:paraId="08369BFF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BFB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BF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Eglė Barčiauskienė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BF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BF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B2267" w:rsidRPr="00FB2267" w14:paraId="08369C04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C00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VAIKO TEISIŲ APSAUGOS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C01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C02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C03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C0B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C0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C0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Alma Tomkevičienė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C0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</w:t>
                </w:r>
              </w:p>
              <w:p w14:paraId="08369C0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C09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9-11</w:t>
                </w:r>
              </w:p>
              <w:p w14:paraId="08369C0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B2267" w:rsidRPr="00FB2267" w14:paraId="08369C10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C0C" w14:textId="77777777" w:rsidR="00B11CFC" w:rsidRPr="00FB2267" w:rsidRDefault="00E22C4A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FB2267">
                  <w:rPr>
                    <w:rFonts w:eastAsia="Calibri"/>
                    <w:b/>
                    <w:bCs/>
                    <w:szCs w:val="24"/>
                  </w:rPr>
                  <w:t>CIVILINĖS METRIKACIJOS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08369C0D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C0E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08369C0F" w14:textId="77777777" w:rsidR="00B11CFC" w:rsidRPr="00FB2267" w:rsidRDefault="00B11CFC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B2267" w:rsidRPr="00FB2267" w14:paraId="08369C1B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C11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C1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Elena Barodicienė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C13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Pirmadienis,</w:t>
                </w:r>
              </w:p>
              <w:p w14:paraId="08369C1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antradienis,</w:t>
                </w:r>
              </w:p>
              <w:p w14:paraId="08369C1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ketvirtadienis</w:t>
                </w:r>
              </w:p>
              <w:p w14:paraId="08369C1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lastRenderedPageBreak/>
                  <w:t>Penktadienis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08369C17" w14:textId="77777777" w:rsidR="00B11CFC" w:rsidRPr="00FB2267" w:rsidRDefault="00B11CFC">
                <w:pPr>
                  <w:jc w:val="both"/>
                  <w:rPr>
                    <w:rFonts w:eastAsia="Calibri"/>
                    <w:szCs w:val="24"/>
                  </w:rPr>
                </w:pPr>
              </w:p>
              <w:p w14:paraId="08369C1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8-17</w:t>
                </w:r>
              </w:p>
              <w:p w14:paraId="08369C19" w14:textId="77777777" w:rsidR="00B11CFC" w:rsidRPr="00FB2267" w:rsidRDefault="00B11CFC">
                <w:pPr>
                  <w:jc w:val="both"/>
                  <w:rPr>
                    <w:rFonts w:eastAsia="Calibri"/>
                    <w:szCs w:val="24"/>
                  </w:rPr>
                </w:pPr>
              </w:p>
              <w:p w14:paraId="08369C1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lastRenderedPageBreak/>
                  <w:t>8-12</w:t>
                </w:r>
              </w:p>
            </w:tc>
          </w:tr>
          <w:tr w:rsidR="00FB2267" w:rsidRPr="00FB2267" w14:paraId="08369C23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C1C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lastRenderedPageBreak/>
                  <w:t>Vyresnioji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C1D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Olia Šmukštienė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C1E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Pirmadienis-trečiadienis</w:t>
                </w:r>
              </w:p>
              <w:p w14:paraId="08369C1F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08369C20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8-17</w:t>
                </w:r>
              </w:p>
              <w:p w14:paraId="08369C21" w14:textId="77777777" w:rsidR="00B11CFC" w:rsidRPr="00FB2267" w:rsidRDefault="00B11CFC">
                <w:pPr>
                  <w:jc w:val="both"/>
                  <w:rPr>
                    <w:rFonts w:eastAsia="Calibri"/>
                    <w:szCs w:val="24"/>
                  </w:rPr>
                </w:pPr>
              </w:p>
              <w:p w14:paraId="08369C22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</w:t>
                </w:r>
              </w:p>
            </w:tc>
          </w:tr>
          <w:tr w:rsidR="00FB2267" w:rsidRPr="00FB2267" w14:paraId="08369C2B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C24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8369C25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Jolanta Strikaitienė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08369C26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Antradienis-ketvirtadienis</w:t>
                </w:r>
              </w:p>
              <w:p w14:paraId="08369C27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08369C28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8-17</w:t>
                </w:r>
              </w:p>
              <w:p w14:paraId="08369C29" w14:textId="77777777" w:rsidR="00B11CFC" w:rsidRPr="00FB2267" w:rsidRDefault="00B11CFC">
                <w:pPr>
                  <w:jc w:val="both"/>
                  <w:rPr>
                    <w:rFonts w:eastAsia="Calibri"/>
                    <w:szCs w:val="24"/>
                  </w:rPr>
                </w:pPr>
              </w:p>
              <w:p w14:paraId="08369C2A" w14:textId="77777777" w:rsidR="00B11CFC" w:rsidRPr="00FB2267" w:rsidRDefault="00E22C4A">
                <w:pPr>
                  <w:jc w:val="both"/>
                  <w:rPr>
                    <w:rFonts w:eastAsia="Calibri"/>
                    <w:szCs w:val="24"/>
                  </w:rPr>
                </w:pPr>
                <w:r w:rsidRPr="00FB2267">
                  <w:rPr>
                    <w:rFonts w:eastAsia="Calibri"/>
                    <w:szCs w:val="24"/>
                  </w:rPr>
                  <w:t>8-12</w:t>
                </w:r>
              </w:p>
            </w:tc>
          </w:tr>
        </w:tbl>
        <w:p w14:paraId="08369C2C" w14:textId="77777777" w:rsidR="00B11CFC" w:rsidRPr="00FB2267" w:rsidRDefault="00B11CFC">
          <w:pPr>
            <w:jc w:val="both"/>
            <w:rPr>
              <w:rFonts w:eastAsia="Calibri"/>
              <w:szCs w:val="24"/>
            </w:rPr>
          </w:pPr>
        </w:p>
        <w:sdt>
          <w:sdtPr>
            <w:alias w:val="pabaiga"/>
            <w:tag w:val="part_1fcdb8bca9e04735b2c5adcab6754828"/>
            <w:id w:val="1243834170"/>
            <w:lock w:val="sdtLocked"/>
          </w:sdtPr>
          <w:sdtEndPr/>
          <w:sdtContent>
            <w:p w14:paraId="08369C31" w14:textId="1AEBAFB3" w:rsidR="00B11CFC" w:rsidRPr="00FB2267" w:rsidRDefault="00E22C4A" w:rsidP="00E22C4A">
              <w:pPr>
                <w:jc w:val="center"/>
                <w:rPr>
                  <w:rFonts w:eastAsia="Calibri"/>
                  <w:szCs w:val="24"/>
                </w:rPr>
              </w:pPr>
              <w:r w:rsidRPr="00FB2267">
                <w:rPr>
                  <w:rFonts w:eastAsia="Calibri"/>
                  <w:szCs w:val="24"/>
                </w:rPr>
                <w:t>________________</w:t>
              </w:r>
            </w:p>
          </w:sdtContent>
        </w:sdt>
      </w:sdtContent>
    </w:sdt>
    <w:sectPr w:rsidR="00B11CFC" w:rsidRPr="00FB2267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701"/>
    <w:rsid w:val="005B2701"/>
    <w:rsid w:val="00B11CFC"/>
    <w:rsid w:val="00E22C4A"/>
    <w:rsid w:val="00FB2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83699A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E22C4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E22C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E22C4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E22C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4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61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059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78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948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458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79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a6c761006354093b923bce87d855ccd" PartId="40763b3c31454ce196cf9f8a2a21990e">
    <Part Type="preambule" DocPartId="a439e8dd2b5b4048ae8d2e12b0b56eed" PartId="c5e044164c2849f288ac2f04c64a3170"/>
    <Part Type="punktas" Nr="1" Abbr="1 p." DocPartId="025fee26364946948d24f9d1ddb97984" PartId="d87fbe94c3184230b8ce5ff81b2a21b4"/>
    <Part Type="punktas" Nr="2" Abbr="2 p." DocPartId="5104e8c9dd6441529ba53236612c481b" PartId="a198cae162844b65b4caccd8b88509a9"/>
    <Part Type="signatura" DocPartId="3b059e6a450243c1835facc599fc883f" PartId="1d407ab26628434fbce2932b96903706"/>
  </Part>
  <Part Type="patvirtinta" Title="PILIEČIŲ IR KITŲ ASMENŲ PRIĖMIMO TELŠIŲ RAJONO SAVIVALDYBĖS ADMINISTRACIJOS PADALINIUOSE GRAFIKAS" DocPartId="e2549049517249a0a2ffc80d75210201" PartId="eeba9a69ef994bec933c237bdd1d00a7">
    <Part Type="pabaiga" DocPartId="7d37d91c130747cb9e616bc3b80bed62" PartId="1fcdb8bca9e04735b2c5adcab6754828"/>
  </Part>
</Parts>
</file>

<file path=customXml/itemProps1.xml><?xml version="1.0" encoding="utf-8"?>
<ds:datastoreItem xmlns:ds="http://schemas.openxmlformats.org/officeDocument/2006/customXml" ds:itemID="{3A7EF3F7-4DBD-4C94-BDE0-C30DA4F05B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5161</Words>
  <Characters>2942</Characters>
  <Application>Microsoft Office Word</Application>
  <DocSecurity>0</DocSecurity>
  <Lines>24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vartotojas</dc:creator>
  <cp:lastModifiedBy>RUZGYTĖ Eglė</cp:lastModifiedBy>
  <cp:revision>4</cp:revision>
  <cp:lastPrinted>2012-11-23T06:38:00Z</cp:lastPrinted>
  <dcterms:created xsi:type="dcterms:W3CDTF">2016-04-20T07:50:00Z</dcterms:created>
  <dcterms:modified xsi:type="dcterms:W3CDTF">2016-04-21T05:53:00Z</dcterms:modified>
</cp:coreProperties>
</file>