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6a2b2b76e073457eb64ea9f688bc65b9"/>
        <w:id w:val="-1195609528"/>
        <w:lock w:val="sdtLocked"/>
      </w:sdtPr>
      <w:sdtEndPr/>
      <w:sdtContent>
        <w:p w:rsidR="008A7663" w:rsidRDefault="008A7663">
          <w:pPr>
            <w:rPr>
              <w:b/>
              <w:szCs w:val="24"/>
              <w:lang w:eastAsia="lt-LT"/>
            </w:rPr>
          </w:pPr>
        </w:p>
        <w:p w:rsidR="008A7663" w:rsidRDefault="00106446">
          <w:pPr>
            <w:jc w:val="center"/>
            <w:rPr>
              <w:lang w:eastAsia="lt-LT"/>
            </w:rPr>
          </w:pPr>
          <w:r>
            <w:rPr>
              <w:rFonts w:ascii="Arial" w:hAnsi="Arial" w:cs="Arial"/>
              <w:noProof/>
              <w:lang w:eastAsia="lt-LT"/>
            </w:rPr>
            <w:drawing>
              <wp:inline distT="0" distB="0" distL="0" distR="0" wp14:anchorId="0BA342BF" wp14:editId="11444DFD">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8A7663" w:rsidRDefault="008A7663">
          <w:pPr>
            <w:rPr>
              <w:sz w:val="10"/>
              <w:szCs w:val="10"/>
            </w:rPr>
          </w:pPr>
        </w:p>
        <w:p w:rsidR="008A7663" w:rsidRDefault="00106446">
          <w:pPr>
            <w:keepNext/>
            <w:jc w:val="center"/>
            <w:rPr>
              <w:rFonts w:ascii="Arial" w:hAnsi="Arial" w:cs="Arial"/>
              <w:caps/>
              <w:sz w:val="36"/>
              <w:lang w:eastAsia="lt-LT"/>
            </w:rPr>
          </w:pPr>
          <w:r>
            <w:rPr>
              <w:rFonts w:ascii="Arial" w:hAnsi="Arial" w:cs="Arial"/>
              <w:caps/>
              <w:sz w:val="36"/>
              <w:lang w:eastAsia="lt-LT"/>
            </w:rPr>
            <w:t>Lietuvos Respublikos Vyriausybė</w:t>
          </w:r>
        </w:p>
        <w:p w:rsidR="008A7663" w:rsidRDefault="008A7663">
          <w:pPr>
            <w:jc w:val="center"/>
            <w:rPr>
              <w:caps/>
              <w:lang w:eastAsia="lt-LT"/>
            </w:rPr>
          </w:pPr>
        </w:p>
        <w:p w:rsidR="008A7663" w:rsidRDefault="00106446">
          <w:pPr>
            <w:jc w:val="center"/>
            <w:rPr>
              <w:b/>
              <w:caps/>
              <w:lang w:eastAsia="lt-LT"/>
            </w:rPr>
          </w:pPr>
          <w:r>
            <w:rPr>
              <w:b/>
              <w:caps/>
              <w:lang w:eastAsia="lt-LT"/>
            </w:rPr>
            <w:t>nutarimas</w:t>
          </w:r>
        </w:p>
        <w:p w:rsidR="008A7663" w:rsidRDefault="00106446">
          <w:pPr>
            <w:jc w:val="center"/>
            <w:rPr>
              <w:b/>
              <w:caps/>
              <w:szCs w:val="24"/>
              <w:lang w:eastAsia="lt-LT"/>
            </w:rPr>
          </w:pPr>
          <w:r>
            <w:rPr>
              <w:b/>
              <w:caps/>
              <w:szCs w:val="24"/>
              <w:lang w:eastAsia="lt-LT"/>
            </w:rPr>
            <w:t>DĖL LIETUVOS RESPUBLIKOS VYRIAUSYBĖS 2017 M. KOVO 1 D. NUTARIMO</w:t>
          </w:r>
        </w:p>
        <w:p w:rsidR="008A7663" w:rsidRDefault="00106446">
          <w:pPr>
            <w:jc w:val="center"/>
            <w:rPr>
              <w:b/>
              <w:szCs w:val="24"/>
              <w:lang w:eastAsia="lt-LT"/>
            </w:rPr>
          </w:pPr>
          <w:r>
            <w:rPr>
              <w:b/>
              <w:caps/>
              <w:szCs w:val="24"/>
              <w:lang w:eastAsia="lt-LT"/>
            </w:rPr>
            <w:t>NR. 149 „DĖL LIETUVOS RESPUBLIKOS MOKSLO IR STUDIJŲ ĮSTATYMO ĮGYVENDINIMO“ PAKEITIMO</w:t>
          </w:r>
        </w:p>
        <w:p w:rsidR="008A7663" w:rsidRDefault="008A7663">
          <w:pPr>
            <w:tabs>
              <w:tab w:val="center" w:pos="4153"/>
              <w:tab w:val="right" w:pos="8306"/>
            </w:tabs>
            <w:rPr>
              <w:lang w:eastAsia="lt-LT"/>
            </w:rPr>
          </w:pPr>
        </w:p>
        <w:p w:rsidR="008A7663" w:rsidRDefault="00106446">
          <w:pPr>
            <w:ind w:firstLine="62"/>
            <w:jc w:val="center"/>
            <w:rPr>
              <w:lang w:eastAsia="lt-LT"/>
            </w:rPr>
          </w:pPr>
          <w:r>
            <w:rPr>
              <w:lang w:eastAsia="lt-LT"/>
            </w:rPr>
            <w:t xml:space="preserve">2023 m. birželio </w:t>
          </w:r>
          <w:r>
            <w:rPr>
              <w:lang w:val="en-US" w:eastAsia="lt-LT"/>
            </w:rPr>
            <w:t>28</w:t>
          </w:r>
          <w:r>
            <w:rPr>
              <w:lang w:eastAsia="lt-LT"/>
            </w:rPr>
            <w:t xml:space="preserve"> d. Nr. 515</w:t>
          </w:r>
        </w:p>
        <w:p w:rsidR="008A7663" w:rsidRDefault="00106446">
          <w:pPr>
            <w:jc w:val="center"/>
            <w:rPr>
              <w:lang w:eastAsia="lt-LT"/>
            </w:rPr>
          </w:pPr>
          <w:r>
            <w:rPr>
              <w:lang w:eastAsia="lt-LT"/>
            </w:rPr>
            <w:t>Vilnius</w:t>
          </w:r>
        </w:p>
        <w:p w:rsidR="008A7663" w:rsidRDefault="008A7663">
          <w:pPr>
            <w:jc w:val="center"/>
            <w:rPr>
              <w:lang w:eastAsia="lt-LT"/>
            </w:rPr>
          </w:pPr>
        </w:p>
        <w:p w:rsidR="00106446" w:rsidRDefault="00106446">
          <w:pPr>
            <w:jc w:val="center"/>
            <w:rPr>
              <w:lang w:eastAsia="lt-LT"/>
            </w:rPr>
          </w:pPr>
        </w:p>
        <w:sdt>
          <w:sdtPr>
            <w:alias w:val="preambule"/>
            <w:tag w:val="part_f7b9c9e2800c460cb7390b947498aadb"/>
            <w:id w:val="-1200700472"/>
            <w:lock w:val="sdtLocked"/>
          </w:sdtPr>
          <w:sdtEndPr/>
          <w:sdtContent>
            <w:p w:rsidR="008A7663" w:rsidRDefault="00106446">
              <w:pPr>
                <w:tabs>
                  <w:tab w:val="left" w:pos="1134"/>
                </w:tabs>
                <w:ind w:left="720"/>
                <w:rPr>
                  <w:szCs w:val="24"/>
                </w:rPr>
              </w:pPr>
              <w:r>
                <w:rPr>
                  <w:szCs w:val="24"/>
                </w:rPr>
                <w:t>Lietuvos Respublikos Vyriausybė n u t a r i a:</w:t>
              </w:r>
            </w:p>
          </w:sdtContent>
        </w:sdt>
        <w:sdt>
          <w:sdtPr>
            <w:alias w:val="pastraipa"/>
            <w:tag w:val="part_91372532b2b145f199156d44407a2282"/>
            <w:id w:val="641474684"/>
            <w:lock w:val="sdtLocked"/>
          </w:sdtPr>
          <w:sdtEndPr/>
          <w:sdtContent>
            <w:p w:rsidR="008A7663" w:rsidRDefault="00106446">
              <w:pPr>
                <w:tabs>
                  <w:tab w:val="left" w:pos="1134"/>
                </w:tabs>
                <w:ind w:firstLine="709"/>
                <w:jc w:val="both"/>
                <w:rPr>
                  <w:szCs w:val="24"/>
                </w:rPr>
              </w:pPr>
              <w:r>
                <w:rPr>
                  <w:szCs w:val="24"/>
                </w:rPr>
                <w:t>Pakeisti 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aprašą, patvirtintą Lietuvos Respublikos Vyriausybės 2017 m. kovo 1 d. nutarimu Nr. 149 „Dėl Lietuvos Respublikos mokslo ir studijų įstatymo įgyvendinimo“:</w:t>
              </w:r>
            </w:p>
          </w:sdtContent>
        </w:sdt>
        <w:sdt>
          <w:sdtPr>
            <w:alias w:val="1 p."/>
            <w:tag w:val="part_2ec29e789d504630b342761f22370e3d"/>
            <w:id w:val="210692321"/>
            <w:lock w:val="sdtLocked"/>
          </w:sdtPr>
          <w:sdtEndPr/>
          <w:sdtContent>
            <w:p w:rsidR="008A7663" w:rsidRDefault="00856B30">
              <w:pPr>
                <w:tabs>
                  <w:tab w:val="left" w:pos="1134"/>
                </w:tabs>
                <w:ind w:firstLine="709"/>
                <w:jc w:val="both"/>
                <w:rPr>
                  <w:szCs w:val="24"/>
                </w:rPr>
              </w:pPr>
              <w:sdt>
                <w:sdtPr>
                  <w:alias w:val="Numeris"/>
                  <w:tag w:val="nr_2ec29e789d504630b342761f22370e3d"/>
                  <w:id w:val="1910031198"/>
                  <w:lock w:val="sdtLocked"/>
                </w:sdtPr>
                <w:sdtEndPr/>
                <w:sdtContent>
                  <w:r w:rsidR="00106446">
                    <w:rPr>
                      <w:szCs w:val="24"/>
                    </w:rPr>
                    <w:t>1</w:t>
                  </w:r>
                </w:sdtContent>
              </w:sdt>
              <w:r w:rsidR="00106446">
                <w:rPr>
                  <w:szCs w:val="24"/>
                </w:rPr>
                <w:t>. Pakeisti 5 punktą  ir jį išdėstyti taip:</w:t>
              </w:r>
            </w:p>
            <w:sdt>
              <w:sdtPr>
                <w:alias w:val="citata"/>
                <w:tag w:val="part_0910992a9b3e48c08fd8e8473033c28e"/>
                <w:id w:val="149791898"/>
                <w:lock w:val="sdtLocked"/>
              </w:sdtPr>
              <w:sdtEndPr/>
              <w:sdtContent>
                <w:sdt>
                  <w:sdtPr>
                    <w:alias w:val="5 p."/>
                    <w:tag w:val="part_178742cbc0e144d7a0657a395b6965e7"/>
                    <w:id w:val="-242871560"/>
                    <w:lock w:val="sdtLocked"/>
                  </w:sdtPr>
                  <w:sdtEndPr/>
                  <w:sdtContent>
                    <w:p w:rsidR="008A7663" w:rsidRDefault="00106446">
                      <w:pPr>
                        <w:tabs>
                          <w:tab w:val="left" w:pos="851"/>
                          <w:tab w:val="left" w:pos="993"/>
                        </w:tabs>
                        <w:ind w:firstLine="709"/>
                        <w:jc w:val="both"/>
                        <w:rPr>
                          <w:szCs w:val="24"/>
                        </w:rPr>
                      </w:pPr>
                      <w:r>
                        <w:rPr>
                          <w:szCs w:val="24"/>
                        </w:rPr>
                        <w:t>„</w:t>
                      </w:r>
                      <w:sdt>
                        <w:sdtPr>
                          <w:alias w:val="Numeris"/>
                          <w:tag w:val="nr_178742cbc0e144d7a0657a395b6965e7"/>
                          <w:id w:val="1298731589"/>
                          <w:lock w:val="sdtLocked"/>
                        </w:sdtPr>
                        <w:sdtEndPr/>
                        <w:sdtContent>
                          <w:r>
                            <w:rPr>
                              <w:szCs w:val="24"/>
                            </w:rPr>
                            <w:t>5</w:t>
                          </w:r>
                        </w:sdtContent>
                      </w:sdt>
                      <w:r>
                        <w:rPr>
                          <w:szCs w:val="24"/>
                        </w:rPr>
                        <w:t>. Tikslinė išmoka gali būti skiriama valstybės finansuojamose ar valstybės nefinansuojamose studijų vietose studijuojantiems:</w:t>
                      </w:r>
                    </w:p>
                    <w:sdt>
                      <w:sdtPr>
                        <w:alias w:val="5.1 pp."/>
                        <w:tag w:val="part_003c4139e9d049969e3e39e58527a63c"/>
                        <w:id w:val="816080381"/>
                        <w:lock w:val="sdtLocked"/>
                      </w:sdtPr>
                      <w:sdtEndPr/>
                      <w:sdtContent>
                        <w:p w:rsidR="008A7663" w:rsidRDefault="00856B30">
                          <w:pPr>
                            <w:tabs>
                              <w:tab w:val="left" w:pos="1134"/>
                            </w:tabs>
                            <w:ind w:firstLine="709"/>
                            <w:jc w:val="both"/>
                            <w:rPr>
                              <w:szCs w:val="24"/>
                            </w:rPr>
                          </w:pPr>
                          <w:sdt>
                            <w:sdtPr>
                              <w:alias w:val="Numeris"/>
                              <w:tag w:val="nr_003c4139e9d049969e3e39e58527a63c"/>
                              <w:id w:val="1066071521"/>
                              <w:lock w:val="sdtLocked"/>
                            </w:sdtPr>
                            <w:sdtEndPr/>
                            <w:sdtContent>
                              <w:r w:rsidR="00106446">
                                <w:rPr>
                                  <w:szCs w:val="24"/>
                                </w:rPr>
                                <w:t>5.1</w:t>
                              </w:r>
                            </w:sdtContent>
                          </w:sdt>
                          <w:r w:rsidR="00106446">
                            <w:rPr>
                              <w:szCs w:val="24"/>
                            </w:rPr>
                            <w:t>. pirmosios pakopos pedagogikos studijų studentams, kurie studijuoja paskutiniame studijų kurse ir yra sudarę sutartis su savivaldybe ir (ar) savivaldybės mokykla ar valstybine mokykla ir jose įsipareigoję baigę studijas įsidarbinti mokykloje ir pagal įgytą prioritetinę specializaciją eiti pareigas, kurioms reikalinga pedagogo kvalifikacija ne trumpiau kaip 3 metus per 5 metų laikotarpį ne mažiau kaip 0,7 etato (toliau – sutartis dėl įsidarbinimo);</w:t>
                          </w:r>
                        </w:p>
                      </w:sdtContent>
                    </w:sdt>
                    <w:sdt>
                      <w:sdtPr>
                        <w:alias w:val="5.2 pp."/>
                        <w:tag w:val="part_6845e2ced5f7440aaf728bf3545abcf4"/>
                        <w:id w:val="-692300060"/>
                        <w:lock w:val="sdtLocked"/>
                      </w:sdtPr>
                      <w:sdtEndPr/>
                      <w:sdtContent>
                        <w:p w:rsidR="008A7663" w:rsidRDefault="00856B30">
                          <w:pPr>
                            <w:tabs>
                              <w:tab w:val="left" w:pos="1134"/>
                            </w:tabs>
                            <w:ind w:firstLine="709"/>
                            <w:jc w:val="both"/>
                            <w:rPr>
                              <w:color w:val="000000"/>
                              <w:szCs w:val="24"/>
                            </w:rPr>
                          </w:pPr>
                          <w:sdt>
                            <w:sdtPr>
                              <w:alias w:val="Numeris"/>
                              <w:tag w:val="nr_6845e2ced5f7440aaf728bf3545abcf4"/>
                              <w:id w:val="-85458647"/>
                              <w:lock w:val="sdtLocked"/>
                            </w:sdtPr>
                            <w:sdtEndPr/>
                            <w:sdtContent>
                              <w:r w:rsidR="00106446">
                                <w:rPr>
                                  <w:szCs w:val="24"/>
                                </w:rPr>
                                <w:t>5.2</w:t>
                              </w:r>
                            </w:sdtContent>
                          </w:sdt>
                          <w:r w:rsidR="00106446">
                            <w:rPr>
                              <w:szCs w:val="24"/>
                            </w:rPr>
                            <w:t xml:space="preserve">. </w:t>
                          </w:r>
                          <w:r w:rsidR="00106446">
                            <w:rPr>
                              <w:color w:val="000000"/>
                              <w:szCs w:val="24"/>
                            </w:rPr>
                            <w:t xml:space="preserve">pedagoginių gretutinių studijų studentams, studijuojantiems paskutiniame </w:t>
                          </w:r>
                          <w:r w:rsidR="00106446">
                            <w:rPr>
                              <w:szCs w:val="24"/>
                            </w:rPr>
                            <w:t xml:space="preserve">pirmosios pakopos ne pedagogikos krypties </w:t>
                          </w:r>
                          <w:r w:rsidR="00106446">
                            <w:rPr>
                              <w:color w:val="000000"/>
                              <w:szCs w:val="24"/>
                            </w:rPr>
                            <w:t>studijų programos kurse ir sudariusiems sutartį dėl įsidarbinimo;</w:t>
                          </w:r>
                        </w:p>
                      </w:sdtContent>
                    </w:sdt>
                    <w:sdt>
                      <w:sdtPr>
                        <w:alias w:val="5.3 pp."/>
                        <w:tag w:val="part_b36b72e9bbac4d5092177151aa80861d"/>
                        <w:id w:val="-1337608287"/>
                        <w:lock w:val="sdtLocked"/>
                      </w:sdtPr>
                      <w:sdtEndPr/>
                      <w:sdtContent>
                        <w:p w:rsidR="008A7663" w:rsidRDefault="00856B30">
                          <w:pPr>
                            <w:ind w:firstLine="709"/>
                            <w:jc w:val="both"/>
                            <w:rPr>
                              <w:szCs w:val="24"/>
                            </w:rPr>
                          </w:pPr>
                          <w:sdt>
                            <w:sdtPr>
                              <w:alias w:val="Numeris"/>
                              <w:tag w:val="nr_b36b72e9bbac4d5092177151aa80861d"/>
                              <w:id w:val="-1360206558"/>
                              <w:lock w:val="sdtLocked"/>
                            </w:sdtPr>
                            <w:sdtEndPr/>
                            <w:sdtContent>
                              <w:r w:rsidR="00106446">
                                <w:rPr>
                                  <w:szCs w:val="24"/>
                                </w:rPr>
                                <w:t>5.3</w:t>
                              </w:r>
                            </w:sdtContent>
                          </w:sdt>
                          <w:r w:rsidR="00106446">
                            <w:rPr>
                              <w:szCs w:val="24"/>
                            </w:rPr>
                            <w:t>. pedagoginių profesinių studijų studentams, sudariusiems sutartį dėl įsidarbinimo.“</w:t>
                          </w:r>
                        </w:p>
                      </w:sdtContent>
                    </w:sdt>
                  </w:sdtContent>
                </w:sdt>
              </w:sdtContent>
            </w:sdt>
          </w:sdtContent>
        </w:sdt>
        <w:sdt>
          <w:sdtPr>
            <w:alias w:val="2 p."/>
            <w:tag w:val="part_fd8dfd27419c4952a9a8fb7edec21e0a"/>
            <w:id w:val="-305088207"/>
            <w:lock w:val="sdtLocked"/>
          </w:sdtPr>
          <w:sdtEndPr/>
          <w:sdtContent>
            <w:p w:rsidR="008A7663" w:rsidRDefault="00856B30">
              <w:pPr>
                <w:ind w:left="774"/>
                <w:jc w:val="both"/>
                <w:rPr>
                  <w:szCs w:val="24"/>
                </w:rPr>
              </w:pPr>
              <w:sdt>
                <w:sdtPr>
                  <w:alias w:val="Numeris"/>
                  <w:tag w:val="nr_fd8dfd27419c4952a9a8fb7edec21e0a"/>
                  <w:id w:val="2088650353"/>
                  <w:lock w:val="sdtLocked"/>
                </w:sdtPr>
                <w:sdtEndPr/>
                <w:sdtContent>
                  <w:r w:rsidR="00106446">
                    <w:rPr>
                      <w:szCs w:val="24"/>
                    </w:rPr>
                    <w:t>2</w:t>
                  </w:r>
                </w:sdtContent>
              </w:sdt>
              <w:r w:rsidR="00106446">
                <w:rPr>
                  <w:szCs w:val="24"/>
                </w:rPr>
                <w:t>. Pakeisti 7 punktą ir jį išdėstyti taip:</w:t>
              </w:r>
            </w:p>
            <w:sdt>
              <w:sdtPr>
                <w:alias w:val="citata"/>
                <w:tag w:val="part_3b723e2f0e6e470f90306ef0d81a43ea"/>
                <w:id w:val="857935671"/>
                <w:lock w:val="sdtLocked"/>
              </w:sdtPr>
              <w:sdtEndPr/>
              <w:sdtContent>
                <w:sdt>
                  <w:sdtPr>
                    <w:alias w:val="7 p."/>
                    <w:tag w:val="part_f7928e41f6224bb283bbfcc06bba8359"/>
                    <w:id w:val="-888260891"/>
                    <w:lock w:val="sdtLocked"/>
                  </w:sdtPr>
                  <w:sdtEndPr/>
                  <w:sdtContent>
                    <w:p w:rsidR="008A7663" w:rsidRDefault="00106446">
                      <w:pPr>
                        <w:ind w:firstLine="720"/>
                        <w:jc w:val="both"/>
                        <w:rPr>
                          <w:szCs w:val="24"/>
                        </w:rPr>
                      </w:pPr>
                      <w:r>
                        <w:rPr>
                          <w:szCs w:val="24"/>
                        </w:rPr>
                        <w:t>„</w:t>
                      </w:r>
                      <w:sdt>
                        <w:sdtPr>
                          <w:alias w:val="Numeris"/>
                          <w:tag w:val="nr_f7928e41f6224bb283bbfcc06bba8359"/>
                          <w:id w:val="-1122294614"/>
                          <w:lock w:val="sdtLocked"/>
                        </w:sdtPr>
                        <w:sdtEndPr/>
                        <w:sdtContent>
                          <w:r>
                            <w:rPr>
                              <w:szCs w:val="24"/>
                            </w:rPr>
                            <w:t>7</w:t>
                          </w:r>
                        </w:sdtContent>
                      </w:sdt>
                      <w:r>
                        <w:rPr>
                          <w:szCs w:val="24"/>
                        </w:rPr>
                        <w:t>. Pasibaigus centralizuotam priėmimui į aukštąsias mokyklas, studentų, kuriems skiriama prioritetinė parama, skaičius gali būti tikslinamas, atsižvelgiant į priėmimo į aukštąsias mokyklas rezultatus.“</w:t>
                      </w:r>
                    </w:p>
                  </w:sdtContent>
                </w:sdt>
              </w:sdtContent>
            </w:sdt>
          </w:sdtContent>
        </w:sdt>
        <w:sdt>
          <w:sdtPr>
            <w:alias w:val="3 p."/>
            <w:tag w:val="part_8874804e2d6d465bb4220940219e353e"/>
            <w:id w:val="597690430"/>
            <w:lock w:val="sdtLocked"/>
          </w:sdtPr>
          <w:sdtEndPr/>
          <w:sdtContent>
            <w:p w:rsidR="008A7663" w:rsidRDefault="00856B30">
              <w:pPr>
                <w:tabs>
                  <w:tab w:val="left" w:pos="1134"/>
                </w:tabs>
                <w:ind w:left="720"/>
                <w:jc w:val="both"/>
                <w:rPr>
                  <w:szCs w:val="24"/>
                </w:rPr>
              </w:pPr>
              <w:sdt>
                <w:sdtPr>
                  <w:alias w:val="Numeris"/>
                  <w:tag w:val="nr_8874804e2d6d465bb4220940219e353e"/>
                  <w:id w:val="-527871223"/>
                  <w:lock w:val="sdtLocked"/>
                </w:sdtPr>
                <w:sdtEndPr/>
                <w:sdtContent>
                  <w:r w:rsidR="00106446">
                    <w:rPr>
                      <w:szCs w:val="24"/>
                    </w:rPr>
                    <w:t>3</w:t>
                  </w:r>
                </w:sdtContent>
              </w:sdt>
              <w:r w:rsidR="00106446">
                <w:rPr>
                  <w:szCs w:val="24"/>
                </w:rPr>
                <w:t>. Pakeisti 22 punktą ir jį išdėstyti taip:</w:t>
              </w:r>
            </w:p>
            <w:sdt>
              <w:sdtPr>
                <w:alias w:val="citata"/>
                <w:tag w:val="part_b04ebac629534d698ca259ef00dba48d"/>
                <w:id w:val="441114867"/>
                <w:lock w:val="sdtLocked"/>
              </w:sdtPr>
              <w:sdtEndPr/>
              <w:sdtContent>
                <w:sdt>
                  <w:sdtPr>
                    <w:alias w:val="22 p."/>
                    <w:tag w:val="part_a9880f696553455293cf25604fd7a8cd"/>
                    <w:id w:val="-2011820553"/>
                    <w:lock w:val="sdtLocked"/>
                  </w:sdtPr>
                  <w:sdtEndPr/>
                  <w:sdtContent>
                    <w:p w:rsidR="008A7663" w:rsidRDefault="00106446">
                      <w:pPr>
                        <w:tabs>
                          <w:tab w:val="left" w:pos="1134"/>
                        </w:tabs>
                        <w:ind w:firstLine="709"/>
                        <w:jc w:val="both"/>
                        <w:rPr>
                          <w:szCs w:val="24"/>
                        </w:rPr>
                      </w:pPr>
                      <w:r>
                        <w:rPr>
                          <w:szCs w:val="24"/>
                        </w:rPr>
                        <w:t>„</w:t>
                      </w:r>
                      <w:sdt>
                        <w:sdtPr>
                          <w:alias w:val="Numeris"/>
                          <w:tag w:val="nr_a9880f696553455293cf25604fd7a8cd"/>
                          <w:id w:val="-634710553"/>
                          <w:lock w:val="sdtLocked"/>
                        </w:sdtPr>
                        <w:sdtEndPr/>
                        <w:sdtContent>
                          <w:r>
                            <w:rPr>
                              <w:szCs w:val="24"/>
                            </w:rPr>
                            <w:t>22</w:t>
                          </w:r>
                        </w:sdtContent>
                      </w:sdt>
                      <w:r>
                        <w:rPr>
                          <w:szCs w:val="24"/>
                        </w:rPr>
                        <w:t xml:space="preserve">. Studentų sąraše nurodoma: studento vardas, pavardė, asmens kodas </w:t>
                      </w:r>
                      <w:r>
                        <w:rPr>
                          <w:color w:val="000000"/>
                          <w:szCs w:val="24"/>
                        </w:rPr>
                        <w:t>(jeigu jo neturi, – gimimo data)</w:t>
                      </w:r>
                      <w:r>
                        <w:rPr>
                          <w:szCs w:val="24"/>
                        </w:rPr>
                        <w:t xml:space="preserve"> ir elektroninio pašto adresas. Pedagoginių gretutinių studijų atveju studentų sąraše papildomai pateikiamas patvirtinimas, kad studentas studijuoja pedagoginių gretutinių studijų modulį, studijuoja valstybės finansuojamoje studijų vietoje, nėra išėjęs akademinių atostogų ir neturi akademinių skolų, nurodoma specializacija, studijų gretutinėse studijose pradžios ir numatomos pabaigos datos bei pirmosios pakopos ne pedagogikos krypties studijų programos pradžios ir numatomos pabaigos datos.“ </w:t>
                      </w:r>
                    </w:p>
                  </w:sdtContent>
                </w:sdt>
              </w:sdtContent>
            </w:sdt>
          </w:sdtContent>
        </w:sdt>
        <w:sdt>
          <w:sdtPr>
            <w:alias w:val="4 p."/>
            <w:tag w:val="part_061ca003e68f4f92bad759c4e509bf3b"/>
            <w:id w:val="-120694108"/>
            <w:lock w:val="sdtLocked"/>
          </w:sdtPr>
          <w:sdtEndPr/>
          <w:sdtContent>
            <w:p w:rsidR="008A7663" w:rsidRDefault="00856B30">
              <w:pPr>
                <w:tabs>
                  <w:tab w:val="left" w:pos="1134"/>
                </w:tabs>
                <w:ind w:firstLine="709"/>
                <w:jc w:val="both"/>
                <w:rPr>
                  <w:szCs w:val="24"/>
                </w:rPr>
              </w:pPr>
              <w:sdt>
                <w:sdtPr>
                  <w:alias w:val="Numeris"/>
                  <w:tag w:val="nr_061ca003e68f4f92bad759c4e509bf3b"/>
                  <w:id w:val="1810130175"/>
                  <w:lock w:val="sdtLocked"/>
                </w:sdtPr>
                <w:sdtEndPr/>
                <w:sdtContent>
                  <w:r w:rsidR="00106446">
                    <w:rPr>
                      <w:szCs w:val="24"/>
                    </w:rPr>
                    <w:t>4</w:t>
                  </w:r>
                </w:sdtContent>
              </w:sdt>
              <w:r w:rsidR="00106446">
                <w:rPr>
                  <w:szCs w:val="24"/>
                </w:rPr>
                <w:t xml:space="preserve">. Pakeisti 28 punktą ir jį išdėstyti taip: </w:t>
              </w:r>
            </w:p>
            <w:sdt>
              <w:sdtPr>
                <w:alias w:val="citata"/>
                <w:tag w:val="part_ad0675e0b2ee411487be68a84a096b81"/>
                <w:id w:val="-523479002"/>
                <w:lock w:val="sdtLocked"/>
              </w:sdtPr>
              <w:sdtEndPr/>
              <w:sdtContent>
                <w:sdt>
                  <w:sdtPr>
                    <w:alias w:val="28 p."/>
                    <w:tag w:val="part_e9df0a1ee5ef41a08638a41a2949029a"/>
                    <w:id w:val="1736965820"/>
                    <w:lock w:val="sdtLocked"/>
                  </w:sdtPr>
                  <w:sdtEndPr/>
                  <w:sdtContent>
                    <w:p w:rsidR="008A7663" w:rsidRDefault="00106446">
                      <w:pPr>
                        <w:tabs>
                          <w:tab w:val="left" w:pos="1134"/>
                        </w:tabs>
                        <w:ind w:firstLine="709"/>
                        <w:jc w:val="both"/>
                        <w:rPr>
                          <w:szCs w:val="24"/>
                        </w:rPr>
                      </w:pPr>
                      <w:r>
                        <w:rPr>
                          <w:szCs w:val="24"/>
                        </w:rPr>
                        <w:t>„</w:t>
                      </w:r>
                      <w:sdt>
                        <w:sdtPr>
                          <w:alias w:val="Numeris"/>
                          <w:tag w:val="nr_e9df0a1ee5ef41a08638a41a2949029a"/>
                          <w:id w:val="-497655019"/>
                          <w:lock w:val="sdtLocked"/>
                        </w:sdtPr>
                        <w:sdtEndPr/>
                        <w:sdtContent>
                          <w:r>
                            <w:rPr>
                              <w:color w:val="000000"/>
                              <w:szCs w:val="24"/>
                            </w:rPr>
                            <w:t>28</w:t>
                          </w:r>
                        </w:sdtContent>
                      </w:sdt>
                      <w:r>
                        <w:rPr>
                          <w:color w:val="000000"/>
                          <w:szCs w:val="24"/>
                        </w:rPr>
                        <w:t xml:space="preserve">. Prioritetinė parama skiriama nuo studijų pradžios (pedagoginių gretutinių studijų atveju prioritetinė parama skiriama nuo pedagoginių gretutinių studijų pradžios) iki studento studijų pabaigos (pedagoginių gretutinių studijų atveju prioritetinė parama skiriama iki studento </w:t>
                      </w:r>
                      <w:r>
                        <w:rPr>
                          <w:szCs w:val="24"/>
                        </w:rPr>
                        <w:lastRenderedPageBreak/>
                        <w:t xml:space="preserve">pirmosios pakopos ne pedagogikos krypties </w:t>
                      </w:r>
                      <w:r>
                        <w:rPr>
                          <w:color w:val="000000"/>
                          <w:szCs w:val="24"/>
                        </w:rPr>
                        <w:t xml:space="preserve">studijų programos pabaigos), įskaitant semestrų sesijų ir atostogų laikotarpius, išskyrus atvejus, kai prioritetinės paramos mokėjimas nutraukiamas ar sustabdomas dėl Aprašo 9–11 punktuose nurodytų aplinkybių. </w:t>
                      </w:r>
                      <w:r>
                        <w:rPr>
                          <w:szCs w:val="24"/>
                        </w:rPr>
                        <w:t xml:space="preserve">Aprašo 25 punkte nurodytais atvejais </w:t>
                      </w:r>
                      <w:r>
                        <w:rPr>
                          <w:color w:val="000000"/>
                          <w:szCs w:val="24"/>
                        </w:rPr>
                        <w:t xml:space="preserve">prioritetinė parama </w:t>
                      </w:r>
                      <w:r>
                        <w:rPr>
                          <w:szCs w:val="24"/>
                        </w:rPr>
                        <w:t>studentui skiriama nuo semestro, kurį aukštoji mokykla pateikė Fondui informaciją apie studentus, pradžios.“</w:t>
                      </w:r>
                    </w:p>
                  </w:sdtContent>
                </w:sdt>
              </w:sdtContent>
            </w:sdt>
          </w:sdtContent>
        </w:sdt>
        <w:sdt>
          <w:sdtPr>
            <w:alias w:val="5 p."/>
            <w:tag w:val="part_0de74b99439a47a9a0c217d5ff30e5b9"/>
            <w:id w:val="-1357658531"/>
            <w:lock w:val="sdtLocked"/>
          </w:sdtPr>
          <w:sdtEndPr/>
          <w:sdtContent>
            <w:p w:rsidR="008A7663" w:rsidRDefault="00856B30">
              <w:pPr>
                <w:tabs>
                  <w:tab w:val="left" w:pos="1134"/>
                </w:tabs>
                <w:ind w:left="720"/>
                <w:jc w:val="both"/>
                <w:rPr>
                  <w:color w:val="000000"/>
                  <w:szCs w:val="24"/>
                </w:rPr>
              </w:pPr>
              <w:sdt>
                <w:sdtPr>
                  <w:alias w:val="Numeris"/>
                  <w:tag w:val="nr_0de74b99439a47a9a0c217d5ff30e5b9"/>
                  <w:id w:val="-1463577162"/>
                  <w:lock w:val="sdtLocked"/>
                </w:sdtPr>
                <w:sdtEndPr/>
                <w:sdtContent>
                  <w:r w:rsidR="00106446">
                    <w:rPr>
                      <w:color w:val="000000"/>
                      <w:szCs w:val="24"/>
                    </w:rPr>
                    <w:t>5</w:t>
                  </w:r>
                </w:sdtContent>
              </w:sdt>
              <w:r w:rsidR="00106446">
                <w:rPr>
                  <w:color w:val="000000"/>
                  <w:szCs w:val="24"/>
                </w:rPr>
                <w:t>. Pakeisti 35 punktą ir jį išdėstyti taip:</w:t>
              </w:r>
            </w:p>
            <w:sdt>
              <w:sdtPr>
                <w:alias w:val="citata"/>
                <w:tag w:val="part_2edf0253e42d4c519520d165ff28799c"/>
                <w:id w:val="-423023987"/>
                <w:lock w:val="sdtLocked"/>
              </w:sdtPr>
              <w:sdtEndPr/>
              <w:sdtContent>
                <w:sdt>
                  <w:sdtPr>
                    <w:alias w:val="35 p."/>
                    <w:tag w:val="part_7d8be2544f30487a955a0642b7b038e2"/>
                    <w:id w:val="-38128402"/>
                    <w:lock w:val="sdtLocked"/>
                  </w:sdtPr>
                  <w:sdtEndPr/>
                  <w:sdtContent>
                    <w:p w:rsidR="008A7663" w:rsidRDefault="00106446">
                      <w:pPr>
                        <w:ind w:firstLine="709"/>
                        <w:jc w:val="both"/>
                        <w:rPr>
                          <w:color w:val="000000"/>
                          <w:szCs w:val="24"/>
                          <w:highlight w:val="yellow"/>
                        </w:rPr>
                      </w:pPr>
                      <w:r>
                        <w:rPr>
                          <w:color w:val="000000"/>
                          <w:szCs w:val="24"/>
                        </w:rPr>
                        <w:t>„</w:t>
                      </w:r>
                      <w:sdt>
                        <w:sdtPr>
                          <w:alias w:val="Numeris"/>
                          <w:tag w:val="nr_7d8be2544f30487a955a0642b7b038e2"/>
                          <w:id w:val="-930435768"/>
                          <w:lock w:val="sdtLocked"/>
                        </w:sdtPr>
                        <w:sdtEndPr/>
                        <w:sdtContent>
                          <w:r>
                            <w:rPr>
                              <w:color w:val="000000"/>
                              <w:szCs w:val="24"/>
                            </w:rPr>
                            <w:t>35</w:t>
                          </w:r>
                        </w:sdtContent>
                      </w:sdt>
                      <w:r>
                        <w:rPr>
                          <w:color w:val="000000"/>
                          <w:szCs w:val="24"/>
                        </w:rPr>
                        <w:t xml:space="preserve">. Pirmosios pakopos pedagogikos studijų studentams tikslinė išmoka skiriama nuo paskutinio studijų programos kurso pradžios iki studijų pabaigos, pedagoginių gretutinių studijų studentams tikslinė išmoka skiriama nuo paskutinio </w:t>
                      </w:r>
                      <w:r>
                        <w:rPr>
                          <w:szCs w:val="24"/>
                        </w:rPr>
                        <w:t xml:space="preserve">pirmosios pakopos ne pedagogikos krypties </w:t>
                      </w:r>
                      <w:r>
                        <w:rPr>
                          <w:color w:val="000000"/>
                          <w:szCs w:val="24"/>
                        </w:rPr>
                        <w:t xml:space="preserve">studijų programos kurso pradžios iki </w:t>
                      </w:r>
                      <w:r>
                        <w:rPr>
                          <w:szCs w:val="24"/>
                        </w:rPr>
                        <w:t xml:space="preserve">pirmosios pakopos ne pedagogikos krypties </w:t>
                      </w:r>
                      <w:r>
                        <w:rPr>
                          <w:color w:val="000000"/>
                          <w:szCs w:val="24"/>
                        </w:rPr>
                        <w:t>studijų programos pabaigos, įskaitant semestrų sesijų ir atostogų laikotarpius, išskyrus atvejus, kai tikslinės išmokos mokėjimas nutraukiamas ar sustabdomas dėl Aprašo 9 ir 11 punktuose nurodytų aplinkybių.“</w:t>
                      </w:r>
                      <w:r>
                        <w:rPr>
                          <w:color w:val="000000"/>
                          <w:szCs w:val="24"/>
                          <w:highlight w:val="yellow"/>
                        </w:rPr>
                        <w:t xml:space="preserve"> </w:t>
                      </w:r>
                    </w:p>
                  </w:sdtContent>
                </w:sdt>
              </w:sdtContent>
            </w:sdt>
          </w:sdtContent>
        </w:sdt>
        <w:sdt>
          <w:sdtPr>
            <w:alias w:val="6 p."/>
            <w:tag w:val="part_af86f492f1da4bc0bbc8e60d5a572f4a"/>
            <w:id w:val="1751393721"/>
            <w:lock w:val="sdtLocked"/>
          </w:sdtPr>
          <w:sdtEndPr/>
          <w:sdtContent>
            <w:p w:rsidR="008A7663" w:rsidRDefault="00856B30">
              <w:pPr>
                <w:ind w:firstLine="709"/>
                <w:jc w:val="both"/>
                <w:rPr>
                  <w:color w:val="000000"/>
                  <w:szCs w:val="24"/>
                  <w:highlight w:val="yellow"/>
                </w:rPr>
              </w:pPr>
              <w:sdt>
                <w:sdtPr>
                  <w:alias w:val="Numeris"/>
                  <w:tag w:val="nr_af86f492f1da4bc0bbc8e60d5a572f4a"/>
                  <w:id w:val="1136760391"/>
                  <w:lock w:val="sdtLocked"/>
                </w:sdtPr>
                <w:sdtEndPr/>
                <w:sdtContent>
                  <w:r w:rsidR="00106446">
                    <w:rPr>
                      <w:color w:val="000000"/>
                      <w:szCs w:val="24"/>
                    </w:rPr>
                    <w:t>6</w:t>
                  </w:r>
                </w:sdtContent>
              </w:sdt>
              <w:r w:rsidR="00106446">
                <w:rPr>
                  <w:color w:val="000000"/>
                  <w:szCs w:val="24"/>
                </w:rPr>
                <w:t>. Pakeisti 44 punktą ir jį išdėstyti taip:</w:t>
              </w:r>
            </w:p>
            <w:sdt>
              <w:sdtPr>
                <w:alias w:val="citata"/>
                <w:tag w:val="part_62b6340508d94f96833b61eeffa1c95b"/>
                <w:id w:val="1032227007"/>
                <w:lock w:val="sdtLocked"/>
              </w:sdtPr>
              <w:sdtEndPr/>
              <w:sdtContent>
                <w:sdt>
                  <w:sdtPr>
                    <w:alias w:val="44 p."/>
                    <w:tag w:val="part_1111c0b367b149c8ba42b917046cb075"/>
                    <w:id w:val="-596093863"/>
                    <w:lock w:val="sdtLocked"/>
                  </w:sdtPr>
                  <w:sdtEndPr/>
                  <w:sdtContent>
                    <w:p w:rsidR="008A7663" w:rsidRPr="00106446" w:rsidRDefault="00106446" w:rsidP="00106446">
                      <w:pPr>
                        <w:ind w:firstLine="709"/>
                        <w:jc w:val="both"/>
                        <w:rPr>
                          <w:color w:val="000000"/>
                          <w:szCs w:val="24"/>
                        </w:rPr>
                      </w:pPr>
                      <w:r>
                        <w:rPr>
                          <w:color w:val="000000"/>
                          <w:szCs w:val="24"/>
                        </w:rPr>
                        <w:t>„</w:t>
                      </w:r>
                      <w:sdt>
                        <w:sdtPr>
                          <w:alias w:val="Numeris"/>
                          <w:tag w:val="nr_1111c0b367b149c8ba42b917046cb075"/>
                          <w:id w:val="-2130769815"/>
                          <w:lock w:val="sdtLocked"/>
                        </w:sdtPr>
                        <w:sdtEndPr/>
                        <w:sdtContent>
                          <w:r>
                            <w:rPr>
                              <w:color w:val="000000"/>
                              <w:szCs w:val="24"/>
                            </w:rPr>
                            <w:t>44</w:t>
                          </w:r>
                        </w:sdtContent>
                      </w:sdt>
                      <w:r>
                        <w:rPr>
                          <w:color w:val="000000"/>
                          <w:szCs w:val="24"/>
                        </w:rPr>
                        <w:t xml:space="preserve">. Fondas per 2 darbo dienas nuo Fondo direktoriaus sprendimo dėl tikslinės išmokos skyrimo arba neskyrimo priėmimo dienos informuoja studentus apie sprendimą skirti tikslinę išmoką arba jos neskirti ir, jei tikslinė išmoka skirta pirmosios pakopos pedagogikos studijų ir pedagoginių gretutinių studijų studentams, profesinių studijų studentams, priimtiems iki </w:t>
                      </w:r>
                      <w:r>
                        <w:rPr>
                          <w:color w:val="333333"/>
                          <w:szCs w:val="24"/>
                          <w:shd w:val="clear" w:color="auto" w:fill="FFFFFF"/>
                        </w:rPr>
                        <w:t>2022 m. gegužės 14 d.</w:t>
                      </w:r>
                      <w:r>
                        <w:rPr>
                          <w:color w:val="000000"/>
                          <w:szCs w:val="24"/>
                        </w:rPr>
                        <w:t>, aukštąsias mokyklas apie jų studentams paskirtą tikslinę išmoką.“</w:t>
                      </w:r>
                    </w:p>
                  </w:sdtContent>
                </w:sdt>
              </w:sdtContent>
            </w:sdt>
          </w:sdtContent>
        </w:sdt>
        <w:sdt>
          <w:sdtPr>
            <w:alias w:val="signatura"/>
            <w:tag w:val="part_df49710d1c6d417ca37a8789224c0f28"/>
            <w:id w:val="1726100577"/>
            <w:lock w:val="sdtLocked"/>
          </w:sdtPr>
          <w:sdtEndPr/>
          <w:sdtContent>
            <w:bookmarkStart w:id="0" w:name="_GoBack" w:displacedByCustomXml="prev"/>
            <w:bookmarkEnd w:id="0" w:displacedByCustomXml="prev"/>
            <w:p w:rsidR="00106446" w:rsidRDefault="00106446">
              <w:pPr>
                <w:tabs>
                  <w:tab w:val="left" w:pos="6663"/>
                  <w:tab w:val="right" w:pos="9638"/>
                </w:tabs>
                <w:jc w:val="both"/>
              </w:pPr>
            </w:p>
            <w:p w:rsidR="00106446" w:rsidRDefault="00106446">
              <w:pPr>
                <w:tabs>
                  <w:tab w:val="left" w:pos="6663"/>
                  <w:tab w:val="right" w:pos="9638"/>
                </w:tabs>
                <w:jc w:val="both"/>
              </w:pPr>
            </w:p>
            <w:p w:rsidR="00106446" w:rsidRDefault="00106446">
              <w:pPr>
                <w:tabs>
                  <w:tab w:val="left" w:pos="6663"/>
                  <w:tab w:val="right" w:pos="9638"/>
                </w:tabs>
                <w:jc w:val="both"/>
              </w:pPr>
            </w:p>
            <w:p w:rsidR="008A7663" w:rsidRDefault="00106446">
              <w:pPr>
                <w:tabs>
                  <w:tab w:val="left" w:pos="6663"/>
                  <w:tab w:val="right" w:pos="9638"/>
                </w:tabs>
                <w:jc w:val="both"/>
                <w:rPr>
                  <w:szCs w:val="24"/>
                </w:rPr>
              </w:pPr>
              <w:r>
                <w:rPr>
                  <w:caps/>
                  <w:szCs w:val="24"/>
                </w:rPr>
                <w:t>M</w:t>
              </w:r>
              <w:r>
                <w:rPr>
                  <w:szCs w:val="24"/>
                </w:rPr>
                <w:t xml:space="preserve">inistrė Pirmininkė    </w:t>
              </w:r>
              <w:r>
                <w:rPr>
                  <w:szCs w:val="24"/>
                </w:rPr>
                <w:tab/>
                <w:t xml:space="preserve">  Ingrida </w:t>
              </w:r>
              <w:proofErr w:type="spellStart"/>
              <w:r>
                <w:rPr>
                  <w:szCs w:val="24"/>
                </w:rPr>
                <w:t>Šimonytė</w:t>
              </w:r>
              <w:proofErr w:type="spellEnd"/>
            </w:p>
            <w:p w:rsidR="008A7663" w:rsidRDefault="008A7663">
              <w:pPr>
                <w:tabs>
                  <w:tab w:val="right" w:pos="9638"/>
                </w:tabs>
                <w:jc w:val="both"/>
                <w:rPr>
                  <w:szCs w:val="24"/>
                </w:rPr>
              </w:pPr>
            </w:p>
            <w:p w:rsidR="008A7663" w:rsidRDefault="008A7663">
              <w:pPr>
                <w:tabs>
                  <w:tab w:val="right" w:pos="9638"/>
                </w:tabs>
                <w:jc w:val="both"/>
                <w:rPr>
                  <w:szCs w:val="24"/>
                </w:rPr>
              </w:pPr>
            </w:p>
            <w:p w:rsidR="008A7663" w:rsidRDefault="008A7663">
              <w:pPr>
                <w:tabs>
                  <w:tab w:val="right" w:pos="9638"/>
                </w:tabs>
                <w:jc w:val="both"/>
                <w:rPr>
                  <w:caps/>
                  <w:szCs w:val="24"/>
                </w:rPr>
              </w:pPr>
            </w:p>
            <w:p w:rsidR="008A7663" w:rsidRDefault="00106446">
              <w:pPr>
                <w:ind w:right="-563"/>
                <w:jc w:val="both"/>
              </w:pPr>
              <w:r>
                <w:t xml:space="preserve">Teisingumo ministrė, </w:t>
              </w:r>
            </w:p>
            <w:p w:rsidR="008A7663" w:rsidRDefault="008A7663">
              <w:pPr>
                <w:rPr>
                  <w:sz w:val="2"/>
                  <w:szCs w:val="2"/>
                </w:rPr>
              </w:pPr>
            </w:p>
            <w:p w:rsidR="008A7663" w:rsidRDefault="00106446" w:rsidP="00106446">
              <w:pPr>
                <w:ind w:right="-563"/>
                <w:jc w:val="both"/>
                <w:rPr>
                  <w:lang w:eastAsia="lt-LT"/>
                </w:rPr>
              </w:pPr>
              <w:r>
                <w:t xml:space="preserve">einanti švietimo, mokslo ir sporto ministro pareigas </w:t>
              </w:r>
              <w:r>
                <w:tab/>
              </w:r>
              <w:r>
                <w:tab/>
              </w:r>
              <w:r>
                <w:tab/>
              </w:r>
              <w:proofErr w:type="spellStart"/>
              <w:r>
                <w:t>Ewelina</w:t>
              </w:r>
              <w:proofErr w:type="spellEnd"/>
              <w:r>
                <w:t xml:space="preserve"> </w:t>
              </w:r>
              <w:proofErr w:type="spellStart"/>
              <w:r>
                <w:t>Dobrowolska</w:t>
              </w:r>
              <w:proofErr w:type="spellEnd"/>
            </w:p>
          </w:sdtContent>
        </w:sdt>
      </w:sdtContent>
    </w:sdt>
    <w:sectPr w:rsidR="008A7663">
      <w:headerReference w:type="even" r:id="rId8"/>
      <w:headerReference w:type="default" r:id="rId9"/>
      <w:footerReference w:type="even" r:id="rId10"/>
      <w:footerReference w:type="default" r:id="rId11"/>
      <w:headerReference w:type="first" r:id="rId12"/>
      <w:footerReference w:type="first" r:id="rId13"/>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A7663" w:rsidRDefault="00106446">
      <w:pPr>
        <w:rPr>
          <w:lang w:eastAsia="lt-LT"/>
        </w:rPr>
      </w:pPr>
      <w:r>
        <w:rPr>
          <w:lang w:eastAsia="lt-LT"/>
        </w:rPr>
        <w:separator/>
      </w:r>
    </w:p>
  </w:endnote>
  <w:endnote w:type="continuationSeparator" w:id="0">
    <w:p w:rsidR="008A7663" w:rsidRDefault="00106446">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7663" w:rsidRDefault="008A7663">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7663" w:rsidRDefault="008A7663">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7663" w:rsidRDefault="008A7663">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A7663" w:rsidRDefault="00106446">
      <w:pPr>
        <w:rPr>
          <w:lang w:eastAsia="lt-LT"/>
        </w:rPr>
      </w:pPr>
      <w:r>
        <w:rPr>
          <w:lang w:eastAsia="lt-LT"/>
        </w:rPr>
        <w:separator/>
      </w:r>
    </w:p>
  </w:footnote>
  <w:footnote w:type="continuationSeparator" w:id="0">
    <w:p w:rsidR="008A7663" w:rsidRDefault="00106446">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7663" w:rsidRDefault="00106446">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rsidR="008A7663" w:rsidRDefault="008A7663">
    <w:pPr>
      <w:tabs>
        <w:tab w:val="center" w:pos="4153"/>
        <w:tab w:val="right" w:pos="8306"/>
      </w:tabs>
      <w:spacing w:after="200" w:line="276" w:lineRule="auto"/>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88305296"/>
      <w:docPartObj>
        <w:docPartGallery w:val="Page Numbers (Top of Page)"/>
        <w:docPartUnique/>
      </w:docPartObj>
    </w:sdtPr>
    <w:sdtEndPr/>
    <w:sdtContent>
      <w:p w:rsidR="00106446" w:rsidRDefault="00106446">
        <w:pPr>
          <w:pStyle w:val="Antrats"/>
          <w:jc w:val="center"/>
        </w:pPr>
        <w:r>
          <w:fldChar w:fldCharType="begin"/>
        </w:r>
        <w:r>
          <w:instrText>PAGE   \* MERGEFORMAT</w:instrText>
        </w:r>
        <w:r>
          <w:fldChar w:fldCharType="separate"/>
        </w:r>
        <w:r w:rsidR="00856B30">
          <w:rPr>
            <w:noProof/>
          </w:rPr>
          <w:t>2</w:t>
        </w:r>
        <w:r>
          <w:fldChar w:fldCharType="end"/>
        </w:r>
      </w:p>
    </w:sdtContent>
  </w:sdt>
  <w:p w:rsidR="008A7663" w:rsidRDefault="008A7663">
    <w:pPr>
      <w:tabs>
        <w:tab w:val="center" w:pos="4153"/>
        <w:tab w:val="right" w:pos="8306"/>
      </w:tabs>
      <w:spacing w:after="200" w:line="276" w:lineRule="auto"/>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7663" w:rsidRDefault="008A7663">
    <w:pPr>
      <w:tabs>
        <w:tab w:val="center" w:pos="4153"/>
        <w:tab w:val="right" w:pos="8306"/>
      </w:tabs>
      <w:spacing w:after="200" w:line="276"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106446"/>
    <w:rsid w:val="004C66E7"/>
    <w:rsid w:val="00856B30"/>
    <w:rsid w:val="008A7663"/>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2769"/>
    <o:shapelayout v:ext="edit">
      <o:idmap v:ext="edit" data="1"/>
    </o:shapelayout>
  </w:shapeDefaults>
  <w:decimalSymbol w:val=","/>
  <w:listSeparator w:val=";"/>
  <w15:docId w15:val="{DA7D6EC7-070F-4C91-AC1B-2BBE32C54B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106446"/>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106446"/>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21054045">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18003882">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50d3c5a26e674c7498f1006f089859c9" PartId="6a2b2b76e073457eb64ea9f688bc65b9">
    <Part Type="preambule" DocPartId="d538bde2300e4dc0b0813958636a98d6" PartId="f7b9c9e2800c460cb7390b947498aadb"/>
    <Part Type="pastraipa" DocPartId="d0a014521332412a8499b3b5dd4abe60" PartId="91372532b2b145f199156d44407a2282"/>
    <Part Type="punktas" Nr="1" Abbr="1 p." DocPartId="98aa6310d5ee4d4181d6fa55c4a8efe1" PartId="2ec29e789d504630b342761f22370e3d">
      <Part Type="citata" DocPartId="9dced234708d4cbe84fd11a8b984ee24" PartId="0910992a9b3e48c08fd8e8473033c28e">
        <Part Type="punktas" Nr="5" Abbr="5 p." DocPartId="b9949cf5bba546dc8a22d7f1a05a8bde" PartId="178742cbc0e144d7a0657a395b6965e7">
          <Part Type="papunktis" Nr="5.1" Abbr="5.1 pp." DocPartId="2933104279fb4c39aa26a954649df6b3" PartId="003c4139e9d049969e3e39e58527a63c"/>
          <Part Type="papunktis" Nr="5.2" Abbr="5.2 pp." DocPartId="b549849a146f49e9b133dedfb73ff393" PartId="6845e2ced5f7440aaf728bf3545abcf4"/>
          <Part Type="papunktis" Nr="5.3" Abbr="5.3 pp." DocPartId="fe1eb46fbbc7447790e85ec41029bda1" PartId="b36b72e9bbac4d5092177151aa80861d"/>
        </Part>
      </Part>
    </Part>
    <Part Type="punktas" Nr="2" Abbr="2 p." DocPartId="131ac6b8bc094ec5b49bb8f2e727d7b1" PartId="fd8dfd27419c4952a9a8fb7edec21e0a">
      <Part Type="citata" DocPartId="5685b5ab825a4dd983927c785cd260b0" PartId="3b723e2f0e6e470f90306ef0d81a43ea">
        <Part Type="punktas" Nr="7" Abbr="7 p." DocPartId="7744a4a0572b4c39bc0c6ba394b864ee" PartId="f7928e41f6224bb283bbfcc06bba8359"/>
      </Part>
    </Part>
    <Part Type="punktas" Nr="3" Abbr="3 p." DocPartId="d13615001e0c45e98c0d2c59d195ee17" PartId="8874804e2d6d465bb4220940219e353e">
      <Part Type="citata" DocPartId="cbf1918c583a47099986d0e3471d4042" PartId="b04ebac629534d698ca259ef00dba48d">
        <Part Type="punktas" Nr="22" Abbr="22 p." DocPartId="7ad335b88d4548a5af9a6d6a220abc57" PartId="a9880f696553455293cf25604fd7a8cd"/>
      </Part>
    </Part>
    <Part Type="punktas" Nr="4" Abbr="4 p." DocPartId="9a5d0c97acf64c3e8ab7b2774740e381" PartId="061ca003e68f4f92bad759c4e509bf3b">
      <Part Type="citata" DocPartId="e796d17a0a8b4366b59932f7c9e9b285" PartId="ad0675e0b2ee411487be68a84a096b81">
        <Part Type="punktas" Nr="28" Abbr="28 p." DocPartId="d748206cdd764915a2f7cdf83fe12f1a" PartId="e9df0a1ee5ef41a08638a41a2949029a"/>
      </Part>
    </Part>
    <Part Type="punktas" Nr="5" Abbr="5 p." DocPartId="336f4364d8c842c9a14c681302fa33ed" PartId="0de74b99439a47a9a0c217d5ff30e5b9">
      <Part Type="citata" DocPartId="51613a364bed46dea58b41691f9f0a37" PartId="2edf0253e42d4c519520d165ff28799c">
        <Part Type="punktas" Nr="35" Abbr="35 p." DocPartId="48c7a366b17e43d1b0ab6ebb78c5f7b3" PartId="7d8be2544f30487a955a0642b7b038e2"/>
      </Part>
    </Part>
    <Part Type="punktas" Nr="6" Abbr="6 p." DocPartId="e7e4dd78eb0542c3a5103b2d1675d268" PartId="af86f492f1da4bc0bbc8e60d5a572f4a">
      <Part Type="citata" DocPartId="9f020621e6ef45088825d0de91b5f970" PartId="62b6340508d94f96833b61eeffa1c95b">
        <Part Type="punktas" Nr="44" Abbr="44 p." DocPartId="897d228ec0a64fd99089037f6b04174c" PartId="1111c0b367b149c8ba42b917046cb075"/>
      </Part>
    </Part>
    <Part Type="signatura" DocPartId="c4e30a3b90ec408ab19f9e6f71bd39f4" PartId="df49710d1c6d417ca37a8789224c0f28"/>
  </Part>
</Parts>
</file>

<file path=customXml/itemProps1.xml><?xml version="1.0" encoding="utf-8"?>
<ds:datastoreItem xmlns:ds="http://schemas.openxmlformats.org/officeDocument/2006/customXml" ds:itemID="{AE7427FA-2802-4857-B349-695781F9A8C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571</Words>
  <Characters>4107</Characters>
  <Application>Microsoft Office Word</Application>
  <DocSecurity>0</DocSecurity>
  <Lines>34</Lines>
  <Paragraphs>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4669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RUDOKIENĖ Vitalija</cp:lastModifiedBy>
  <cp:revision>4</cp:revision>
  <cp:lastPrinted>2019-09-30T12:12:00Z</cp:lastPrinted>
  <dcterms:created xsi:type="dcterms:W3CDTF">2023-07-03T06:18:00Z</dcterms:created>
  <dcterms:modified xsi:type="dcterms:W3CDTF">2024-08-14T08:17:00Z</dcterms:modified>
</cp:coreProperties>
</file>