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szCs w:val="24"/>
        </w:rPr>
        <w:alias w:val="pagrindine"/>
        <w:tag w:val="part_9100047359f643488278cde9e1e64c4e"/>
        <w:id w:val="1564061550"/>
        <w:lock w:val="sdtLocked"/>
      </w:sdtPr>
      <w:sdtEndPr/>
      <w:sdtContent>
        <w:p w14:paraId="0B0E0C11" w14:textId="77777777" w:rsidR="00F133DE" w:rsidRPr="00696FC2" w:rsidRDefault="00CA5FBD">
          <w:pPr>
            <w:jc w:val="center"/>
            <w:rPr>
              <w:b/>
              <w:bCs/>
              <w:szCs w:val="24"/>
            </w:rPr>
          </w:pPr>
          <w:r w:rsidRPr="00696FC2">
            <w:rPr>
              <w:noProof/>
              <w:szCs w:val="24"/>
              <w:lang w:eastAsia="lt-LT"/>
            </w:rPr>
            <w:drawing>
              <wp:inline distT="0" distB="0" distL="0" distR="0" wp14:anchorId="0B0E0C35" wp14:editId="0B0E0C36">
                <wp:extent cx="574675" cy="718185"/>
                <wp:effectExtent l="0" t="0" r="0" b="5715"/>
                <wp:docPr id="1" name="Paveikslėlis 1" descr="hERBAS_bmp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hERBAS_bmp"/>
                        <pic:cNvPicPr/>
                      </pic:nvPicPr>
                      <pic:blipFill>
                        <a:blip r:embed="rId9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4675" cy="7181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0B0E0C13" w14:textId="77777777" w:rsidR="00F133DE" w:rsidRPr="00696FC2" w:rsidRDefault="00CA5FBD">
          <w:pPr>
            <w:jc w:val="center"/>
            <w:rPr>
              <w:b/>
              <w:bCs/>
              <w:szCs w:val="24"/>
            </w:rPr>
          </w:pPr>
          <w:r w:rsidRPr="00696FC2">
            <w:rPr>
              <w:b/>
              <w:bCs/>
              <w:szCs w:val="24"/>
            </w:rPr>
            <w:t>DRUSKININKŲ SAVIVALDYBĖS TARYBA</w:t>
          </w:r>
        </w:p>
        <w:p w14:paraId="0B0E0C14" w14:textId="77777777" w:rsidR="00F133DE" w:rsidRPr="00696FC2" w:rsidRDefault="00F133DE">
          <w:pPr>
            <w:jc w:val="center"/>
            <w:rPr>
              <w:b/>
              <w:bCs/>
              <w:szCs w:val="24"/>
            </w:rPr>
          </w:pPr>
        </w:p>
        <w:p w14:paraId="0B0E0C15" w14:textId="77777777" w:rsidR="00F133DE" w:rsidRPr="00696FC2" w:rsidRDefault="00CA5FBD">
          <w:pPr>
            <w:jc w:val="center"/>
            <w:rPr>
              <w:b/>
              <w:bCs/>
              <w:szCs w:val="24"/>
            </w:rPr>
          </w:pPr>
          <w:r w:rsidRPr="00696FC2">
            <w:rPr>
              <w:b/>
              <w:bCs/>
              <w:szCs w:val="24"/>
            </w:rPr>
            <w:t>SPRENDIMAS</w:t>
          </w:r>
        </w:p>
        <w:p w14:paraId="0B0E0C16" w14:textId="77777777" w:rsidR="00F133DE" w:rsidRPr="00696FC2" w:rsidRDefault="00CA5FBD">
          <w:pPr>
            <w:jc w:val="center"/>
            <w:rPr>
              <w:b/>
              <w:szCs w:val="24"/>
              <w:lang w:eastAsia="en-GB"/>
            </w:rPr>
          </w:pPr>
          <w:r w:rsidRPr="00696FC2">
            <w:rPr>
              <w:b/>
              <w:szCs w:val="24"/>
              <w:lang w:eastAsia="en-GB"/>
            </w:rPr>
            <w:t xml:space="preserve">DĖL DRUSKININKŲ SAVIVALDYBĖS TARYBOS 2011 M. BALANDŽIO 29 D. SPRENDIMO Nr. T1-46 „DĖL </w:t>
          </w:r>
          <w:r w:rsidRPr="00696FC2">
            <w:rPr>
              <w:b/>
              <w:szCs w:val="24"/>
            </w:rPr>
            <w:t>VIETINĖS RINKLIAVOS UŽ NAUDOJIMĄSI DRUSKININKŲ KURORTO VIEŠĄJA TURIZMO IR POILSIO INFRASTRUKTŪRA</w:t>
          </w:r>
          <w:r w:rsidRPr="00696FC2">
            <w:rPr>
              <w:b/>
              <w:szCs w:val="24"/>
              <w:lang w:eastAsia="en-GB"/>
            </w:rPr>
            <w:t>“ PAKEITIMO</w:t>
          </w:r>
        </w:p>
        <w:p w14:paraId="0B0E0C17" w14:textId="77777777" w:rsidR="00F133DE" w:rsidRPr="00696FC2" w:rsidRDefault="00F133DE">
          <w:pPr>
            <w:jc w:val="center"/>
            <w:rPr>
              <w:szCs w:val="24"/>
            </w:rPr>
          </w:pPr>
        </w:p>
        <w:p w14:paraId="0B0E0C18" w14:textId="28A961F0" w:rsidR="00F133DE" w:rsidRPr="00696FC2" w:rsidRDefault="00CA5FBD">
          <w:pPr>
            <w:tabs>
              <w:tab w:val="left" w:pos="2030"/>
            </w:tabs>
            <w:jc w:val="center"/>
            <w:rPr>
              <w:szCs w:val="24"/>
            </w:rPr>
          </w:pPr>
          <w:r w:rsidRPr="00696FC2">
            <w:rPr>
              <w:szCs w:val="24"/>
            </w:rPr>
            <w:t>2018 m. vasario 8 d. Nr. T1-8</w:t>
          </w:r>
        </w:p>
        <w:p w14:paraId="0B0E0C19" w14:textId="77777777" w:rsidR="00F133DE" w:rsidRPr="00696FC2" w:rsidRDefault="00CA5FBD">
          <w:pPr>
            <w:jc w:val="center"/>
            <w:rPr>
              <w:szCs w:val="24"/>
            </w:rPr>
          </w:pPr>
          <w:r w:rsidRPr="00696FC2">
            <w:rPr>
              <w:szCs w:val="24"/>
            </w:rPr>
            <w:t>Druskininkai</w:t>
          </w:r>
        </w:p>
        <w:p w14:paraId="0B0E0C1A" w14:textId="77777777" w:rsidR="00F133DE" w:rsidRPr="00696FC2" w:rsidRDefault="00F133DE" w:rsidP="00CA5FBD">
          <w:pPr>
            <w:rPr>
              <w:szCs w:val="24"/>
            </w:rPr>
          </w:pPr>
        </w:p>
        <w:p w14:paraId="0B0E0C1B" w14:textId="77777777" w:rsidR="00F133DE" w:rsidRPr="00696FC2" w:rsidRDefault="00F133DE" w:rsidP="00CA5FBD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3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right="1412"/>
            <w:rPr>
              <w:rFonts w:eastAsia="Courier New" w:cs="Courier New"/>
              <w:b/>
              <w:bCs/>
              <w:color w:val="000000"/>
              <w:szCs w:val="24"/>
            </w:rPr>
          </w:pPr>
        </w:p>
        <w:sdt>
          <w:sdtPr>
            <w:rPr>
              <w:szCs w:val="24"/>
            </w:rPr>
            <w:alias w:val="preambule"/>
            <w:tag w:val="part_abc08a148bbc4a7286b75cf3d3a442ac"/>
            <w:id w:val="-1609029162"/>
            <w:lock w:val="sdtLocked"/>
          </w:sdtPr>
          <w:sdtEndPr/>
          <w:sdtContent>
            <w:p w14:paraId="0B0E0C1C" w14:textId="77777777" w:rsidR="00F133DE" w:rsidRPr="00696FC2" w:rsidRDefault="00CA5FBD">
              <w:pPr>
                <w:keepNext/>
                <w:ind w:firstLine="993"/>
                <w:jc w:val="both"/>
                <w:outlineLvl w:val="1"/>
                <w:rPr>
                  <w:bCs/>
                  <w:szCs w:val="24"/>
                  <w:lang w:eastAsia="en-GB"/>
                </w:rPr>
              </w:pPr>
              <w:r w:rsidRPr="00696FC2">
                <w:rPr>
                  <w:bCs/>
                  <w:szCs w:val="24"/>
                  <w:lang w:eastAsia="en-GB"/>
                </w:rPr>
                <w:t>Vadovaudamasi Lietuvos Respublikos vietos savivaldos įstatymo 18 straipsnio 1 dalimi, Lietuvos Respublikos rinkliavų įstatymo 12 straipsnio 5 punktu ir 15 straipsnio 4 dalimi, Druskininkų savivaldybės taryba n u s p r e n d ž i a:</w:t>
              </w:r>
            </w:p>
          </w:sdtContent>
        </w:sdt>
        <w:sdt>
          <w:sdtPr>
            <w:rPr>
              <w:szCs w:val="24"/>
            </w:rPr>
            <w:alias w:val="pastraipa"/>
            <w:tag w:val="part_f55b5f6ef23d4728963a456d7c3ab860"/>
            <w:id w:val="964315466"/>
            <w:lock w:val="sdtLocked"/>
          </w:sdtPr>
          <w:sdtEndPr/>
          <w:sdtContent>
            <w:p w14:paraId="0B0E0C1D" w14:textId="77777777" w:rsidR="00F133DE" w:rsidRPr="00696FC2" w:rsidRDefault="00CA5FBD">
              <w:pPr>
                <w:ind w:firstLine="993"/>
                <w:jc w:val="both"/>
                <w:rPr>
                  <w:szCs w:val="24"/>
                  <w:lang w:eastAsia="en-GB"/>
                </w:rPr>
              </w:pPr>
              <w:r w:rsidRPr="00696FC2">
                <w:rPr>
                  <w:szCs w:val="24"/>
                  <w:lang w:eastAsia="en-GB"/>
                </w:rPr>
                <w:t>Pakeisti Vietinės rinkliavos už naudojimąsi Druskininkų kurorto viešąja turizmo ir poilsio infrastruktūra nuostatus, patvirtintus Druskininkų savivaldybės tarybos 2011 m. balandžio 29 d. sprendimu Nr. T1-46 „Dėl vietinės rinkliavos už naudojimąsi Druskininkų kurorto viešąja turizmo ir poilsio infrastruktūra“:</w:t>
              </w:r>
            </w:p>
          </w:sdtContent>
        </w:sdt>
        <w:sdt>
          <w:sdtPr>
            <w:rPr>
              <w:szCs w:val="24"/>
            </w:rPr>
            <w:alias w:val="1 p."/>
            <w:tag w:val="part_023f2c8a95cb4790a37cdceb0fd231a3"/>
            <w:id w:val="-652374703"/>
            <w:lock w:val="sdtLocked"/>
          </w:sdtPr>
          <w:sdtEndPr/>
          <w:sdtContent>
            <w:p w14:paraId="0B0E0C1E" w14:textId="77777777" w:rsidR="00F133DE" w:rsidRPr="00696FC2" w:rsidRDefault="00696FC2">
              <w:pPr>
                <w:ind w:firstLine="993"/>
                <w:jc w:val="both"/>
                <w:rPr>
                  <w:szCs w:val="24"/>
                  <w:lang w:eastAsia="en-GB"/>
                </w:rPr>
              </w:pPr>
              <w:sdt>
                <w:sdtPr>
                  <w:rPr>
                    <w:szCs w:val="24"/>
                  </w:rPr>
                  <w:alias w:val="Numeris"/>
                  <w:tag w:val="nr_023f2c8a95cb4790a37cdceb0fd231a3"/>
                  <w:id w:val="-210195360"/>
                  <w:lock w:val="sdtLocked"/>
                </w:sdtPr>
                <w:sdtEndPr/>
                <w:sdtContent>
                  <w:r w:rsidR="00CA5FBD" w:rsidRPr="00696FC2">
                    <w:rPr>
                      <w:szCs w:val="24"/>
                      <w:lang w:eastAsia="en-GB"/>
                    </w:rPr>
                    <w:t>1</w:t>
                  </w:r>
                </w:sdtContent>
              </w:sdt>
              <w:r w:rsidR="00CA5FBD" w:rsidRPr="00696FC2">
                <w:rPr>
                  <w:szCs w:val="24"/>
                  <w:lang w:eastAsia="en-GB"/>
                </w:rPr>
                <w:t xml:space="preserve">. Papildyti </w:t>
              </w:r>
              <w:r w:rsidR="00CA5FBD" w:rsidRPr="00696FC2">
                <w:rPr>
                  <w:szCs w:val="24"/>
                </w:rPr>
                <w:t>21</w:t>
              </w:r>
              <w:r w:rsidR="00CA5FBD" w:rsidRPr="00696FC2">
                <w:rPr>
                  <w:szCs w:val="24"/>
                  <w:vertAlign w:val="superscript"/>
                </w:rPr>
                <w:t>1</w:t>
              </w:r>
              <w:r w:rsidR="00CA5FBD" w:rsidRPr="00696FC2">
                <w:rPr>
                  <w:szCs w:val="24"/>
                </w:rPr>
                <w:t xml:space="preserve"> punktu:</w:t>
              </w:r>
            </w:p>
            <w:sdt>
              <w:sdtPr>
                <w:rPr>
                  <w:szCs w:val="24"/>
                </w:rPr>
                <w:alias w:val="citata"/>
                <w:tag w:val="part_45d766fc399b4ca4b5bbfeee697aa010"/>
                <w:id w:val="-194085231"/>
                <w:lock w:val="sdtLocked"/>
              </w:sdtPr>
              <w:sdtEndPr/>
              <w:sdtContent>
                <w:sdt>
                  <w:sdtPr>
                    <w:rPr>
                      <w:szCs w:val="24"/>
                    </w:rPr>
                    <w:alias w:val="21-1 p."/>
                    <w:tag w:val="part_efaa9810d3e04abb8d50913d663e6cff"/>
                    <w:id w:val="-535512182"/>
                    <w:lock w:val="sdtLocked"/>
                  </w:sdtPr>
                  <w:sdtEndPr/>
                  <w:sdtContent>
                    <w:p w14:paraId="0B0E0C1F" w14:textId="77777777" w:rsidR="00F133DE" w:rsidRPr="00696FC2" w:rsidRDefault="00CA5FBD" w:rsidP="00696FC2">
                      <w:pPr>
                        <w:ind w:firstLine="993"/>
                        <w:jc w:val="both"/>
                        <w:rPr>
                          <w:szCs w:val="24"/>
                        </w:rPr>
                      </w:pPr>
                      <w:r w:rsidRPr="00696FC2">
                        <w:rPr>
                          <w:szCs w:val="24"/>
                          <w:lang w:eastAsia="en-GB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efaa9810d3e04abb8d50913d663e6cff"/>
                          <w:id w:val="1425840050"/>
                          <w:lock w:val="sdtLocked"/>
                        </w:sdtPr>
                        <w:sdtEndPr/>
                        <w:sdtContent>
                          <w:r w:rsidRPr="00696FC2">
                            <w:rPr>
                              <w:szCs w:val="24"/>
                              <w:lang w:eastAsia="en-GB"/>
                            </w:rPr>
                            <w:t>2</w:t>
                          </w:r>
                          <w:r w:rsidRPr="00696FC2">
                            <w:rPr>
                              <w:szCs w:val="24"/>
                            </w:rPr>
                            <w:t>1</w:t>
                          </w:r>
                          <w:r w:rsidRPr="00696FC2">
                            <w:rPr>
                              <w:szCs w:val="24"/>
                              <w:vertAlign w:val="superscript"/>
                            </w:rPr>
                            <w:t>1</w:t>
                          </w:r>
                        </w:sdtContent>
                      </w:sdt>
                      <w:r w:rsidRPr="00696FC2">
                        <w:rPr>
                          <w:szCs w:val="24"/>
                        </w:rPr>
                        <w:t>. Jeigu vietinės rinkliavos mokėtojas nesumoka arba pavėluotai sumoka vietinę rinkliavą, jam skaičiuojami 0,02 procento dydžio delspinigiai už kiekvieną pavėluotą dieną.“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2 p."/>
            <w:tag w:val="part_6769b52b932040d899461b4f9e670cba"/>
            <w:id w:val="-499809625"/>
            <w:lock w:val="sdtLocked"/>
          </w:sdtPr>
          <w:sdtEndPr/>
          <w:sdtContent>
            <w:p w14:paraId="0B0E0C20" w14:textId="77777777" w:rsidR="00F133DE" w:rsidRPr="00696FC2" w:rsidRDefault="00696FC2">
              <w:pPr>
                <w:ind w:firstLine="993"/>
                <w:jc w:val="both"/>
                <w:rPr>
                  <w:szCs w:val="24"/>
                  <w:lang w:eastAsia="en-GB"/>
                </w:rPr>
              </w:pPr>
              <w:sdt>
                <w:sdtPr>
                  <w:rPr>
                    <w:szCs w:val="24"/>
                  </w:rPr>
                  <w:alias w:val="Numeris"/>
                  <w:tag w:val="nr_6769b52b932040d899461b4f9e670cba"/>
                  <w:id w:val="-1288580173"/>
                  <w:lock w:val="sdtLocked"/>
                </w:sdtPr>
                <w:sdtEndPr/>
                <w:sdtContent>
                  <w:r w:rsidR="00CA5FBD" w:rsidRPr="00696FC2">
                    <w:rPr>
                      <w:szCs w:val="24"/>
                      <w:lang w:eastAsia="en-GB"/>
                    </w:rPr>
                    <w:t>2</w:t>
                  </w:r>
                </w:sdtContent>
              </w:sdt>
              <w:r w:rsidR="00CA5FBD" w:rsidRPr="00696FC2">
                <w:rPr>
                  <w:szCs w:val="24"/>
                  <w:lang w:eastAsia="en-GB"/>
                </w:rPr>
                <w:t xml:space="preserve">. Papildyti </w:t>
              </w:r>
              <w:r w:rsidR="00CA5FBD" w:rsidRPr="00696FC2">
                <w:rPr>
                  <w:szCs w:val="24"/>
                </w:rPr>
                <w:t>21</w:t>
              </w:r>
              <w:r w:rsidR="00CA5FBD" w:rsidRPr="00696FC2">
                <w:rPr>
                  <w:szCs w:val="24"/>
                  <w:vertAlign w:val="superscript"/>
                </w:rPr>
                <w:t>2</w:t>
              </w:r>
              <w:r w:rsidR="00CA5FBD" w:rsidRPr="00696FC2">
                <w:rPr>
                  <w:szCs w:val="24"/>
                </w:rPr>
                <w:t xml:space="preserve"> punktu:</w:t>
              </w:r>
            </w:p>
            <w:sdt>
              <w:sdtPr>
                <w:rPr>
                  <w:szCs w:val="24"/>
                </w:rPr>
                <w:alias w:val="citata"/>
                <w:tag w:val="part_a75abc23361843a0a2cbe761eafe740d"/>
                <w:id w:val="-898515793"/>
                <w:lock w:val="sdtLocked"/>
              </w:sdtPr>
              <w:sdtEndPr/>
              <w:sdtContent>
                <w:sdt>
                  <w:sdtPr>
                    <w:rPr>
                      <w:szCs w:val="24"/>
                    </w:rPr>
                    <w:alias w:val="21-2 p."/>
                    <w:tag w:val="part_8bd04cc24364468e9954431e13efe639"/>
                    <w:id w:val="-254050131"/>
                    <w:lock w:val="sdtLocked"/>
                  </w:sdtPr>
                  <w:sdtEndPr/>
                  <w:sdtContent>
                    <w:p w14:paraId="0B0E0C21" w14:textId="77777777" w:rsidR="00F133DE" w:rsidRPr="00696FC2" w:rsidRDefault="00CA5FBD" w:rsidP="00696FC2">
                      <w:pPr>
                        <w:ind w:firstLine="993"/>
                        <w:jc w:val="both"/>
                        <w:rPr>
                          <w:szCs w:val="24"/>
                        </w:rPr>
                      </w:pPr>
                      <w:r w:rsidRPr="00696FC2"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8bd04cc24364468e9954431e13efe639"/>
                          <w:id w:val="-292671547"/>
                          <w:lock w:val="sdtLocked"/>
                        </w:sdtPr>
                        <w:sdtEndPr/>
                        <w:sdtContent>
                          <w:r w:rsidRPr="00696FC2">
                            <w:rPr>
                              <w:szCs w:val="24"/>
                            </w:rPr>
                            <w:t>21</w:t>
                          </w:r>
                          <w:r w:rsidRPr="00696FC2">
                            <w:rPr>
                              <w:szCs w:val="24"/>
                              <w:vertAlign w:val="superscript"/>
                            </w:rPr>
                            <w:t>2</w:t>
                          </w:r>
                        </w:sdtContent>
                      </w:sdt>
                      <w:r w:rsidRPr="00696FC2">
                        <w:rPr>
                          <w:szCs w:val="24"/>
                        </w:rPr>
                        <w:t>. Apskaičiuoti delspinigiai sumokami į Druskininkų savivaldybės biudžeto sąskaitą.“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3 p."/>
            <w:tag w:val="part_a62654c82b4f4f96bebc175fb4fb1ee6"/>
            <w:id w:val="1069145444"/>
            <w:lock w:val="sdtLocked"/>
            <w:placeholder>
              <w:docPart w:val="DefaultPlaceholder_1082065158"/>
            </w:placeholder>
          </w:sdtPr>
          <w:sdtContent>
            <w:p w14:paraId="0B0E0C22" w14:textId="1B72D832" w:rsidR="00F133DE" w:rsidRPr="00696FC2" w:rsidRDefault="00696FC2">
              <w:pPr>
                <w:ind w:firstLine="993"/>
                <w:jc w:val="both"/>
                <w:rPr>
                  <w:szCs w:val="24"/>
                  <w:lang w:eastAsia="en-GB"/>
                </w:rPr>
              </w:pPr>
              <w:sdt>
                <w:sdtPr>
                  <w:rPr>
                    <w:szCs w:val="24"/>
                  </w:rPr>
                  <w:alias w:val="Numeris"/>
                  <w:tag w:val="nr_a62654c82b4f4f96bebc175fb4fb1ee6"/>
                  <w:id w:val="-1935429780"/>
                  <w:lock w:val="sdtLocked"/>
                </w:sdtPr>
                <w:sdtEndPr/>
                <w:sdtContent>
                  <w:r w:rsidR="00CA5FBD" w:rsidRPr="00696FC2">
                    <w:rPr>
                      <w:szCs w:val="24"/>
                      <w:lang w:eastAsia="en-GB"/>
                    </w:rPr>
                    <w:t>3</w:t>
                  </w:r>
                </w:sdtContent>
              </w:sdt>
              <w:r w:rsidR="00CA5FBD" w:rsidRPr="00696FC2">
                <w:rPr>
                  <w:szCs w:val="24"/>
                  <w:lang w:eastAsia="en-GB"/>
                </w:rPr>
                <w:t xml:space="preserve">. Papildyti </w:t>
              </w:r>
              <w:r w:rsidR="00CA5FBD" w:rsidRPr="00696FC2">
                <w:rPr>
                  <w:szCs w:val="24"/>
                </w:rPr>
                <w:t>21</w:t>
              </w:r>
              <w:r w:rsidR="00CA5FBD" w:rsidRPr="00696FC2">
                <w:rPr>
                  <w:szCs w:val="24"/>
                  <w:vertAlign w:val="superscript"/>
                </w:rPr>
                <w:t xml:space="preserve">3 </w:t>
              </w:r>
              <w:r w:rsidR="00CA5FBD" w:rsidRPr="00696FC2">
                <w:rPr>
                  <w:szCs w:val="24"/>
                </w:rPr>
                <w:t>punktu:</w:t>
              </w:r>
            </w:p>
            <w:sdt>
              <w:sdtPr>
                <w:rPr>
                  <w:szCs w:val="24"/>
                </w:rPr>
                <w:alias w:val="citata"/>
                <w:tag w:val="part_e9b83a77daeb485f934f2c4ecc93eaef"/>
                <w:id w:val="-1919322754"/>
                <w:lock w:val="sdtLocked"/>
              </w:sdtPr>
              <w:sdtEndPr/>
              <w:sdtContent>
                <w:sdt>
                  <w:sdtPr>
                    <w:rPr>
                      <w:szCs w:val="24"/>
                    </w:rPr>
                    <w:alias w:val="21-3 p."/>
                    <w:tag w:val="part_5378fdbac4f84031abf7b1f9eeda4233"/>
                    <w:id w:val="408360056"/>
                    <w:lock w:val="sdtLocked"/>
                  </w:sdtPr>
                  <w:sdtEndPr/>
                  <w:sdtContent>
                    <w:p w14:paraId="0B0E0C23" w14:textId="39902CF3" w:rsidR="00F133DE" w:rsidRPr="00696FC2" w:rsidRDefault="00CA5FBD" w:rsidP="00696FC2">
                      <w:pPr>
                        <w:ind w:firstLine="993"/>
                        <w:jc w:val="both"/>
                        <w:rPr>
                          <w:szCs w:val="24"/>
                        </w:rPr>
                      </w:pPr>
                      <w:r w:rsidRPr="00696FC2"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5378fdbac4f84031abf7b1f9eeda4233"/>
                          <w:id w:val="476181464"/>
                          <w:lock w:val="sdtLocked"/>
                        </w:sdtPr>
                        <w:sdtEndPr/>
                        <w:sdtContent>
                          <w:r w:rsidRPr="00696FC2">
                            <w:rPr>
                              <w:szCs w:val="24"/>
                            </w:rPr>
                            <w:t>21</w:t>
                          </w:r>
                          <w:r w:rsidRPr="00696FC2">
                            <w:rPr>
                              <w:szCs w:val="24"/>
                              <w:vertAlign w:val="superscript"/>
                            </w:rPr>
                            <w:t>3</w:t>
                          </w:r>
                        </w:sdtContent>
                      </w:sdt>
                      <w:r w:rsidRPr="00696FC2">
                        <w:rPr>
                          <w:szCs w:val="24"/>
                        </w:rPr>
                        <w:t>. Savivaldybės taryba, atskiru sprendimu, gali atleisti  asmenis nuo delspinigių mokėjimo arba sumažinti delspinigius.“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pastraipa"/>
            <w:tag w:val="part_b8fccba2b2214e968367c08e4d46a98b"/>
            <w:id w:val="-1090382749"/>
            <w:lock w:val="sdtLocked"/>
          </w:sdtPr>
          <w:sdtEndPr/>
          <w:sdtContent>
            <w:bookmarkStart w:id="0" w:name="_GoBack" w:displacedByCustomXml="prev"/>
            <w:p w14:paraId="0B0E0C26" w14:textId="7CD920A3" w:rsidR="00F133DE" w:rsidRPr="00696FC2" w:rsidRDefault="00CA5FBD" w:rsidP="00CA5FBD">
              <w:pPr>
                <w:ind w:firstLine="1134"/>
                <w:jc w:val="both"/>
                <w:rPr>
                  <w:szCs w:val="24"/>
                  <w:lang w:eastAsia="en-GB"/>
                </w:rPr>
              </w:pPr>
              <w:r w:rsidRPr="00696FC2">
                <w:rPr>
                  <w:szCs w:val="24"/>
                </w:rPr>
                <w:t xml:space="preserve">Sprendimas gali būti skundžiamas Lietuvos Respublikos administracinių bylų teisenos įstatymo nustatyta tvarka.  </w:t>
              </w:r>
            </w:p>
            <w:bookmarkEnd w:id="0" w:displacedByCustomXml="next"/>
          </w:sdtContent>
        </w:sdt>
        <w:sdt>
          <w:sdtPr>
            <w:rPr>
              <w:szCs w:val="24"/>
            </w:rPr>
            <w:alias w:val="signatura"/>
            <w:tag w:val="part_19959113f0264a589c99ef8e3457068a"/>
            <w:id w:val="-368460569"/>
            <w:lock w:val="sdtLocked"/>
          </w:sdtPr>
          <w:sdtEndPr/>
          <w:sdtContent>
            <w:p w14:paraId="59745E19" w14:textId="77777777" w:rsidR="00CA5FBD" w:rsidRPr="00696FC2" w:rsidRDefault="00CA5FBD">
              <w:pPr>
                <w:rPr>
                  <w:szCs w:val="24"/>
                </w:rPr>
              </w:pPr>
            </w:p>
            <w:p w14:paraId="30C17BEE" w14:textId="77777777" w:rsidR="00CA5FBD" w:rsidRPr="00696FC2" w:rsidRDefault="00CA5FBD">
              <w:pPr>
                <w:rPr>
                  <w:szCs w:val="24"/>
                </w:rPr>
              </w:pPr>
            </w:p>
            <w:p w14:paraId="09BC2CA3" w14:textId="77777777" w:rsidR="00CA5FBD" w:rsidRPr="00696FC2" w:rsidRDefault="00CA5FBD">
              <w:pPr>
                <w:rPr>
                  <w:szCs w:val="24"/>
                </w:rPr>
              </w:pPr>
            </w:p>
            <w:p w14:paraId="0B0E0C34" w14:textId="1FD30254" w:rsidR="00F133DE" w:rsidRPr="00696FC2" w:rsidRDefault="00CA5FBD" w:rsidP="00CA5FBD">
              <w:pPr>
                <w:rPr>
                  <w:szCs w:val="24"/>
                </w:rPr>
              </w:pPr>
              <w:r w:rsidRPr="00696FC2">
                <w:rPr>
                  <w:szCs w:val="24"/>
                </w:rPr>
                <w:t xml:space="preserve">Savivaldybės meras </w:t>
              </w:r>
              <w:r w:rsidRPr="00696FC2">
                <w:rPr>
                  <w:szCs w:val="24"/>
                </w:rPr>
                <w:tab/>
              </w:r>
              <w:r w:rsidRPr="00696FC2">
                <w:rPr>
                  <w:szCs w:val="24"/>
                </w:rPr>
                <w:tab/>
              </w:r>
              <w:r w:rsidRPr="00696FC2">
                <w:rPr>
                  <w:szCs w:val="24"/>
                </w:rPr>
                <w:tab/>
              </w:r>
              <w:r w:rsidRPr="00696FC2">
                <w:rPr>
                  <w:szCs w:val="24"/>
                </w:rPr>
                <w:tab/>
              </w:r>
              <w:r w:rsidRPr="00696FC2">
                <w:rPr>
                  <w:szCs w:val="24"/>
                </w:rPr>
                <w:tab/>
              </w:r>
              <w:r w:rsidRPr="00696FC2">
                <w:rPr>
                  <w:szCs w:val="24"/>
                </w:rPr>
                <w:tab/>
              </w:r>
              <w:r w:rsidRPr="00696FC2">
                <w:rPr>
                  <w:szCs w:val="24"/>
                </w:rPr>
                <w:tab/>
              </w:r>
              <w:r w:rsidRPr="00696FC2">
                <w:rPr>
                  <w:szCs w:val="24"/>
                </w:rPr>
                <w:tab/>
                <w:t xml:space="preserve">Ričardas Malinauskas </w:t>
              </w:r>
            </w:p>
          </w:sdtContent>
        </w:sdt>
      </w:sdtContent>
    </w:sdt>
    <w:sectPr w:rsidR="00F133DE" w:rsidRPr="00696FC2">
      <w:type w:val="continuous"/>
      <w:pgSz w:w="11906" w:h="16838" w:code="9"/>
      <w:pgMar w:top="1134" w:right="567" w:bottom="1134" w:left="1701" w:header="720" w:footer="72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B0E0C39" w14:textId="77777777" w:rsidR="00F133DE" w:rsidRDefault="00CA5FBD">
      <w:r>
        <w:separator/>
      </w:r>
    </w:p>
  </w:endnote>
  <w:endnote w:type="continuationSeparator" w:id="0">
    <w:p w14:paraId="0B0E0C3A" w14:textId="77777777" w:rsidR="00F133DE" w:rsidRDefault="00CA5F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B0E0C37" w14:textId="77777777" w:rsidR="00F133DE" w:rsidRDefault="00CA5FBD">
      <w:r>
        <w:separator/>
      </w:r>
    </w:p>
  </w:footnote>
  <w:footnote w:type="continuationSeparator" w:id="0">
    <w:p w14:paraId="0B0E0C38" w14:textId="77777777" w:rsidR="00F133DE" w:rsidRDefault="00CA5F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0AE2"/>
    <w:rsid w:val="00696FC2"/>
    <w:rsid w:val="00A40AE2"/>
    <w:rsid w:val="00CA5FBD"/>
    <w:rsid w:val="00F13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B0E0C1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696FC2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696FC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83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E37"/>
    <w:rsid w:val="00AE7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E7E37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E7E3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ff50a41dc644e79b79c8ad883914e6e" PartId="9100047359f643488278cde9e1e64c4e">
    <Part Type="preambule" DocPartId="f7ce5c964a55461fb894eee4c1886d54" PartId="abc08a148bbc4a7286b75cf3d3a442ac"/>
    <Part Type="pastraipa" DocPartId="052599b4c9cc4d0892fcfed1e5292141" PartId="f55b5f6ef23d4728963a456d7c3ab860"/>
    <Part Type="punktas" Nr="1" Abbr="1 p." DocPartId="e99684080f5b4a11b1bf78df9aa53e69" PartId="023f2c8a95cb4790a37cdceb0fd231a3">
      <Part Type="citata" DocPartId="85ac65f94332499ab81254595510b730" PartId="45d766fc399b4ca4b5bbfeee697aa010">
        <Part Type="punktas" Nr="21-1" Abbr="21-1 p." DocPartId="86cc2ba138d944768ef1c096b1d6f0fd" PartId="efaa9810d3e04abb8d50913d663e6cff"/>
      </Part>
    </Part>
    <Part Type="punktas" Nr="2" Abbr="2 p." DocPartId="c94cbf9be45c4619a5d5a8904c889872" PartId="6769b52b932040d899461b4f9e670cba">
      <Part Type="citata" DocPartId="ef7ed16579484b85802de4bc7f846e45" PartId="a75abc23361843a0a2cbe761eafe740d">
        <Part Type="punktas" Nr="21-2" Abbr="21-2 p." DocPartId="439e631664b745839e65a4e68656051e" PartId="8bd04cc24364468e9954431e13efe639"/>
      </Part>
    </Part>
    <Part Type="punktas" Nr="3" Abbr="3 p." DocPartId="3d5edcfaebac48f98a9ea81543f14b1d" PartId="a62654c82b4f4f96bebc175fb4fb1ee6">
      <Part Type="citata" DocPartId="3c47b3d221b34292afb47a24b9148106" PartId="e9b83a77daeb485f934f2c4ecc93eaef">
        <Part Type="punktas" Nr="21-3" Abbr="21-3 p." DocPartId="37f0be6b56e44647becd93ec5be5e93f" PartId="5378fdbac4f84031abf7b1f9eeda4233"/>
      </Part>
    </Part>
    <Part Type="pastraipa" DocPartId="f8edd5dede2d4567b33fb0106c69ef3f" PartId="b8fccba2b2214e968367c08e4d46a98b"/>
    <Part Type="signatura" DocPartId="da89167ec8ec45e8962b7b812d6ccfd6" PartId="19959113f0264a589c99ef8e3457068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26B577-3912-49C7-9D96-AA8EC72DFB4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FCB1760-3887-4BC5-AC4E-A08C9EA1F6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183</Words>
  <Characters>1312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Druskininku savivaldybe</Company>
  <LinksUpToDate>false</LinksUpToDate>
  <CharactersWithSpaces>1493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Vytaute Vasilevskyte</dc:creator>
  <cp:lastModifiedBy>TRAPINSKIENĖ Aušrinė</cp:lastModifiedBy>
  <cp:revision>4</cp:revision>
  <cp:lastPrinted>2018-01-30T12:11:00Z</cp:lastPrinted>
  <dcterms:created xsi:type="dcterms:W3CDTF">2018-02-12T07:44:00Z</dcterms:created>
  <dcterms:modified xsi:type="dcterms:W3CDTF">2020-05-28T13:30:00Z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bbisDVSAttachmentId">
    <vt:lpwstr>a7718fce-ac70-4ca0-b013-feb04bae254e</vt:lpwstr>
  </property>
</Properties>
</file>