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7FF837E" wp14:editId="5064560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UŽIMTUMO ĮSTATYMO NR. XII-2470 12</w:t>
      </w:r>
      <w:r>
        <w:rPr>
          <w:b/>
          <w:caps/>
          <w:vertAlign w:val="superscript"/>
        </w:rPr>
        <w:t>1</w:t>
      </w:r>
      <w:r>
        <w:rPr>
          <w:b/>
          <w:caps/>
        </w:rPr>
        <w:t xml:space="preserve"> STRAIPSNIO PAKEITIMO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16</w:t>
      </w:r>
      <w:r>
        <w:rPr>
          <w:szCs w:val="24"/>
        </w:rPr>
        <w:t xml:space="preserve"> d. Nr. </w:t>
      </w:r>
      <w:r>
        <w:rPr>
          <w:szCs w:val="24"/>
          <w:lang w:val="en-US"/>
        </w:rPr>
        <w:t>XIII-2370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12</w:t>
      </w:r>
      <w:r>
        <w:rPr>
          <w:b/>
          <w:szCs w:val="24"/>
          <w:vertAlign w:val="superscript"/>
        </w:rPr>
        <w:t>1</w:t>
      </w:r>
      <w:r>
        <w:rPr>
          <w:b/>
          <w:szCs w:val="24"/>
        </w:rPr>
        <w:t xml:space="preserve"> straipsnio pakeitimas</w:t>
      </w:r>
    </w:p>
    <w:p>
      <w:pPr>
        <w:spacing w:line="360" w:lineRule="auto"/>
        <w:ind w:firstLine="720"/>
        <w:jc w:val="both"/>
        <w:rPr>
          <w:color w:val="000000"/>
          <w:szCs w:val="24"/>
        </w:rPr>
      </w:pPr>
      <w:r>
        <w:rPr>
          <w:color w:val="000000"/>
          <w:szCs w:val="24"/>
        </w:rPr>
        <w:t>Pakeisti 12</w:t>
      </w:r>
      <w:r>
        <w:rPr>
          <w:color w:val="000000"/>
          <w:szCs w:val="24"/>
          <w:vertAlign w:val="superscript"/>
        </w:rPr>
        <w:t>1</w:t>
      </w:r>
      <w:r>
        <w:rPr>
          <w:color w:val="000000"/>
          <w:szCs w:val="24"/>
        </w:rPr>
        <w:t xml:space="preserve"> straipsnio 1 dalį ir ją išdėstyti taip:</w:t>
      </w:r>
    </w:p>
    <w:p>
      <w:pPr>
        <w:spacing w:line="360" w:lineRule="auto"/>
        <w:ind w:firstLine="720"/>
        <w:jc w:val="both"/>
        <w:rPr>
          <w:b/>
          <w:szCs w:val="48"/>
        </w:rPr>
      </w:pPr>
      <w:r>
        <w:rPr>
          <w:szCs w:val="48"/>
        </w:rPr>
        <w:t>„</w:t>
      </w:r>
      <w:r>
        <w:rPr>
          <w:szCs w:val="48"/>
        </w:rPr>
        <w:t>1</w:t>
      </w:r>
      <w:r>
        <w:rPr>
          <w:szCs w:val="48"/>
        </w:rPr>
        <w:t>. Užimtumo ir darbo rinkos stebėsenos paskirtis – sudaryti sąlygas užimtumo rėmimo politikos subjektams priimti pagrįstus sprendimus. Užimtumo stebėseną, nurodytą šio straipsnio 2 dalyje, atlieka Vyriausybės strateginės analizės centras Lietuvos Respublikos Vyriausybės ar jos įgaliotos institucijos nustatyta tvarka. Darbo rinkos stebėseną atlieka užimtumo rėmimo politiką formuojančios, jos įgyvendinimą organizuojančios, koordinuojančios ir kontroliuojančios valstybės institucijos ir šią politiką įgyvendinančios institucijos ir įstaigos, nurodytos šio įstatymo 13 straipsnio 1 dalyje ir 2 dalies 1 ir 2 punktuose.“</w:t>
      </w:r>
    </w:p>
    <w:p>
      <w:pPr>
        <w:spacing w:line="360" w:lineRule="auto"/>
        <w:ind w:firstLine="720"/>
        <w:jc w:val="both"/>
        <w:rPr>
          <w:b/>
          <w:szCs w:val="48"/>
        </w:rPr>
      </w:pPr>
    </w:p>
    <w:p>
      <w:pPr>
        <w:spacing w:line="360" w:lineRule="auto"/>
        <w:ind w:firstLine="720"/>
        <w:jc w:val="both"/>
        <w:rPr>
          <w:b/>
          <w:szCs w:val="48"/>
        </w:rPr>
      </w:pPr>
      <w:r>
        <w:rPr>
          <w:b/>
          <w:szCs w:val="48"/>
        </w:rPr>
        <w:t>2</w:t>
      </w:r>
      <w:r>
        <w:rPr>
          <w:b/>
          <w:szCs w:val="48"/>
        </w:rPr>
        <w:t xml:space="preserve"> straipsnis. </w:t>
      </w:r>
      <w:r>
        <w:rPr>
          <w:b/>
          <w:szCs w:val="48"/>
        </w:rPr>
        <w:t>Įstatymo įsigaliojimas</w:t>
      </w:r>
    </w:p>
    <w:p>
      <w:pPr>
        <w:spacing w:line="360" w:lineRule="auto"/>
        <w:ind w:firstLine="720"/>
        <w:jc w:val="both"/>
        <w:rPr>
          <w:szCs w:val="48"/>
        </w:rPr>
      </w:pPr>
      <w:r>
        <w:rPr>
          <w:szCs w:val="48"/>
        </w:rPr>
        <w:t>Šis įstatymas įsigalioja 2019 m. rugpjūčio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910</Characters>
  <Application>Microsoft Office Word</Application>
  <DocSecurity>4</DocSecurity>
  <Lines>30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1028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2019-07-29T05:58:00Z</dcterms:created>
  <dc:creator>„Windows“ vartotojas</dc:creator>
  <lastModifiedBy>adlibuser</lastModifiedBy>
  <lastPrinted>2019-07-16T10:46:00Z</lastPrinted>
  <dcterms:modified xsi:type="dcterms:W3CDTF">2019-07-29T05:58:00Z</dcterms:modified>
  <revision>2</revision>
</coreProperties>
</file>