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d2703a30864b4982e22a4a59476ba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 ĮSTATYMO NR. XIII-2166 59, 60, 95 IR 99 STRAIPSNIŲ PAKEITIMO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XV-722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a8061ee821a4dd29d55d47698e6b05d"/>
            <w:lock w:val="sdtLocked"/>
            <w:richText/>
          </w:sdtPr>
          <w:sdtContent>
            <w:p>
              <w:pPr>
                <w:spacing w:line="360" w:lineRule="auto"/>
                <w:ind w:firstLine="720"/>
                <w:rPr>
                  <w:b/>
                  <w:color w:val="000000"/>
                  <w:szCs w:val="24"/>
                </w:rPr>
              </w:pPr>
              <w:sdt>
                <w:sdtPr>
                  <w:alias w:val="Numeris"/>
                  <w:tag w:val="nr_6a8061ee821a4dd29d55d47698e6b05d"/>
                  <w:lock w:val="sdtLocked"/>
                  <w:richText/>
                </w:sdtPr>
                <w:sdtContent>
                  <w:r>
                    <w:rPr>
                      <w:b/>
                      <w:color w:val="000000"/>
                      <w:szCs w:val="24"/>
                    </w:rPr>
                    <w:t>1</w:t>
                  </w:r>
                </w:sdtContent>
              </w:sdt>
              <w:r>
                <w:rPr>
                  <w:b/>
                  <w:color w:val="000000"/>
                  <w:szCs w:val="24"/>
                </w:rPr>
                <w:t xml:space="preserve"> straipsnis. </w:t>
              </w:r>
              <w:sdt>
                <w:sdtPr>
                  <w:alias w:val="Pavadinimas"/>
                  <w:tag w:val="title_6a8061ee821a4dd29d55d47698e6b05d"/>
                  <w:lock w:val="sdtLocked"/>
                  <w:richText/>
                </w:sdtPr>
                <w:sdtContent>
                  <w:r>
                    <w:rPr>
                      <w:b/>
                      <w:color w:val="000000"/>
                      <w:szCs w:val="24"/>
                    </w:rPr>
                    <w:t>59 straipsnio pakeitimas</w:t>
                  </w:r>
                </w:sdtContent>
              </w:sdt>
            </w:p>
            <w:sdt>
              <w:sdtPr>
                <w:alias w:val="1 str. 1 d."/>
                <w:tag w:val="part_9040edf28eb94f02b5d1dea92e835194"/>
                <w:lock w:val="sdtLocked"/>
                <w:richText/>
              </w:sdtPr>
              <w:sdtContent>
                <w:p>
                  <w:pPr>
                    <w:spacing w:line="360" w:lineRule="auto"/>
                    <w:ind w:firstLine="720"/>
                    <w:rPr>
                      <w:color w:val="000000"/>
                      <w:szCs w:val="24"/>
                    </w:rPr>
                  </w:pPr>
                  <w:r>
                    <w:rPr>
                      <w:color w:val="000000"/>
                      <w:szCs w:val="24"/>
                    </w:rPr>
                    <w:t>Pakeisti 59 straipsnį ir jį išdėstyti taip:</w:t>
                  </w:r>
                </w:p>
                <w:sdt>
                  <w:sdtPr>
                    <w:alias w:val="citata"/>
                    <w:tag w:val="part_352f8ba3b93a4f41bf5d22f64d174282"/>
                    <w:lock w:val="sdtLocked"/>
                    <w:richText/>
                  </w:sdtPr>
                  <w:sdtContent>
                    <w:sdt>
                      <w:sdtPr>
                        <w:alias w:val="59 str."/>
                        <w:tag w:val="part_cb3e0ee7fd254de5a0d8ee70c841cbf5"/>
                        <w:lock w:val="sdtLocked"/>
                        <w:richText/>
                      </w:sdtPr>
                      <w:sdtContent>
                        <w:p>
                          <w:pPr>
                            <w:spacing w:line="360" w:lineRule="auto"/>
                            <w:ind w:firstLine="720"/>
                            <w:jc w:val="both"/>
                            <w:rPr>
                              <w:b/>
                              <w:bCs/>
                              <w:color w:val="000000"/>
                              <w:szCs w:val="24"/>
                            </w:rPr>
                          </w:pPr>
                          <w:r>
                            <w:rPr>
                              <w:color w:val="000000"/>
                              <w:szCs w:val="24"/>
                            </w:rPr>
                            <w:t>„</w:t>
                          </w:r>
                          <w:sdt>
                            <w:sdtPr>
                              <w:alias w:val="Numeris"/>
                              <w:tag w:val="nr_cb3e0ee7fd254de5a0d8ee70c841cbf5"/>
                              <w:lock w:val="sdtLocked"/>
                              <w:richText/>
                            </w:sdtPr>
                            <w:sdtContent>
                              <w:r>
                                <w:rPr>
                                  <w:b/>
                                  <w:bCs/>
                                  <w:color w:val="000000"/>
                                  <w:szCs w:val="24"/>
                                </w:rPr>
                                <w:t>59</w:t>
                              </w:r>
                            </w:sdtContent>
                          </w:sdt>
                          <w:r>
                            <w:rPr>
                              <w:b/>
                              <w:bCs/>
                              <w:color w:val="000000"/>
                              <w:szCs w:val="24"/>
                            </w:rPr>
                            <w:t xml:space="preserve"> straipsnis. </w:t>
                          </w:r>
                          <w:sdt>
                            <w:sdtPr>
                              <w:alias w:val="Pavadinimas"/>
                              <w:tag w:val="title_cb3e0ee7fd254de5a0d8ee70c841cbf5"/>
                              <w:lock w:val="sdtLocked"/>
                              <w:richText/>
                            </w:sdtPr>
                            <w:sdtContent>
                              <w:r>
                                <w:rPr>
                                  <w:b/>
                                  <w:bCs/>
                                  <w:color w:val="000000"/>
                                  <w:szCs w:val="24"/>
                                </w:rPr>
                                <w:t>Kultūros paveldo objektų ir vietovių teritorijos, jų apsaugos zonos</w:t>
                              </w:r>
                            </w:sdtContent>
                          </w:sdt>
                        </w:p>
                        <w:sdt>
                          <w:sdtPr>
                            <w:alias w:val="59 str. 1 d."/>
                            <w:tag w:val="part_78974569bd1b4f0182b604d336727316"/>
                            <w:lock w:val="sdtLocked"/>
                            <w:richText/>
                          </w:sdtPr>
                          <w:sdtContent>
                            <w:p>
                              <w:pPr>
                                <w:spacing w:line="360" w:lineRule="auto"/>
                                <w:ind w:firstLine="720"/>
                                <w:jc w:val="both"/>
                                <w:rPr>
                                  <w:color w:val="000000"/>
                                  <w:szCs w:val="24"/>
                                </w:rPr>
                              </w:pPr>
                              <w:r>
                                <w:rPr>
                                  <w:color w:val="000000"/>
                                  <w:szCs w:val="24"/>
                                </w:rPr>
                                <w:t>Specialiosios žemės naudojimo sąlygos, nurodytos šio įstatymo 60 straipsnyje, nustatomos:</w:t>
                              </w:r>
                            </w:p>
                            <w:sdt>
                              <w:sdtPr>
                                <w:alias w:val="59 str. 1 d. 1 p."/>
                                <w:tag w:val="part_2d0e992500424d20ac831870f30b3c50"/>
                                <w:lock w:val="sdtLocked"/>
                                <w:richText/>
                              </w:sdtPr>
                              <w:sdtContent>
                                <w:p>
                                  <w:pPr>
                                    <w:spacing w:line="360" w:lineRule="auto"/>
                                    <w:ind w:firstLine="720"/>
                                    <w:jc w:val="both"/>
                                    <w:rPr>
                                      <w:color w:val="000000"/>
                                      <w:szCs w:val="24"/>
                                    </w:rPr>
                                  </w:pPr>
                                  <w:sdt>
                                    <w:sdtPr>
                                      <w:alias w:val="Numeris"/>
                                      <w:tag w:val="nr_2d0e992500424d20ac831870f30b3c50"/>
                                      <w:lock w:val="sdtLocked"/>
                                      <w:richText/>
                                    </w:sdtPr>
                                    <w:sdtContent>
                                      <w:r>
                                        <w:rPr>
                                          <w:color w:val="000000"/>
                                          <w:szCs w:val="24"/>
                                        </w:rPr>
                                        <w:t>1</w:t>
                                      </w:r>
                                    </w:sdtContent>
                                  </w:sdt>
                                  <w:r>
                                    <w:rPr>
                                      <w:color w:val="000000"/>
                                      <w:szCs w:val="24"/>
                                    </w:rPr>
                                    <w:t xml:space="preserve">) kultūros paveldo objektų, registruotų Kultūros vertybių registro informacinėje sistemoje, bet nepaskelbtų saugomais, teritorijose; </w:t>
                                  </w:r>
                                </w:p>
                              </w:sdtContent>
                            </w:sdt>
                            <w:sdt>
                              <w:sdtPr>
                                <w:alias w:val="59 str. 1 d. 2 p."/>
                                <w:tag w:val="part_5f13659a32854e369c6a3550ff8c5f97"/>
                                <w:lock w:val="sdtLocked"/>
                                <w:richText/>
                              </w:sdtPr>
                              <w:sdtContent>
                                <w:p>
                                  <w:pPr>
                                    <w:spacing w:line="360" w:lineRule="auto"/>
                                    <w:ind w:firstLine="720"/>
                                    <w:jc w:val="both"/>
                                    <w:rPr>
                                      <w:color w:val="000000"/>
                                      <w:szCs w:val="24"/>
                                    </w:rPr>
                                  </w:pPr>
                                  <w:sdt>
                                    <w:sdtPr>
                                      <w:alias w:val="Numeris"/>
                                      <w:tag w:val="nr_5f13659a32854e369c6a3550ff8c5f97"/>
                                      <w:lock w:val="sdtLocked"/>
                                      <w:richText/>
                                    </w:sdtPr>
                                    <w:sdtContent>
                                      <w:r>
                                        <w:rPr>
                                          <w:color w:val="000000"/>
                                          <w:szCs w:val="24"/>
                                        </w:rPr>
                                        <w:t>2</w:t>
                                      </w:r>
                                    </w:sdtContent>
                                  </w:sdt>
                                  <w:r>
                                    <w:rPr>
                                      <w:color w:val="000000"/>
                                      <w:szCs w:val="24"/>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0faf24f0212f435bb851c3c1b0792111"/>
                                <w:lock w:val="sdtLocked"/>
                                <w:richText/>
                              </w:sdtPr>
                              <w:sdtContent>
                                <w:p>
                                  <w:pPr>
                                    <w:spacing w:line="360" w:lineRule="auto"/>
                                    <w:ind w:firstLine="720"/>
                                    <w:jc w:val="both"/>
                                    <w:rPr>
                                      <w:color w:val="000000"/>
                                      <w:szCs w:val="24"/>
                                    </w:rPr>
                                  </w:pPr>
                                  <w:sdt>
                                    <w:sdtPr>
                                      <w:alias w:val="Numeris"/>
                                      <w:tag w:val="nr_0faf24f0212f435bb851c3c1b0792111"/>
                                      <w:lock w:val="sdtLocked"/>
                                      <w:richText/>
                                    </w:sdtPr>
                                    <w:sdtContent>
                                      <w:r>
                                        <w:rPr>
                                          <w:color w:val="000000"/>
                                          <w:szCs w:val="24"/>
                                        </w:rPr>
                                        <w:t>3</w:t>
                                      </w:r>
                                    </w:sdtContent>
                                  </w:sdt>
                                  <w:r>
                                    <w:rPr>
                                      <w:color w:val="000000"/>
                                      <w:szCs w:val="24"/>
                                    </w:rPr>
                                    <w:t>) valstybės ar savivaldybių saugomų kultūros paveldo objektų apsaugos zonose;</w:t>
                                  </w:r>
                                </w:p>
                              </w:sdtContent>
                            </w:sdt>
                            <w:sdt>
                              <w:sdtPr>
                                <w:alias w:val="59 str. 1 d. 4 p."/>
                                <w:tag w:val="part_4e96cfc2ad294185925176a9e19f1afd"/>
                                <w:lock w:val="sdtLocked"/>
                                <w:richText/>
                              </w:sdtPr>
                              <w:sdtContent>
                                <w:p>
                                  <w:pPr>
                                    <w:spacing w:line="360" w:lineRule="auto"/>
                                    <w:ind w:firstLine="720"/>
                                    <w:jc w:val="both"/>
                                    <w:rPr>
                                      <w:color w:val="000000"/>
                                      <w:szCs w:val="24"/>
                                    </w:rPr>
                                  </w:pPr>
                                  <w:sdt>
                                    <w:sdtPr>
                                      <w:alias w:val="Numeris"/>
                                      <w:tag w:val="nr_4e96cfc2ad294185925176a9e19f1afd"/>
                                      <w:lock w:val="sdtLocked"/>
                                      <w:richText/>
                                    </w:sdtPr>
                                    <w:sdtContent>
                                      <w:r>
                                        <w:rPr>
                                          <w:color w:val="000000"/>
                                          <w:szCs w:val="24"/>
                                        </w:rPr>
                                        <w:t>4</w:t>
                                      </w:r>
                                    </w:sdtContent>
                                  </w:sdt>
                                  <w:r>
                                    <w:rPr>
                                      <w:color w:val="000000"/>
                                      <w:szCs w:val="24"/>
                                    </w:rPr>
                                    <w:t>) valstybės ar savivaldybių saugomų kultūros paveldo vietovių apsaugos zonose.“</w:t>
                                  </w:r>
                                </w:p>
                                <w:p>
                                  <w:pPr>
                                    <w:spacing w:line="360" w:lineRule="auto"/>
                                    <w:ind w:firstLine="720"/>
                                    <w:rPr>
                                      <w:b/>
                                      <w:color w:val="000000"/>
                                      <w:szCs w:val="24"/>
                                    </w:rPr>
                                  </w:pPr>
                                </w:p>
                              </w:sdtContent>
                            </w:sdt>
                          </w:sdtContent>
                        </w:sdt>
                      </w:sdtContent>
                    </w:sdt>
                  </w:sdtContent>
                </w:sdt>
              </w:sdtContent>
            </w:sdt>
          </w:sdtContent>
        </w:sdt>
        <w:sdt>
          <w:sdtPr>
            <w:alias w:val="2 str."/>
            <w:tag w:val="part_43e03b2eeafc40fa8239ebdc9645a5d1"/>
            <w:lock w:val="sdtLocked"/>
            <w:richText/>
          </w:sdtPr>
          <w:sdtContent>
            <w:p>
              <w:pPr>
                <w:spacing w:line="360" w:lineRule="auto"/>
                <w:ind w:firstLine="720"/>
                <w:rPr>
                  <w:b/>
                  <w:color w:val="000000"/>
                  <w:szCs w:val="24"/>
                </w:rPr>
              </w:pPr>
              <w:sdt>
                <w:sdtPr>
                  <w:alias w:val="Numeris"/>
                  <w:tag w:val="nr_43e03b2eeafc40fa8239ebdc9645a5d1"/>
                  <w:lock w:val="sdtLocked"/>
                  <w:richText/>
                </w:sdtPr>
                <w:sdtContent>
                  <w:r>
                    <w:rPr>
                      <w:b/>
                      <w:color w:val="000000"/>
                      <w:szCs w:val="24"/>
                    </w:rPr>
                    <w:t>2</w:t>
                  </w:r>
                </w:sdtContent>
              </w:sdt>
              <w:r>
                <w:rPr>
                  <w:b/>
                  <w:color w:val="000000"/>
                  <w:szCs w:val="24"/>
                </w:rPr>
                <w:t xml:space="preserve"> straipsnis. </w:t>
              </w:r>
              <w:sdt>
                <w:sdtPr>
                  <w:alias w:val="Pavadinimas"/>
                  <w:tag w:val="title_43e03b2eeafc40fa8239ebdc9645a5d1"/>
                  <w:lock w:val="sdtLocked"/>
                  <w:richText/>
                </w:sdtPr>
                <w:sdtContent>
                  <w:r>
                    <w:rPr>
                      <w:b/>
                      <w:color w:val="000000"/>
                      <w:szCs w:val="24"/>
                    </w:rPr>
                    <w:t>60 straipsnio pakeitimas</w:t>
                  </w:r>
                </w:sdtContent>
              </w:sdt>
            </w:p>
            <w:sdt>
              <w:sdtPr>
                <w:alias w:val="2 str. 1 d."/>
                <w:tag w:val="part_2fab9e5b61a8459aae737bc7c07b47fc"/>
                <w:lock w:val="sdtLocked"/>
                <w:richText/>
              </w:sdtPr>
              <w:sdtContent>
                <w:p>
                  <w:pPr>
                    <w:spacing w:line="360" w:lineRule="auto"/>
                    <w:ind w:left="720"/>
                    <w:rPr>
                      <w:color w:val="000000"/>
                      <w:szCs w:val="24"/>
                    </w:rPr>
                  </w:pPr>
                  <w:r>
                    <w:rPr>
                      <w:color w:val="000000"/>
                      <w:szCs w:val="24"/>
                    </w:rPr>
                    <w:t>Pakeisti 60 straipsnį ir jį išdėstyti taip:</w:t>
                  </w:r>
                </w:p>
                <w:sdt>
                  <w:sdtPr>
                    <w:alias w:val="citata"/>
                    <w:tag w:val="part_f961f8b1764245cbb28c62bd56173da1"/>
                    <w:lock w:val="sdtLocked"/>
                    <w:richText/>
                  </w:sdtPr>
                  <w:sdtContent>
                    <w:sdt>
                      <w:sdtPr>
                        <w:alias w:val="60 str."/>
                        <w:tag w:val="part_47d1add031254d7e8e8ac0bc9cd43db9"/>
                        <w:lock w:val="sdtLocked"/>
                        <w:richText/>
                      </w:sdtPr>
                      <w:sdtContent>
                        <w:p>
                          <w:pPr>
                            <w:spacing w:line="360" w:lineRule="auto"/>
                            <w:ind w:left="2410" w:hanging="1690"/>
                            <w:jc w:val="both"/>
                            <w:rPr>
                              <w:color w:val="000000"/>
                              <w:szCs w:val="24"/>
                            </w:rPr>
                          </w:pPr>
                          <w:r>
                            <w:rPr>
                              <w:bCs/>
                              <w:color w:val="000000"/>
                              <w:szCs w:val="24"/>
                            </w:rPr>
                            <w:t>„</w:t>
                          </w:r>
                          <w:sdt>
                            <w:sdtPr>
                              <w:alias w:val="Numeris"/>
                              <w:tag w:val="nr_47d1add031254d7e8e8ac0bc9cd43db9"/>
                              <w:lock w:val="sdtLocked"/>
                              <w:richText/>
                            </w:sdtPr>
                            <w:sdtContent>
                              <w:r>
                                <w:rPr>
                                  <w:b/>
                                  <w:bCs/>
                                  <w:color w:val="000000"/>
                                  <w:szCs w:val="24"/>
                                </w:rPr>
                                <w:t>60</w:t>
                              </w:r>
                            </w:sdtContent>
                          </w:sdt>
                          <w:r>
                            <w:rPr>
                              <w:b/>
                              <w:bCs/>
                              <w:color w:val="000000"/>
                              <w:szCs w:val="24"/>
                            </w:rPr>
                            <w:t xml:space="preserve"> straipsnis. </w:t>
                          </w:r>
                          <w:sdt>
                            <w:sdtPr>
                              <w:alias w:val="Pavadinimas"/>
                              <w:tag w:val="title_47d1add031254d7e8e8ac0bc9cd43db9"/>
                              <w:lock w:val="sdtLocked"/>
                              <w:richText/>
                            </w:sdtPr>
                            <w:sdtContent>
                              <w:r>
                                <w:rPr>
                                  <w:b/>
                                  <w:bCs/>
                                  <w:color w:val="000000"/>
                                  <w:szCs w:val="24"/>
                                </w:rPr>
                                <w:t>Specialiosios žemės naudojimo sąlygos kultūros paveldo objektų teritorijose, kultūros paveldo vietovėse ir (ar) jų apsaugos zonose</w:t>
                              </w:r>
                            </w:sdtContent>
                          </w:sdt>
                        </w:p>
                        <w:sdt>
                          <w:sdtPr>
                            <w:alias w:val="60 str. 1 d."/>
                            <w:tag w:val="part_24b726937d514075a560b5b341310ae5"/>
                            <w:lock w:val="sdtLocked"/>
                            <w:richText/>
                          </w:sdtPr>
                          <w:sdtContent>
                            <w:p>
                              <w:pPr>
                                <w:spacing w:line="360" w:lineRule="auto"/>
                                <w:ind w:firstLine="720"/>
                                <w:jc w:val="both"/>
                                <w:rPr>
                                  <w:color w:val="000000"/>
                                  <w:szCs w:val="24"/>
                                </w:rPr>
                              </w:pPr>
                              <w:sdt>
                                <w:sdtPr>
                                  <w:alias w:val="Numeris"/>
                                  <w:tag w:val="nr_24b726937d514075a560b5b341310ae5"/>
                                  <w:lock w:val="sdtLocked"/>
                                  <w:richText/>
                                </w:sdtPr>
                                <w:sdtContent>
                                  <w:r>
                                    <w:rPr>
                                      <w:color w:val="000000"/>
                                      <w:szCs w:val="24"/>
                                    </w:rPr>
                                    <w:t>1</w:t>
                                  </w:r>
                                </w:sdtContent>
                              </w:sdt>
                              <w:r>
                                <w:rPr>
                                  <w:color w:val="000000"/>
                                  <w:szCs w:val="24"/>
                                </w:rPr>
                                <w:t xml:space="preserve">. Kultūros paveldo objekto, </w:t>
                              </w:r>
                              <w:r>
                                <w:rPr>
                                  <w:bCs/>
                                  <w:color w:val="000000"/>
                                  <w:szCs w:val="24"/>
                                </w:rPr>
                                <w:t xml:space="preserve">registruoto Kultūros vertybių registro informacinėje sistemoje, bet </w:t>
                              </w:r>
                              <w:r>
                                <w:rPr>
                                  <w:color w:val="000000"/>
                                  <w:szCs w:val="24"/>
                                </w:rPr>
                                <w:t>nepaskelbto saugomu, teritorijoje draudžiama naikinti ar kitaip žaloti kultūros paveldo objekto ir jo aplinkos autentiškumą bei vertingąsias savybes, registruotas Kultūros vertybių registro informacinėje sistemoje.</w:t>
                              </w:r>
                            </w:p>
                          </w:sdtContent>
                        </w:sdt>
                        <w:sdt>
                          <w:sdtPr>
                            <w:alias w:val="60 str. 2 d."/>
                            <w:tag w:val="part_6ad50541f3374e5e9d74c1b529a93dc7"/>
                            <w:lock w:val="sdtLocked"/>
                            <w:richText/>
                          </w:sdtPr>
                          <w:sdtContent>
                            <w:p>
                              <w:pPr>
                                <w:spacing w:line="360" w:lineRule="auto"/>
                                <w:ind w:firstLine="720"/>
                                <w:jc w:val="both"/>
                                <w:rPr>
                                  <w:color w:val="000000"/>
                                  <w:szCs w:val="24"/>
                                </w:rPr>
                              </w:pPr>
                              <w:sdt>
                                <w:sdtPr>
                                  <w:alias w:val="Numeris"/>
                                  <w:tag w:val="nr_6ad50541f3374e5e9d74c1b529a93dc7"/>
                                  <w:lock w:val="sdtLocked"/>
                                  <w:richText/>
                                </w:sdtPr>
                                <w:sdtContent>
                                  <w:r>
                                    <w:rPr>
                                      <w:color w:val="000000"/>
                                      <w:szCs w:val="24"/>
                                    </w:rPr>
                                    <w:t>2</w:t>
                                  </w:r>
                                </w:sdtContent>
                              </w:sdt>
                              <w:r>
                                <w:rPr>
                                  <w:color w:val="000000"/>
                                  <w:szCs w:val="24"/>
                                </w:rPr>
                                <w:t>. Moksliniam pažinimui saugomo kultūros paveldo objekto teritorijoje, kultūros paveldo vietovėse ir (ar) jų apsaugos zonose draudžiama:</w:t>
                              </w:r>
                            </w:p>
                            <w:sdt>
                              <w:sdtPr>
                                <w:alias w:val="60 str. 2 d. 1 p."/>
                                <w:tag w:val="part_265d1cb228f64700badbb6f4c221e576"/>
                                <w:lock w:val="sdtLocked"/>
                                <w:richText/>
                              </w:sdtPr>
                              <w:sdtContent>
                                <w:p>
                                  <w:pPr>
                                    <w:spacing w:line="360" w:lineRule="auto"/>
                                    <w:ind w:firstLine="720"/>
                                    <w:jc w:val="both"/>
                                    <w:rPr>
                                      <w:color w:val="000000"/>
                                      <w:szCs w:val="24"/>
                                    </w:rPr>
                                  </w:pPr>
                                  <w:sdt>
                                    <w:sdtPr>
                                      <w:alias w:val="Numeris"/>
                                      <w:tag w:val="nr_265d1cb228f64700badbb6f4c221e576"/>
                                      <w:lock w:val="sdtLocked"/>
                                      <w:richText/>
                                    </w:sdtPr>
                                    <w:sdtContent>
                                      <w:r>
                                        <w:rPr>
                                          <w:color w:val="000000"/>
                                          <w:szCs w:val="24"/>
                                        </w:rPr>
                                        <w:t>1</w:t>
                                      </w:r>
                                    </w:sdtContent>
                                  </w:sdt>
                                  <w:r>
                                    <w:rPr>
                                      <w:color w:val="000000"/>
                                      <w:szCs w:val="24"/>
                                    </w:rPr>
                                    <w:t>) saugomo objekto teritorijoje, vietovėje – naikinti ar kitaip žaloti nekilnojamųjų kultūros vertybių ir jų aplinkos autentiškumą bei vertingąsias savybes, registruotas Kultūros vertybių registro informacinėje sistemoje;</w:t>
                                  </w:r>
                                </w:p>
                              </w:sdtContent>
                            </w:sdt>
                            <w:sdt>
                              <w:sdtPr>
                                <w:alias w:val="60 str. 2 d. 2 p."/>
                                <w:tag w:val="part_0eec1d8ae4ed428697a345ad9c891931"/>
                                <w:lock w:val="sdtLocked"/>
                                <w:richText/>
                              </w:sdtPr>
                              <w:sdtContent>
                                <w:p>
                                  <w:pPr>
                                    <w:spacing w:line="360" w:lineRule="auto"/>
                                    <w:ind w:firstLine="720"/>
                                    <w:jc w:val="both"/>
                                    <w:rPr>
                                      <w:color w:val="000000"/>
                                      <w:szCs w:val="24"/>
                                    </w:rPr>
                                  </w:pPr>
                                  <w:sdt>
                                    <w:sdtPr>
                                      <w:alias w:val="Numeris"/>
                                      <w:tag w:val="nr_0eec1d8ae4ed428697a345ad9c891931"/>
                                      <w:lock w:val="sdtLocked"/>
                                      <w:richText/>
                                    </w:sdtPr>
                                    <w:sdtContent>
                                      <w:r>
                                        <w:rPr>
                                          <w:color w:val="000000"/>
                                          <w:szCs w:val="24"/>
                                        </w:rPr>
                                        <w:t>2</w:t>
                                      </w:r>
                                    </w:sdtContent>
                                  </w:sdt>
                                  <w:r>
                                    <w:rPr>
                                      <w:color w:val="000000"/>
                                      <w:szCs w:val="24"/>
                                    </w:rPr>
                                    <w:t>) neištirtose saugomo objekto teritorijos, vietovės dalyse – vykdyti darbus, nesusijusius su jų priežiūra ir konservavimu;</w:t>
                                  </w:r>
                                </w:p>
                              </w:sdtContent>
                            </w:sdt>
                            <w:sdt>
                              <w:sdtPr>
                                <w:alias w:val="60 str. 2 d. 3 p."/>
                                <w:tag w:val="part_6c5838a5084e465a96ad96335d3e5991"/>
                                <w:lock w:val="sdtLocked"/>
                                <w:richText/>
                              </w:sdtPr>
                              <w:sdtContent>
                                <w:p>
                                  <w:pPr>
                                    <w:spacing w:line="360" w:lineRule="auto"/>
                                    <w:ind w:firstLine="720"/>
                                    <w:jc w:val="both"/>
                                    <w:rPr>
                                      <w:color w:val="000000"/>
                                      <w:szCs w:val="24"/>
                                    </w:rPr>
                                  </w:pPr>
                                  <w:sdt>
                                    <w:sdtPr>
                                      <w:alias w:val="Numeris"/>
                                      <w:tag w:val="nr_6c5838a5084e465a96ad96335d3e5991"/>
                                      <w:lock w:val="sdtLocked"/>
                                      <w:richText/>
                                    </w:sdtPr>
                                    <w:sdtContent>
                                      <w:r>
                                        <w:rPr>
                                          <w:color w:val="000000"/>
                                          <w:szCs w:val="24"/>
                                        </w:rPr>
                                        <w:t>3</w:t>
                                      </w:r>
                                    </w:sdtContent>
                                  </w:sdt>
                                  <w:r>
                                    <w:rPr>
                                      <w:color w:val="000000"/>
                                      <w:szCs w:val="24"/>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4ebbcc3f61b4450af8eafd0302f0ab9"/>
                                <w:lock w:val="sdtLocked"/>
                                <w:richText/>
                              </w:sdtPr>
                              <w:sdtContent>
                                <w:p>
                                  <w:pPr>
                                    <w:spacing w:line="360" w:lineRule="auto"/>
                                    <w:ind w:firstLine="720"/>
                                    <w:jc w:val="both"/>
                                    <w:rPr>
                                      <w:color w:val="000000"/>
                                      <w:szCs w:val="24"/>
                                    </w:rPr>
                                  </w:pPr>
                                  <w:sdt>
                                    <w:sdtPr>
                                      <w:alias w:val="Numeris"/>
                                      <w:tag w:val="nr_f4ebbcc3f61b4450af8eafd0302f0ab9"/>
                                      <w:lock w:val="sdtLocked"/>
                                      <w:richText/>
                                    </w:sdtPr>
                                    <w:sdtContent>
                                      <w:r>
                                        <w:rPr>
                                          <w:color w:val="000000"/>
                                          <w:szCs w:val="24"/>
                                        </w:rPr>
                                        <w:t>4</w:t>
                                      </w:r>
                                    </w:sdtContent>
                                  </w:sdt>
                                  <w:r>
                                    <w:rPr>
                                      <w:color w:val="000000"/>
                                      <w:szCs w:val="24"/>
                                    </w:rPr>
                                    <w:t>) saugomo archeologinio objekto teritorijoje – plėtoti žemdirbystę ar miškų ūkį, išskyrus medžių ir krūmų savaiminukų šalinimą;</w:t>
                                  </w:r>
                                </w:p>
                              </w:sdtContent>
                            </w:sdt>
                            <w:sdt>
                              <w:sdtPr>
                                <w:alias w:val="60 str. 2 d. 5 p."/>
                                <w:tag w:val="part_115b274cb15f4381a666a1590d6e27ed"/>
                                <w:lock w:val="sdtLocked"/>
                                <w:richText/>
                              </w:sdtPr>
                              <w:sdtContent>
                                <w:p>
                                  <w:pPr>
                                    <w:spacing w:line="360" w:lineRule="auto"/>
                                    <w:ind w:firstLine="720"/>
                                    <w:jc w:val="both"/>
                                    <w:rPr>
                                      <w:color w:val="000000"/>
                                      <w:szCs w:val="24"/>
                                    </w:rPr>
                                  </w:pPr>
                                  <w:sdt>
                                    <w:sdtPr>
                                      <w:alias w:val="Numeris"/>
                                      <w:tag w:val="nr_115b274cb15f4381a666a1590d6e27ed"/>
                                      <w:lock w:val="sdtLocked"/>
                                      <w:richText/>
                                    </w:sdtPr>
                                    <w:sdtContent>
                                      <w:r>
                                        <w:rPr>
                                          <w:color w:val="000000"/>
                                          <w:szCs w:val="24"/>
                                        </w:rPr>
                                        <w:t>5</w:t>
                                      </w:r>
                                    </w:sdtContent>
                                  </w:sdt>
                                  <w:r>
                                    <w:rPr>
                                      <w:color w:val="000000"/>
                                      <w:szCs w:val="24"/>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c31257ffd45a454b8825127d8de742e0"/>
                                <w:lock w:val="sdtLocked"/>
                                <w:richText/>
                              </w:sdtPr>
                              <w:sdtContent>
                                <w:p>
                                  <w:pPr>
                                    <w:spacing w:line="360" w:lineRule="auto"/>
                                    <w:ind w:firstLine="720"/>
                                    <w:jc w:val="both"/>
                                    <w:rPr>
                                      <w:color w:val="000000"/>
                                      <w:szCs w:val="24"/>
                                    </w:rPr>
                                  </w:pPr>
                                  <w:sdt>
                                    <w:sdtPr>
                                      <w:alias w:val="Numeris"/>
                                      <w:tag w:val="nr_c31257ffd45a454b8825127d8de742e0"/>
                                      <w:lock w:val="sdtLocked"/>
                                      <w:richText/>
                                    </w:sdtPr>
                                    <w:sdtContent>
                                      <w:r>
                                        <w:rPr>
                                          <w:color w:val="000000"/>
                                          <w:szCs w:val="24"/>
                                        </w:rPr>
                                        <w:t>6</w:t>
                                      </w:r>
                                    </w:sdtContent>
                                  </w:sdt>
                                  <w:r>
                                    <w:rPr>
                                      <w:color w:val="000000"/>
                                      <w:szCs w:val="24"/>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27f215116654329a0f67f94a1ca1a4f"/>
                                <w:lock w:val="sdtLocked"/>
                                <w:richText/>
                              </w:sdtPr>
                              <w:sdtContent>
                                <w:p>
                                  <w:pPr>
                                    <w:spacing w:line="360" w:lineRule="auto"/>
                                    <w:ind w:firstLine="720"/>
                                    <w:jc w:val="both"/>
                                    <w:rPr>
                                      <w:color w:val="000000"/>
                                      <w:szCs w:val="24"/>
                                    </w:rPr>
                                  </w:pPr>
                                  <w:sdt>
                                    <w:sdtPr>
                                      <w:alias w:val="Numeris"/>
                                      <w:tag w:val="nr_e27f215116654329a0f67f94a1ca1a4f"/>
                                      <w:lock w:val="sdtLocked"/>
                                      <w:richText/>
                                    </w:sdtPr>
                                    <w:sdtContent>
                                      <w:r>
                                        <w:rPr>
                                          <w:color w:val="000000"/>
                                          <w:szCs w:val="24"/>
                                        </w:rPr>
                                        <w:t>7</w:t>
                                      </w:r>
                                    </w:sdtContent>
                                  </w:sdt>
                                  <w:r>
                                    <w:rPr>
                                      <w:color w:val="000000"/>
                                      <w:szCs w:val="24"/>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3f77c04e7b1349ad9f9daba0f16210eb"/>
                            <w:lock w:val="sdtLocked"/>
                            <w:richText/>
                          </w:sdtPr>
                          <w:sdtContent>
                            <w:p>
                              <w:pPr>
                                <w:spacing w:line="360" w:lineRule="auto"/>
                                <w:ind w:firstLine="720"/>
                                <w:jc w:val="both"/>
                                <w:rPr>
                                  <w:color w:val="000000"/>
                                  <w:szCs w:val="24"/>
                                </w:rPr>
                              </w:pPr>
                              <w:sdt>
                                <w:sdtPr>
                                  <w:alias w:val="Numeris"/>
                                  <w:tag w:val="nr_3f77c04e7b1349ad9f9daba0f16210eb"/>
                                  <w:lock w:val="sdtLocked"/>
                                  <w:richText/>
                                </w:sdtPr>
                                <w:sdtContent>
                                  <w:r>
                                    <w:rPr>
                                      <w:color w:val="000000"/>
                                      <w:szCs w:val="24"/>
                                    </w:rPr>
                                    <w:t>3</w:t>
                                  </w:r>
                                </w:sdtContent>
                              </w:sdt>
                              <w:r>
                                <w:rPr>
                                  <w:color w:val="000000"/>
                                  <w:szCs w:val="24"/>
                                </w:rPr>
                                <w:t>. Viešajam pažinimui ir naudojimui saugomo kultūros paveldo objekto teritorijoje, vietovėje ir (ar) jų apsaugos zonose draudžiama:</w:t>
                              </w:r>
                            </w:p>
                            <w:sdt>
                              <w:sdtPr>
                                <w:alias w:val="60 str. 3 d. 1 p."/>
                                <w:tag w:val="part_d2aafc80b12f472c8eb25e85cd030d22"/>
                                <w:lock w:val="sdtLocked"/>
                                <w:richText/>
                              </w:sdtPr>
                              <w:sdtContent>
                                <w:p>
                                  <w:pPr>
                                    <w:spacing w:line="360" w:lineRule="auto"/>
                                    <w:ind w:firstLine="720"/>
                                    <w:jc w:val="both"/>
                                    <w:rPr>
                                      <w:color w:val="000000"/>
                                      <w:szCs w:val="24"/>
                                    </w:rPr>
                                  </w:pPr>
                                  <w:sdt>
                                    <w:sdtPr>
                                      <w:alias w:val="Numeris"/>
                                      <w:tag w:val="nr_d2aafc80b12f472c8eb25e85cd030d22"/>
                                      <w:lock w:val="sdtLocked"/>
                                      <w:richText/>
                                    </w:sdtPr>
                                    <w:sdtContent>
                                      <w:r>
                                        <w:rPr>
                                          <w:color w:val="000000"/>
                                          <w:szCs w:val="24"/>
                                        </w:rPr>
                                        <w:t>1</w:t>
                                      </w:r>
                                    </w:sdtContent>
                                  </w:sdt>
                                  <w:r>
                                    <w:rPr>
                                      <w:color w:val="000000"/>
                                      <w:szCs w:val="24"/>
                                    </w:rPr>
                                    <w:t>) saugomo objekto teritorijoje, vietovėje – naikinti ar kitaip žaloti nekilnojamųjų kultūros vertybių ir jų aplinkos autentiškumą bei jų vertingąsias savybes, registruotas Kultūros vertybių registro informacinėje sistemoje;</w:t>
                                  </w:r>
                                </w:p>
                              </w:sdtContent>
                            </w:sdt>
                            <w:sdt>
                              <w:sdtPr>
                                <w:alias w:val="60 str. 3 d. 2 p."/>
                                <w:tag w:val="part_3f35114561b94e7dbfa7e86299bdbf83"/>
                                <w:lock w:val="sdtLocked"/>
                                <w:richText/>
                              </w:sdtPr>
                              <w:sdtContent>
                                <w:p>
                                  <w:pPr>
                                    <w:spacing w:line="360" w:lineRule="auto"/>
                                    <w:ind w:firstLine="720"/>
                                    <w:jc w:val="both"/>
                                    <w:rPr>
                                      <w:color w:val="000000"/>
                                      <w:szCs w:val="24"/>
                                    </w:rPr>
                                  </w:pPr>
                                  <w:sdt>
                                    <w:sdtPr>
                                      <w:alias w:val="Numeris"/>
                                      <w:tag w:val="nr_3f35114561b94e7dbfa7e86299bdbf83"/>
                                      <w:lock w:val="sdtLocked"/>
                                      <w:richText/>
                                    </w:sdtPr>
                                    <w:sdtContent>
                                      <w:r>
                                        <w:rPr>
                                          <w:color w:val="000000"/>
                                          <w:szCs w:val="24"/>
                                        </w:rPr>
                                        <w:t>2</w:t>
                                      </w:r>
                                    </w:sdtContent>
                                  </w:sdt>
                                  <w:r>
                                    <w:rPr>
                                      <w:color w:val="000000"/>
                                      <w:szCs w:val="24"/>
                                    </w:rPr>
                                    <w:t>) saugomo objekto teritorijoje, vietovėje ir jų apsaugos zonose:</w:t>
                                  </w:r>
                                </w:p>
                                <w:sdt>
                                  <w:sdtPr>
                                    <w:alias w:val="60 str. 3 d. 2 p. a pp."/>
                                    <w:tag w:val="part_1c2fd21c750e4aa9ac3257a94db0303b"/>
                                    <w:lock w:val="sdtLocked"/>
                                    <w:richText/>
                                  </w:sdtPr>
                                  <w:sdtContent>
                                    <w:p>
                                      <w:pPr>
                                        <w:spacing w:line="360" w:lineRule="auto"/>
                                        <w:ind w:firstLine="720"/>
                                        <w:jc w:val="both"/>
                                        <w:rPr>
                                          <w:color w:val="000000"/>
                                          <w:szCs w:val="24"/>
                                        </w:rPr>
                                      </w:pPr>
                                      <w:sdt>
                                        <w:sdtPr>
                                          <w:alias w:val="Numeris"/>
                                          <w:tag w:val="nr_1c2fd21c750e4aa9ac3257a94db0303b"/>
                                          <w:lock w:val="sdtLocked"/>
                                          <w:richText/>
                                        </w:sdtPr>
                                        <w:sdtContent>
                                          <w:r>
                                            <w:rPr>
                                              <w:color w:val="000000"/>
                                              <w:szCs w:val="24"/>
                                            </w:rPr>
                                            <w:t>a</w:t>
                                          </w:r>
                                        </w:sdtContent>
                                      </w:sdt>
                                      <w:r>
                                        <w:rPr>
                                          <w:color w:val="000000"/>
                                          <w:szCs w:val="24"/>
                                        </w:rPr>
                                        <w:t>) statyti statinius, kurie dėl savo aukščio, apimties ar išraiškos būdo arba formos nustelbtų nekilnojamąsias kultūros vertybes arba trukdytų jas apžvelgti;</w:t>
                                      </w:r>
                                    </w:p>
                                  </w:sdtContent>
                                </w:sdt>
                                <w:sdt>
                                  <w:sdtPr>
                                    <w:alias w:val="60 str. 3 d. 2 p. b pp."/>
                                    <w:tag w:val="part_5515803422ed43bb8dcb38c280f8aecf"/>
                                    <w:lock w:val="sdtLocked"/>
                                    <w:richText/>
                                  </w:sdtPr>
                                  <w:sdtContent>
                                    <w:p>
                                      <w:pPr>
                                        <w:spacing w:line="360" w:lineRule="auto"/>
                                        <w:ind w:firstLine="720"/>
                                        <w:jc w:val="both"/>
                                        <w:rPr>
                                          <w:color w:val="000000"/>
                                          <w:szCs w:val="24"/>
                                        </w:rPr>
                                      </w:pPr>
                                      <w:sdt>
                                        <w:sdtPr>
                                          <w:alias w:val="Numeris"/>
                                          <w:tag w:val="nr_5515803422ed43bb8dcb38c280f8aecf"/>
                                          <w:lock w:val="sdtLocked"/>
                                          <w:richText/>
                                        </w:sdtPr>
                                        <w:sdtContent>
                                          <w:r>
                                            <w:rPr>
                                              <w:color w:val="000000"/>
                                              <w:szCs w:val="24"/>
                                            </w:rPr>
                                            <w:t>b</w:t>
                                          </w:r>
                                        </w:sdtContent>
                                      </w:sdt>
                                      <w:r>
                                        <w:rPr>
                                          <w:color w:val="000000"/>
                                          <w:szCs w:val="24"/>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a8829d6a4c044c63a6d0e55f8465e82d"/>
                                <w:lock w:val="sdtLocked"/>
                                <w:richText/>
                              </w:sdtPr>
                              <w:sdtContent>
                                <w:p>
                                  <w:pPr>
                                    <w:spacing w:line="360" w:lineRule="auto"/>
                                    <w:ind w:firstLine="720"/>
                                    <w:jc w:val="both"/>
                                    <w:rPr>
                                      <w:color w:val="000000"/>
                                      <w:szCs w:val="24"/>
                                    </w:rPr>
                                  </w:pPr>
                                  <w:sdt>
                                    <w:sdtPr>
                                      <w:alias w:val="Numeris"/>
                                      <w:tag w:val="nr_a8829d6a4c044c63a6d0e55f8465e82d"/>
                                      <w:lock w:val="sdtLocked"/>
                                      <w:richText/>
                                    </w:sdtPr>
                                    <w:sdtContent>
                                      <w:r>
                                        <w:rPr>
                                          <w:color w:val="000000"/>
                                          <w:szCs w:val="24"/>
                                        </w:rPr>
                                        <w:t>3</w:t>
                                      </w:r>
                                    </w:sdtContent>
                                  </w:sdt>
                                  <w:r>
                                    <w:rPr>
                                      <w:color w:val="000000"/>
                                      <w:szCs w:val="24"/>
                                    </w:rPr>
                                    <w:t>) neištirtose saugomo objekto teritorijos, vietovės dalyse – vykdyti darbus, nesusijusius su jų priežiūra ir konservavimu;</w:t>
                                  </w:r>
                                </w:p>
                              </w:sdtContent>
                            </w:sdt>
                            <w:sdt>
                              <w:sdtPr>
                                <w:alias w:val="60 str. 3 d. 4 p."/>
                                <w:tag w:val="part_a7e216bc719448ed9f98be5f0dedeac9"/>
                                <w:lock w:val="sdtLocked"/>
                                <w:richText/>
                              </w:sdtPr>
                              <w:sdtContent>
                                <w:p>
                                  <w:pPr>
                                    <w:spacing w:line="360" w:lineRule="auto"/>
                                    <w:ind w:firstLine="720"/>
                                    <w:jc w:val="both"/>
                                    <w:rPr>
                                      <w:color w:val="000000"/>
                                      <w:szCs w:val="24"/>
                                    </w:rPr>
                                  </w:pPr>
                                  <w:sdt>
                                    <w:sdtPr>
                                      <w:alias w:val="Numeris"/>
                                      <w:tag w:val="nr_a7e216bc719448ed9f98be5f0dedeac9"/>
                                      <w:lock w:val="sdtLocked"/>
                                      <w:richText/>
                                    </w:sdtPr>
                                    <w:sdtContent>
                                      <w:r>
                                        <w:rPr>
                                          <w:color w:val="000000"/>
                                          <w:szCs w:val="24"/>
                                        </w:rPr>
                                        <w:t>4</w:t>
                                      </w:r>
                                    </w:sdtContent>
                                  </w:sdt>
                                  <w:r>
                                    <w:rPr>
                                      <w:color w:val="000000"/>
                                      <w:szCs w:val="24"/>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
                              <w:sdtPr>
                                <w:alias w:val="60 str. 3 d. 5 p."/>
                                <w:tag w:val="part_55c607f455c843f082919449505ed686"/>
                                <w:lock w:val="sdtLocked"/>
                                <w:richText/>
                              </w:sdtPr>
                              <w:sdtContent>
                                <w:p>
                                  <w:pPr>
                                    <w:spacing w:line="360" w:lineRule="auto"/>
                                    <w:ind w:firstLine="720"/>
                                    <w:jc w:val="both"/>
                                    <w:rPr>
                                      <w:color w:val="000000"/>
                                      <w:szCs w:val="24"/>
                                    </w:rPr>
                                  </w:pPr>
                                  <w:sdt>
                                    <w:sdtPr>
                                      <w:alias w:val="Numeris"/>
                                      <w:tag w:val="nr_55c607f455c843f082919449505ed686"/>
                                      <w:lock w:val="sdtLocked"/>
                                      <w:richText/>
                                    </w:sdtPr>
                                    <w:sdtContent>
                                      <w:r>
                                        <w:rPr>
                                          <w:color w:val="000000"/>
                                          <w:szCs w:val="24"/>
                                        </w:rPr>
                                        <w:t>5</w:t>
                                      </w:r>
                                    </w:sdtContent>
                                  </w:sdt>
                                  <w:r>
                                    <w:rPr>
                                      <w:color w:val="000000"/>
                                      <w:szCs w:val="24"/>
                                    </w:rPr>
                                    <w:t>) dvarų sodybų teritorijas ir jose esančius žemės sklypus padalyti ir (ar) atidalyti į du ar daugiau žemės sklypų, išskyrus įstatymuose nustatytus atvejus. </w:t>
                                  </w:r>
                                </w:p>
                              </w:sdtContent>
                            </w:sdt>
                          </w:sdtContent>
                        </w:sdt>
                        <w:sdt>
                          <w:sdtPr>
                            <w:alias w:val="60 str. 4 d."/>
                            <w:tag w:val="part_514f7c15312a479ab902972a69b2650c"/>
                            <w:lock w:val="sdtLocked"/>
                            <w:richText/>
                          </w:sdtPr>
                          <w:sdtContent>
                            <w:p>
                              <w:pPr>
                                <w:spacing w:line="360" w:lineRule="auto"/>
                                <w:ind w:firstLine="720"/>
                                <w:jc w:val="both"/>
                                <w:rPr>
                                  <w:color w:val="000000"/>
                                  <w:szCs w:val="24"/>
                                </w:rPr>
                              </w:pPr>
                              <w:sdt>
                                <w:sdtPr>
                                  <w:alias w:val="Numeris"/>
                                  <w:tag w:val="nr_514f7c15312a479ab902972a69b2650c"/>
                                  <w:lock w:val="sdtLocked"/>
                                  <w:richText/>
                                </w:sdtPr>
                                <w:sdtContent>
                                  <w:r>
                                    <w:rPr>
                                      <w:color w:val="000000"/>
                                      <w:szCs w:val="24"/>
                                    </w:rPr>
                                    <w:t>4</w:t>
                                  </w:r>
                                </w:sdtContent>
                              </w:sdt>
                              <w:r>
                                <w:rPr>
                                  <w:color w:val="000000"/>
                                  <w:szCs w:val="24"/>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48b2d52c34a04a4899cba409914f8f85"/>
                                <w:lock w:val="sdtLocked"/>
                                <w:richText/>
                              </w:sdtPr>
                              <w:sdtContent>
                                <w:p>
                                  <w:pPr>
                                    <w:spacing w:line="360" w:lineRule="auto"/>
                                    <w:ind w:firstLine="720"/>
                                    <w:jc w:val="both"/>
                                    <w:rPr>
                                      <w:color w:val="000000"/>
                                      <w:szCs w:val="24"/>
                                    </w:rPr>
                                  </w:pPr>
                                  <w:sdt>
                                    <w:sdtPr>
                                      <w:alias w:val="Numeris"/>
                                      <w:tag w:val="nr_48b2d52c34a04a4899cba409914f8f85"/>
                                      <w:lock w:val="sdtLocked"/>
                                      <w:richText/>
                                    </w:sdtPr>
                                    <w:sdtContent>
                                      <w:r>
                                        <w:rPr>
                                          <w:color w:val="000000"/>
                                          <w:szCs w:val="24"/>
                                        </w:rPr>
                                        <w:t>1</w:t>
                                      </w:r>
                                    </w:sdtContent>
                                  </w:sdt>
                                  <w:r>
                                    <w:rPr>
                                      <w:color w:val="000000"/>
                                      <w:szCs w:val="24"/>
                                    </w:rPr>
                                    <w:t>) saugomo objekto teritorijoje ir vietovėje – formuoti ir pertvarkyti žemės sklypus, keisti žemės sklypų naudojimo būdą (būdus), užstatymo tankį, intensyvumą, užstatymo tipą;</w:t>
                                  </w:r>
                                </w:p>
                              </w:sdtContent>
                            </w:sdt>
                            <w:sdt>
                              <w:sdtPr>
                                <w:alias w:val="60 str. 4 d. 2 p."/>
                                <w:tag w:val="part_2bc03c86ea4b41a19745c94ad9517703"/>
                                <w:lock w:val="sdtLocked"/>
                                <w:richText/>
                              </w:sdtPr>
                              <w:sdtContent>
                                <w:p>
                                  <w:pPr>
                                    <w:spacing w:line="360" w:lineRule="auto"/>
                                    <w:ind w:firstLine="720"/>
                                    <w:jc w:val="both"/>
                                    <w:rPr>
                                      <w:color w:val="000000"/>
                                      <w:szCs w:val="24"/>
                                    </w:rPr>
                                  </w:pPr>
                                  <w:sdt>
                                    <w:sdtPr>
                                      <w:alias w:val="Numeris"/>
                                      <w:tag w:val="nr_2bc03c86ea4b41a19745c94ad9517703"/>
                                      <w:lock w:val="sdtLocked"/>
                                      <w:richText/>
                                    </w:sdtPr>
                                    <w:sdtContent>
                                      <w:r>
                                        <w:rPr>
                                          <w:color w:val="000000"/>
                                          <w:szCs w:val="24"/>
                                        </w:rPr>
                                        <w:t>2</w:t>
                                      </w:r>
                                    </w:sdtContent>
                                  </w:sdt>
                                  <w:r>
                                    <w:rPr>
                                      <w:color w:val="000000"/>
                                      <w:szCs w:val="24"/>
                                    </w:rPr>
                                    <w:t>) saugomo objekto teritorijoje, vietovėje ir jų apsaugos zonose:</w:t>
                                  </w:r>
                                </w:p>
                                <w:sdt>
                                  <w:sdtPr>
                                    <w:alias w:val="60 str. 4 d. 2 p. a pp."/>
                                    <w:tag w:val="part_5e8e5ead4844460c9f6e9e19bfe48e22"/>
                                    <w:lock w:val="sdtLocked"/>
                                    <w:richText/>
                                  </w:sdtPr>
                                  <w:sdtContent>
                                    <w:p>
                                      <w:pPr>
                                        <w:spacing w:line="360" w:lineRule="auto"/>
                                        <w:ind w:firstLine="720"/>
                                        <w:jc w:val="both"/>
                                        <w:rPr>
                                          <w:color w:val="000000"/>
                                          <w:szCs w:val="24"/>
                                        </w:rPr>
                                      </w:pPr>
                                      <w:sdt>
                                        <w:sdtPr>
                                          <w:alias w:val="Numeris"/>
                                          <w:tag w:val="nr_5e8e5ead4844460c9f6e9e19bfe48e22"/>
                                          <w:lock w:val="sdtLocked"/>
                                          <w:richText/>
                                        </w:sdtPr>
                                        <w:sdtContent>
                                          <w:r>
                                            <w:rPr>
                                              <w:color w:val="000000"/>
                                              <w:szCs w:val="24"/>
                                            </w:rPr>
                                            <w:t>a</w:t>
                                          </w:r>
                                        </w:sdtContent>
                                      </w:sdt>
                                      <w:r>
                                        <w:rPr>
                                          <w:color w:val="000000"/>
                                          <w:szCs w:val="24"/>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c62937293ffc46bbb2f55a3422fd05d5"/>
                                    <w:lock w:val="sdtLocked"/>
                                    <w:richText/>
                                  </w:sdtPr>
                                  <w:sdtContent>
                                    <w:p>
                                      <w:pPr>
                                        <w:spacing w:line="360" w:lineRule="auto"/>
                                        <w:ind w:firstLine="720"/>
                                        <w:jc w:val="both"/>
                                        <w:rPr>
                                          <w:color w:val="000000"/>
                                          <w:szCs w:val="24"/>
                                        </w:rPr>
                                      </w:pPr>
                                      <w:sdt>
                                        <w:sdtPr>
                                          <w:alias w:val="Numeris"/>
                                          <w:tag w:val="nr_c62937293ffc46bbb2f55a3422fd05d5"/>
                                          <w:lock w:val="sdtLocked"/>
                                          <w:richText/>
                                        </w:sdtPr>
                                        <w:sdtContent>
                                          <w:r>
                                            <w:rPr>
                                              <w:color w:val="000000"/>
                                              <w:szCs w:val="24"/>
                                            </w:rPr>
                                            <w:t>b</w:t>
                                          </w:r>
                                        </w:sdtContent>
                                      </w:sdt>
                                      <w:r>
                                        <w:rPr>
                                          <w:color w:val="000000"/>
                                          <w:szCs w:val="24"/>
                                        </w:rPr>
                                        <w:t>) įrengti komercines reklamas, lauko antenas ir kitus techninius įrenginius kultūros paveldo statinių išorėje.</w:t>
                                      </w:r>
                                    </w:p>
                                  </w:sdtContent>
                                </w:sdt>
                              </w:sdtContent>
                            </w:sdt>
                          </w:sdtContent>
                        </w:sdt>
                        <w:sdt>
                          <w:sdtPr>
                            <w:alias w:val="60 str. 5 d."/>
                            <w:tag w:val="part_e72cebcd3b1f4a82901ead3982aa041f"/>
                            <w:lock w:val="sdtLocked"/>
                            <w:richText/>
                          </w:sdtPr>
                          <w:sdtContent>
                            <w:p>
                              <w:pPr>
                                <w:spacing w:line="360" w:lineRule="auto"/>
                                <w:ind w:firstLine="720"/>
                                <w:jc w:val="both"/>
                                <w:rPr>
                                  <w:color w:val="000000"/>
                                  <w:szCs w:val="24"/>
                                </w:rPr>
                              </w:pPr>
                              <w:sdt>
                                <w:sdtPr>
                                  <w:alias w:val="Numeris"/>
                                  <w:tag w:val="nr_e72cebcd3b1f4a82901ead3982aa041f"/>
                                  <w:lock w:val="sdtLocked"/>
                                  <w:richText/>
                                </w:sdtPr>
                                <w:sdtContent>
                                  <w:r>
                                    <w:rPr>
                                      <w:color w:val="000000"/>
                                      <w:szCs w:val="24"/>
                                    </w:rPr>
                                    <w:t>5</w:t>
                                  </w:r>
                                </w:sdtContent>
                              </w:sdt>
                              <w:r>
                                <w:rPr>
                                  <w:color w:val="000000"/>
                                  <w:szCs w:val="24"/>
                                </w:rPr>
                                <w:t>. Viešajai pagarbai saugomų kultūros paveldo objekto teritorijoje, vietovėje ir (ar) jų apsaugos zonose draudžiama:</w:t>
                              </w:r>
                            </w:p>
                            <w:sdt>
                              <w:sdtPr>
                                <w:alias w:val="60 str. 5 d. 1 p."/>
                                <w:tag w:val="part_2c524d246ce945029b04d50ec20c272a"/>
                                <w:lock w:val="sdtLocked"/>
                                <w:richText/>
                              </w:sdtPr>
                              <w:sdtContent>
                                <w:p>
                                  <w:pPr>
                                    <w:spacing w:line="360" w:lineRule="auto"/>
                                    <w:ind w:firstLine="720"/>
                                    <w:jc w:val="both"/>
                                    <w:rPr>
                                      <w:color w:val="000000"/>
                                      <w:szCs w:val="24"/>
                                    </w:rPr>
                                  </w:pPr>
                                  <w:sdt>
                                    <w:sdtPr>
                                      <w:alias w:val="Numeris"/>
                                      <w:tag w:val="nr_2c524d246ce945029b04d50ec20c272a"/>
                                      <w:lock w:val="sdtLocked"/>
                                      <w:richText/>
                                    </w:sdtPr>
                                    <w:sdtContent>
                                      <w:r>
                                        <w:rPr>
                                          <w:color w:val="000000"/>
                                          <w:szCs w:val="24"/>
                                        </w:rPr>
                                        <w:t>1</w:t>
                                      </w:r>
                                    </w:sdtContent>
                                  </w:sdt>
                                  <w:r>
                                    <w:rPr>
                                      <w:color w:val="000000"/>
                                      <w:szCs w:val="24"/>
                                    </w:rPr>
                                    <w:t>) saugomo objekto teritorijoje – naikinti ar kitaip žaloti saugomo objekto ir jo aplinkos autentiškumą bei vertingąsias savybes, registruotas Kultūros vertybių registro informacinėje sistemoje;</w:t>
                                  </w:r>
                                </w:p>
                              </w:sdtContent>
                            </w:sdt>
                            <w:sdt>
                              <w:sdtPr>
                                <w:alias w:val="60 str. 5 d. 2 p."/>
                                <w:tag w:val="part_72236d8a5bb84d09a8ca48f62f8b3c26"/>
                                <w:lock w:val="sdtLocked"/>
                                <w:richText/>
                              </w:sdtPr>
                              <w:sdtContent>
                                <w:p>
                                  <w:pPr>
                                    <w:spacing w:line="360" w:lineRule="auto"/>
                                    <w:ind w:firstLine="720"/>
                                    <w:jc w:val="both"/>
                                    <w:rPr>
                                      <w:color w:val="000000"/>
                                      <w:szCs w:val="24"/>
                                    </w:rPr>
                                  </w:pPr>
                                  <w:sdt>
                                    <w:sdtPr>
                                      <w:alias w:val="Numeris"/>
                                      <w:tag w:val="nr_72236d8a5bb84d09a8ca48f62f8b3c26"/>
                                      <w:lock w:val="sdtLocked"/>
                                      <w:richText/>
                                    </w:sdtPr>
                                    <w:sdtContent>
                                      <w:r>
                                        <w:rPr>
                                          <w:color w:val="000000"/>
                                          <w:szCs w:val="24"/>
                                        </w:rPr>
                                        <w:t>2</w:t>
                                      </w:r>
                                    </w:sdtContent>
                                  </w:sdt>
                                  <w:r>
                                    <w:rPr>
                                      <w:color w:val="000000"/>
                                      <w:szCs w:val="24"/>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6 d."/>
                            <w:tag w:val="part_52af98e4d5934bba9bad9aed405b752f"/>
                            <w:lock w:val="sdtLocked"/>
                            <w:richText/>
                          </w:sdtPr>
                          <w:sdtContent>
                            <w:p>
                              <w:pPr>
                                <w:spacing w:line="360" w:lineRule="auto"/>
                                <w:ind w:firstLine="720"/>
                                <w:jc w:val="both"/>
                                <w:rPr>
                                  <w:color w:val="000000"/>
                                  <w:szCs w:val="24"/>
                                </w:rPr>
                              </w:pPr>
                              <w:sdt>
                                <w:sdtPr>
                                  <w:alias w:val="Numeris"/>
                                  <w:tag w:val="nr_52af98e4d5934bba9bad9aed405b752f"/>
                                  <w:lock w:val="sdtLocked"/>
                                  <w:richText/>
                                </w:sdtPr>
                                <w:sdtContent>
                                  <w:r>
                                    <w:rPr>
                                      <w:color w:val="000000"/>
                                      <w:szCs w:val="24"/>
                                    </w:rPr>
                                    <w:t>6</w:t>
                                  </w:r>
                                </w:sdtContent>
                              </w:sdt>
                              <w:r>
                                <w:rPr>
                                  <w:color w:val="000000"/>
                                  <w:szCs w:val="24"/>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ir šie darbai sunaikins ir (ar) sužalos nekilnojamąsias kultūros vertybes ir (ar) jų vertingąsias savybes bei nekilnojamųjų kultūros vertybių ir jų aplinkos autentiškumą.</w:t>
                              </w:r>
                            </w:p>
                          </w:sdtContent>
                        </w:sdt>
                        <w:sdt>
                          <w:sdtPr>
                            <w:alias w:val="60 str. 7 d."/>
                            <w:tag w:val="part_b273c013e79d4fe9b0da231fc10e26d3"/>
                            <w:lock w:val="sdtLocked"/>
                            <w:richText/>
                          </w:sdtPr>
                          <w:sdtContent>
                            <w:p>
                              <w:pPr>
                                <w:spacing w:line="360" w:lineRule="auto"/>
                                <w:ind w:firstLine="720"/>
                                <w:jc w:val="both"/>
                                <w:rPr>
                                  <w:bCs/>
                                  <w:color w:val="000000"/>
                                  <w:szCs w:val="24"/>
                                </w:rPr>
                              </w:pPr>
                              <w:sdt>
                                <w:sdtPr>
                                  <w:alias w:val="Numeris"/>
                                  <w:tag w:val="nr_b273c013e79d4fe9b0da231fc10e26d3"/>
                                  <w:lock w:val="sdtLocked"/>
                                  <w:richText/>
                                </w:sdtPr>
                                <w:sdtContent>
                                  <w:r>
                                    <w:rPr>
                                      <w:color w:val="000000"/>
                                      <w:szCs w:val="24"/>
                                    </w:rPr>
                                    <w:t>7</w:t>
                                  </w:r>
                                </w:sdtContent>
                              </w:sdt>
                              <w:r>
                                <w:rPr>
                                  <w:color w:val="000000"/>
                                  <w:szCs w:val="24"/>
                                </w:rPr>
                                <w:t xml:space="preserve">. </w:t>
                              </w:r>
                              <w:r>
                                <w:rPr>
                                  <w:bCs/>
                                  <w:color w:val="000000"/>
                                  <w:szCs w:val="24"/>
                                </w:rPr>
                                <w:t>Šiame straipsnyje nurodytos už kultūros paveldo apsaugą atsakingos institucijos pritarimo (derinimo) statinio projektui procedūros atliekamos per Lietuvos Respublikos statybos leidimų ir statybos valstybinės priežiūros informacinę sistemą „Infostatyba“.“</w:t>
                              </w:r>
                            </w:p>
                            <w:p>
                              <w:pPr>
                                <w:spacing w:line="360" w:lineRule="auto"/>
                                <w:ind w:firstLine="720"/>
                                <w:jc w:val="both"/>
                                <w:rPr>
                                  <w:b/>
                                  <w:bCs/>
                                  <w:color w:val="000000"/>
                                  <w:szCs w:val="24"/>
                                </w:rPr>
                              </w:pPr>
                            </w:p>
                          </w:sdtContent>
                        </w:sdt>
                      </w:sdtContent>
                    </w:sdt>
                  </w:sdtContent>
                </w:sdt>
              </w:sdtContent>
            </w:sdt>
          </w:sdtContent>
        </w:sdt>
        <w:sdt>
          <w:sdtPr>
            <w:alias w:val="3 str."/>
            <w:tag w:val="part_1512c0bde52549a2b8f172f67a7e76b8"/>
            <w:lock w:val="sdtLocked"/>
            <w:richText/>
          </w:sdtPr>
          <w:sdtContent>
            <w:p>
              <w:pPr>
                <w:spacing w:line="360" w:lineRule="auto"/>
                <w:ind w:firstLine="720"/>
                <w:jc w:val="both"/>
                <w:rPr>
                  <w:b/>
                  <w:bCs/>
                  <w:color w:val="000000"/>
                  <w:szCs w:val="24"/>
                </w:rPr>
              </w:pPr>
              <w:sdt>
                <w:sdtPr>
                  <w:alias w:val="Numeris"/>
                  <w:tag w:val="nr_1512c0bde52549a2b8f172f67a7e76b8"/>
                  <w:lock w:val="sdtLocked"/>
                  <w:richText/>
                </w:sdtPr>
                <w:sdtContent>
                  <w:r>
                    <w:rPr>
                      <w:b/>
                      <w:bCs/>
                      <w:color w:val="000000"/>
                      <w:szCs w:val="24"/>
                    </w:rPr>
                    <w:t>3</w:t>
                  </w:r>
                </w:sdtContent>
              </w:sdt>
              <w:r>
                <w:rPr>
                  <w:b/>
                  <w:bCs/>
                  <w:color w:val="000000"/>
                  <w:szCs w:val="24"/>
                </w:rPr>
                <w:t xml:space="preserve"> straipsnis. </w:t>
              </w:r>
              <w:sdt>
                <w:sdtPr>
                  <w:alias w:val="Pavadinimas"/>
                  <w:tag w:val="title_1512c0bde52549a2b8f172f67a7e76b8"/>
                  <w:lock w:val="sdtLocked"/>
                  <w:richText/>
                </w:sdtPr>
                <w:sdtContent>
                  <w:r>
                    <w:rPr>
                      <w:b/>
                      <w:bCs/>
                      <w:color w:val="000000"/>
                      <w:szCs w:val="24"/>
                    </w:rPr>
                    <w:t>95 straipsnio pakeitimas</w:t>
                  </w:r>
                </w:sdtContent>
              </w:sdt>
            </w:p>
            <w:sdt>
              <w:sdtPr>
                <w:alias w:val="3 str. 1 d."/>
                <w:tag w:val="part_ed81ba29b70b472a82649ef041bddf43"/>
                <w:lock w:val="sdtLocked"/>
                <w:richText/>
              </w:sdtPr>
              <w:sdtContent>
                <w:p>
                  <w:pPr>
                    <w:spacing w:line="360" w:lineRule="auto"/>
                    <w:ind w:firstLine="720"/>
                    <w:jc w:val="both"/>
                    <w:rPr>
                      <w:bCs/>
                      <w:color w:val="000000"/>
                      <w:szCs w:val="24"/>
                    </w:rPr>
                  </w:pPr>
                  <w:r>
                    <w:rPr>
                      <w:bCs/>
                      <w:color w:val="000000"/>
                      <w:szCs w:val="24"/>
                    </w:rPr>
                    <w:t>Pakeisti 95 straipsnio 1 punktą ir jį išdėstyti taip: </w:t>
                  </w:r>
                </w:p>
                <w:sdt>
                  <w:sdtPr>
                    <w:alias w:val="citata"/>
                    <w:tag w:val="part_2fa757a7efe64e7287c2ad2bf5d59ea6"/>
                    <w:lock w:val="sdtLocked"/>
                    <w:richText/>
                  </w:sdtPr>
                  <w:sdtContent>
                    <w:sdt>
                      <w:sdtPr>
                        <w:alias w:val="1 p."/>
                        <w:tag w:val="part_5fe1873f6ba84329b017c433ee4adbdf"/>
                        <w:lock w:val="sdtLocked"/>
                        <w:richText/>
                      </w:sdtPr>
                      <w:sdtContent>
                        <w:p>
                          <w:pPr>
                            <w:spacing w:line="360" w:lineRule="auto"/>
                            <w:ind w:firstLine="720"/>
                            <w:jc w:val="both"/>
                            <w:rPr>
                              <w:bCs/>
                              <w:color w:val="000000"/>
                              <w:szCs w:val="24"/>
                            </w:rPr>
                          </w:pPr>
                          <w:r>
                            <w:rPr>
                              <w:bCs/>
                              <w:color w:val="000000"/>
                              <w:szCs w:val="24"/>
                            </w:rPr>
                            <w:t>„</w:t>
                          </w:r>
                          <w:sdt>
                            <w:sdtPr>
                              <w:alias w:val="Numeris"/>
                              <w:tag w:val="nr_5fe1873f6ba84329b017c433ee4adbdf"/>
                              <w:lock w:val="sdtLocked"/>
                              <w:richText/>
                            </w:sdtPr>
                            <w:sdtContent>
                              <w:r>
                                <w:rPr>
                                  <w:bCs/>
                                  <w:color w:val="000000"/>
                                  <w:szCs w:val="24"/>
                                </w:rPr>
                                <w:t>1</w:t>
                              </w:r>
                            </w:sdtContent>
                          </w:sdt>
                          <w:r>
                            <w:rPr>
                              <w:bCs/>
                              <w:color w:val="000000"/>
                              <w:szCs w:val="24"/>
                            </w:rP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statinius ir (ar) įrenginius;“.</w:t>
                          </w:r>
                        </w:p>
                        <w:p>
                          <w:pPr>
                            <w:spacing w:line="360" w:lineRule="auto"/>
                            <w:ind w:firstLine="720"/>
                            <w:jc w:val="both"/>
                            <w:rPr>
                              <w:bCs/>
                              <w:color w:val="000000"/>
                              <w:szCs w:val="24"/>
                            </w:rPr>
                          </w:pPr>
                        </w:p>
                      </w:sdtContent>
                    </w:sdt>
                  </w:sdtContent>
                </w:sdt>
              </w:sdtContent>
            </w:sdt>
          </w:sdtContent>
        </w:sdt>
        <w:sdt>
          <w:sdtPr>
            <w:alias w:val="4 str."/>
            <w:tag w:val="part_d31194376e864808a4af6dc5e71ae9ec"/>
            <w:lock w:val="sdtLocked"/>
            <w:richText/>
          </w:sdtPr>
          <w:sdtContent>
            <w:p>
              <w:pPr>
                <w:spacing w:line="360" w:lineRule="auto"/>
                <w:ind w:firstLine="720"/>
                <w:jc w:val="both"/>
                <w:rPr>
                  <w:b/>
                  <w:bCs/>
                  <w:color w:val="000000"/>
                  <w:szCs w:val="24"/>
                </w:rPr>
              </w:pPr>
              <w:sdt>
                <w:sdtPr>
                  <w:alias w:val="Numeris"/>
                  <w:tag w:val="nr_d31194376e864808a4af6dc5e71ae9ec"/>
                  <w:lock w:val="sdtLocked"/>
                  <w:richText/>
                </w:sdtPr>
                <w:sdtContent>
                  <w:r>
                    <w:rPr>
                      <w:b/>
                      <w:bCs/>
                      <w:color w:val="000000"/>
                      <w:szCs w:val="24"/>
                    </w:rPr>
                    <w:t>4</w:t>
                  </w:r>
                </w:sdtContent>
              </w:sdt>
              <w:r>
                <w:rPr>
                  <w:b/>
                  <w:bCs/>
                  <w:color w:val="000000"/>
                  <w:szCs w:val="24"/>
                </w:rPr>
                <w:t xml:space="preserve"> straipsnis. </w:t>
              </w:r>
              <w:sdt>
                <w:sdtPr>
                  <w:alias w:val="Pavadinimas"/>
                  <w:tag w:val="title_d31194376e864808a4af6dc5e71ae9ec"/>
                  <w:lock w:val="sdtLocked"/>
                  <w:richText/>
                </w:sdtPr>
                <w:sdtContent>
                  <w:r>
                    <w:rPr>
                      <w:b/>
                      <w:bCs/>
                      <w:color w:val="000000"/>
                      <w:szCs w:val="24"/>
                    </w:rPr>
                    <w:t>99 straipsnio pakeitimas</w:t>
                  </w:r>
                </w:sdtContent>
              </w:sdt>
            </w:p>
            <w:sdt>
              <w:sdtPr>
                <w:alias w:val="4 str. 1 d."/>
                <w:tag w:val="part_1031a510ee354c799d559ae83bc43b8b"/>
                <w:lock w:val="sdtLocked"/>
                <w:richText/>
              </w:sdtPr>
              <w:sdtContent>
                <w:p>
                  <w:pPr>
                    <w:spacing w:line="360" w:lineRule="auto"/>
                    <w:ind w:firstLine="720"/>
                    <w:jc w:val="both"/>
                    <w:rPr>
                      <w:bCs/>
                      <w:color w:val="000000"/>
                      <w:szCs w:val="24"/>
                    </w:rPr>
                  </w:pPr>
                  <w:r>
                    <w:rPr>
                      <w:bCs/>
                      <w:color w:val="000000"/>
                      <w:szCs w:val="24"/>
                    </w:rPr>
                    <w:t>Pakeisti 99 straipsnio 11 punkto g papunktį ir jį išdėstyti taip:</w:t>
                  </w:r>
                </w:p>
                <w:sdt>
                  <w:sdtPr>
                    <w:alias w:val="citata"/>
                    <w:tag w:val="part_6db21666cffb45abb68e078deb2cbfee"/>
                    <w:lock w:val="sdtLocked"/>
                    <w:richText/>
                  </w:sdtPr>
                  <w:sdtContent>
                    <w:sdt>
                      <w:sdtPr>
                        <w:alias w:val="g pp."/>
                        <w:tag w:val="part_6996cff61b924b0192864db026439a5e"/>
                        <w:lock w:val="sdtLocked"/>
                        <w:richText/>
                      </w:sdtPr>
                      <w:sdtContent>
                        <w:p>
                          <w:pPr>
                            <w:spacing w:line="360" w:lineRule="auto"/>
                            <w:ind w:firstLine="720"/>
                            <w:jc w:val="both"/>
                            <w:rPr>
                              <w:bCs/>
                              <w:color w:val="000000"/>
                              <w:szCs w:val="24"/>
                            </w:rPr>
                          </w:pPr>
                          <w:r>
                            <w:rPr>
                              <w:bCs/>
                              <w:color w:val="000000"/>
                              <w:szCs w:val="24"/>
                            </w:rPr>
                            <w:t>„</w:t>
                          </w:r>
                          <w:sdt>
                            <w:sdtPr>
                              <w:alias w:val="Numeris"/>
                              <w:tag w:val="nr_6996cff61b924b0192864db026439a5e"/>
                              <w:lock w:val="sdtLocked"/>
                              <w:richText/>
                            </w:sdtPr>
                            <w:sdtContent>
                              <w:r>
                                <w:rPr>
                                  <w:bCs/>
                                  <w:color w:val="000000"/>
                                  <w:szCs w:val="24"/>
                                </w:rPr>
                                <w:t>g</w:t>
                              </w:r>
                            </w:sdtContent>
                          </w:sdt>
                          <w:r>
                            <w:rPr>
                              <w:bCs/>
                              <w:color w:val="000000"/>
                              <w:szCs w:val="24"/>
                            </w:rPr>
                            <w:t>) vykdomi Žemės gelmių registre užregistruoti žemės gelmių tiesioginio tyrimo darbai, požeminio vandens arba sapropelio gavyba;“.</w:t>
                          </w:r>
                        </w:p>
                        <w:p>
                          <w:pPr>
                            <w:spacing w:line="360" w:lineRule="auto"/>
                            <w:ind w:firstLine="720"/>
                            <w:jc w:val="both"/>
                            <w:rPr>
                              <w:b/>
                              <w:bCs/>
                              <w:color w:val="000000"/>
                              <w:szCs w:val="24"/>
                            </w:rPr>
                          </w:pPr>
                        </w:p>
                      </w:sdtContent>
                    </w:sdt>
                  </w:sdtContent>
                </w:sdt>
              </w:sdtContent>
            </w:sdt>
          </w:sdtContent>
        </w:sdt>
        <w:sdt>
          <w:sdtPr>
            <w:alias w:val="5 str."/>
            <w:tag w:val="part_38451291cb084b50a4a58dac254307c6"/>
            <w:lock w:val="sdtLocked"/>
            <w:richText/>
          </w:sdtPr>
          <w:sdtContent>
            <w:p>
              <w:pPr>
                <w:spacing w:line="360" w:lineRule="auto"/>
                <w:ind w:firstLine="720"/>
                <w:jc w:val="both"/>
                <w:rPr>
                  <w:b/>
                  <w:color w:val="000000"/>
                  <w:szCs w:val="24"/>
                </w:rPr>
              </w:pPr>
              <w:sdt>
                <w:sdtPr>
                  <w:alias w:val="Numeris"/>
                  <w:tag w:val="nr_38451291cb084b50a4a58dac254307c6"/>
                  <w:lock w:val="sdtLocked"/>
                  <w:richText/>
                </w:sdtPr>
                <w:sdtContent>
                  <w:r>
                    <w:rPr>
                      <w:b/>
                      <w:bCs/>
                      <w:color w:val="000000"/>
                      <w:szCs w:val="24"/>
                    </w:rPr>
                    <w:t>5</w:t>
                  </w:r>
                </w:sdtContent>
              </w:sdt>
              <w:r>
                <w:rPr>
                  <w:b/>
                  <w:bCs/>
                  <w:color w:val="000000"/>
                  <w:szCs w:val="24"/>
                </w:rPr>
                <w:t xml:space="preserve"> straipsnis. </w:t>
              </w:r>
              <w:sdt>
                <w:sdtPr>
                  <w:alias w:val="Pavadinimas"/>
                  <w:tag w:val="title_38451291cb084b50a4a58dac254307c6"/>
                  <w:lock w:val="sdtLocked"/>
                  <w:richText/>
                </w:sdtPr>
                <w:sdtContent>
                  <w:r>
                    <w:rPr>
                      <w:b/>
                      <w:bCs/>
                      <w:color w:val="000000"/>
                      <w:szCs w:val="24"/>
                    </w:rPr>
                    <w:t>Įstatymo įsigaliojimas</w:t>
                  </w:r>
                </w:sdtContent>
              </w:sdt>
            </w:p>
            <w:sdt>
              <w:sdtPr>
                <w:alias w:val="5 str. 1 d."/>
                <w:tag w:val="part_c695b69bbbab472e8004845b96608dfb"/>
                <w:lock w:val="sdtLocked"/>
                <w:richText/>
              </w:sdtPr>
              <w:sdtContent>
                <w:p>
                  <w:pPr>
                    <w:spacing w:line="360" w:lineRule="auto"/>
                    <w:ind w:firstLine="720"/>
                    <w:jc w:val="both"/>
                    <w:rPr>
                      <w:color w:val="000000"/>
                      <w:szCs w:val="24"/>
                    </w:rPr>
                  </w:pPr>
                  <w:sdt>
                    <w:sdtPr>
                      <w:alias w:val="Numeris"/>
                      <w:tag w:val="nr_c695b69bbbab472e8004845b96608dfb"/>
                      <w:lock w:val="sdtLocked"/>
                      <w:richText/>
                    </w:sdtPr>
                    <w:sdtContent>
                      <w:r>
                        <w:rPr>
                          <w:color w:val="000000"/>
                          <w:szCs w:val="24"/>
                        </w:rPr>
                        <w:t>1</w:t>
                      </w:r>
                    </w:sdtContent>
                  </w:sdt>
                  <w:r>
                    <w:rPr>
                      <w:color w:val="000000"/>
                      <w:szCs w:val="24"/>
                    </w:rPr>
                    <w:t>. Šis įstatymas, išskyrus 2 straipsnyje išdėstyto Lietuvos Respublikos specialiųjų žemės naudojimo sąlygų įstatymo 60 straipsnio 7 dalį ir 3 straipsnį, įsigalioja 2026 m. gegužės 1 d.</w:t>
                  </w:r>
                </w:p>
              </w:sdtContent>
            </w:sdt>
            <w:sdt>
              <w:sdtPr>
                <w:alias w:val="5 str. 2 d."/>
                <w:tag w:val="part_e0153282a45042feb98098e9b9b98c9b"/>
                <w:lock w:val="sdtLocked"/>
                <w:richText/>
              </w:sdtPr>
              <w:sdtContent>
                <w:p>
                  <w:pPr>
                    <w:spacing w:line="360" w:lineRule="auto"/>
                    <w:ind w:firstLine="720"/>
                    <w:jc w:val="both"/>
                    <w:rPr>
                      <w:color w:val="000000"/>
                      <w:szCs w:val="24"/>
                    </w:rPr>
                  </w:pPr>
                  <w:sdt>
                    <w:sdtPr>
                      <w:alias w:val="Numeris"/>
                      <w:tag w:val="nr_e0153282a45042feb98098e9b9b98c9b"/>
                      <w:lock w:val="sdtLocked"/>
                      <w:richText/>
                    </w:sdtPr>
                    <w:sdtContent>
                      <w:r>
                        <w:rPr>
                          <w:color w:val="000000"/>
                          <w:szCs w:val="24"/>
                        </w:rPr>
                        <w:t>2</w:t>
                      </w:r>
                    </w:sdtContent>
                  </w:sdt>
                  <w:r>
                    <w:rPr>
                      <w:color w:val="000000"/>
                      <w:szCs w:val="24"/>
                    </w:rPr>
                    <w:t>. Šio įstatymo 2 straipsnyje išdėstyto Specialiųjų žemės naudojimo sąlygų įstatymo 60 straipsnio 7 dalis įsigalioja 2027 m. gegužės 1 d.</w:t>
                  </w:r>
                </w:p>
              </w:sdtContent>
            </w:sdt>
            <w:sdt>
              <w:sdtPr>
                <w:alias w:val="5 str. 3 d."/>
                <w:tag w:val="part_59028e26619040ed82b1bc5b921cc61f"/>
                <w:lock w:val="sdtLocked"/>
                <w:richText/>
              </w:sdtPr>
              <w:sdtContent>
                <w:p>
                  <w:pPr>
                    <w:spacing w:line="360" w:lineRule="auto"/>
                    <w:ind w:firstLine="720"/>
                    <w:jc w:val="both"/>
                    <w:rPr>
                      <w:color w:val="000000"/>
                      <w:szCs w:val="24"/>
                    </w:rPr>
                  </w:pPr>
                  <w:sdt>
                    <w:sdtPr>
                      <w:alias w:val="Numeris"/>
                      <w:tag w:val="nr_59028e26619040ed82b1bc5b921cc61f"/>
                      <w:lock w:val="sdtLocked"/>
                      <w:richText/>
                    </w:sdtPr>
                    <w:sdtContent>
                      <w:r>
                        <w:rPr>
                          <w:color w:val="000000"/>
                          <w:szCs w:val="24"/>
                        </w:rPr>
                        <w:t>3</w:t>
                      </w:r>
                    </w:sdtContent>
                  </w:sdt>
                  <w:r>
                    <w:rPr>
                      <w:color w:val="000000"/>
                      <w:szCs w:val="24"/>
                    </w:rPr>
                    <w:t xml:space="preserve">. Šio įstatymo 3 straipsnis įsigalioja 2026 m. sausio 1 d. </w:t>
                  </w:r>
                </w:p>
                <w:p>
                  <w:pPr>
                    <w:spacing w:line="360" w:lineRule="auto"/>
                    <w:ind w:firstLine="720"/>
                    <w:jc w:val="both"/>
                    <w:rPr>
                      <w:i/>
                      <w:szCs w:val="24"/>
                    </w:rPr>
                  </w:pPr>
                </w:p>
              </w:sdtContent>
            </w:sdt>
          </w:sdtContent>
        </w:sdt>
        <w:sdt>
          <w:sdtPr>
            <w:alias w:val="signatura"/>
            <w:tag w:val="part_f9f178c68a0c452c8ac63cfc97bc129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6E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BDE7F42-3371-4CBB-B517-4E309FFB09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320709c64d346e18fb071058f0f9359" PartId="a9d2703a30864b4982e22a4a59476ba3">
    <Part Type="straipsnis" Nr="1" Abbr="1 str." Title="59 straipsnio pakeitimas" DocPartId="de129b0c5e63457cbb508ec20c1f8947" PartId="6a8061ee821a4dd29d55d47698e6b05d">
      <Part Type="strDalis" Nr="1" Abbr="1 str. 1 d." DocPartId="28669cdaa9d14764b0696915f749f3b2" PartId="9040edf28eb94f02b5d1dea92e835194">
        <Part Type="citata" DocPartId="4ae879738ec449c5a3a9e72084b8fbb2" PartId="352f8ba3b93a4f41bf5d22f64d174282">
          <Part Type="straipsnis" Nr="59" Abbr="59 str." Title="Kultūros paveldo objektų ir vietovių teritorijos, jų apsaugos zonos" DocPartId="dae306d15e3e486c8875559f826a8260" PartId="cb3e0ee7fd254de5a0d8ee70c841cbf5">
            <Part Type="strDalis" Nr="1" Abbr="59 str. 1 d." DocPartId="f7d492c15bd64fd1a9c6fe9abe19407c" PartId="78974569bd1b4f0182b604d336727316">
              <Part Type="strPunktas" Nr="1" Abbr="59 str. 1 d. 1 p." DocPartId="5d3883c312f14989bc449aad1d0a1e85" PartId="2d0e992500424d20ac831870f30b3c50"/>
              <Part Type="strPunktas" Nr="2" Abbr="59 str. 1 d. 2 p." DocPartId="fb05d1ab6add4e49af811846391e9830" PartId="5f13659a32854e369c6a3550ff8c5f97"/>
              <Part Type="strPunktas" Nr="3" Abbr="59 str. 1 d. 3 p." DocPartId="e952d96f95e847718a279083aac1f5b3" PartId="0faf24f0212f435bb851c3c1b0792111"/>
              <Part Type="strPunktas" Nr="4" Abbr="59 str. 1 d. 4 p." DocPartId="b36f6e4e90d44e9a93f660c5ce1fb3d6" PartId="4e96cfc2ad294185925176a9e19f1afd"/>
            </Part>
          </Part>
        </Part>
      </Part>
    </Part>
    <Part Type="straipsnis" Nr="2" Abbr="2 str." Title="60 straipsnio pakeitimas" DocPartId="38db17b41a0049f1af7698d5e27678da" PartId="43e03b2eeafc40fa8239ebdc9645a5d1">
      <Part Type="strDalis" Nr="1" Abbr="2 str. 1 d." DocPartId="b13eb4dc83894da0ba4b95f1095299f5" PartId="2fab9e5b61a8459aae737bc7c07b47fc">
        <Part Type="citata" DocPartId="62da82ec5ef94bf98331baf11c8a160f" PartId="f961f8b1764245cbb28c62bd56173da1">
          <Part Type="straipsnis" Nr="60" Abbr="60 str." Title="Specialiosios žemės naudojimo sąlygos kultūros paveldo objektų teritorijose, kultūros paveldo vietovėse ir (ar) jų apsaugos zonose" DocPartId="fd2e31bd8dda4b5a959d7ca052adc996" PartId="47d1add031254d7e8e8ac0bc9cd43db9">
            <Part Type="strDalis" Nr="1" Abbr="60 str. 1 d." DocPartId="30f29cf754cf4e459464b0f6d5921310" PartId="24b726937d514075a560b5b341310ae5"/>
            <Part Type="strDalis" Nr="2" Abbr="60 str. 2 d." DocPartId="88f4a7e1dd3f404fa1cb615e38282deb" PartId="6ad50541f3374e5e9d74c1b529a93dc7">
              <Part Type="strPunktas" Nr="1" Abbr="60 str. 2 d. 1 p." DocPartId="4a484f463a014bd98185e9377c9b9b07" PartId="265d1cb228f64700badbb6f4c221e576"/>
              <Part Type="strPunktas" Nr="2" Abbr="60 str. 2 d. 2 p." DocPartId="c3b401e7a8404c749c09467c47faf2e5" PartId="0eec1d8ae4ed428697a345ad9c891931"/>
              <Part Type="strPunktas" Nr="3" Abbr="60 str. 2 d. 3 p." DocPartId="619c5530feca492dac74a564ac706d87" PartId="6c5838a5084e465a96ad96335d3e5991"/>
              <Part Type="strPunktas" Nr="4" Abbr="60 str. 2 d. 4 p." DocPartId="f602f3e3dd2044a89b6c7e3b639078ee" PartId="f4ebbcc3f61b4450af8eafd0302f0ab9"/>
              <Part Type="strPunktas" Nr="5" Abbr="60 str. 2 d. 5 p." DocPartId="f1d654ed456b40efa401bcb8887399d5" PartId="115b274cb15f4381a666a1590d6e27ed"/>
              <Part Type="strPunktas" Nr="6" Abbr="60 str. 2 d. 6 p." DocPartId="8780177483f0430280dfc156187d9d5a" PartId="c31257ffd45a454b8825127d8de742e0"/>
              <Part Type="strPunktas" Nr="7" Abbr="60 str. 2 d. 7 p." DocPartId="5852c5be6ded4a4eb1fe78056493e189" PartId="e27f215116654329a0f67f94a1ca1a4f"/>
            </Part>
            <Part Type="strDalis" Nr="3" Abbr="60 str. 3 d." DocPartId="5e8f763f5cc94110b5da1dd096bd0741" PartId="3f77c04e7b1349ad9f9daba0f16210eb">
              <Part Type="strPunktas" Nr="1" Abbr="60 str. 3 d. 1 p." DocPartId="881201a88d7d4379ade41612ff278054" PartId="d2aafc80b12f472c8eb25e85cd030d22"/>
              <Part Type="strPunktas" Nr="2" Abbr="60 str. 3 d. 2 p." DocPartId="1b04c6805f7d4b3e8e38c0151652fb58" PartId="3f35114561b94e7dbfa7e86299bdbf83">
                <Part Type="strPapunktis" Nr="a" Abbr="60 str. 3 d. 2 p. a pp." DocPartId="b2eadfa0e6ec4c938b0f819fb6ded2c0" PartId="1c2fd21c750e4aa9ac3257a94db0303b"/>
                <Part Type="strPapunktis" Nr="b" Abbr="60 str. 3 d. 2 p. b pp." DocPartId="2d57b89353f4435b85015f5b4912c4e5" PartId="5515803422ed43bb8dcb38c280f8aecf"/>
              </Part>
              <Part Type="strPunktas" Nr="3" Abbr="60 str. 3 d. 3 p." DocPartId="10ed390c6f7c4212b4ba5e146a67385a" PartId="a8829d6a4c044c63a6d0e55f8465e82d"/>
              <Part Type="strPunktas" Nr="4" Abbr="60 str. 3 d. 4 p." DocPartId="b7ac4ebb2a7b459e82b8af07420c0c89" PartId="a7e216bc719448ed9f98be5f0dedeac9"/>
              <Part Type="strPunktas" Nr="5" Abbr="60 str. 3 d. 5 p." DocPartId="93f5723a4fc248fe99d7456d66550462" PartId="55c607f455c843f082919449505ed686"/>
            </Part>
            <Part Type="strDalis" Nr="4" Abbr="60 str. 4 d." DocPartId="f62b6380f09c458780d069c4298b2795" PartId="514f7c15312a479ab902972a69b2650c">
              <Part Type="strPunktas" Nr="1" Abbr="60 str. 4 d. 1 p." DocPartId="33158d65b8c04576a4ebce1bc587ac48" PartId="48b2d52c34a04a4899cba409914f8f85"/>
              <Part Type="strPunktas" Nr="2" Abbr="60 str. 4 d. 2 p." DocPartId="56aefcc60740484b9c1c93f652ea4ca0" PartId="2bc03c86ea4b41a19745c94ad9517703">
                <Part Type="strPapunktis" Nr="a" Abbr="60 str. 4 d. 2 p. a pp." DocPartId="26b042253c0e461f9533c6f5462c6a0c" PartId="5e8e5ead4844460c9f6e9e19bfe48e22"/>
                <Part Type="strPapunktis" Nr="b" Abbr="60 str. 4 d. 2 p. b pp." DocPartId="6001e45292e9460582f88a71e8965b6f" PartId="c62937293ffc46bbb2f55a3422fd05d5"/>
              </Part>
            </Part>
            <Part Type="strDalis" Nr="5" Abbr="60 str. 5 d." DocPartId="6c9e6880530949388fd276dafaf983c8" PartId="e72cebcd3b1f4a82901ead3982aa041f">
              <Part Type="strPunktas" Nr="1" Abbr="60 str. 5 d. 1 p." DocPartId="6f316574f44f4e27b0adce4fe775f375" PartId="2c524d246ce945029b04d50ec20c272a"/>
              <Part Type="strPunktas" Nr="2" Abbr="60 str. 5 d. 2 p." DocPartId="2d8ec15aea7547b4a9410047db759b28" PartId="72236d8a5bb84d09a8ca48f62f8b3c26"/>
            </Part>
            <Part Type="strDalis" Nr="6" Abbr="60 str. 6 d." DocPartId="ca58173b00e0435489cdb5d698a40150" PartId="52af98e4d5934bba9bad9aed405b752f"/>
            <Part Type="strDalis" Nr="7" Abbr="60 str. 7 d." DocPartId="060d0c3a6778441d8da313b23c883960" PartId="b273c013e79d4fe9b0da231fc10e26d3"/>
          </Part>
        </Part>
      </Part>
    </Part>
    <Part Type="straipsnis" Nr="3" Abbr="3 str." Title="95 straipsnio pakeitimas" DocPartId="f7955cd3fd544e34a7e9fa7250be0659" PartId="1512c0bde52549a2b8f172f67a7e76b8">
      <Part Type="strDalis" Nr="1" Abbr="3 str. 1 d." DocPartId="5e706b846cde4e8ebc498c59902c1300" PartId="ed81ba29b70b472a82649ef041bddf43">
        <Part Type="citata" DocPartId="8cfc0b0c34ea4146a901a07f17ffb4e8" PartId="2fa757a7efe64e7287c2ad2bf5d59ea6">
          <Part Type="strPunktas" Nr="1" Abbr="1 p." DocPartId="15e1749ae8ac4b2ba783ea1a69790a96" PartId="5fe1873f6ba84329b017c433ee4adbdf"/>
        </Part>
      </Part>
    </Part>
    <Part Type="straipsnis" Nr="4" Abbr="4 str." Title="99 straipsnio pakeitimas" DocPartId="b53572c569bf457e9d28d4635ec3edb3" PartId="d31194376e864808a4af6dc5e71ae9ec">
      <Part Type="strDalis" Nr="1" Abbr="4 str. 1 d." DocPartId="86c6f87f07b84aeda54e9ae859061968" PartId="1031a510ee354c799d559ae83bc43b8b">
        <Part Type="citata" DocPartId="8735c968bf5646f5a381eab65cda7e07" PartId="6db21666cffb45abb68e078deb2cbfee">
          <Part Type="strPapunktis" Nr="g" Abbr="g pp." DocPartId="8d75b29b07e84205bc256cf85f74c463" PartId="6996cff61b924b0192864db026439a5e"/>
        </Part>
      </Part>
    </Part>
    <Part Type="straipsnis" Nr="5" Abbr="5 str." Title="Įstatymo įsigaliojimas" DocPartId="6254872f540a4ccb811a6c15ce7565a4" PartId="38451291cb084b50a4a58dac254307c6">
      <Part Type="strDalis" Nr="1" Abbr="5 str. 1 d." DocPartId="f0930cbae4464ce288555942aac831b4" PartId="c695b69bbbab472e8004845b96608dfb"/>
      <Part Type="strDalis" Nr="2" Abbr="5 str. 2 d." DocPartId="7ffa7d32542c4cc190b32870d5deab7e" PartId="e0153282a45042feb98098e9b9b98c9b"/>
      <Part Type="strDalis" Nr="3" Abbr="5 str. 3 d." DocPartId="a5847bc722bb4e579628d443068fe6b3" PartId="59028e26619040ed82b1bc5b921cc61f"/>
    </Part>
    <Part Type="signatura" DocPartId="d1d9d11f7b6d42e49e8e9bdbdc32b3a1" PartId="f9f178c68a0c452c8ac63cfc97bc1299"/>
  </Part>
</Parts>
</file>

<file path=customXml/itemProps1.xml><?xml version="1.0" encoding="utf-8"?>
<ds:datastoreItem xmlns:ds="http://schemas.openxmlformats.org/officeDocument/2006/customXml" ds:itemID="{9B9C6AAA-E451-448E-A2FA-E990215005AF}">
  <ds:schemaRefs>
    <ds:schemaRef ds:uri="http://schemas.openxmlformats.org/officeDocument/2006/bibliography"/>
  </ds:schemaRefs>
</ds:datastoreItem>
</file>

<file path=customXml/itemProps2.xml><?xml version="1.0" encoding="utf-8"?>
<ds:datastoreItem xmlns:ds="http://schemas.openxmlformats.org/officeDocument/2006/customXml" ds:itemID="{2EBA9506-9C98-4FD5-8F91-E3EB5590D8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1205</Words>
  <Characters>8319</Characters>
  <Application>Microsoft Office Word</Application>
  <DocSecurity>4</DocSecurity>
  <Lines>143</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9461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2025-12-30T09:50:00Z</dcterms:created>
  <dc:creator>User</dc:creator>
  <lastModifiedBy>adlibuser</lastModifiedBy>
  <lastPrinted>2025-12-23T08:43:00Z</lastPrinted>
  <dcterms:modified xsi:type="dcterms:W3CDTF">2025-12-30T09:50:00Z</dcterms:modified>
  <revision>2</revision>
</coreProperties>
</file>