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83fa9b9182f45b89627164f34b45653"/>
        <w:id w:val="-2142950569"/>
        <w:lock w:val="sdtLocked"/>
      </w:sdtPr>
      <w:sdtEndPr/>
      <w:sdtContent>
        <w:p w14:paraId="20121BC9" w14:textId="77777777" w:rsidR="00C542A1" w:rsidRDefault="00C542A1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3B34BC0C" w14:textId="4C6205C8" w:rsidR="00C542A1" w:rsidRDefault="00837528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343B9118" wp14:editId="2255B088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2EA01D7" w14:textId="1646D2DC" w:rsidR="00C542A1" w:rsidRDefault="00C542A1">
          <w:pPr>
            <w:tabs>
              <w:tab w:val="left" w:pos="6825"/>
              <w:tab w:val="left" w:pos="7655"/>
              <w:tab w:val="left" w:pos="8080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</w:p>
        <w:p w14:paraId="46556DE5" w14:textId="411E3C8D" w:rsidR="00C542A1" w:rsidRDefault="00837528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5665CD65" w14:textId="77777777" w:rsidR="00C542A1" w:rsidRDefault="00C542A1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154B9D86" w14:textId="77777777" w:rsidR="00C542A1" w:rsidRDefault="0083752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0E6D821" w14:textId="77777777" w:rsidR="00C542A1" w:rsidRDefault="00837528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  <w:caps/>
            </w:rPr>
            <w:t xml:space="preserve">DĖL ŽEMĖS ŪKIO MINISTRO 2015 M. GEGUŽĖS 4 D. ĮSAKYMO NR. 3D-343 „DĖL VIETOS PLĖTROS STRATEGIJŲ, ĮGYVENDINAMŲ BENDRUOMENIŲ </w:t>
          </w:r>
          <w:r>
            <w:rPr>
              <w:b/>
              <w:caps/>
            </w:rPr>
            <w:t>INICIJUOTOS VIETOS PLĖTROS BŪDU, ATRANKOS TAISYKLIŲ PATVIRTINIMO“ PAKEITIMO</w:t>
          </w:r>
        </w:p>
        <w:p w14:paraId="02FE112E" w14:textId="77777777" w:rsidR="00C542A1" w:rsidRDefault="00C542A1">
          <w:pPr>
            <w:overflowPunct w:val="0"/>
            <w:jc w:val="center"/>
            <w:textAlignment w:val="baseline"/>
          </w:pPr>
        </w:p>
        <w:p w14:paraId="67E5C51C" w14:textId="75E11176" w:rsidR="00C542A1" w:rsidRDefault="00837528">
          <w:pPr>
            <w:overflowPunct w:val="0"/>
            <w:jc w:val="center"/>
            <w:textAlignment w:val="baseline"/>
          </w:pPr>
          <w:r>
            <w:t>2022 m. gegužės 26 d. Nr. 3D-364</w:t>
          </w:r>
        </w:p>
        <w:p w14:paraId="5667E090" w14:textId="6A1EE886" w:rsidR="00C542A1" w:rsidRDefault="00837528">
          <w:pPr>
            <w:overflowPunct w:val="0"/>
            <w:jc w:val="center"/>
            <w:textAlignment w:val="baseline"/>
          </w:pPr>
          <w:r>
            <w:t>Vilnius</w:t>
          </w:r>
        </w:p>
        <w:p w14:paraId="2C5A7CAD" w14:textId="3D481FEA" w:rsidR="00C542A1" w:rsidRDefault="00C542A1">
          <w:pPr>
            <w:overflowPunct w:val="0"/>
            <w:jc w:val="both"/>
            <w:textAlignment w:val="baseline"/>
          </w:pPr>
        </w:p>
        <w:p w14:paraId="12FD1D24" w14:textId="77777777" w:rsidR="00C542A1" w:rsidRDefault="00C542A1">
          <w:pPr>
            <w:overflowPunct w:val="0"/>
            <w:jc w:val="both"/>
            <w:textAlignment w:val="baseline"/>
          </w:pPr>
        </w:p>
        <w:sdt>
          <w:sdtPr>
            <w:alias w:val="pastraipa"/>
            <w:tag w:val="part_1800be112afa41ceb561ad3c6d00f75e"/>
            <w:id w:val="654032021"/>
            <w:lock w:val="sdtLocked"/>
          </w:sdtPr>
          <w:sdtEndPr/>
          <w:sdtContent>
            <w:p w14:paraId="266DBDB5" w14:textId="683C1514" w:rsidR="00C542A1" w:rsidRDefault="00837528">
              <w:pPr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 xml:space="preserve">P a k e i č i u </w:t>
              </w:r>
              <w:r>
                <w:rPr>
                  <w:szCs w:val="24"/>
                  <w:lang w:eastAsia="lt-LT"/>
                </w:rPr>
                <w:t>Vietos plėtros strategijų, įgyvendinamų bendruomenių inicijuotos vietos plėtros būdu, atrankos taisykles, patvirtintas L</w:t>
              </w:r>
              <w:r>
                <w:rPr>
                  <w:szCs w:val="24"/>
                  <w:lang w:eastAsia="lt-LT"/>
                </w:rPr>
                <w:t xml:space="preserve">ietuvos Respublikos žemės ūkio ministro  2015 m. gegužės 4 d. įsakymu Nr. 3D-343 „Dėl Vietos plėtros strategijų, įgyvendinamų bendruomenių inicijuotos vietos plėtros būdu, atrankos taisyklių patvirtinimo“, ir </w:t>
              </w:r>
              <w:r>
                <w:t>25</w:t>
              </w:r>
              <w:r>
                <w:rPr>
                  <w:vertAlign w:val="superscript"/>
                </w:rPr>
                <w:t xml:space="preserve">1 </w:t>
              </w:r>
              <w:r>
                <w:rPr>
                  <w:szCs w:val="24"/>
                  <w:lang w:eastAsia="lt-LT"/>
                </w:rPr>
                <w:t>punktą išdėstau taip:</w:t>
              </w:r>
            </w:p>
            <w:sdt>
              <w:sdtPr>
                <w:alias w:val="citata"/>
                <w:tag w:val="part_5db6b9f2ef02433abf080008665f1292"/>
                <w:id w:val="1632590897"/>
                <w:lock w:val="sdtLocked"/>
              </w:sdtPr>
              <w:sdtEndPr/>
              <w:sdtContent>
                <w:sdt>
                  <w:sdtPr>
                    <w:alias w:val="25-1 p."/>
                    <w:tag w:val="part_13fcc9d3e6a74c839f94639d506fc7fa"/>
                    <w:id w:val="2032604886"/>
                    <w:lock w:val="sdtLocked"/>
                  </w:sdtPr>
                  <w:sdtEndPr/>
                  <w:sdtContent>
                    <w:p w14:paraId="750CFED4" w14:textId="71E6284B" w:rsidR="00C542A1" w:rsidRDefault="00837528" w:rsidP="00837528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  <w:rPr>
                          <w:szCs w:val="24"/>
                          <w:lang w:val="en-GB"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3fcc9d3e6a74c839f94639d506fc7fa"/>
                          <w:id w:val="1975330934"/>
                          <w:lock w:val="sdtLocked"/>
                        </w:sdtPr>
                        <w:sdtEndPr/>
                        <w:sdtContent>
                          <w:r>
                            <w:t>25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Pereinamuoju </w:t>
                      </w:r>
                      <w:r>
                        <w:rPr>
                          <w:szCs w:val="24"/>
                        </w:rPr>
                        <w:t>laikotarpiu skiriant EURI ir pereinamojo laikotarpio lėšas VPS įgyvendinti atranka netaikoma, tačiau atliekant pereinamojo laikotarpio ir EURI lėšų integravimą į VPS turi būti išsaugoma atitiktis VPS kriterijams.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Pereinamuoju laikotarpiu lėšos, skirtos sum</w:t>
                      </w:r>
                      <w:r>
                        <w:rPr>
                          <w:szCs w:val="24"/>
                        </w:rPr>
                        <w:t>anių kaimų bandomiesiems vietos projektams įgyvendinti, neįskaitomos į Taisyklių 23 ir 24 punktų pirmųjų kriterijaus procentų imtį.“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5286f1c06694507876869e199f3276e"/>
            <w:id w:val="-210654291"/>
            <w:lock w:val="sdtLocked"/>
          </w:sdtPr>
          <w:sdtEndPr/>
          <w:sdtContent>
            <w:bookmarkStart w:id="0" w:name="_GoBack" w:displacedByCustomXml="prev"/>
            <w:p w14:paraId="746CC210" w14:textId="77777777" w:rsidR="00837528" w:rsidRDefault="00837528" w:rsidP="00837528">
              <w:pPr>
                <w:tabs>
                  <w:tab w:val="left" w:pos="851"/>
                  <w:tab w:val="left" w:pos="7230"/>
                </w:tabs>
                <w:overflowPunct w:val="0"/>
                <w:ind w:left="-142" w:right="142" w:firstLine="142"/>
                <w:jc w:val="both"/>
                <w:textAlignment w:val="baseline"/>
              </w:pPr>
            </w:p>
            <w:p w14:paraId="281211B0" w14:textId="77777777" w:rsidR="00837528" w:rsidRDefault="00837528" w:rsidP="00837528">
              <w:pPr>
                <w:tabs>
                  <w:tab w:val="left" w:pos="851"/>
                  <w:tab w:val="left" w:pos="7230"/>
                </w:tabs>
                <w:overflowPunct w:val="0"/>
                <w:ind w:left="-142" w:right="142" w:firstLine="142"/>
                <w:jc w:val="both"/>
                <w:textAlignment w:val="baseline"/>
              </w:pPr>
            </w:p>
            <w:p w14:paraId="4255833D" w14:textId="77777777" w:rsidR="00837528" w:rsidRDefault="00837528" w:rsidP="00837528">
              <w:pPr>
                <w:tabs>
                  <w:tab w:val="left" w:pos="851"/>
                  <w:tab w:val="left" w:pos="7230"/>
                </w:tabs>
                <w:overflowPunct w:val="0"/>
                <w:ind w:left="-142" w:right="142" w:firstLine="142"/>
                <w:jc w:val="both"/>
                <w:textAlignment w:val="baseline"/>
              </w:pPr>
            </w:p>
            <w:p w14:paraId="0E9907ED" w14:textId="65CEC093" w:rsidR="00C542A1" w:rsidRDefault="00837528">
              <w:pPr>
                <w:tabs>
                  <w:tab w:val="left" w:pos="851"/>
                  <w:tab w:val="left" w:pos="7230"/>
                </w:tabs>
                <w:overflowPunct w:val="0"/>
                <w:spacing w:line="336" w:lineRule="auto"/>
                <w:ind w:left="-142" w:right="142" w:firstLine="142"/>
                <w:jc w:val="both"/>
                <w:textAlignment w:val="baseline"/>
              </w:pPr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  <w:t>Kęstutis Navickas</w:t>
              </w:r>
            </w:p>
            <w:bookmarkEnd w:id="0" w:displacedByCustomXml="next"/>
          </w:sdtContent>
        </w:sdt>
      </w:sdtContent>
    </w:sdt>
    <w:p w14:paraId="47BEABE2" w14:textId="77777777" w:rsidR="00837528" w:rsidRDefault="00837528">
      <w:pPr>
        <w:tabs>
          <w:tab w:val="left" w:pos="851"/>
          <w:tab w:val="left" w:pos="7230"/>
        </w:tabs>
        <w:overflowPunct w:val="0"/>
        <w:spacing w:line="336" w:lineRule="auto"/>
        <w:ind w:left="-142" w:right="142" w:firstLine="142"/>
        <w:jc w:val="both"/>
        <w:textAlignment w:val="baseline"/>
        <w:rPr>
          <w:szCs w:val="24"/>
        </w:rPr>
      </w:pPr>
    </w:p>
    <w:sectPr w:rsidR="008375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708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1F39D1" w14:textId="77777777" w:rsidR="00C542A1" w:rsidRDefault="00837528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3CFDA55" w14:textId="77777777" w:rsidR="00C542A1" w:rsidRDefault="00837528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05C8B9" w14:textId="77777777" w:rsidR="00C542A1" w:rsidRDefault="00C542A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EA874" w14:textId="77777777" w:rsidR="00C542A1" w:rsidRDefault="00C542A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21269" w14:textId="77777777" w:rsidR="00C542A1" w:rsidRDefault="00C542A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183806" w14:textId="77777777" w:rsidR="00C542A1" w:rsidRDefault="00837528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898B22A" w14:textId="77777777" w:rsidR="00C542A1" w:rsidRDefault="00837528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0D63E" w14:textId="77777777" w:rsidR="00C542A1" w:rsidRDefault="00C542A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F2BD9" w14:textId="6F11FB85" w:rsidR="00C542A1" w:rsidRDefault="00837528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58894064" w14:textId="77777777" w:rsidR="00C542A1" w:rsidRDefault="00C542A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BB57D9" w14:textId="77777777" w:rsidR="00C542A1" w:rsidRDefault="00C542A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7AE"/>
    <w:rsid w:val="00837528"/>
    <w:rsid w:val="009067AE"/>
    <w:rsid w:val="00C54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D2AB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29ccecd469e47a7a464532620788a19" PartId="083fa9b9182f45b89627164f34b45653">
    <Part Type="pastraipa" DocPartId="c154f2ed6a6e44e88e5c8672dc28eb2b" PartId="1800be112afa41ceb561ad3c6d00f75e">
      <Part Type="citata" DocPartId="15c0f45641df4069b5a0d8d6c2c8831c" PartId="5db6b9f2ef02433abf080008665f1292">
        <Part Type="punktas" Nr="25-1" Abbr="25-1 p." DocPartId="bbb0af11941d4e7896185d9a78757b7a" PartId="13fcc9d3e6a74c839f94639d506fc7fa"/>
      </Part>
    </Part>
    <Part Type="signatura" DocPartId="df562bd16bf6446aba8d0c9d02d9f9c0" PartId="05286f1c06694507876869e199f3276e"/>
  </Part>
</Parts>
</file>

<file path=customXml/itemProps1.xml><?xml version="1.0" encoding="utf-8"?>
<ds:datastoreItem xmlns:ds="http://schemas.openxmlformats.org/officeDocument/2006/customXml" ds:itemID="{F9DBE355-EB7B-4205-95D0-92E05D7F58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986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1130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2022-05-26T11:21:00Z</dcterms:created>
  <dcterms:modified xsi:type="dcterms:W3CDTF">2022-05-26T11:31:00Z</dcterms:modified>
</cp:coreProperties>
</file>