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53ffffb5ae46028f013b9a3c892e4d"/>
        <w:id w:val="485356975"/>
        <w:lock w:val="sdtLocked"/>
      </w:sdtPr>
      <w:sdtEndPr/>
      <w:sdtContent>
        <w:p w:rsidR="0056400D" w:rsidRDefault="0056400D">
          <w:pPr>
            <w:jc w:val="center"/>
            <w:rPr>
              <w:lang w:eastAsia="lt-LT"/>
            </w:rPr>
          </w:pPr>
        </w:p>
        <w:p w:rsidR="0056400D" w:rsidRDefault="003733C3" w:rsidP="003733C3">
          <w:pPr>
            <w:jc w:val="center"/>
            <w:rPr>
              <w:sz w:val="10"/>
              <w:szCs w:val="10"/>
            </w:rPr>
          </w:pPr>
          <w:r>
            <w:rPr>
              <w:rFonts w:ascii="Arial" w:hAnsi="Arial" w:cs="Arial"/>
              <w:noProof/>
              <w:lang w:eastAsia="lt-LT"/>
            </w:rPr>
            <w:drawing>
              <wp:inline distT="0" distB="0" distL="0" distR="0" wp14:anchorId="2692CF43" wp14:editId="6925F60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6400D" w:rsidRDefault="003733C3" w:rsidP="003733C3">
          <w:pPr>
            <w:keepNext/>
            <w:jc w:val="center"/>
            <w:rPr>
              <w:rFonts w:ascii="Arial" w:hAnsi="Arial" w:cs="Arial"/>
              <w:caps/>
              <w:sz w:val="36"/>
              <w:lang w:eastAsia="lt-LT"/>
            </w:rPr>
          </w:pPr>
          <w:r>
            <w:rPr>
              <w:rFonts w:ascii="Arial" w:hAnsi="Arial" w:cs="Arial"/>
              <w:caps/>
              <w:sz w:val="36"/>
              <w:lang w:eastAsia="lt-LT"/>
            </w:rPr>
            <w:t>Lietuvos Respublikos Vyriausybė</w:t>
          </w:r>
        </w:p>
        <w:p w:rsidR="0056400D" w:rsidRDefault="0056400D" w:rsidP="003733C3">
          <w:pPr>
            <w:jc w:val="center"/>
            <w:rPr>
              <w:caps/>
              <w:lang w:eastAsia="lt-LT"/>
            </w:rPr>
          </w:pPr>
        </w:p>
        <w:p w:rsidR="0056400D" w:rsidRDefault="003733C3" w:rsidP="003733C3">
          <w:pPr>
            <w:jc w:val="center"/>
            <w:rPr>
              <w:b/>
              <w:caps/>
              <w:lang w:eastAsia="lt-LT"/>
            </w:rPr>
          </w:pPr>
          <w:r>
            <w:rPr>
              <w:b/>
              <w:caps/>
              <w:lang w:eastAsia="lt-LT"/>
            </w:rPr>
            <w:t>nutarimas</w:t>
          </w:r>
        </w:p>
        <w:p w:rsidR="0056400D" w:rsidRDefault="003733C3" w:rsidP="003733C3">
          <w:pPr>
            <w:keepNext/>
            <w:jc w:val="center"/>
            <w:rPr>
              <w:b/>
              <w:caps/>
              <w:szCs w:val="24"/>
            </w:rPr>
          </w:pPr>
          <w:r>
            <w:rPr>
              <w:b/>
              <w:caps/>
              <w:szCs w:val="24"/>
            </w:rPr>
            <w:t xml:space="preserve">DĖL LIETUVOS RESPUBLIKOS VYRIAUSYBĖS 2003 M. KOVO 3 D. NUTARIMO NR. 277 „DĖL ĮMONIŲ, VEIKIANČIŲ ENERGETIKOS SRITYJE, ENERGIJOS AR KURO, </w:t>
          </w:r>
          <w:r>
            <w:rPr>
              <w:b/>
              <w:caps/>
              <w:szCs w:val="24"/>
            </w:rPr>
            <w:t>KURIŲ REIKIA ELEKTROS IR ŠILUMOS ENERGIJAI GAMINTI, PIRKIMŲ TAISYKLIŲ PATVIRTINIMO“ PAKEITIMO</w:t>
          </w:r>
        </w:p>
        <w:p w:rsidR="0056400D" w:rsidRDefault="0056400D" w:rsidP="003733C3">
          <w:pPr>
            <w:tabs>
              <w:tab w:val="center" w:pos="4153"/>
              <w:tab w:val="right" w:pos="8306"/>
            </w:tabs>
            <w:jc w:val="center"/>
            <w:rPr>
              <w:lang w:eastAsia="lt-LT"/>
            </w:rPr>
          </w:pPr>
        </w:p>
        <w:p w:rsidR="0056400D" w:rsidRDefault="003733C3" w:rsidP="003733C3">
          <w:pPr>
            <w:jc w:val="center"/>
            <w:rPr>
              <w:lang w:eastAsia="lt-LT"/>
            </w:rPr>
          </w:pPr>
          <w:r>
            <w:rPr>
              <w:lang w:eastAsia="lt-LT"/>
            </w:rPr>
            <w:t xml:space="preserve">2023 m. birželio 21 d. </w:t>
          </w:r>
          <w:r>
            <w:rPr>
              <w:lang w:eastAsia="lt-LT"/>
            </w:rPr>
            <w:t>Nr. 492</w:t>
          </w:r>
        </w:p>
        <w:p w:rsidR="0056400D" w:rsidRDefault="003733C3" w:rsidP="003733C3">
          <w:pPr>
            <w:jc w:val="center"/>
            <w:rPr>
              <w:lang w:eastAsia="lt-LT"/>
            </w:rPr>
          </w:pPr>
          <w:r>
            <w:rPr>
              <w:lang w:eastAsia="lt-LT"/>
            </w:rPr>
            <w:t>Vilnius</w:t>
          </w:r>
        </w:p>
        <w:p w:rsidR="0056400D" w:rsidRDefault="0056400D" w:rsidP="003733C3">
          <w:pPr>
            <w:jc w:val="center"/>
            <w:rPr>
              <w:lang w:eastAsia="lt-LT"/>
            </w:rPr>
          </w:pPr>
        </w:p>
        <w:p w:rsidR="003733C3" w:rsidRDefault="003733C3" w:rsidP="003733C3">
          <w:pPr>
            <w:jc w:val="center"/>
            <w:rPr>
              <w:lang w:eastAsia="lt-LT"/>
            </w:rPr>
          </w:pPr>
        </w:p>
        <w:sdt>
          <w:sdtPr>
            <w:alias w:val="preambule"/>
            <w:tag w:val="part_fcd8d7cf50004fdba3e8a9ab9a677375"/>
            <w:id w:val="1171534121"/>
            <w:lock w:val="sdtLocked"/>
          </w:sdtPr>
          <w:sdtEndPr/>
          <w:sdtContent>
            <w:p w:rsidR="0056400D" w:rsidRDefault="003733C3">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383c87e265b4287b994922ddbdd5c86"/>
            <w:id w:val="-46373981"/>
            <w:lock w:val="sdtLocked"/>
          </w:sdtPr>
          <w:sdtEndPr/>
          <w:sdtContent>
            <w:p w:rsidR="0056400D" w:rsidRDefault="003733C3">
              <w:pPr>
                <w:ind w:firstLine="720"/>
                <w:jc w:val="both"/>
                <w:rPr>
                  <w:lang w:eastAsia="lt-LT"/>
                </w:rPr>
              </w:pPr>
              <w:sdt>
                <w:sdtPr>
                  <w:alias w:val="Numeris"/>
                  <w:tag w:val="nr_b383c87e265b4287b994922ddbdd5c86"/>
                  <w:id w:val="1162353807"/>
                  <w:lock w:val="sdtLocked"/>
                </w:sdtPr>
                <w:sdtEndPr/>
                <w:sdtContent>
                  <w:r>
                    <w:rPr>
                      <w:lang w:eastAsia="lt-LT"/>
                    </w:rPr>
                    <w:t>1</w:t>
                  </w:r>
                </w:sdtContent>
              </w:sdt>
              <w:r>
                <w:rPr>
                  <w:lang w:eastAsia="lt-LT"/>
                </w:rPr>
                <w:t xml:space="preserve">. </w:t>
              </w:r>
              <w:r>
                <w:t>Pakeisti Lietuvos Respublikos Vyriausybės 2003 m. kovo 3 d. nutarimą Nr. 277 „Dėl Įmonių, veikianči</w:t>
              </w:r>
              <w:r>
                <w:t>ų energetikos srityje, energijos ar kuro, kurių reikia elektros ir šilumos energijai gaminti, pirkimų taisyklių patvirtinimo“ ir preambulę išdėstyti taip</w:t>
              </w:r>
              <w:r>
                <w:rPr>
                  <w:lang w:eastAsia="lt-LT"/>
                </w:rPr>
                <w:t>:</w:t>
              </w:r>
            </w:p>
            <w:sdt>
              <w:sdtPr>
                <w:alias w:val="citata"/>
                <w:tag w:val="part_0efd9162782949e28bb23e3f438896a2"/>
                <w:id w:val="375818615"/>
                <w:lock w:val="sdtLocked"/>
              </w:sdtPr>
              <w:sdtEndPr/>
              <w:sdtContent>
                <w:sdt>
                  <w:sdtPr>
                    <w:alias w:val="preambule"/>
                    <w:tag w:val="part_a04ec85626df47b8aeb1a44fadfa93a9"/>
                    <w:id w:val="-688371514"/>
                    <w:lock w:val="sdtLocked"/>
                  </w:sdtPr>
                  <w:sdtEndPr/>
                  <w:sdtContent>
                    <w:p w:rsidR="0056400D" w:rsidRDefault="003733C3">
                      <w:pPr>
                        <w:ind w:firstLine="720"/>
                        <w:jc w:val="both"/>
                        <w:rPr>
                          <w:lang w:eastAsia="lt-LT"/>
                        </w:rPr>
                      </w:pPr>
                      <w:r>
                        <w:rPr>
                          <w:lang w:eastAsia="lt-LT"/>
                        </w:rPr>
                        <w:t>„</w:t>
                      </w:r>
                      <w:r>
                        <w:t>Vadovaudamasi Lietuvos Respublikos energijos išteklių rinkos įstatymo 9 straipsnio 3 dalimi, Lietuvo</w:t>
                      </w:r>
                      <w:r>
                        <w:t>s Respublikos Vyriausybė nutaria:“.</w:t>
                      </w:r>
                    </w:p>
                  </w:sdtContent>
                </w:sdt>
              </w:sdtContent>
            </w:sdt>
          </w:sdtContent>
        </w:sdt>
        <w:sdt>
          <w:sdtPr>
            <w:alias w:val="2 p."/>
            <w:tag w:val="part_99e01e2a667741a8a4692f52ca167b50"/>
            <w:id w:val="-1009513213"/>
            <w:lock w:val="sdtLocked"/>
          </w:sdtPr>
          <w:sdtEndPr/>
          <w:sdtContent>
            <w:p w:rsidR="0056400D" w:rsidRDefault="003733C3">
              <w:pPr>
                <w:ind w:firstLine="720"/>
                <w:jc w:val="both"/>
                <w:rPr>
                  <w:lang w:eastAsia="lt-LT"/>
                </w:rPr>
              </w:pPr>
              <w:sdt>
                <w:sdtPr>
                  <w:alias w:val="Numeris"/>
                  <w:tag w:val="nr_99e01e2a667741a8a4692f52ca167b50"/>
                  <w:id w:val="-916331680"/>
                  <w:lock w:val="sdtLocked"/>
                </w:sdtPr>
                <w:sdtEndPr/>
                <w:sdtContent>
                  <w:r>
                    <w:rPr>
                      <w:lang w:eastAsia="lt-LT"/>
                    </w:rPr>
                    <w:t>2</w:t>
                  </w:r>
                </w:sdtContent>
              </w:sdt>
              <w:r>
                <w:rPr>
                  <w:lang w:eastAsia="lt-LT"/>
                </w:rPr>
                <w:t>. Pakeisti nurodytu nutarimu patvirtintas Įmonių, veikiančių energetikos srityje, energijos ar kuro, kurių reikia elektros ir šilumos energijai gaminti, pirkimų taisykles:</w:t>
              </w:r>
            </w:p>
            <w:sdt>
              <w:sdtPr>
                <w:alias w:val="2.1 pp."/>
                <w:tag w:val="part_4c27a964218c44a88fac52a94ae19be3"/>
                <w:id w:val="272292694"/>
                <w:lock w:val="sdtLocked"/>
              </w:sdtPr>
              <w:sdtEndPr/>
              <w:sdtContent>
                <w:p w:rsidR="0056400D" w:rsidRDefault="003733C3">
                  <w:pPr>
                    <w:ind w:firstLine="720"/>
                    <w:jc w:val="both"/>
                    <w:rPr>
                      <w:lang w:eastAsia="lt-LT"/>
                    </w:rPr>
                  </w:pPr>
                  <w:sdt>
                    <w:sdtPr>
                      <w:alias w:val="Numeris"/>
                      <w:tag w:val="nr_4c27a964218c44a88fac52a94ae19be3"/>
                      <w:id w:val="935946528"/>
                      <w:lock w:val="sdtLocked"/>
                    </w:sdtPr>
                    <w:sdtEndPr/>
                    <w:sdtContent>
                      <w:r>
                        <w:rPr>
                          <w:lang w:eastAsia="lt-LT"/>
                        </w:rPr>
                        <w:t>2.1</w:t>
                      </w:r>
                    </w:sdtContent>
                  </w:sdt>
                  <w:r>
                    <w:rPr>
                      <w:lang w:eastAsia="lt-LT"/>
                    </w:rPr>
                    <w:t>. Papildyti 20</w:t>
                  </w:r>
                  <w:r>
                    <w:rPr>
                      <w:vertAlign w:val="superscript"/>
                      <w:lang w:eastAsia="lt-LT"/>
                    </w:rPr>
                    <w:t xml:space="preserve">1 </w:t>
                  </w:r>
                  <w:r>
                    <w:rPr>
                      <w:lang w:eastAsia="lt-LT"/>
                    </w:rPr>
                    <w:t>punktu:</w:t>
                  </w:r>
                </w:p>
                <w:sdt>
                  <w:sdtPr>
                    <w:alias w:val="citata"/>
                    <w:tag w:val="part_033f6d02c62742399f6ffdbd5f3134f2"/>
                    <w:id w:val="-1131935685"/>
                    <w:lock w:val="sdtLocked"/>
                  </w:sdtPr>
                  <w:sdtEndPr/>
                  <w:sdtContent>
                    <w:sdt>
                      <w:sdtPr>
                        <w:alias w:val="20-1 p."/>
                        <w:tag w:val="part_3c9e8f31f3214246a417355b7cb3e5cc"/>
                        <w:id w:val="700442204"/>
                        <w:lock w:val="sdtLocked"/>
                      </w:sdtPr>
                      <w:sdtEndPr/>
                      <w:sdtContent>
                        <w:p w:rsidR="0056400D" w:rsidRDefault="003733C3">
                          <w:pPr>
                            <w:tabs>
                              <w:tab w:val="left" w:pos="1134"/>
                            </w:tabs>
                            <w:ind w:firstLine="709"/>
                            <w:jc w:val="both"/>
                            <w:rPr>
                              <w:lang w:eastAsia="lt-LT"/>
                            </w:rPr>
                          </w:pPr>
                          <w:r>
                            <w:rPr>
                              <w:szCs w:val="24"/>
                            </w:rPr>
                            <w:t>„</w:t>
                          </w:r>
                          <w:sdt>
                            <w:sdtPr>
                              <w:alias w:val="Numeris"/>
                              <w:tag w:val="nr_3c9e8f31f3214246a417355b7cb3e5cc"/>
                              <w:id w:val="1282381880"/>
                              <w:lock w:val="sdtLocked"/>
                            </w:sdtPr>
                            <w:sdtEndPr/>
                            <w:sdtContent>
                              <w:r>
                                <w:rPr>
                                  <w:szCs w:val="24"/>
                                </w:rPr>
                                <w:t>20</w:t>
                              </w:r>
                              <w:r>
                                <w:rPr>
                                  <w:szCs w:val="24"/>
                                  <w:vertAlign w:val="superscript"/>
                                </w:rPr>
                                <w:t>1</w:t>
                              </w:r>
                            </w:sdtContent>
                          </w:sdt>
                          <w:r>
                            <w:rPr>
                              <w:szCs w:val="24"/>
                            </w:rPr>
                            <w:t>. Šilumos tiekėjai, šilumos aukciono dalyviai ir bendri šilumos ir elektros energijos gamintojai, kurie elektros ir (ar) šilumos energijai gaminti naudoja biokurą (toliau – energetikos įmonės, energijai gaminti naudojančios biokurą), Taisyklių 20.1 papunkt</w:t>
                          </w:r>
                          <w:r>
                            <w:rPr>
                              <w:szCs w:val="24"/>
                            </w:rPr>
                            <w:t xml:space="preserve">yje nurodytu būdu gali Europos Sąjungos valstybių narių </w:t>
                          </w:r>
                          <w:r>
                            <w:t>regioninėse energijos ir energijos išteklių rinkose</w:t>
                          </w:r>
                          <w:r>
                            <w:rPr>
                              <w:szCs w:val="24"/>
                            </w:rPr>
                            <w:t xml:space="preserve"> įsigyti biokurą, pagamintą ne Lietuvos Respublikos teritorijoje, jeigu pristatymo vieta yra ne Lietuvos Respublikos teritorijoje, esant vienai iš Ta</w:t>
                          </w:r>
                          <w:r>
                            <w:rPr>
                              <w:szCs w:val="24"/>
                            </w:rPr>
                            <w:t>isyklių 20</w:t>
                          </w:r>
                          <w:r>
                            <w:rPr>
                              <w:szCs w:val="24"/>
                              <w:vertAlign w:val="superscript"/>
                            </w:rPr>
                            <w:t>1</w:t>
                          </w:r>
                          <w:r>
                            <w:rPr>
                              <w:szCs w:val="24"/>
                            </w:rPr>
                            <w:t>.1 ar 20</w:t>
                          </w:r>
                          <w:r>
                            <w:rPr>
                              <w:szCs w:val="24"/>
                              <w:vertAlign w:val="superscript"/>
                            </w:rPr>
                            <w:t>1</w:t>
                          </w:r>
                          <w:r>
                            <w:rPr>
                              <w:szCs w:val="24"/>
                            </w:rPr>
                            <w:t>.2 papunktyje nurodytų sąlygų:</w:t>
                          </w:r>
                        </w:p>
                        <w:sdt>
                          <w:sdtPr>
                            <w:alias w:val="20-1.1 pp."/>
                            <w:tag w:val="part_76475c60930e427781efba1732700cca"/>
                            <w:id w:val="234134335"/>
                            <w:lock w:val="sdtLocked"/>
                          </w:sdtPr>
                          <w:sdtEndPr/>
                          <w:sdtContent>
                            <w:p w:rsidR="0056400D" w:rsidRDefault="003733C3">
                              <w:pPr>
                                <w:ind w:firstLine="720"/>
                                <w:jc w:val="both"/>
                                <w:rPr>
                                  <w:lang w:eastAsia="lt-LT"/>
                                </w:rPr>
                              </w:pPr>
                              <w:sdt>
                                <w:sdtPr>
                                  <w:alias w:val="Numeris"/>
                                  <w:tag w:val="nr_76475c60930e427781efba1732700cca"/>
                                  <w:id w:val="93293889"/>
                                  <w:lock w:val="sdtLocked"/>
                                </w:sdtPr>
                                <w:sdtEndPr/>
                                <w:sdtContent>
                                  <w:r>
                                    <w:rPr>
                                      <w:lang w:eastAsia="lt-LT"/>
                                    </w:rPr>
                                    <w:t>20</w:t>
                                  </w:r>
                                  <w:r>
                                    <w:rPr>
                                      <w:vertAlign w:val="superscript"/>
                                      <w:lang w:eastAsia="lt-LT"/>
                                    </w:rPr>
                                    <w:t>1</w:t>
                                  </w:r>
                                  <w:r>
                                    <w:rPr>
                                      <w:lang w:eastAsia="lt-LT"/>
                                    </w:rPr>
                                    <w:t>.1</w:t>
                                  </w:r>
                                </w:sdtContent>
                              </w:sdt>
                              <w:r>
                                <w:rPr>
                                  <w:lang w:eastAsia="lt-LT"/>
                                </w:rPr>
                                <w:t xml:space="preserve">. diferencijuojant biokuro tiekimo šaltinius pagal biokuro kilmės šalis, įsigyti biokurą </w:t>
                              </w:r>
                              <w:r>
                                <w:rPr>
                                  <w:szCs w:val="24"/>
                                </w:rPr>
                                <w:t>(be transportavimo nuo pristatymo vietos iki vartojimo vietos ir su tuo susijusių išlaidų)</w:t>
                              </w:r>
                              <w:r>
                                <w:rPr>
                                  <w:lang w:eastAsia="lt-LT"/>
                                </w:rPr>
                                <w:t xml:space="preserve"> galima, jeigu:</w:t>
                              </w:r>
                            </w:p>
                            <w:sdt>
                              <w:sdtPr>
                                <w:alias w:val="20-1.1.1 pp."/>
                                <w:tag w:val="part_ffcb1e1666a14baf8739c172dadf30c1"/>
                                <w:id w:val="2119016186"/>
                                <w:lock w:val="sdtLocked"/>
                              </w:sdtPr>
                              <w:sdtEndPr/>
                              <w:sdtContent>
                                <w:p w:rsidR="0056400D" w:rsidRDefault="003733C3">
                                  <w:pPr>
                                    <w:ind w:firstLine="720"/>
                                    <w:jc w:val="both"/>
                                    <w:rPr>
                                      <w:lang w:eastAsia="lt-LT"/>
                                    </w:rPr>
                                  </w:pPr>
                                  <w:sdt>
                                    <w:sdtPr>
                                      <w:alias w:val="Numeris"/>
                                      <w:tag w:val="nr_ffcb1e1666a14baf8739c172dadf30c1"/>
                                      <w:id w:val="1225182909"/>
                                      <w:lock w:val="sdtLocked"/>
                                    </w:sdtPr>
                                    <w:sdtEndPr/>
                                    <w:sdtContent>
                                      <w:r>
                                        <w:rPr>
                                          <w:lang w:eastAsia="lt-LT"/>
                                        </w:rPr>
                                        <w:t>20</w:t>
                                      </w:r>
                                      <w:r>
                                        <w:rPr>
                                          <w:vertAlign w:val="superscript"/>
                                          <w:lang w:eastAsia="lt-LT"/>
                                        </w:rPr>
                                        <w:t>1</w:t>
                                      </w:r>
                                      <w:r>
                                        <w:rPr>
                                          <w:lang w:eastAsia="lt-LT"/>
                                        </w:rPr>
                                        <w:t>.1.1</w:t>
                                      </w:r>
                                    </w:sdtContent>
                                  </w:sdt>
                                  <w:r>
                                    <w:rPr>
                                      <w:lang w:eastAsia="lt-LT"/>
                                    </w:rPr>
                                    <w:t>. energetikos įmonės,</w:t>
                                  </w:r>
                                  <w:r>
                                    <w:rPr>
                                      <w:szCs w:val="24"/>
                                    </w:rPr>
                                    <w:t xml:space="preserve"> energijai gaminti naudojančios biokurą,</w:t>
                                  </w:r>
                                  <w:r>
                                    <w:rPr>
                                      <w:lang w:eastAsia="lt-LT"/>
                                    </w:rPr>
                                    <w:t xml:space="preserve"> prašymu Valstybinės energetikos reguliavimo tarybos apskaičiuotas energetikos įmonių, energijai gaminti naudojančių biokurą, prognozuojamas ateinančio šildymo sezono atitinkamoje Lietuvos </w:t>
                                  </w:r>
                                  <w:r>
                                    <w:rPr>
                                      <w:lang w:eastAsia="lt-LT"/>
                                    </w:rPr>
                                    <w:t>apskrityje medienos skiedrų poreikis energiniais matavimo vienetais (</w:t>
                                  </w:r>
                                  <w:proofErr w:type="spellStart"/>
                                  <w:r>
                                    <w:rPr>
                                      <w:lang w:eastAsia="lt-LT"/>
                                    </w:rPr>
                                    <w:t>MWh</w:t>
                                  </w:r>
                                  <w:proofErr w:type="spellEnd"/>
                                  <w:r>
                                    <w:rPr>
                                      <w:lang w:eastAsia="lt-LT"/>
                                    </w:rPr>
                                    <w:t>) yra 30 procentų didesnis, nei paskutinių dviejų šildymo sezonų vietinės kilmės medienos skiedrų faktinio poreikio vidurkis energiniais matavimo vienetais (</w:t>
                                  </w:r>
                                  <w:proofErr w:type="spellStart"/>
                                  <w:r>
                                    <w:rPr>
                                      <w:lang w:eastAsia="lt-LT"/>
                                    </w:rPr>
                                    <w:t>MWh</w:t>
                                  </w:r>
                                  <w:proofErr w:type="spellEnd"/>
                                  <w:r>
                                    <w:rPr>
                                      <w:lang w:eastAsia="lt-LT"/>
                                    </w:rPr>
                                    <w:t>);</w:t>
                                  </w:r>
                                </w:p>
                              </w:sdtContent>
                            </w:sdt>
                            <w:sdt>
                              <w:sdtPr>
                                <w:alias w:val="20-1.1.2 pp."/>
                                <w:tag w:val="part_0d4a01b787e549849630c3081df81c00"/>
                                <w:id w:val="1939872913"/>
                                <w:lock w:val="sdtLocked"/>
                              </w:sdtPr>
                              <w:sdtEndPr/>
                              <w:sdtContent>
                                <w:p w:rsidR="0056400D" w:rsidRDefault="003733C3">
                                  <w:pPr>
                                    <w:ind w:firstLine="720"/>
                                    <w:jc w:val="both"/>
                                    <w:rPr>
                                      <w:lang w:eastAsia="lt-LT"/>
                                    </w:rPr>
                                  </w:pPr>
                                  <w:sdt>
                                    <w:sdtPr>
                                      <w:alias w:val="Numeris"/>
                                      <w:tag w:val="nr_0d4a01b787e549849630c3081df81c00"/>
                                      <w:id w:val="908967758"/>
                                      <w:lock w:val="sdtLocked"/>
                                    </w:sdtPr>
                                    <w:sdtEndPr/>
                                    <w:sdtContent>
                                      <w:r>
                                        <w:rPr>
                                          <w:lang w:eastAsia="lt-LT"/>
                                        </w:rPr>
                                        <w:t>20</w:t>
                                      </w:r>
                                      <w:r>
                                        <w:rPr>
                                          <w:vertAlign w:val="superscript"/>
                                          <w:lang w:eastAsia="lt-LT"/>
                                        </w:rPr>
                                        <w:t>1</w:t>
                                      </w:r>
                                      <w:r>
                                        <w:rPr>
                                          <w:lang w:eastAsia="lt-LT"/>
                                        </w:rPr>
                                        <w:t>.1.2</w:t>
                                      </w:r>
                                    </w:sdtContent>
                                  </w:sdt>
                                  <w:r>
                                    <w:rPr>
                                      <w:lang w:eastAsia="lt-LT"/>
                                    </w:rPr>
                                    <w:t xml:space="preserve">. biokuro </w:t>
                                  </w:r>
                                  <w:r>
                                    <w:rPr>
                                      <w:lang w:eastAsia="lt-LT"/>
                                    </w:rPr>
                                    <w:t>transportavimas vykdomas geležinkelių transportu nuo biokuro pristatymo vietos ne didesniu kaip 500 km atstumu iki vartojimo vietos;</w:t>
                                  </w:r>
                                </w:p>
                              </w:sdtContent>
                            </w:sdt>
                            <w:sdt>
                              <w:sdtPr>
                                <w:alias w:val="20-1.1.3 pp."/>
                                <w:tag w:val="part_464403d57ca544b19ac59e985600ab8c"/>
                                <w:id w:val="95372789"/>
                                <w:lock w:val="sdtLocked"/>
                              </w:sdtPr>
                              <w:sdtEndPr/>
                              <w:sdtContent>
                                <w:p w:rsidR="0056400D" w:rsidRDefault="003733C3">
                                  <w:pPr>
                                    <w:ind w:firstLine="720"/>
                                    <w:jc w:val="both"/>
                                    <w:rPr>
                                      <w:lang w:eastAsia="lt-LT"/>
                                    </w:rPr>
                                  </w:pPr>
                                  <w:sdt>
                                    <w:sdtPr>
                                      <w:alias w:val="Numeris"/>
                                      <w:tag w:val="nr_464403d57ca544b19ac59e985600ab8c"/>
                                      <w:id w:val="673538928"/>
                                      <w:lock w:val="sdtLocked"/>
                                    </w:sdtPr>
                                    <w:sdtEndPr/>
                                    <w:sdtContent>
                                      <w:r>
                                        <w:rPr>
                                          <w:lang w:eastAsia="lt-LT"/>
                                        </w:rPr>
                                        <w:t>20</w:t>
                                      </w:r>
                                      <w:r>
                                        <w:rPr>
                                          <w:vertAlign w:val="superscript"/>
                                          <w:lang w:eastAsia="lt-LT"/>
                                        </w:rPr>
                                        <w:t>1</w:t>
                                      </w:r>
                                      <w:r>
                                        <w:rPr>
                                          <w:lang w:eastAsia="lt-LT"/>
                                        </w:rPr>
                                        <w:t>.1.3</w:t>
                                      </w:r>
                                    </w:sdtContent>
                                  </w:sdt>
                                  <w:r>
                                    <w:rPr>
                                      <w:lang w:eastAsia="lt-LT"/>
                                    </w:rPr>
                                    <w:t xml:space="preserve">. </w:t>
                                  </w:r>
                                  <w:r>
                                    <w:rPr>
                                      <w:szCs w:val="24"/>
                                    </w:rPr>
                                    <w:t xml:space="preserve">energetikos įmonės, energijai gaminti naudojančios biokurą, teikiamo pasiūlymo pristatyti biokurą ne Lietuvos </w:t>
                                  </w:r>
                                  <w:r>
                                    <w:rPr>
                                      <w:szCs w:val="24"/>
                                    </w:rPr>
                                    <w:t>Respublikos teritorijoje (iki pristatymo vietos) kaina yra ne didesnė kaip ir teikiamo pasiūlymo pristatyti biokurą Lietuvos Respublikos teritorijoje (iki vartojimo vietos) kaina (pagal atitinkamą biokuro rūšį ir tiekimo laikotarpį);</w:t>
                                  </w:r>
                                </w:p>
                              </w:sdtContent>
                            </w:sdt>
                          </w:sdtContent>
                        </w:sdt>
                        <w:sdt>
                          <w:sdtPr>
                            <w:alias w:val="20-1.2 pp."/>
                            <w:tag w:val="part_772eb5e0fb994a2293422373f6eceea0"/>
                            <w:id w:val="208153319"/>
                            <w:lock w:val="sdtLocked"/>
                          </w:sdtPr>
                          <w:sdtEndPr/>
                          <w:sdtContent>
                            <w:p w:rsidR="0056400D" w:rsidRDefault="003733C3">
                              <w:pPr>
                                <w:ind w:firstLine="720"/>
                                <w:jc w:val="both"/>
                                <w:rPr>
                                  <w:lang w:eastAsia="lt-LT"/>
                                </w:rPr>
                              </w:pPr>
                              <w:sdt>
                                <w:sdtPr>
                                  <w:alias w:val="Numeris"/>
                                  <w:tag w:val="nr_772eb5e0fb994a2293422373f6eceea0"/>
                                  <w:id w:val="350148069"/>
                                  <w:lock w:val="sdtLocked"/>
                                </w:sdtPr>
                                <w:sdtEndPr/>
                                <w:sdtContent>
                                  <w:r>
                                    <w:rPr>
                                      <w:lang w:eastAsia="lt-LT"/>
                                    </w:rPr>
                                    <w:t>20</w:t>
                                  </w:r>
                                  <w:r>
                                    <w:rPr>
                                      <w:vertAlign w:val="superscript"/>
                                      <w:lang w:eastAsia="lt-LT"/>
                                    </w:rPr>
                                    <w:t>1</w:t>
                                  </w:r>
                                  <w:r>
                                    <w:rPr>
                                      <w:lang w:eastAsia="lt-LT"/>
                                    </w:rPr>
                                    <w:t>.2</w:t>
                                  </w:r>
                                </w:sdtContent>
                              </w:sdt>
                              <w:r>
                                <w:rPr>
                                  <w:lang w:eastAsia="lt-LT"/>
                                </w:rPr>
                                <w:t xml:space="preserve">. siekiant </w:t>
                              </w:r>
                              <w:r>
                                <w:rPr>
                                  <w:lang w:eastAsia="lt-LT"/>
                                </w:rPr>
                                <w:t>ekonominio naudingumo, įsigyjamo biokuro kaina, įskaitant transportavimo nuo pristatymo vietos iki vartojimo vietos ir su tuo susijusias išlaidas, yra ne didesnė nei biržos informacinėje sistemoje pagal energetikos įmonių, energijai gaminti naudojančių bio</w:t>
                              </w:r>
                              <w:r>
                                <w:rPr>
                                  <w:lang w:eastAsia="lt-LT"/>
                                </w:rPr>
                                <w:t xml:space="preserve">kurą, nurodytus duomenis (biokuro rūšį, tiekimo apskritį ir tiekimo laikotarpį) nustatytą vidutinę atitinkamos biokuro rūšies, tiektinos atitinkamoje apskrityje ir atitinkamu </w:t>
                              </w:r>
                              <w:r>
                                <w:rPr>
                                  <w:lang w:eastAsia="lt-LT"/>
                                </w:rPr>
                                <w:lastRenderedPageBreak/>
                                <w:t xml:space="preserve">tiekimo laikotarpiu, biokuro biržos kainą. Šiuo atveju transportavimas gali būti </w:t>
                              </w:r>
                              <w:r>
                                <w:rPr>
                                  <w:lang w:eastAsia="lt-LT"/>
                                </w:rPr>
                                <w:t>atliekamas tinkamiausiu pasirinktu būdu.“</w:t>
                              </w:r>
                            </w:p>
                          </w:sdtContent>
                        </w:sdt>
                      </w:sdtContent>
                    </w:sdt>
                  </w:sdtContent>
                </w:sdt>
              </w:sdtContent>
            </w:sdt>
            <w:sdt>
              <w:sdtPr>
                <w:alias w:val="2.2 pp."/>
                <w:tag w:val="part_ef0ecdaef1dc4b22bd82112c4d75e9f0"/>
                <w:id w:val="-1204086256"/>
                <w:lock w:val="sdtLocked"/>
              </w:sdtPr>
              <w:sdtEndPr/>
              <w:sdtContent>
                <w:p w:rsidR="0056400D" w:rsidRDefault="003733C3">
                  <w:pPr>
                    <w:ind w:firstLine="720"/>
                    <w:jc w:val="both"/>
                    <w:rPr>
                      <w:lang w:eastAsia="lt-LT"/>
                    </w:rPr>
                  </w:pPr>
                  <w:sdt>
                    <w:sdtPr>
                      <w:alias w:val="Numeris"/>
                      <w:tag w:val="nr_ef0ecdaef1dc4b22bd82112c4d75e9f0"/>
                      <w:id w:val="-748189960"/>
                      <w:lock w:val="sdtLocked"/>
                    </w:sdtPr>
                    <w:sdtEndPr/>
                    <w:sdtContent>
                      <w:r>
                        <w:rPr>
                          <w:lang w:eastAsia="lt-LT"/>
                        </w:rPr>
                        <w:t>2.2</w:t>
                      </w:r>
                    </w:sdtContent>
                  </w:sdt>
                  <w:r>
                    <w:rPr>
                      <w:lang w:eastAsia="lt-LT"/>
                    </w:rPr>
                    <w:t>. Pakeisti 21 punkto pirmąją pastraipą ir ją išdėstyti taip:</w:t>
                  </w:r>
                </w:p>
                <w:sdt>
                  <w:sdtPr>
                    <w:alias w:val="citata"/>
                    <w:tag w:val="part_cc66232f5e5a44ff86fb069aaa1c015f"/>
                    <w:id w:val="176615024"/>
                    <w:lock w:val="sdtLocked"/>
                  </w:sdtPr>
                  <w:sdtEndPr/>
                  <w:sdtContent>
                    <w:sdt>
                      <w:sdtPr>
                        <w:alias w:val="21 p."/>
                        <w:tag w:val="part_68e598de723a42b3ab747abe31c341f1"/>
                        <w:id w:val="2127953377"/>
                        <w:lock w:val="sdtLocked"/>
                      </w:sdtPr>
                      <w:sdtEndPr/>
                      <w:sdtContent>
                        <w:p w:rsidR="0056400D" w:rsidRDefault="003733C3">
                          <w:pPr>
                            <w:tabs>
                              <w:tab w:val="left" w:pos="1134"/>
                            </w:tabs>
                            <w:ind w:firstLine="709"/>
                            <w:jc w:val="both"/>
                            <w:rPr>
                              <w:szCs w:val="24"/>
                            </w:rPr>
                          </w:pPr>
                          <w:r>
                            <w:rPr>
                              <w:szCs w:val="24"/>
                            </w:rPr>
                            <w:t>„</w:t>
                          </w:r>
                          <w:sdt>
                            <w:sdtPr>
                              <w:alias w:val="Numeris"/>
                              <w:tag w:val="nr_68e598de723a42b3ab747abe31c341f1"/>
                              <w:id w:val="688419446"/>
                              <w:lock w:val="sdtLocked"/>
                            </w:sdtPr>
                            <w:sdtEndPr/>
                            <w:sdtContent>
                              <w:r>
                                <w:rPr>
                                  <w:szCs w:val="24"/>
                                </w:rPr>
                                <w:t>21</w:t>
                              </w:r>
                            </w:sdtContent>
                          </w:sdt>
                          <w:r>
                            <w:rPr>
                              <w:szCs w:val="24"/>
                            </w:rPr>
                            <w:t>. Energetikos įmonės, energijai gaminti naudojančios biokurą, biokurą ne biržoje, o Taisyklių 20.2–20.4 papunkčiuose numatytais</w:t>
                          </w:r>
                          <w:r>
                            <w:rPr>
                              <w:b/>
                              <w:szCs w:val="24"/>
                            </w:rPr>
                            <w:t xml:space="preserve"> </w:t>
                          </w:r>
                          <w:r>
                            <w:rPr>
                              <w:szCs w:val="24"/>
                            </w:rPr>
                            <w:t xml:space="preserve">kitais </w:t>
                          </w:r>
                          <w:r>
                            <w:rPr>
                              <w:szCs w:val="24"/>
                            </w:rPr>
                            <w:t>būdais įsigyti gali tik esant bent vienai iš toliau nurodytų sąlygų:“.</w:t>
                          </w:r>
                        </w:p>
                      </w:sdtContent>
                    </w:sdt>
                  </w:sdtContent>
                </w:sdt>
              </w:sdtContent>
            </w:sdt>
            <w:sdt>
              <w:sdtPr>
                <w:alias w:val="2.3 pp."/>
                <w:tag w:val="part_f80da3838ce1430c85585cc2c7a4de47"/>
                <w:id w:val="298275586"/>
                <w:lock w:val="sdtLocked"/>
              </w:sdtPr>
              <w:sdtEndPr/>
              <w:sdtContent>
                <w:p w:rsidR="0056400D" w:rsidRDefault="003733C3">
                  <w:pPr>
                    <w:ind w:firstLine="720"/>
                    <w:jc w:val="both"/>
                    <w:rPr>
                      <w:lang w:eastAsia="lt-LT"/>
                    </w:rPr>
                  </w:pPr>
                  <w:sdt>
                    <w:sdtPr>
                      <w:alias w:val="Numeris"/>
                      <w:tag w:val="nr_f80da3838ce1430c85585cc2c7a4de47"/>
                      <w:id w:val="751234186"/>
                      <w:lock w:val="sdtLocked"/>
                    </w:sdtPr>
                    <w:sdtEndPr/>
                    <w:sdtContent>
                      <w:r>
                        <w:rPr>
                          <w:lang w:eastAsia="lt-LT"/>
                        </w:rPr>
                        <w:t>2.3</w:t>
                      </w:r>
                    </w:sdtContent>
                  </w:sdt>
                  <w:r>
                    <w:rPr>
                      <w:lang w:eastAsia="lt-LT"/>
                    </w:rPr>
                    <w:t>. Pakeisti 24 punktą ir jį išdėstyti taip:</w:t>
                  </w:r>
                </w:p>
                <w:sdt>
                  <w:sdtPr>
                    <w:alias w:val="citata"/>
                    <w:tag w:val="part_d90ac78c18404183b5dc3bb6572d8c53"/>
                    <w:id w:val="1996600482"/>
                    <w:lock w:val="sdtLocked"/>
                  </w:sdtPr>
                  <w:sdtEndPr/>
                  <w:sdtContent>
                    <w:sdt>
                      <w:sdtPr>
                        <w:alias w:val="24 p."/>
                        <w:tag w:val="part_bd711beee1454a588057881b33470f29"/>
                        <w:id w:val="-720984945"/>
                        <w:lock w:val="sdtLocked"/>
                      </w:sdtPr>
                      <w:sdtEndPr/>
                      <w:sdtContent>
                        <w:p w:rsidR="0056400D" w:rsidRDefault="003733C3">
                          <w:pPr>
                            <w:tabs>
                              <w:tab w:val="left" w:pos="1134"/>
                            </w:tabs>
                            <w:ind w:firstLine="709"/>
                            <w:jc w:val="both"/>
                            <w:rPr>
                              <w:szCs w:val="24"/>
                            </w:rPr>
                          </w:pPr>
                          <w:r>
                            <w:rPr>
                              <w:szCs w:val="24"/>
                            </w:rPr>
                            <w:t>„</w:t>
                          </w:r>
                          <w:sdt>
                            <w:sdtPr>
                              <w:alias w:val="Numeris"/>
                              <w:tag w:val="nr_bd711beee1454a588057881b33470f29"/>
                              <w:id w:val="-667104034"/>
                              <w:lock w:val="sdtLocked"/>
                            </w:sdtPr>
                            <w:sdtEndPr/>
                            <w:sdtContent>
                              <w:r>
                                <w:rPr>
                                  <w:szCs w:val="24"/>
                                </w:rPr>
                                <w:t>24</w:t>
                              </w:r>
                            </w:sdtContent>
                          </w:sdt>
                          <w:r>
                            <w:rPr>
                              <w:szCs w:val="24"/>
                            </w:rPr>
                            <w:t>. Įsigyjančioji organizacija privalo surinkti ir saugoti duomenis ir informaciją, įrodančius, kad Taisyklių 20</w:t>
                          </w:r>
                          <w:r>
                            <w:rPr>
                              <w:szCs w:val="24"/>
                              <w:vertAlign w:val="superscript"/>
                            </w:rPr>
                            <w:t>1</w:t>
                          </w:r>
                          <w:r>
                            <w:rPr>
                              <w:szCs w:val="24"/>
                            </w:rPr>
                            <w:t>, 21, 21</w:t>
                          </w:r>
                          <w:r>
                            <w:rPr>
                              <w:szCs w:val="24"/>
                              <w:vertAlign w:val="superscript"/>
                            </w:rPr>
                            <w:t>1</w:t>
                          </w:r>
                          <w:r>
                            <w:rPr>
                              <w:szCs w:val="24"/>
                            </w:rPr>
                            <w:t xml:space="preserve"> ir 21</w:t>
                          </w:r>
                          <w:r>
                            <w:rPr>
                              <w:szCs w:val="24"/>
                              <w:vertAlign w:val="superscript"/>
                            </w:rPr>
                            <w:t>2</w:t>
                          </w:r>
                          <w:r>
                            <w:rPr>
                              <w:szCs w:val="24"/>
                            </w:rPr>
                            <w:t xml:space="preserve"> punktuose nurodytos sąlygos įvykdytos. Šiuos duomenis ir informaciją privaloma saugoti ne trumpiau nei 5 metus nuo įvykusio pirkimo pabaigos.“</w:t>
                          </w:r>
                        </w:p>
                      </w:sdtContent>
                    </w:sdt>
                  </w:sdtContent>
                </w:sdt>
              </w:sdtContent>
            </w:sdt>
          </w:sdtContent>
        </w:sdt>
        <w:sdt>
          <w:sdtPr>
            <w:alias w:val="3 p."/>
            <w:tag w:val="part_34996dd009554c52a43bc9e1c70711c9"/>
            <w:id w:val="4869697"/>
            <w:lock w:val="sdtLocked"/>
          </w:sdtPr>
          <w:sdtEndPr/>
          <w:sdtContent>
            <w:p w:rsidR="0056400D" w:rsidRDefault="003733C3">
              <w:pPr>
                <w:ind w:firstLine="709"/>
                <w:jc w:val="both"/>
              </w:pPr>
              <w:sdt>
                <w:sdtPr>
                  <w:alias w:val="Numeris"/>
                  <w:tag w:val="nr_34996dd009554c52a43bc9e1c70711c9"/>
                  <w:id w:val="-2099789283"/>
                  <w:lock w:val="sdtLocked"/>
                </w:sdtPr>
                <w:sdtEndPr/>
                <w:sdtContent>
                  <w:r>
                    <w:t>3</w:t>
                  </w:r>
                </w:sdtContent>
              </w:sdt>
              <w:r>
                <w:t>. Nustatyti, kad:</w:t>
              </w:r>
            </w:p>
            <w:sdt>
              <w:sdtPr>
                <w:alias w:val="3.1 pp."/>
                <w:tag w:val="part_1b562aa376e24135993173b348559cfe"/>
                <w:id w:val="-168794767"/>
                <w:lock w:val="sdtLocked"/>
              </w:sdtPr>
              <w:sdtEndPr/>
              <w:sdtContent>
                <w:p w:rsidR="0056400D" w:rsidRDefault="003733C3">
                  <w:pPr>
                    <w:ind w:firstLine="709"/>
                    <w:jc w:val="both"/>
                  </w:pPr>
                  <w:sdt>
                    <w:sdtPr>
                      <w:alias w:val="Numeris"/>
                      <w:tag w:val="nr_1b562aa376e24135993173b348559cfe"/>
                      <w:id w:val="911583416"/>
                      <w:lock w:val="sdtLocked"/>
                    </w:sdtPr>
                    <w:sdtEndPr/>
                    <w:sdtContent>
                      <w:r>
                        <w:rPr>
                          <w:lang w:val="en-US"/>
                        </w:rPr>
                        <w:t>3.1</w:t>
                      </w:r>
                    </w:sdtContent>
                  </w:sdt>
                  <w:r>
                    <w:rPr>
                      <w:lang w:val="en-US"/>
                    </w:rPr>
                    <w:t>. </w:t>
                  </w:r>
                  <w:r>
                    <w:t>reikalavimas duomenis ir informaciją saugoti ne trumpiau nei </w:t>
                  </w:r>
                  <w:r>
                    <w:rPr>
                      <w:lang w:val="en-US"/>
                    </w:rPr>
                    <w:t>5 </w:t>
                  </w:r>
                  <w:r>
                    <w:t xml:space="preserve">metus </w:t>
                  </w:r>
                  <w:r>
                    <w:t>taikomas tik pirkimams, įvykusiems po šio nutarimo įsigaliojimo;</w:t>
                  </w:r>
                </w:p>
              </w:sdtContent>
            </w:sdt>
            <w:sdt>
              <w:sdtPr>
                <w:alias w:val="3.2 pp."/>
                <w:tag w:val="part_e0ba227b139a4cb9b9f316f1d9a2aa5c"/>
                <w:id w:val="-1534110232"/>
                <w:lock w:val="sdtLocked"/>
              </w:sdtPr>
              <w:sdtEndPr/>
              <w:sdtContent>
                <w:p w:rsidR="0056400D" w:rsidRDefault="003733C3" w:rsidP="003733C3">
                  <w:pPr>
                    <w:ind w:firstLine="709"/>
                    <w:jc w:val="both"/>
                    <w:rPr>
                      <w:lang w:eastAsia="lt-LT"/>
                    </w:rPr>
                  </w:pPr>
                  <w:sdt>
                    <w:sdtPr>
                      <w:alias w:val="Numeris"/>
                      <w:tag w:val="nr_e0ba227b139a4cb9b9f316f1d9a2aa5c"/>
                      <w:id w:val="-336083554"/>
                      <w:lock w:val="sdtLocked"/>
                    </w:sdtPr>
                    <w:sdtEndPr/>
                    <w:sdtContent>
                      <w:r>
                        <w:t>3.2</w:t>
                      </w:r>
                    </w:sdtContent>
                  </w:sdt>
                  <w:r>
                    <w:t>. šis nutarimas įsigalioja 2023 m. liepos 1 d.</w:t>
                  </w:r>
                </w:p>
              </w:sdtContent>
            </w:sdt>
          </w:sdtContent>
        </w:sdt>
        <w:sdt>
          <w:sdtPr>
            <w:alias w:val="signatura"/>
            <w:tag w:val="part_b7f0cddf582d49bab24ce58cea745c62"/>
            <w:id w:val="1535854743"/>
            <w:lock w:val="sdtLocked"/>
          </w:sdtPr>
          <w:sdtEndPr/>
          <w:sdtContent>
            <w:p w:rsidR="003733C3" w:rsidRDefault="003733C3">
              <w:pPr>
                <w:tabs>
                  <w:tab w:val="center" w:pos="-7800"/>
                  <w:tab w:val="left" w:pos="6237"/>
                  <w:tab w:val="right" w:pos="8306"/>
                </w:tabs>
              </w:pPr>
            </w:p>
            <w:p w:rsidR="003733C3" w:rsidRDefault="003733C3">
              <w:pPr>
                <w:tabs>
                  <w:tab w:val="center" w:pos="-7800"/>
                  <w:tab w:val="left" w:pos="6237"/>
                  <w:tab w:val="right" w:pos="8306"/>
                </w:tabs>
              </w:pPr>
            </w:p>
            <w:p w:rsidR="003733C3" w:rsidRDefault="003733C3">
              <w:pPr>
                <w:tabs>
                  <w:tab w:val="center" w:pos="-7800"/>
                  <w:tab w:val="left" w:pos="6237"/>
                  <w:tab w:val="right" w:pos="8306"/>
                </w:tabs>
              </w:pPr>
            </w:p>
            <w:p w:rsidR="0056400D" w:rsidRDefault="003733C3">
              <w:pPr>
                <w:tabs>
                  <w:tab w:val="center" w:pos="-7800"/>
                  <w:tab w:val="left" w:pos="6237"/>
                  <w:tab w:val="right" w:pos="8306"/>
                </w:tabs>
                <w:rPr>
                  <w:lang w:eastAsia="lt-LT"/>
                </w:rPr>
              </w:pPr>
              <w:r>
                <w:rPr>
                  <w:lang w:eastAsia="lt-LT"/>
                </w:rPr>
                <w:t>Ministrė Pirmininkė</w:t>
              </w:r>
              <w:r>
                <w:rPr>
                  <w:lang w:eastAsia="lt-LT"/>
                </w:rPr>
                <w:tab/>
              </w:r>
              <w:bookmarkStart w:id="0" w:name="_GoBack"/>
              <w:bookmarkEnd w:id="0"/>
              <w:r>
                <w:rPr>
                  <w:lang w:eastAsia="lt-LT"/>
                </w:rPr>
                <w:t xml:space="preserve">Ingrida </w:t>
              </w:r>
              <w:proofErr w:type="spellStart"/>
              <w:r>
                <w:rPr>
                  <w:lang w:eastAsia="lt-LT"/>
                </w:rPr>
                <w:t>Šimonytė</w:t>
              </w:r>
              <w:proofErr w:type="spellEnd"/>
            </w:p>
            <w:p w:rsidR="0056400D" w:rsidRDefault="0056400D">
              <w:pPr>
                <w:tabs>
                  <w:tab w:val="center" w:pos="-7800"/>
                  <w:tab w:val="left" w:pos="6237"/>
                  <w:tab w:val="right" w:pos="8306"/>
                </w:tabs>
                <w:rPr>
                  <w:lang w:eastAsia="lt-LT"/>
                </w:rPr>
              </w:pPr>
            </w:p>
            <w:p w:rsidR="0056400D" w:rsidRDefault="0056400D">
              <w:pPr>
                <w:tabs>
                  <w:tab w:val="center" w:pos="-7800"/>
                  <w:tab w:val="left" w:pos="6237"/>
                  <w:tab w:val="right" w:pos="8306"/>
                </w:tabs>
                <w:rPr>
                  <w:lang w:eastAsia="lt-LT"/>
                </w:rPr>
              </w:pPr>
            </w:p>
            <w:p w:rsidR="0056400D" w:rsidRDefault="0056400D">
              <w:pPr>
                <w:tabs>
                  <w:tab w:val="center" w:pos="-7800"/>
                  <w:tab w:val="left" w:pos="6237"/>
                  <w:tab w:val="right" w:pos="8306"/>
                </w:tabs>
                <w:rPr>
                  <w:lang w:eastAsia="lt-LT"/>
                </w:rPr>
              </w:pPr>
            </w:p>
            <w:p w:rsidR="0056400D" w:rsidRDefault="003733C3">
              <w:pPr>
                <w:tabs>
                  <w:tab w:val="center" w:pos="-7800"/>
                  <w:tab w:val="left" w:pos="6237"/>
                  <w:tab w:val="right" w:pos="8306"/>
                </w:tabs>
                <w:rPr>
                  <w:lang w:eastAsia="lt-LT"/>
                </w:rPr>
              </w:pPr>
              <w:r>
                <w:rPr>
                  <w:lang w:eastAsia="lt-LT"/>
                </w:rPr>
                <w:t>Energetikos ministras</w:t>
              </w:r>
              <w:r>
                <w:rPr>
                  <w:lang w:eastAsia="lt-LT"/>
                </w:rPr>
                <w:tab/>
              </w:r>
              <w:r>
                <w:rPr>
                  <w:lang w:eastAsia="lt-LT"/>
                </w:rPr>
                <w:t>Dainius Kreivys</w:t>
              </w:r>
            </w:p>
          </w:sdtContent>
        </w:sdt>
      </w:sdtContent>
    </w:sdt>
    <w:sectPr w:rsidR="0056400D" w:rsidSect="003733C3">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00D" w:rsidRDefault="003733C3">
      <w:pPr>
        <w:rPr>
          <w:lang w:eastAsia="lt-LT"/>
        </w:rPr>
      </w:pPr>
      <w:r>
        <w:rPr>
          <w:lang w:eastAsia="lt-LT"/>
        </w:rPr>
        <w:separator/>
      </w:r>
    </w:p>
  </w:endnote>
  <w:endnote w:type="continuationSeparator" w:id="0">
    <w:p w:rsidR="0056400D" w:rsidRDefault="003733C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56400D">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56400D">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56400D">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00D" w:rsidRDefault="003733C3">
      <w:pPr>
        <w:rPr>
          <w:lang w:eastAsia="lt-LT"/>
        </w:rPr>
      </w:pPr>
      <w:r>
        <w:rPr>
          <w:lang w:eastAsia="lt-LT"/>
        </w:rPr>
        <w:separator/>
      </w:r>
    </w:p>
  </w:footnote>
  <w:footnote w:type="continuationSeparator" w:id="0">
    <w:p w:rsidR="0056400D" w:rsidRDefault="003733C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3733C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56400D" w:rsidRDefault="0056400D">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3733C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56400D" w:rsidRDefault="0056400D">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00D" w:rsidRDefault="0056400D">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3733C3"/>
    <w:rsid w:val="004C66E7"/>
    <w:rsid w:val="005640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28E3AE2"/>
  <w15:docId w15:val="{EEA5D132-4988-4854-BFC7-383D332DB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c86aec7ac6848eda3d8a8a51e6b7fd0" PartId="b453ffffb5ae46028f013b9a3c892e4d">
    <Part Type="preambule" DocPartId="96703f32f2cb4cb0a8f7cd9062568dd1" PartId="fcd8d7cf50004fdba3e8a9ab9a677375"/>
    <Part Type="punktas" Nr="1" Abbr="1 p." DocPartId="075e81fc3e7c4aa9ae2264b042368cd1" PartId="b383c87e265b4287b994922ddbdd5c86">
      <Part Type="citata" DocPartId="50b47a34e7614bca9500b8ef287c362e" PartId="0efd9162782949e28bb23e3f438896a2">
        <Part Type="preambule" DocPartId="59a06192e5f24412ab9cf4dcb82e21e2" PartId="a04ec85626df47b8aeb1a44fadfa93a9"/>
      </Part>
    </Part>
    <Part Type="punktas" Nr="2" Abbr="2 p." DocPartId="ab99516ecc9d45a9b9bc95b252bad574" PartId="99e01e2a667741a8a4692f52ca167b50">
      <Part Type="papunktis" Nr="2.1" Abbr="2.1 pp." DocPartId="b6c8e54780924250a2230fc86668e5e4" PartId="4c27a964218c44a88fac52a94ae19be3">
        <Part Type="citata" DocPartId="0520df9201644d428b5b5cdcc9a0feb2" PartId="033f6d02c62742399f6ffdbd5f3134f2">
          <Part Type="punktas" Nr="20-1" Abbr="20-1 p." DocPartId="2fde8228ac5b474bb4c74943c5bc0e61" PartId="3c9e8f31f3214246a417355b7cb3e5cc">
            <Part Type="papunktis" Nr="20-1.1" Abbr="20-1.1 pp." DocPartId="3a72626fe22d4ba7a97bf023005df3ed" PartId="76475c60930e427781efba1732700cca">
              <Part Type="papunktis" Nr="20-1.1.1" Abbr="20-1.1.1 pp." DocPartId="e97d7c9e1ed0473fbe3d1abc14dd9266" PartId="ffcb1e1666a14baf8739c172dadf30c1"/>
              <Part Type="papunktis" Nr="20-1.1.2" Abbr="20-1.1.2 pp." DocPartId="f12783bc68ef42078380d4098f3f5bd6" PartId="0d4a01b787e549849630c3081df81c00"/>
              <Part Type="papunktis" Nr="20-1.1.3" Abbr="20-1.1.3 pp." DocPartId="619c225f5d2d48d68e67cdb8ec0be56d" PartId="464403d57ca544b19ac59e985600ab8c"/>
            </Part>
            <Part Type="papunktis" Nr="20-1.2" Abbr="20-1.2 pp." DocPartId="729c6484998048f5acba1a5682327d83" PartId="772eb5e0fb994a2293422373f6eceea0"/>
          </Part>
        </Part>
      </Part>
      <Part Type="papunktis" Nr="2.2" Abbr="2.2 pp." DocPartId="91946c101fd24b719579b2e942bdd595" PartId="ef0ecdaef1dc4b22bd82112c4d75e9f0">
        <Part Type="citata" DocPartId="8c32f94d67ce4848b69d6595e58344a1" PartId="cc66232f5e5a44ff86fb069aaa1c015f">
          <Part Type="punktas" Nr="21" Abbr="21 p." DocPartId="48921fffd30944ecba83e976eb8bcde9" PartId="68e598de723a42b3ab747abe31c341f1"/>
        </Part>
      </Part>
      <Part Type="papunktis" Nr="2.3" Abbr="2.3 pp." DocPartId="45825d359db34cd2af98bd7f43a62f3b" PartId="f80da3838ce1430c85585cc2c7a4de47">
        <Part Type="citata" DocPartId="9f3a5d6998a947aa9ef4f47113053e16" PartId="d90ac78c18404183b5dc3bb6572d8c53">
          <Part Type="punktas" Nr="24" Abbr="24 p." DocPartId="0504a7505a25449889e854abfc166f97" PartId="bd711beee1454a588057881b33470f29"/>
        </Part>
      </Part>
    </Part>
    <Part Type="punktas" Nr="3" Abbr="3 p." DocPartId="9a6d30e7b0e44ae081710b6565bbf69d" PartId="34996dd009554c52a43bc9e1c70711c9">
      <Part Type="papunktis" Nr="3.1" Abbr="3.1 pp." DocPartId="2fa9c489dc6242669edec4660b1c9773" PartId="1b562aa376e24135993173b348559cfe"/>
      <Part Type="papunktis" Nr="3.2" Abbr="3.2 pp." DocPartId="f30119ea89014835b208e67e4e67bc5c" PartId="e0ba227b139a4cb9b9f316f1d9a2aa5c"/>
    </Part>
    <Part Type="signatura" DocPartId="6bfe46c9213441a79b3a609b80db296a" PartId="b7f0cddf582d49bab24ce58cea745c62"/>
  </Part>
</Parts>
</file>

<file path=customXml/itemProps1.xml><?xml version="1.0" encoding="utf-8"?>
<ds:datastoreItem xmlns:ds="http://schemas.openxmlformats.org/officeDocument/2006/customXml" ds:itemID="{723E07A9-953B-498F-AD8D-098131F69F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521</Words>
  <Characters>3726</Characters>
  <Application>Microsoft Office Word</Application>
  <DocSecurity>0</DocSecurity>
  <Lines>31</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4239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DRAZDAUSKIENĖ Nijolė</cp:lastModifiedBy>
  <cp:revision>3</cp:revision>
  <cp:lastPrinted>2017-06-01T05:28:00Z</cp:lastPrinted>
  <dcterms:created xsi:type="dcterms:W3CDTF">2023-06-25T15:43:00Z</dcterms:created>
  <dcterms:modified xsi:type="dcterms:W3CDTF">2023-06-26T06:32:00Z</dcterms:modified>
</cp:coreProperties>
</file>