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sdt>
      <w:sdtPr>
        <w:alias w:val="pagrindine"/>
        <w:tag w:val="part_9b60e335505e4fd692b0b0074728970b"/>
        <w:id w:val="-901362266"/>
        <w:lock w:val="sdtLocked"/>
      </w:sdtPr>
      <w:sdtEndPr/>
      <w:sdtContent>
        <w:p w14:paraId="2F9BFBC1" w14:textId="77777777" w:rsidR="00157865" w:rsidRDefault="00A26EFC">
          <w:pPr>
            <w:widowControl w:val="0"/>
            <w:suppressAutoHyphens/>
            <w:jc w:val="center"/>
            <w:rPr>
              <w:rFonts w:ascii="Thorndale" w:eastAsia="HG Mincho Light J" w:hAnsi="Thorndale" w:cs="Thorndale"/>
              <w:color w:val="000000"/>
              <w:kern w:val="1"/>
              <w:szCs w:val="24"/>
              <w:lang w:eastAsia="ar-SA"/>
            </w:rPr>
          </w:pPr>
          <w:r>
            <w:rPr>
              <w:rFonts w:ascii="Thorndale" w:eastAsia="Lucida Sans Unicode" w:hAnsi="Thorndale" w:cs="Thorndale"/>
              <w:b/>
              <w:noProof/>
              <w:color w:val="000000"/>
              <w:kern w:val="1"/>
              <w:sz w:val="28"/>
              <w:szCs w:val="24"/>
              <w:lang w:eastAsia="lt-LT"/>
            </w:rPr>
            <w:drawing>
              <wp:inline distT="0" distB="0" distL="0" distR="0" wp14:anchorId="2F9BFC0A" wp14:editId="2F9BFC0B">
                <wp:extent cx="885825" cy="904875"/>
                <wp:effectExtent l="19050" t="0" r="9525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85825" cy="9048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2F9BFBC2" w14:textId="77777777" w:rsidR="00157865" w:rsidRDefault="00157865">
          <w:pPr>
            <w:widowControl w:val="0"/>
            <w:suppressAutoHyphens/>
            <w:jc w:val="center"/>
            <w:rPr>
              <w:rFonts w:ascii="Thorndale" w:eastAsia="HG Mincho Light J" w:hAnsi="Thorndale" w:cs="Thorndale"/>
              <w:color w:val="000000"/>
              <w:kern w:val="1"/>
              <w:szCs w:val="24"/>
              <w:lang w:eastAsia="ar-SA"/>
            </w:rPr>
          </w:pPr>
        </w:p>
        <w:p w14:paraId="2F9BFBC3" w14:textId="77777777" w:rsidR="00157865" w:rsidRDefault="00A26EFC">
          <w:pPr>
            <w:keepNext/>
            <w:widowControl w:val="0"/>
            <w:tabs>
              <w:tab w:val="left" w:pos="0"/>
            </w:tabs>
            <w:suppressAutoHyphens/>
            <w:jc w:val="center"/>
            <w:outlineLvl w:val="1"/>
            <w:rPr>
              <w:rFonts w:ascii="Thorndale" w:eastAsia="HG Mincho Light J" w:hAnsi="Thorndale" w:cs="Thorndale"/>
              <w:b/>
              <w:color w:val="000000"/>
              <w:kern w:val="1"/>
              <w:szCs w:val="24"/>
              <w:lang w:eastAsia="ar-SA"/>
            </w:rPr>
          </w:pPr>
          <w:r>
            <w:rPr>
              <w:rFonts w:ascii="Thorndale" w:eastAsia="HG Mincho Light J" w:hAnsi="Thorndale" w:cs="Thorndale"/>
              <w:b/>
              <w:color w:val="000000"/>
              <w:kern w:val="1"/>
              <w:szCs w:val="24"/>
              <w:lang w:eastAsia="ar-SA"/>
            </w:rPr>
            <w:t>ŠIAULIŲ MIESTO SAVIVALDYBĖS TARYBA</w:t>
          </w:r>
        </w:p>
        <w:p w14:paraId="2F9BFBC4" w14:textId="77777777" w:rsidR="00157865" w:rsidRDefault="00157865">
          <w:pPr>
            <w:widowControl w:val="0"/>
            <w:suppressAutoHyphens/>
            <w:jc w:val="center"/>
            <w:rPr>
              <w:rFonts w:ascii="Thorndale" w:eastAsia="HG Mincho Light J" w:hAnsi="Thorndale" w:cs="Thorndale"/>
              <w:b/>
              <w:color w:val="000000"/>
              <w:kern w:val="1"/>
              <w:szCs w:val="24"/>
              <w:lang w:eastAsia="ar-SA"/>
            </w:rPr>
          </w:pPr>
        </w:p>
        <w:p w14:paraId="2F9BFBC5" w14:textId="77777777" w:rsidR="00157865" w:rsidRDefault="00A26EFC">
          <w:pPr>
            <w:widowControl w:val="0"/>
            <w:suppressAutoHyphens/>
            <w:jc w:val="center"/>
            <w:rPr>
              <w:rFonts w:ascii="Thorndale" w:eastAsia="HG Mincho Light J" w:hAnsi="Thorndale" w:cs="Thorndale"/>
              <w:color w:val="000000"/>
              <w:kern w:val="1"/>
              <w:szCs w:val="24"/>
              <w:lang w:eastAsia="ar-SA"/>
            </w:rPr>
          </w:pPr>
          <w:r>
            <w:rPr>
              <w:rFonts w:ascii="Thorndale" w:eastAsia="HG Mincho Light J" w:hAnsi="Thorndale" w:cs="Thorndale"/>
              <w:b/>
              <w:color w:val="000000"/>
              <w:kern w:val="1"/>
              <w:szCs w:val="24"/>
              <w:lang w:eastAsia="ar-SA"/>
            </w:rPr>
            <w:t>SPRENDIMAS</w:t>
          </w:r>
        </w:p>
        <w:p w14:paraId="2F9BFBC6" w14:textId="77777777" w:rsidR="00157865" w:rsidRDefault="00A26EFC">
          <w:pPr>
            <w:widowControl w:val="0"/>
            <w:suppressAutoHyphens/>
            <w:ind w:right="-1"/>
            <w:jc w:val="center"/>
            <w:rPr>
              <w:rFonts w:ascii="Thorndale" w:eastAsia="HG Mincho Light J" w:hAnsi="Thorndale" w:cs="Thorndale"/>
              <w:b/>
              <w:color w:val="000000"/>
              <w:kern w:val="1"/>
              <w:szCs w:val="24"/>
              <w:lang w:eastAsia="ar-SA"/>
            </w:rPr>
          </w:pPr>
          <w:r>
            <w:rPr>
              <w:rFonts w:ascii="Thorndale" w:eastAsia="HG Mincho Light J" w:hAnsi="Thorndale" w:cs="Thorndale"/>
              <w:b/>
              <w:iCs/>
              <w:color w:val="000000"/>
              <w:kern w:val="1"/>
              <w:szCs w:val="24"/>
              <w:lang w:eastAsia="ar-SA"/>
            </w:rPr>
            <w:t>DĖL</w:t>
          </w:r>
          <w:r>
            <w:rPr>
              <w:rFonts w:ascii="Thorndale" w:eastAsia="HG Mincho Light J" w:hAnsi="Thorndale" w:cs="Thorndale"/>
              <w:i/>
              <w:iCs/>
              <w:color w:val="000000"/>
              <w:kern w:val="1"/>
              <w:szCs w:val="24"/>
              <w:lang w:eastAsia="ar-SA"/>
            </w:rPr>
            <w:t xml:space="preserve"> </w:t>
          </w:r>
          <w:r>
            <w:rPr>
              <w:rFonts w:ascii="Thorndale" w:eastAsia="HG Mincho Light J" w:hAnsi="Thorndale" w:cs="Thorndale"/>
              <w:b/>
              <w:color w:val="000000"/>
              <w:kern w:val="1"/>
              <w:szCs w:val="24"/>
              <w:lang w:eastAsia="ar-SA"/>
            </w:rPr>
            <w:t xml:space="preserve">ŠIAULIŲ MIESTO ŠILUMOS VARTOTOJŲ APRŪPINIMO ŠILUMA BŪDO NUSTATYMO TVARKOS APRAŠO </w:t>
          </w:r>
          <w:r>
            <w:rPr>
              <w:rFonts w:ascii="Thorndale" w:eastAsia="HG Mincho Light J" w:hAnsi="Thorndale" w:cs="Thorndale"/>
              <w:b/>
              <w:iCs/>
              <w:color w:val="000000"/>
              <w:kern w:val="1"/>
              <w:szCs w:val="24"/>
              <w:lang w:eastAsia="ar-SA"/>
            </w:rPr>
            <w:t>PATVIRTINIMO</w:t>
          </w:r>
        </w:p>
        <w:p w14:paraId="2F9BFBC7" w14:textId="77777777" w:rsidR="00157865" w:rsidRDefault="00157865">
          <w:pPr>
            <w:widowControl w:val="0"/>
            <w:suppressLineNumbers/>
            <w:suppressAutoHyphens/>
            <w:jc w:val="center"/>
            <w:rPr>
              <w:rFonts w:ascii="Thorndale" w:eastAsia="HG Mincho Light J" w:hAnsi="Thorndale" w:cs="Thorndale"/>
              <w:b/>
              <w:bCs/>
              <w:color w:val="000000"/>
              <w:kern w:val="1"/>
              <w:szCs w:val="24"/>
              <w:lang w:eastAsia="ar-SA"/>
            </w:rPr>
          </w:pPr>
        </w:p>
        <w:p w14:paraId="2F9BFBC8" w14:textId="77777777" w:rsidR="00157865" w:rsidRDefault="00A26EFC">
          <w:pPr>
            <w:widowControl w:val="0"/>
            <w:suppressAutoHyphens/>
            <w:jc w:val="center"/>
            <w:rPr>
              <w:rFonts w:ascii="Thorndale" w:eastAsia="HG Mincho Light J" w:hAnsi="Thorndale" w:cs="Thorndale"/>
              <w:color w:val="000000"/>
              <w:kern w:val="1"/>
              <w:szCs w:val="24"/>
              <w:lang w:eastAsia="ar-SA"/>
            </w:rPr>
          </w:pPr>
          <w:r>
            <w:rPr>
              <w:rFonts w:ascii="Thorndale" w:eastAsia="HG Mincho Light J" w:hAnsi="Thorndale" w:cs="Thorndale"/>
              <w:color w:val="000000"/>
              <w:kern w:val="1"/>
              <w:szCs w:val="24"/>
              <w:lang w:eastAsia="ar-SA"/>
            </w:rPr>
            <w:t>2015 m. birželio 25 d. Nr. T-197</w:t>
          </w:r>
        </w:p>
        <w:p w14:paraId="2F9BFBC9" w14:textId="77777777" w:rsidR="00157865" w:rsidRDefault="00A26EFC">
          <w:pPr>
            <w:widowControl w:val="0"/>
            <w:suppressAutoHyphens/>
            <w:jc w:val="center"/>
            <w:rPr>
              <w:rFonts w:ascii="Thorndale" w:eastAsia="HG Mincho Light J" w:hAnsi="Thorndale" w:cs="Thorndale"/>
              <w:color w:val="000000"/>
              <w:kern w:val="1"/>
              <w:szCs w:val="24"/>
              <w:lang w:eastAsia="ar-SA"/>
            </w:rPr>
          </w:pPr>
          <w:r>
            <w:rPr>
              <w:rFonts w:ascii="Thorndale" w:eastAsia="HG Mincho Light J" w:hAnsi="Thorndale" w:cs="Thorndale"/>
              <w:color w:val="000000"/>
              <w:kern w:val="1"/>
              <w:szCs w:val="24"/>
              <w:lang w:eastAsia="ar-SA"/>
            </w:rPr>
            <w:t>Šiauliai</w:t>
          </w:r>
        </w:p>
        <w:p w14:paraId="2F9BFBCA" w14:textId="77777777" w:rsidR="00157865" w:rsidRDefault="00157865">
          <w:pPr>
            <w:widowControl w:val="0"/>
            <w:suppressAutoHyphens/>
            <w:jc w:val="center"/>
            <w:rPr>
              <w:rFonts w:ascii="Thorndale" w:eastAsia="HG Mincho Light J" w:hAnsi="Thorndale" w:cs="Thorndale"/>
              <w:color w:val="000000"/>
              <w:kern w:val="1"/>
              <w:szCs w:val="24"/>
              <w:lang w:eastAsia="ar-SA"/>
            </w:rPr>
          </w:pPr>
        </w:p>
        <w:p w14:paraId="2F9BFBCB" w14:textId="77777777" w:rsidR="00157865" w:rsidRDefault="00157865">
          <w:pPr>
            <w:widowControl w:val="0"/>
            <w:suppressAutoHyphens/>
            <w:jc w:val="center"/>
            <w:rPr>
              <w:rFonts w:eastAsia="HG Mincho Light J"/>
              <w:color w:val="000000"/>
              <w:kern w:val="1"/>
              <w:szCs w:val="24"/>
              <w:lang w:eastAsia="ar-SA"/>
            </w:rPr>
          </w:pPr>
        </w:p>
        <w:sdt>
          <w:sdtPr>
            <w:alias w:val="preambule"/>
            <w:tag w:val="part_46ea7ea21fef4b9ea8facb3c8391b65d"/>
            <w:id w:val="2078167822"/>
            <w:lock w:val="sdtLocked"/>
          </w:sdtPr>
          <w:sdtEndPr/>
          <w:sdtContent>
            <w:p w14:paraId="2F9BFBCC" w14:textId="77777777" w:rsidR="00157865" w:rsidRDefault="00A26EFC">
              <w:pPr>
                <w:widowControl w:val="0"/>
                <w:tabs>
                  <w:tab w:val="left" w:pos="705"/>
                </w:tabs>
                <w:suppressAutoHyphens/>
                <w:ind w:firstLine="705"/>
                <w:jc w:val="both"/>
                <w:rPr>
                  <w:rFonts w:eastAsia="HG Mincho Light J"/>
                  <w:color w:val="000000"/>
                  <w:spacing w:val="40"/>
                  <w:kern w:val="1"/>
                  <w:szCs w:val="24"/>
                  <w:lang w:eastAsia="ar-SA"/>
                </w:rPr>
              </w:pPr>
              <w:r>
                <w:rPr>
                  <w:rFonts w:eastAsia="HG Mincho Light J"/>
                  <w:color w:val="000000"/>
                  <w:kern w:val="1"/>
                  <w:szCs w:val="24"/>
                  <w:lang w:eastAsia="ar-SA"/>
                </w:rPr>
                <w:t xml:space="preserve">Vadovaudamasi Lietuvos Respublikos vietos savivaldos įstatymo 6 straipsnio 30 punktu, 16 straipsnio 2 dalies 36 punktu, Lietuvos Respublikos šilumos ūkio įstatymo 8 straipsnio 1 dalimi, Šiaulių miesto savivaldybės taryba </w:t>
              </w:r>
              <w:r>
                <w:rPr>
                  <w:rFonts w:eastAsia="HG Mincho Light J"/>
                  <w:color w:val="000000"/>
                  <w:spacing w:val="40"/>
                  <w:kern w:val="1"/>
                  <w:szCs w:val="24"/>
                  <w:lang w:eastAsia="ar-SA"/>
                </w:rPr>
                <w:t>nusprendžia:</w:t>
              </w:r>
            </w:p>
          </w:sdtContent>
        </w:sdt>
        <w:sdt>
          <w:sdtPr>
            <w:alias w:val="1 p."/>
            <w:tag w:val="part_7d91adf9681e43be80251b034cd521e8"/>
            <w:id w:val="-448085294"/>
            <w:lock w:val="sdtLocked"/>
          </w:sdtPr>
          <w:sdtEndPr/>
          <w:sdtContent>
            <w:p w14:paraId="2F9BFBCD" w14:textId="77777777" w:rsidR="00157865" w:rsidRDefault="00A26EFC">
              <w:pPr>
                <w:widowControl w:val="0"/>
                <w:suppressAutoHyphens/>
                <w:ind w:right="-1" w:firstLine="709"/>
                <w:jc w:val="both"/>
                <w:rPr>
                  <w:rFonts w:ascii="Thorndale" w:eastAsia="HG Mincho Light J" w:hAnsi="Thorndale" w:cs="Thorndale"/>
                  <w:b/>
                  <w:color w:val="000000"/>
                  <w:kern w:val="1"/>
                  <w:szCs w:val="24"/>
                  <w:lang w:eastAsia="ar-SA"/>
                </w:rPr>
              </w:pPr>
              <w:sdt>
                <w:sdtPr>
                  <w:alias w:val="Numeris"/>
                  <w:tag w:val="nr_7d91adf9681e43be80251b034cd521e8"/>
                  <w:id w:val="-1752805860"/>
                  <w:lock w:val="sdtLocked"/>
                </w:sdtPr>
                <w:sdtEndPr/>
                <w:sdtContent>
                  <w:r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ascii="Thorndale" w:eastAsia="HG Mincho Light J" w:hAnsi="Thorndale" w:cs="Thorndale"/>
                  <w:color w:val="000000"/>
                  <w:kern w:val="1"/>
                  <w:szCs w:val="24"/>
                  <w:lang w:eastAsia="ar-SA"/>
                </w:rPr>
                <w:t>. Patvirtinti</w:t>
              </w:r>
              <w:r>
                <w:rPr>
                  <w:rFonts w:eastAsia="HG Mincho Light J"/>
                  <w:color w:val="000000"/>
                  <w:kern w:val="1"/>
                  <w:szCs w:val="24"/>
                  <w:lang w:eastAsia="ar-SA"/>
                </w:rPr>
                <w:t xml:space="preserve"> </w:t>
              </w:r>
              <w:r>
                <w:rPr>
                  <w:rFonts w:ascii="Thorndale" w:eastAsia="HG Mincho Light J" w:hAnsi="Thorndale" w:cs="Thorndale"/>
                  <w:color w:val="000000"/>
                  <w:kern w:val="1"/>
                  <w:szCs w:val="24"/>
                  <w:lang w:eastAsia="ar-SA"/>
                </w:rPr>
                <w:t>Šia</w:t>
              </w:r>
              <w:r>
                <w:rPr>
                  <w:rFonts w:ascii="Thorndale" w:eastAsia="HG Mincho Light J" w:hAnsi="Thorndale" w:cs="Thorndale"/>
                  <w:color w:val="000000"/>
                  <w:kern w:val="1"/>
                  <w:szCs w:val="24"/>
                  <w:lang w:eastAsia="ar-SA"/>
                </w:rPr>
                <w:t>ulių miesto šilumos vartotojų aprūpinimo šiluma būdo nustatymo tvarkos aprašą (pridedama).</w:t>
              </w:r>
              <w:r>
                <w:rPr>
                  <w:rFonts w:ascii="Thorndale" w:eastAsia="HG Mincho Light J" w:hAnsi="Thorndale" w:cs="Thorndale"/>
                  <w:b/>
                  <w:color w:val="000000"/>
                  <w:kern w:val="1"/>
                  <w:szCs w:val="24"/>
                  <w:lang w:eastAsia="ar-SA"/>
                </w:rPr>
                <w:t xml:space="preserve"> </w:t>
              </w:r>
            </w:p>
          </w:sdtContent>
        </w:sdt>
        <w:sdt>
          <w:sdtPr>
            <w:alias w:val="2 p."/>
            <w:tag w:val="part_168c39aea72447d5a1520005191dc0ed"/>
            <w:id w:val="333577745"/>
            <w:lock w:val="sdtLocked"/>
          </w:sdtPr>
          <w:sdtEndPr/>
          <w:sdtContent>
            <w:p w14:paraId="2F9BFBD1" w14:textId="3C84AE11" w:rsidR="00157865" w:rsidRPr="00A26EFC" w:rsidRDefault="00A26EFC" w:rsidP="00A26EFC">
              <w:pPr>
                <w:widowControl w:val="0"/>
                <w:suppressAutoHyphens/>
                <w:ind w:right="-1" w:firstLine="709"/>
                <w:jc w:val="both"/>
                <w:rPr>
                  <w:rFonts w:ascii="Thorndale" w:eastAsia="HG Mincho Light J" w:hAnsi="Thorndale" w:cs="Thorndale"/>
                  <w:b/>
                  <w:color w:val="000000"/>
                  <w:kern w:val="1"/>
                  <w:szCs w:val="24"/>
                  <w:lang w:eastAsia="ar-SA"/>
                </w:rPr>
              </w:pPr>
              <w:sdt>
                <w:sdtPr>
                  <w:alias w:val="Numeris"/>
                  <w:tag w:val="nr_168c39aea72447d5a1520005191dc0ed"/>
                  <w:id w:val="1731422354"/>
                  <w:lock w:val="sdtLocked"/>
                </w:sdtPr>
                <w:sdtEndPr/>
                <w:sdtContent>
                  <w:r>
                    <w:rPr>
                      <w:rFonts w:cs="Arial Unicode MS"/>
                      <w:color w:val="000000"/>
                      <w:kern w:val="1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cs="Arial Unicode MS"/>
                  <w:color w:val="000000"/>
                  <w:kern w:val="1"/>
                  <w:szCs w:val="24"/>
                  <w:lang w:eastAsia="ar-SA"/>
                </w:rPr>
                <w:t>. Nustatyti, kad šis sprendimas gali būti skundžiamas Lietuvos Respublikos administracinių bylų teisenos įstatymo nustatyta tvarka.</w:t>
              </w:r>
            </w:p>
          </w:sdtContent>
        </w:sdt>
        <w:sdt>
          <w:sdtPr>
            <w:alias w:val="signatura"/>
            <w:tag w:val="part_2a84b7e3cea4438aa06ea8e2a782d28d"/>
            <w:id w:val="916364733"/>
            <w:lock w:val="sdtLocked"/>
          </w:sdtPr>
          <w:sdtEndPr/>
          <w:sdtContent>
            <w:p w14:paraId="3B98279B" w14:textId="77777777" w:rsidR="00A26EFC" w:rsidRDefault="00A26EFC">
              <w:pPr>
                <w:widowControl w:val="0"/>
                <w:tabs>
                  <w:tab w:val="left" w:pos="7938"/>
                </w:tabs>
                <w:suppressAutoHyphens/>
                <w:jc w:val="both"/>
              </w:pPr>
            </w:p>
            <w:p w14:paraId="087633DB" w14:textId="77777777" w:rsidR="00A26EFC" w:rsidRDefault="00A26EFC">
              <w:pPr>
                <w:widowControl w:val="0"/>
                <w:tabs>
                  <w:tab w:val="left" w:pos="7938"/>
                </w:tabs>
                <w:suppressAutoHyphens/>
                <w:jc w:val="both"/>
              </w:pPr>
            </w:p>
            <w:p w14:paraId="39B018EC" w14:textId="77777777" w:rsidR="00A26EFC" w:rsidRDefault="00A26EFC">
              <w:pPr>
                <w:widowControl w:val="0"/>
                <w:tabs>
                  <w:tab w:val="left" w:pos="7938"/>
                </w:tabs>
                <w:suppressAutoHyphens/>
                <w:jc w:val="both"/>
              </w:pPr>
            </w:p>
            <w:p w14:paraId="2F9BFBD3" w14:textId="58F6CA22" w:rsidR="00157865" w:rsidRDefault="00A26EFC" w:rsidP="00A26EFC">
              <w:pPr>
                <w:widowControl w:val="0"/>
                <w:tabs>
                  <w:tab w:val="left" w:pos="7938"/>
                </w:tabs>
                <w:suppressAutoHyphens/>
                <w:jc w:val="both"/>
                <w:rPr>
                  <w:rFonts w:ascii="Thorndale" w:eastAsia="HG Mincho Light J" w:hAnsi="Thorndale" w:cs="Thorndale"/>
                  <w:color w:val="000000"/>
                  <w:kern w:val="1"/>
                  <w:szCs w:val="24"/>
                  <w:lang w:eastAsia="ar-SA"/>
                </w:rPr>
              </w:pPr>
              <w:r>
                <w:rPr>
                  <w:rFonts w:ascii="Thorndale" w:eastAsia="HG Mincho Light J" w:hAnsi="Thorndale" w:cs="Thorndale"/>
                  <w:color w:val="000000"/>
                  <w:kern w:val="1"/>
                  <w:szCs w:val="24"/>
                  <w:lang w:eastAsia="ar-SA"/>
                </w:rPr>
                <w:t>Savivaldybės meras</w:t>
              </w:r>
              <w:r>
                <w:rPr>
                  <w:rFonts w:ascii="Thorndale" w:eastAsia="HG Mincho Light J" w:hAnsi="Thorndale" w:cs="Thorndale"/>
                  <w:color w:val="000000"/>
                  <w:kern w:val="1"/>
                  <w:szCs w:val="24"/>
                  <w:lang w:eastAsia="ar-SA"/>
                </w:rPr>
                <w:tab/>
              </w:r>
              <w:r>
                <w:rPr>
                  <w:rFonts w:ascii="Thorndale" w:eastAsia="HG Mincho Light J" w:hAnsi="Thorndale" w:cs="Thorndale"/>
                  <w:color w:val="000000"/>
                  <w:kern w:val="1"/>
                  <w:szCs w:val="24"/>
                  <w:lang w:eastAsia="ar-SA"/>
                </w:rPr>
                <w:tab/>
                <w:t>Ar</w:t>
              </w:r>
              <w:r>
                <w:rPr>
                  <w:rFonts w:ascii="Thorndale" w:eastAsia="HG Mincho Light J" w:hAnsi="Thorndale" w:cs="Thorndale"/>
                  <w:color w:val="000000"/>
                  <w:kern w:val="1"/>
                  <w:szCs w:val="24"/>
                  <w:lang w:eastAsia="ar-SA"/>
                </w:rPr>
                <w:t>tūras Visockas</w:t>
              </w:r>
            </w:p>
          </w:sdtContent>
        </w:sdt>
      </w:sdtContent>
    </w:sdt>
    <w:sdt>
      <w:sdtPr>
        <w:alias w:val="patvirtinta"/>
        <w:tag w:val="part_e56dc7da255c44af8a95c448086c4fc8"/>
        <w:id w:val="2031598835"/>
        <w:lock w:val="sdtLocked"/>
      </w:sdtPr>
      <w:sdtEndPr/>
      <w:sdtContent>
        <w:p w14:paraId="57113A6F" w14:textId="4AFBAB3C" w:rsidR="00A26EFC" w:rsidRDefault="00A26EFC" w:rsidP="00A26EFC">
          <w:pPr>
            <w:tabs>
              <w:tab w:val="left" w:pos="0"/>
              <w:tab w:val="left" w:pos="851"/>
            </w:tabs>
          </w:pPr>
          <w:r>
            <w:br w:type="page"/>
          </w:r>
        </w:p>
        <w:p w14:paraId="2F9BFBD4" w14:textId="2998696D" w:rsidR="00157865" w:rsidRDefault="00A26EFC">
          <w:pPr>
            <w:tabs>
              <w:tab w:val="left" w:pos="0"/>
              <w:tab w:val="left" w:pos="851"/>
            </w:tabs>
            <w:ind w:left="5330"/>
            <w:rPr>
              <w:color w:val="000000"/>
              <w:szCs w:val="24"/>
              <w:lang w:eastAsia="da-DK"/>
            </w:rPr>
          </w:pPr>
          <w:r>
            <w:rPr>
              <w:color w:val="000000"/>
              <w:szCs w:val="24"/>
              <w:lang w:eastAsia="da-DK"/>
            </w:rPr>
            <w:lastRenderedPageBreak/>
            <w:t>PATVIRTINTA</w:t>
          </w:r>
        </w:p>
        <w:p w14:paraId="2F9BFBD5" w14:textId="77777777" w:rsidR="00157865" w:rsidRDefault="00A26EFC">
          <w:pPr>
            <w:tabs>
              <w:tab w:val="left" w:pos="0"/>
              <w:tab w:val="left" w:pos="851"/>
            </w:tabs>
            <w:ind w:left="5330"/>
            <w:rPr>
              <w:color w:val="000000"/>
              <w:szCs w:val="24"/>
              <w:lang w:eastAsia="da-DK"/>
            </w:rPr>
          </w:pPr>
          <w:r>
            <w:rPr>
              <w:color w:val="000000"/>
              <w:szCs w:val="24"/>
              <w:lang w:eastAsia="da-DK"/>
            </w:rPr>
            <w:t xml:space="preserve">Šiaulių miesto savivaldybės tarybos </w:t>
          </w:r>
        </w:p>
        <w:p w14:paraId="2F9BFBD6" w14:textId="77777777" w:rsidR="00157865" w:rsidRDefault="00A26EFC">
          <w:pPr>
            <w:tabs>
              <w:tab w:val="left" w:pos="0"/>
              <w:tab w:val="left" w:pos="851"/>
            </w:tabs>
            <w:ind w:left="5330"/>
            <w:rPr>
              <w:color w:val="000000"/>
              <w:szCs w:val="24"/>
              <w:lang w:eastAsia="da-DK"/>
            </w:rPr>
          </w:pPr>
          <w:r>
            <w:rPr>
              <w:color w:val="000000"/>
              <w:szCs w:val="24"/>
              <w:lang w:eastAsia="da-DK"/>
            </w:rPr>
            <w:t>2015 m. birželio 25 d. sprendimu Nr. T-197</w:t>
          </w:r>
        </w:p>
        <w:p w14:paraId="2F9BFBD7" w14:textId="77777777" w:rsidR="00157865" w:rsidRDefault="00157865">
          <w:pPr>
            <w:tabs>
              <w:tab w:val="left" w:pos="0"/>
              <w:tab w:val="left" w:pos="851"/>
            </w:tabs>
            <w:ind w:left="5330"/>
            <w:rPr>
              <w:color w:val="000000"/>
              <w:szCs w:val="24"/>
              <w:lang w:eastAsia="da-DK"/>
            </w:rPr>
          </w:pPr>
        </w:p>
        <w:p w14:paraId="2F9BFBD8" w14:textId="77777777" w:rsidR="00157865" w:rsidRDefault="00157865">
          <w:pPr>
            <w:tabs>
              <w:tab w:val="left" w:pos="0"/>
              <w:tab w:val="left" w:pos="851"/>
            </w:tabs>
            <w:ind w:left="5330"/>
            <w:rPr>
              <w:b/>
              <w:color w:val="000000"/>
              <w:szCs w:val="24"/>
              <w:lang w:eastAsia="da-DK"/>
            </w:rPr>
          </w:pPr>
        </w:p>
        <w:p w14:paraId="2F9BFBD9" w14:textId="77777777" w:rsidR="00157865" w:rsidRDefault="00A26EFC">
          <w:pPr>
            <w:tabs>
              <w:tab w:val="left" w:pos="0"/>
              <w:tab w:val="left" w:pos="851"/>
            </w:tabs>
            <w:ind w:right="-1"/>
            <w:jc w:val="center"/>
            <w:rPr>
              <w:b/>
              <w:szCs w:val="24"/>
              <w:lang w:eastAsia="da-DK"/>
            </w:rPr>
          </w:pPr>
          <w:sdt>
            <w:sdtPr>
              <w:alias w:val="Pavadinimas"/>
              <w:tag w:val="title_e56dc7da255c44af8a95c448086c4fc8"/>
              <w:id w:val="887067680"/>
              <w:lock w:val="sdtLocked"/>
            </w:sdtPr>
            <w:sdtEndPr/>
            <w:sdtContent>
              <w:r>
                <w:rPr>
                  <w:b/>
                  <w:szCs w:val="24"/>
                  <w:lang w:eastAsia="da-DK"/>
                </w:rPr>
                <w:t>ŠIAULIŲ MIESTO ŠILUMOS VARTOTOJŲ APRŪPINIMO ŠILUMA BŪDO NUSTATYMO TVARKOS APRAŠAS</w:t>
              </w:r>
            </w:sdtContent>
          </w:sdt>
        </w:p>
        <w:p w14:paraId="2F9BFBDA" w14:textId="77777777" w:rsidR="00157865" w:rsidRDefault="00157865">
          <w:pPr>
            <w:tabs>
              <w:tab w:val="left" w:pos="0"/>
              <w:tab w:val="left" w:pos="851"/>
            </w:tabs>
            <w:ind w:right="-1"/>
            <w:jc w:val="center"/>
            <w:rPr>
              <w:b/>
              <w:strike/>
              <w:szCs w:val="24"/>
              <w:lang w:eastAsia="da-DK"/>
            </w:rPr>
          </w:pPr>
        </w:p>
        <w:p w14:paraId="2F9BFBDB" w14:textId="77777777" w:rsidR="00157865" w:rsidRDefault="00157865">
          <w:pPr>
            <w:tabs>
              <w:tab w:val="left" w:pos="0"/>
              <w:tab w:val="left" w:pos="851"/>
            </w:tabs>
            <w:ind w:right="-1"/>
            <w:jc w:val="center"/>
            <w:rPr>
              <w:b/>
              <w:strike/>
              <w:szCs w:val="24"/>
              <w:lang w:eastAsia="da-DK"/>
            </w:rPr>
          </w:pPr>
        </w:p>
        <w:sdt>
          <w:sdtPr>
            <w:alias w:val="skyrius"/>
            <w:tag w:val="part_c496a602cb13412bb97a0c9c2cfbdbcb"/>
            <w:id w:val="-1411925241"/>
            <w:lock w:val="sdtLocked"/>
          </w:sdtPr>
          <w:sdtEndPr/>
          <w:sdtContent>
            <w:p w14:paraId="2F9BFBDC" w14:textId="77777777" w:rsidR="00157865" w:rsidRDefault="00A26EFC">
              <w:pPr>
                <w:tabs>
                  <w:tab w:val="left" w:pos="0"/>
                  <w:tab w:val="left" w:pos="851"/>
                </w:tabs>
                <w:jc w:val="center"/>
                <w:rPr>
                  <w:b/>
                  <w:szCs w:val="24"/>
                  <w:lang w:eastAsia="da-DK"/>
                </w:rPr>
              </w:pPr>
              <w:sdt>
                <w:sdtPr>
                  <w:alias w:val="Numeris"/>
                  <w:tag w:val="nr_c496a602cb13412bb97a0c9c2cfbdbcb"/>
                  <w:id w:val="-15445839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da-DK"/>
                    </w:rPr>
                    <w:t>I</w:t>
                  </w:r>
                </w:sdtContent>
              </w:sdt>
              <w:r>
                <w:rPr>
                  <w:b/>
                  <w:szCs w:val="24"/>
                  <w:lang w:eastAsia="da-DK"/>
                </w:rPr>
                <w:t xml:space="preserve">. </w:t>
              </w:r>
              <w:sdt>
                <w:sdtPr>
                  <w:alias w:val="Pavadinimas"/>
                  <w:tag w:val="title_c496a602cb13412bb97a0c9c2cfbdbcb"/>
                  <w:id w:val="-126051441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da-DK"/>
                    </w:rPr>
                    <w:t>BENDROSIOS NUOSTATOS</w:t>
                  </w:r>
                </w:sdtContent>
              </w:sdt>
            </w:p>
            <w:p w14:paraId="2F9BFBDD" w14:textId="77777777" w:rsidR="00157865" w:rsidRDefault="00157865">
              <w:pPr>
                <w:tabs>
                  <w:tab w:val="left" w:pos="0"/>
                  <w:tab w:val="left" w:pos="851"/>
                </w:tabs>
                <w:ind w:firstLine="567"/>
                <w:jc w:val="center"/>
                <w:rPr>
                  <w:b/>
                  <w:szCs w:val="24"/>
                  <w:lang w:eastAsia="da-DK"/>
                </w:rPr>
              </w:pPr>
            </w:p>
            <w:sdt>
              <w:sdtPr>
                <w:alias w:val="1 p."/>
                <w:tag w:val="part_bc6e75738dd241bca32d101ea120405b"/>
                <w:id w:val="458530827"/>
                <w:lock w:val="sdtLocked"/>
              </w:sdtPr>
              <w:sdtEndPr/>
              <w:sdtContent>
                <w:p w14:paraId="2F9BFBDE" w14:textId="77777777" w:rsidR="00157865" w:rsidRDefault="00A26EFC">
                  <w:pPr>
                    <w:tabs>
                      <w:tab w:val="left" w:pos="0"/>
                      <w:tab w:val="left" w:pos="851"/>
                    </w:tabs>
                    <w:ind w:firstLine="567"/>
                    <w:jc w:val="both"/>
                    <w:rPr>
                      <w:szCs w:val="24"/>
                      <w:lang w:eastAsia="da-DK"/>
                    </w:rPr>
                  </w:pPr>
                  <w:sdt>
                    <w:sdtPr>
                      <w:alias w:val="Numeris"/>
                      <w:tag w:val="nr_bc6e75738dd241bca32d101ea120405b"/>
                      <w:id w:val="88383611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da-DK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da-DK"/>
                    </w:rPr>
                    <w:t>. Šilumos vartotojų aprūpinimo šiluma būdo nustatymo tvarkos aprašas (toliau – Aprašas) taikomas nagrinėjant centralizuotai tiekiamos šilumos vartotojo (pastato, buto ar kitų patalpų) (toliau – Vartotojas) atjungimo nuo centralizuoto šilumos tiekimo tinklų</w:t>
                  </w:r>
                  <w:r>
                    <w:rPr>
                      <w:szCs w:val="24"/>
                      <w:lang w:eastAsia="da-DK"/>
                    </w:rPr>
                    <w:t xml:space="preserve"> arba naujo pastato aprūpinimo šiluma  klausimą.</w:t>
                  </w:r>
                </w:p>
              </w:sdtContent>
            </w:sdt>
            <w:sdt>
              <w:sdtPr>
                <w:alias w:val="2 p."/>
                <w:tag w:val="part_c310f2b8af3a40169d350490ec525245"/>
                <w:id w:val="1989589375"/>
                <w:lock w:val="sdtLocked"/>
              </w:sdtPr>
              <w:sdtEndPr/>
              <w:sdtContent>
                <w:p w14:paraId="2F9BFBDF" w14:textId="77777777" w:rsidR="00157865" w:rsidRDefault="00A26EFC">
                  <w:pPr>
                    <w:tabs>
                      <w:tab w:val="left" w:pos="0"/>
                      <w:tab w:val="left" w:pos="851"/>
                    </w:tabs>
                    <w:ind w:firstLine="567"/>
                    <w:jc w:val="both"/>
                    <w:rPr>
                      <w:szCs w:val="24"/>
                      <w:lang w:eastAsia="da-DK"/>
                    </w:rPr>
                  </w:pPr>
                  <w:sdt>
                    <w:sdtPr>
                      <w:alias w:val="Numeris"/>
                      <w:tag w:val="nr_c310f2b8af3a40169d350490ec525245"/>
                      <w:id w:val="58087790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da-DK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da-DK"/>
                    </w:rPr>
                    <w:t>. Aprašas galioja tiek rentabiliems, tiek nerentabiliems Vartotojams. Nerentabilaus šilumos vartotojo sąvoka ir nustatymo eiga pateikiama Šilumos vartotojų rentabilumo nustatymo tvarkos apraše, patvirti</w:t>
                  </w:r>
                  <w:r>
                    <w:rPr>
                      <w:szCs w:val="24"/>
                      <w:lang w:eastAsia="da-DK"/>
                    </w:rPr>
                    <w:t xml:space="preserve">ntame Šiaulių miesto savivaldybės tarybos (toliau – Savivaldybės taryba) sprendimu. </w:t>
                  </w:r>
                </w:p>
              </w:sdtContent>
            </w:sdt>
            <w:sdt>
              <w:sdtPr>
                <w:alias w:val="3 p."/>
                <w:tag w:val="part_385f77bf0385442db71b615621a4c4d5"/>
                <w:id w:val="-458883297"/>
                <w:lock w:val="sdtLocked"/>
              </w:sdtPr>
              <w:sdtEndPr/>
              <w:sdtContent>
                <w:p w14:paraId="2F9BFBE0" w14:textId="77777777" w:rsidR="00157865" w:rsidRDefault="00A26EFC">
                  <w:pPr>
                    <w:tabs>
                      <w:tab w:val="left" w:pos="0"/>
                      <w:tab w:val="left" w:pos="851"/>
                    </w:tabs>
                    <w:ind w:firstLine="567"/>
                    <w:jc w:val="both"/>
                    <w:rPr>
                      <w:szCs w:val="24"/>
                      <w:lang w:eastAsia="da-DK"/>
                    </w:rPr>
                  </w:pPr>
                  <w:sdt>
                    <w:sdtPr>
                      <w:alias w:val="Numeris"/>
                      <w:tag w:val="nr_385f77bf0385442db71b615621a4c4d5"/>
                      <w:id w:val="-137191613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da-DK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  <w:lang w:eastAsia="da-DK"/>
                    </w:rPr>
                    <w:t>. Aprašas parengtas vadovaujantis Šilumos ūkio įstatymu ir Šilumos tiekimo ir vartojimo taisyklėmis (toliau Taisyklės).</w:t>
                  </w:r>
                </w:p>
              </w:sdtContent>
            </w:sdt>
            <w:sdt>
              <w:sdtPr>
                <w:alias w:val="4 p."/>
                <w:tag w:val="part_37f5e7f78ba342cebcabfb5a19c4b3b3"/>
                <w:id w:val="-1402602605"/>
                <w:lock w:val="sdtLocked"/>
              </w:sdtPr>
              <w:sdtEndPr/>
              <w:sdtContent>
                <w:p w14:paraId="2F9BFBE1" w14:textId="77777777" w:rsidR="00157865" w:rsidRDefault="00A26EFC">
                  <w:pPr>
                    <w:tabs>
                      <w:tab w:val="left" w:pos="0"/>
                      <w:tab w:val="left" w:pos="851"/>
                    </w:tabs>
                    <w:ind w:firstLine="567"/>
                    <w:jc w:val="both"/>
                    <w:rPr>
                      <w:szCs w:val="24"/>
                      <w:lang w:eastAsia="da-DK"/>
                    </w:rPr>
                  </w:pPr>
                  <w:sdt>
                    <w:sdtPr>
                      <w:alias w:val="Numeris"/>
                      <w:tag w:val="nr_37f5e7f78ba342cebcabfb5a19c4b3b3"/>
                      <w:id w:val="-116231037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da-DK"/>
                        </w:rPr>
                        <w:t>4</w:t>
                      </w:r>
                    </w:sdtContent>
                  </w:sdt>
                  <w:r>
                    <w:rPr>
                      <w:szCs w:val="24"/>
                      <w:lang w:eastAsia="da-DK"/>
                    </w:rPr>
                    <w:t>. Apraše vartojamos pagrindinės sąvokos a</w:t>
                  </w:r>
                  <w:r>
                    <w:rPr>
                      <w:szCs w:val="24"/>
                      <w:lang w:eastAsia="da-DK"/>
                    </w:rPr>
                    <w:t xml:space="preserve">titinka jų apibrėžimus, pateiktus Šilumos ūkio, Energetikos, Atsinaujinančių išteklių energetikos įstatymuose ir juos įgyvendinančiuose teisės aktuose. </w:t>
                  </w:r>
                </w:p>
                <w:p w14:paraId="2F9BFBE2" w14:textId="77777777" w:rsidR="00157865" w:rsidRDefault="00A26EFC">
                  <w:pPr>
                    <w:shd w:val="clear" w:color="auto" w:fill="FFFFFF"/>
                    <w:tabs>
                      <w:tab w:val="left" w:pos="0"/>
                      <w:tab w:val="left" w:pos="851"/>
                    </w:tabs>
                    <w:ind w:firstLine="567"/>
                    <w:jc w:val="center"/>
                    <w:rPr>
                      <w:b/>
                      <w:szCs w:val="24"/>
                      <w:lang w:eastAsia="da-DK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237ad713e2df4db588e626812869cb2e"/>
            <w:id w:val="-846023492"/>
            <w:lock w:val="sdtLocked"/>
          </w:sdtPr>
          <w:sdtEndPr/>
          <w:sdtContent>
            <w:sdt>
              <w:sdtPr>
                <w:alias w:val="Pavadinimas"/>
                <w:tag w:val="title_237ad713e2df4db588e626812869cb2e"/>
                <w:id w:val="-377634238"/>
                <w:lock w:val="sdtLocked"/>
              </w:sdtPr>
              <w:sdtEndPr/>
              <w:sdtContent>
                <w:p w14:paraId="2F9BFBE3" w14:textId="77777777" w:rsidR="00157865" w:rsidRDefault="00A26EFC">
                  <w:pPr>
                    <w:shd w:val="clear" w:color="auto" w:fill="FFFFFF"/>
                    <w:tabs>
                      <w:tab w:val="left" w:pos="0"/>
                      <w:tab w:val="left" w:pos="851"/>
                    </w:tabs>
                    <w:ind w:firstLine="567"/>
                    <w:jc w:val="center"/>
                    <w:rPr>
                      <w:color w:val="646464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37ad713e2df4db588e626812869cb2e"/>
                      <w:id w:val="1879423201"/>
                      <w:lock w:val="sdtLocked"/>
                    </w:sdtPr>
                    <w:sdtEndPr/>
                    <w:sdtContent>
                      <w:r>
                        <w:rPr>
                          <w:b/>
                          <w:szCs w:val="24"/>
                          <w:lang w:eastAsia="da-DK"/>
                        </w:rPr>
                        <w:t>II</w:t>
                      </w:r>
                    </w:sdtContent>
                  </w:sdt>
                  <w:r>
                    <w:rPr>
                      <w:b/>
                      <w:szCs w:val="24"/>
                      <w:lang w:eastAsia="da-DK"/>
                    </w:rPr>
                    <w:t xml:space="preserve">. </w:t>
                  </w:r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ŠILUMOS ĮRENGINIŲ ATJUNGIMO NUO</w:t>
                  </w:r>
                </w:p>
                <w:p w14:paraId="2F9BFBE4" w14:textId="77777777" w:rsidR="00157865" w:rsidRDefault="00A26EFC">
                  <w:pPr>
                    <w:shd w:val="clear" w:color="auto" w:fill="FFFFFF"/>
                    <w:tabs>
                      <w:tab w:val="left" w:pos="0"/>
                      <w:tab w:val="left" w:pos="851"/>
                    </w:tabs>
                    <w:ind w:firstLine="567"/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CENTRALIZUOTO ŠILUMOS TIEKIMO TINKLŲ VARTOTOJŲ INICIATYVA TV</w:t>
                  </w:r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ARKA</w:t>
                  </w:r>
                </w:p>
              </w:sdtContent>
            </w:sdt>
            <w:p w14:paraId="2F9BFBE5" w14:textId="77777777" w:rsidR="00157865" w:rsidRDefault="00157865">
              <w:pPr>
                <w:shd w:val="clear" w:color="auto" w:fill="FFFFFF"/>
                <w:tabs>
                  <w:tab w:val="left" w:pos="0"/>
                  <w:tab w:val="left" w:pos="851"/>
                </w:tabs>
                <w:ind w:firstLine="567"/>
                <w:jc w:val="both"/>
                <w:rPr>
                  <w:color w:val="646464"/>
                  <w:szCs w:val="24"/>
                  <w:lang w:eastAsia="lt-LT"/>
                </w:rPr>
              </w:pPr>
            </w:p>
            <w:sdt>
              <w:sdtPr>
                <w:alias w:val="5 p."/>
                <w:tag w:val="part_cca34c43982c4d1f97c0d63be45300ff"/>
                <w:id w:val="-1199702540"/>
                <w:lock w:val="sdtLocked"/>
              </w:sdtPr>
              <w:sdtEndPr/>
              <w:sdtContent>
                <w:p w14:paraId="2F9BFBE6" w14:textId="77777777" w:rsidR="00157865" w:rsidRDefault="00A26EFC">
                  <w:pPr>
                    <w:tabs>
                      <w:tab w:val="left" w:pos="0"/>
                      <w:tab w:val="left" w:pos="851"/>
                    </w:tabs>
                    <w:ind w:firstLine="567"/>
                    <w:jc w:val="both"/>
                    <w:rPr>
                      <w:szCs w:val="24"/>
                      <w:lang w:eastAsia="da-DK"/>
                    </w:rPr>
                  </w:pPr>
                  <w:sdt>
                    <w:sdtPr>
                      <w:alias w:val="Numeris"/>
                      <w:tag w:val="nr_cca34c43982c4d1f97c0d63be45300ff"/>
                      <w:id w:val="-79753249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da-DK"/>
                        </w:rPr>
                        <w:t>5</w:t>
                      </w:r>
                    </w:sdtContent>
                  </w:sdt>
                  <w:r>
                    <w:rPr>
                      <w:szCs w:val="24"/>
                      <w:lang w:eastAsia="da-DK"/>
                    </w:rPr>
                    <w:t xml:space="preserve">. </w:t>
                  </w:r>
                  <w:r>
                    <w:rPr>
                      <w:spacing w:val="-6"/>
                      <w:szCs w:val="24"/>
                      <w:lang w:eastAsia="da-DK"/>
                    </w:rPr>
                    <w:t xml:space="preserve">Šiaulių miesto savivaldybės administracija (toliau </w:t>
                  </w:r>
                  <w:r>
                    <w:rPr>
                      <w:szCs w:val="24"/>
                      <w:lang w:eastAsia="da-DK"/>
                    </w:rPr>
                    <w:t>–</w:t>
                  </w:r>
                  <w:r>
                    <w:rPr>
                      <w:spacing w:val="-6"/>
                      <w:szCs w:val="24"/>
                      <w:lang w:eastAsia="da-DK"/>
                    </w:rPr>
                    <w:t xml:space="preserve"> Savivaldybės administracija) </w:t>
                  </w:r>
                  <w:r>
                    <w:rPr>
                      <w:szCs w:val="24"/>
                      <w:lang w:eastAsia="da-DK"/>
                    </w:rPr>
                    <w:t xml:space="preserve">Vartotojui, pageidaujančiam jam priklausančius šilumos įrenginius atjungti nuo centralizuoto šilumos tiekimo tinklų, pagal užklausą pateikia pažymą apie Vartotojo aprūpinimo šiluma būdo ir kuro rūšies pasirinkimo atitiktį </w:t>
                  </w:r>
                  <w:r>
                    <w:rPr>
                      <w:spacing w:val="-6"/>
                      <w:szCs w:val="24"/>
                      <w:lang w:eastAsia="da-DK"/>
                    </w:rPr>
                    <w:t>Energijos rūšies parinkimo ir pana</w:t>
                  </w:r>
                  <w:r>
                    <w:rPr>
                      <w:spacing w:val="-6"/>
                      <w:szCs w:val="24"/>
                      <w:lang w:eastAsia="da-DK"/>
                    </w:rPr>
                    <w:t xml:space="preserve">udojimo Šiaulių mieste specialiojo plano ir reglamento koregavimui, </w:t>
                  </w:r>
                  <w:r>
                    <w:rPr>
                      <w:szCs w:val="24"/>
                      <w:lang w:eastAsia="da-DK"/>
                    </w:rPr>
                    <w:t>patvirtintam Savivaldybės tarybos sprendimu</w:t>
                  </w:r>
                  <w:r>
                    <w:rPr>
                      <w:spacing w:val="-6"/>
                      <w:szCs w:val="24"/>
                      <w:lang w:eastAsia="da-DK"/>
                    </w:rPr>
                    <w:t>.</w:t>
                  </w:r>
                </w:p>
              </w:sdtContent>
            </w:sdt>
            <w:sdt>
              <w:sdtPr>
                <w:alias w:val="6 p."/>
                <w:tag w:val="part_35239ca1b69045d7a70a510f7e5d0b3a"/>
                <w:id w:val="-2079593746"/>
                <w:lock w:val="sdtLocked"/>
              </w:sdtPr>
              <w:sdtEndPr/>
              <w:sdtContent>
                <w:p w14:paraId="2F9BFBE7" w14:textId="77777777" w:rsidR="00157865" w:rsidRDefault="00A26EFC">
                  <w:pPr>
                    <w:tabs>
                      <w:tab w:val="left" w:pos="0"/>
                      <w:tab w:val="left" w:pos="851"/>
                    </w:tabs>
                    <w:ind w:firstLine="567"/>
                    <w:jc w:val="both"/>
                    <w:rPr>
                      <w:spacing w:val="-6"/>
                      <w:szCs w:val="24"/>
                      <w:lang w:eastAsia="da-DK"/>
                    </w:rPr>
                  </w:pPr>
                  <w:sdt>
                    <w:sdtPr>
                      <w:alias w:val="Numeris"/>
                      <w:tag w:val="nr_35239ca1b69045d7a70a510f7e5d0b3a"/>
                      <w:id w:val="-59085136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da-DK"/>
                        </w:rPr>
                        <w:t>6</w:t>
                      </w:r>
                    </w:sdtContent>
                  </w:sdt>
                  <w:r>
                    <w:rPr>
                      <w:szCs w:val="24"/>
                      <w:lang w:eastAsia="da-DK"/>
                    </w:rPr>
                    <w:t>. Gavęs teigiamą 5 punkte nurodytą pažymą, Vartotojas, pageidaujantis jam priklausančius šilumos įrenginius atjungti nuo centralizuoto šil</w:t>
                  </w:r>
                  <w:r>
                    <w:rPr>
                      <w:szCs w:val="24"/>
                      <w:lang w:eastAsia="da-DK"/>
                    </w:rPr>
                    <w:t>umos tiekimo tinklų, priv</w:t>
                  </w:r>
                  <w:r>
                    <w:rPr>
                      <w:spacing w:val="-6"/>
                      <w:szCs w:val="24"/>
                      <w:lang w:eastAsia="da-DK"/>
                    </w:rPr>
                    <w:t xml:space="preserve">alo pasirūpinti, kad būtų parengtas paprastojo remonto projektas (aprašas) </w:t>
                  </w:r>
                  <w:r>
                    <w:rPr>
                      <w:szCs w:val="24"/>
                      <w:lang w:eastAsia="da-DK"/>
                    </w:rPr>
                    <w:t>pastato inžinerinėms sistemoms (šildymo, dujotiekio, elektros tiekimo) (toliau – Paprastojo remonto aprašas) pertvarkyti</w:t>
                  </w:r>
                  <w:r>
                    <w:rPr>
                      <w:spacing w:val="-6"/>
                      <w:szCs w:val="24"/>
                      <w:lang w:eastAsia="da-DK"/>
                    </w:rPr>
                    <w:t xml:space="preserve"> ir STR 1.11.01:2010 „Statybą leidži</w:t>
                  </w:r>
                  <w:r>
                    <w:rPr>
                      <w:spacing w:val="-6"/>
                      <w:szCs w:val="24"/>
                      <w:lang w:eastAsia="da-DK"/>
                    </w:rPr>
                    <w:t xml:space="preserve">antys dokumentai“ nustatyta tvarka gauti Savivaldybės administracijos rašytinį pritarimą šiam projektui (aprašui). </w:t>
                  </w:r>
                </w:p>
                <w:p w14:paraId="2F9BFBE8" w14:textId="77777777" w:rsidR="00157865" w:rsidRDefault="00A26EFC">
                  <w:pPr>
                    <w:tabs>
                      <w:tab w:val="left" w:pos="0"/>
                      <w:tab w:val="left" w:pos="851"/>
                    </w:tabs>
                    <w:ind w:firstLine="567"/>
                    <w:jc w:val="both"/>
                    <w:rPr>
                      <w:szCs w:val="24"/>
                      <w:lang w:eastAsia="da-DK"/>
                    </w:rPr>
                  </w:pPr>
                  <w:r>
                    <w:rPr>
                      <w:szCs w:val="24"/>
                      <w:lang w:eastAsia="da-DK"/>
                    </w:rPr>
                    <w:t>Jeigu dėl inžinerinių sistemų pertvarkymo gali būti pažeidžiamos kitų pastatų, kurių šilumos įrenginiai prijungti prie pastato šilumos įreng</w:t>
                  </w:r>
                  <w:r>
                    <w:rPr>
                      <w:szCs w:val="24"/>
                      <w:lang w:eastAsia="da-DK"/>
                    </w:rPr>
                    <w:t xml:space="preserve">inių, savininkų teisės ir teisėti interesai, būtina prašymą suderinti su šiais savininkais ir įvykdyti Civiliniame kodekse, Energetikos, Šilumos ūkio ir Statybos įstatymuose nurodytus reikalavimus. </w:t>
                  </w:r>
                </w:p>
              </w:sdtContent>
            </w:sdt>
            <w:sdt>
              <w:sdtPr>
                <w:alias w:val="7 p."/>
                <w:tag w:val="part_397741d06f704f0da6b44d542d3ff2ec"/>
                <w:id w:val="1691797133"/>
                <w:lock w:val="sdtLocked"/>
              </w:sdtPr>
              <w:sdtEndPr/>
              <w:sdtContent>
                <w:p w14:paraId="2F9BFBE9" w14:textId="77777777" w:rsidR="00157865" w:rsidRDefault="00A26EFC">
                  <w:pPr>
                    <w:tabs>
                      <w:tab w:val="left" w:pos="0"/>
                      <w:tab w:val="left" w:pos="851"/>
                    </w:tabs>
                    <w:ind w:firstLine="567"/>
                    <w:jc w:val="both"/>
                    <w:rPr>
                      <w:spacing w:val="-6"/>
                      <w:szCs w:val="24"/>
                      <w:lang w:eastAsia="da-DK"/>
                    </w:rPr>
                  </w:pPr>
                  <w:sdt>
                    <w:sdtPr>
                      <w:alias w:val="Numeris"/>
                      <w:tag w:val="nr_397741d06f704f0da6b44d542d3ff2ec"/>
                      <w:id w:val="50063655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da-DK"/>
                        </w:rPr>
                        <w:t>7</w:t>
                      </w:r>
                    </w:sdtContent>
                  </w:sdt>
                  <w:r>
                    <w:rPr>
                      <w:szCs w:val="24"/>
                      <w:lang w:eastAsia="da-DK"/>
                    </w:rPr>
                    <w:t xml:space="preserve">. </w:t>
                  </w:r>
                  <w:r>
                    <w:rPr>
                      <w:spacing w:val="-6"/>
                      <w:szCs w:val="24"/>
                      <w:lang w:eastAsia="da-DK"/>
                    </w:rPr>
                    <w:t>Pastato ar jo dalies patalpų inžinerinių sistemų (</w:t>
                  </w:r>
                  <w:r>
                    <w:rPr>
                      <w:spacing w:val="-6"/>
                      <w:szCs w:val="24"/>
                      <w:lang w:eastAsia="da-DK"/>
                    </w:rPr>
                    <w:t>šildymo, dujotiekio, elektros tiekimo) pertvarkymo projekte (apraše) privalo būti:</w:t>
                  </w:r>
                </w:p>
                <w:sdt>
                  <w:sdtPr>
                    <w:alias w:val="7.1 p."/>
                    <w:tag w:val="part_5e9f5c8f440944aa966319b3854cfe3a"/>
                    <w:id w:val="-1291125551"/>
                    <w:lock w:val="sdtLocked"/>
                  </w:sdtPr>
                  <w:sdtEndPr/>
                  <w:sdtContent>
                    <w:p w14:paraId="2F9BFBEA" w14:textId="77777777" w:rsidR="00157865" w:rsidRDefault="00A26EFC">
                      <w:pPr>
                        <w:tabs>
                          <w:tab w:val="left" w:pos="0"/>
                          <w:tab w:val="left" w:pos="851"/>
                        </w:tabs>
                        <w:ind w:firstLine="567"/>
                        <w:jc w:val="both"/>
                        <w:rPr>
                          <w:szCs w:val="24"/>
                          <w:lang w:eastAsia="da-DK"/>
                        </w:rPr>
                      </w:pPr>
                      <w:sdt>
                        <w:sdtPr>
                          <w:alias w:val="Numeris"/>
                          <w:tag w:val="nr_5e9f5c8f440944aa966319b3854cfe3a"/>
                          <w:id w:val="1792626717"/>
                          <w:lock w:val="sdtLocked"/>
                        </w:sdtPr>
                        <w:sdtEndPr/>
                        <w:sdtContent>
                          <w:r>
                            <w:rPr>
                              <w:spacing w:val="-6"/>
                              <w:szCs w:val="24"/>
                              <w:lang w:eastAsia="da-DK"/>
                            </w:rPr>
                            <w:t>7.1</w:t>
                          </w:r>
                        </w:sdtContent>
                      </w:sdt>
                      <w:r>
                        <w:rPr>
                          <w:spacing w:val="-6"/>
                          <w:szCs w:val="24"/>
                          <w:lang w:eastAsia="da-DK"/>
                        </w:rPr>
                        <w:t xml:space="preserve">. </w:t>
                      </w:r>
                      <w:r>
                        <w:rPr>
                          <w:szCs w:val="24"/>
                          <w:lang w:eastAsia="da-DK"/>
                        </w:rPr>
                        <w:t>lyginamųjų šilumos nuostolių per išorines atitvaras ir vidines atitvaras, ribojančias gretimas patalpas, skaičiuotė;</w:t>
                      </w:r>
                    </w:p>
                  </w:sdtContent>
                </w:sdt>
                <w:sdt>
                  <w:sdtPr>
                    <w:alias w:val="7.2 p."/>
                    <w:tag w:val="part_fc57fb6cb1c64f58a6665503b2cb114e"/>
                    <w:id w:val="-1467041455"/>
                    <w:lock w:val="sdtLocked"/>
                  </w:sdtPr>
                  <w:sdtEndPr/>
                  <w:sdtContent>
                    <w:p w14:paraId="2F9BFBEB" w14:textId="77777777" w:rsidR="00157865" w:rsidRDefault="00A26EFC">
                      <w:pPr>
                        <w:tabs>
                          <w:tab w:val="left" w:pos="0"/>
                          <w:tab w:val="left" w:pos="851"/>
                        </w:tabs>
                        <w:ind w:firstLine="567"/>
                        <w:jc w:val="both"/>
                        <w:rPr>
                          <w:szCs w:val="24"/>
                          <w:lang w:eastAsia="da-DK"/>
                        </w:rPr>
                      </w:pPr>
                      <w:sdt>
                        <w:sdtPr>
                          <w:alias w:val="Numeris"/>
                          <w:tag w:val="nr_fc57fb6cb1c64f58a6665503b2cb114e"/>
                          <w:id w:val="144226553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da-DK"/>
                            </w:rPr>
                            <w:t>7.2</w:t>
                          </w:r>
                        </w:sdtContent>
                      </w:sdt>
                      <w:r>
                        <w:rPr>
                          <w:szCs w:val="24"/>
                          <w:lang w:eastAsia="da-DK"/>
                        </w:rPr>
                        <w:t>. jeigu lyginamieji šilumos nuostoliai per</w:t>
                      </w:r>
                      <w:r>
                        <w:rPr>
                          <w:szCs w:val="24"/>
                          <w:lang w:eastAsia="da-DK"/>
                        </w:rPr>
                        <w:t xml:space="preserve"> vidines atitvaras didesni už lyginamuosius šilumos nuostolius per išorines atitvaras, turi būti pateikiami atitvarų apšiltinimo, sumažinančio lyginamuosius šilumos nuostolius iki neviršijančių per išorines atitvaras, brėžiniai;</w:t>
                      </w:r>
                    </w:p>
                  </w:sdtContent>
                </w:sdt>
                <w:sdt>
                  <w:sdtPr>
                    <w:alias w:val="7.3 p."/>
                    <w:tag w:val="part_067d9bf8c3c2426aa8fb3908510c154e"/>
                    <w:id w:val="-1968957217"/>
                    <w:lock w:val="sdtLocked"/>
                  </w:sdtPr>
                  <w:sdtEndPr/>
                  <w:sdtContent>
                    <w:p w14:paraId="2F9BFBEC" w14:textId="77777777" w:rsidR="00157865" w:rsidRDefault="00A26EFC">
                      <w:pPr>
                        <w:tabs>
                          <w:tab w:val="left" w:pos="0"/>
                          <w:tab w:val="left" w:pos="851"/>
                        </w:tabs>
                        <w:ind w:firstLine="567"/>
                        <w:jc w:val="both"/>
                        <w:rPr>
                          <w:szCs w:val="24"/>
                          <w:lang w:eastAsia="da-DK"/>
                        </w:rPr>
                      </w:pPr>
                      <w:sdt>
                        <w:sdtPr>
                          <w:alias w:val="Numeris"/>
                          <w:tag w:val="nr_067d9bf8c3c2426aa8fb3908510c154e"/>
                          <w:id w:val="-115282614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da-DK"/>
                            </w:rPr>
                            <w:t>7.3</w:t>
                          </w:r>
                        </w:sdtContent>
                      </w:sdt>
                      <w:r>
                        <w:rPr>
                          <w:szCs w:val="24"/>
                          <w:lang w:eastAsia="da-DK"/>
                        </w:rPr>
                        <w:t>. pertvarkomos (po n</w:t>
                      </w:r>
                      <w:r>
                        <w:rPr>
                          <w:szCs w:val="24"/>
                          <w:lang w:eastAsia="da-DK"/>
                        </w:rPr>
                        <w:t>agrinėjamo Vartotojo atsijungimo) šildymo ar karšto vandens sistemos hidraulinio ir šiluminio režimų skaičiuotės ir jų pertvarkymo brėžiniai;</w:t>
                      </w:r>
                    </w:p>
                  </w:sdtContent>
                </w:sdt>
                <w:sdt>
                  <w:sdtPr>
                    <w:alias w:val="7.4 p."/>
                    <w:tag w:val="part_3438bca6de8441a89947a55db573a84d"/>
                    <w:id w:val="-1325741812"/>
                    <w:lock w:val="sdtLocked"/>
                  </w:sdtPr>
                  <w:sdtEndPr/>
                  <w:sdtContent>
                    <w:p w14:paraId="2F9BFBED" w14:textId="77777777" w:rsidR="00157865" w:rsidRDefault="00A26EFC">
                      <w:pPr>
                        <w:tabs>
                          <w:tab w:val="left" w:pos="0"/>
                          <w:tab w:val="left" w:pos="851"/>
                        </w:tabs>
                        <w:ind w:firstLine="567"/>
                        <w:jc w:val="both"/>
                        <w:rPr>
                          <w:szCs w:val="24"/>
                          <w:lang w:eastAsia="da-DK"/>
                        </w:rPr>
                      </w:pPr>
                      <w:sdt>
                        <w:sdtPr>
                          <w:alias w:val="Numeris"/>
                          <w:tag w:val="nr_3438bca6de8441a89947a55db573a84d"/>
                          <w:id w:val="157793500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da-DK"/>
                            </w:rPr>
                            <w:t>7.4</w:t>
                          </w:r>
                        </w:sdtContent>
                      </w:sdt>
                      <w:r>
                        <w:rPr>
                          <w:szCs w:val="24"/>
                          <w:lang w:eastAsia="da-DK"/>
                        </w:rPr>
                        <w:t>. po nagrinėjamo Vartotojo atsijungimo likusių šilumos ar karšto vandens įrenginių šilumos galia;</w:t>
                      </w:r>
                    </w:p>
                  </w:sdtContent>
                </w:sdt>
                <w:sdt>
                  <w:sdtPr>
                    <w:alias w:val="7.5 p."/>
                    <w:tag w:val="part_34cc74a1aa1e4351ab0effe883337752"/>
                    <w:id w:val="1801952777"/>
                    <w:lock w:val="sdtLocked"/>
                  </w:sdtPr>
                  <w:sdtEndPr/>
                  <w:sdtContent>
                    <w:p w14:paraId="2F9BFBEE" w14:textId="77777777" w:rsidR="00157865" w:rsidRDefault="00A26EFC">
                      <w:pPr>
                        <w:tabs>
                          <w:tab w:val="left" w:pos="0"/>
                          <w:tab w:val="left" w:pos="851"/>
                        </w:tabs>
                        <w:ind w:firstLine="567"/>
                        <w:jc w:val="both"/>
                        <w:rPr>
                          <w:szCs w:val="24"/>
                          <w:lang w:eastAsia="da-DK"/>
                        </w:rPr>
                      </w:pPr>
                      <w:sdt>
                        <w:sdtPr>
                          <w:alias w:val="Numeris"/>
                          <w:tag w:val="nr_34cc74a1aa1e4351ab0effe883337752"/>
                          <w:id w:val="87188341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da-DK"/>
                            </w:rPr>
                            <w:t>7.5</w:t>
                          </w:r>
                        </w:sdtContent>
                      </w:sdt>
                      <w:r>
                        <w:rPr>
                          <w:szCs w:val="24"/>
                          <w:lang w:eastAsia="da-DK"/>
                        </w:rPr>
                        <w:t xml:space="preserve">. </w:t>
                      </w:r>
                      <w:r>
                        <w:rPr>
                          <w:szCs w:val="24"/>
                          <w:lang w:eastAsia="da-DK"/>
                        </w:rPr>
                        <w:t>pastato bendrųjų šilumos nuostolių ir kitų šildymo ar karšto vandens sistemų charakteristikos, reikalingos buitinių šilumos vartotojų pasirinktam šilumos paskirstymo pagal Valstybinės kainų ir energetikos kontrolės komisijos rekomenduotus ar suderintus met</w:t>
                      </w:r>
                      <w:r>
                        <w:rPr>
                          <w:szCs w:val="24"/>
                          <w:lang w:eastAsia="da-DK"/>
                        </w:rPr>
                        <w:t>odus būdui realizuoti, ir atsijungusio buto ar kitų patalpų savininko – buitinio šilumos vartotojo – mokėjimams už šilumą ar karštą vandenį, suvartotą pastato bendro naudojimo reikmėms, apskaičiuoti;</w:t>
                      </w:r>
                    </w:p>
                  </w:sdtContent>
                </w:sdt>
                <w:sdt>
                  <w:sdtPr>
                    <w:alias w:val="7.6 p."/>
                    <w:tag w:val="part_ba8fa9cf8b9f41c8b521a577a370b887"/>
                    <w:id w:val="-82372554"/>
                    <w:lock w:val="sdtLocked"/>
                  </w:sdtPr>
                  <w:sdtEndPr/>
                  <w:sdtContent>
                    <w:p w14:paraId="2F9BFBEF" w14:textId="77777777" w:rsidR="00157865" w:rsidRDefault="00A26EFC">
                      <w:pPr>
                        <w:tabs>
                          <w:tab w:val="left" w:pos="0"/>
                          <w:tab w:val="left" w:pos="851"/>
                        </w:tabs>
                        <w:ind w:firstLine="567"/>
                        <w:jc w:val="both"/>
                        <w:rPr>
                          <w:szCs w:val="24"/>
                          <w:lang w:eastAsia="da-DK"/>
                        </w:rPr>
                      </w:pPr>
                      <w:sdt>
                        <w:sdtPr>
                          <w:alias w:val="Numeris"/>
                          <w:tag w:val="nr_ba8fa9cf8b9f41c8b521a577a370b887"/>
                          <w:id w:val="64524592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da-DK"/>
                            </w:rPr>
                            <w:t>7.6</w:t>
                          </w:r>
                        </w:sdtContent>
                      </w:sdt>
                      <w:r>
                        <w:rPr>
                          <w:szCs w:val="24"/>
                          <w:lang w:eastAsia="da-DK"/>
                        </w:rPr>
                        <w:t>. šilumos punkto įrenginių darbo režimo ir suderi</w:t>
                      </w:r>
                      <w:r>
                        <w:rPr>
                          <w:szCs w:val="24"/>
                          <w:lang w:eastAsia="da-DK"/>
                        </w:rPr>
                        <w:t>nimo po buto ar kitų patalpų atjungimo skaičiuotė ir prireikus šilumos punkto pertvarkymo brėžiniai;</w:t>
                      </w:r>
                    </w:p>
                  </w:sdtContent>
                </w:sdt>
                <w:sdt>
                  <w:sdtPr>
                    <w:alias w:val="7.7 p."/>
                    <w:tag w:val="part_1b8a9964b7b64d3289edbdeff2eceee2"/>
                    <w:id w:val="-1435816679"/>
                    <w:lock w:val="sdtLocked"/>
                  </w:sdtPr>
                  <w:sdtEndPr/>
                  <w:sdtContent>
                    <w:p w14:paraId="2F9BFBF0" w14:textId="77777777" w:rsidR="00157865" w:rsidRDefault="00A26EFC">
                      <w:pPr>
                        <w:tabs>
                          <w:tab w:val="left" w:pos="0"/>
                          <w:tab w:val="left" w:pos="851"/>
                        </w:tabs>
                        <w:ind w:firstLine="567"/>
                        <w:jc w:val="both"/>
                        <w:rPr>
                          <w:szCs w:val="24"/>
                          <w:lang w:eastAsia="da-DK"/>
                        </w:rPr>
                      </w:pPr>
                      <w:sdt>
                        <w:sdtPr>
                          <w:alias w:val="Numeris"/>
                          <w:tag w:val="nr_1b8a9964b7b64d3289edbdeff2eceee2"/>
                          <w:id w:val="19643441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da-DK"/>
                            </w:rPr>
                            <w:t>7.7</w:t>
                          </w:r>
                        </w:sdtContent>
                      </w:sdt>
                      <w:r>
                        <w:rPr>
                          <w:szCs w:val="24"/>
                          <w:lang w:eastAsia="da-DK"/>
                        </w:rPr>
                        <w:t>. techniniai sprendiniai, leidžiantys pašalinti priežastis, dėl kurių gali būti pažeistos kitų to namo butų ir kitų patalpų savininkų teisės ar teis</w:t>
                      </w:r>
                      <w:r>
                        <w:rPr>
                          <w:szCs w:val="24"/>
                          <w:lang w:eastAsia="da-DK"/>
                        </w:rPr>
                        <w:t>ėti interesai.</w:t>
                      </w:r>
                    </w:p>
                  </w:sdtContent>
                </w:sdt>
              </w:sdtContent>
            </w:sdt>
            <w:sdt>
              <w:sdtPr>
                <w:alias w:val="8 p."/>
                <w:tag w:val="part_b789637e8a00487dad937756d505bb96"/>
                <w:id w:val="880681541"/>
                <w:lock w:val="sdtLocked"/>
              </w:sdtPr>
              <w:sdtEndPr/>
              <w:sdtContent>
                <w:p w14:paraId="2F9BFBF1" w14:textId="77777777" w:rsidR="00157865" w:rsidRDefault="00A26EFC">
                  <w:pPr>
                    <w:tabs>
                      <w:tab w:val="left" w:pos="0"/>
                      <w:tab w:val="left" w:pos="851"/>
                    </w:tabs>
                    <w:ind w:firstLine="567"/>
                    <w:jc w:val="both"/>
                    <w:rPr>
                      <w:szCs w:val="24"/>
                      <w:lang w:eastAsia="da-DK"/>
                    </w:rPr>
                  </w:pPr>
                  <w:sdt>
                    <w:sdtPr>
                      <w:alias w:val="Numeris"/>
                      <w:tag w:val="nr_b789637e8a00487dad937756d505bb96"/>
                      <w:id w:val="197224985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da-DK"/>
                        </w:rPr>
                        <w:t>8</w:t>
                      </w:r>
                    </w:sdtContent>
                  </w:sdt>
                  <w:r>
                    <w:rPr>
                      <w:szCs w:val="24"/>
                      <w:lang w:eastAsia="da-DK"/>
                    </w:rPr>
                    <w:t>. Prie Paprastojo remonto aprašo turi būti pridedama:</w:t>
                  </w:r>
                </w:p>
                <w:sdt>
                  <w:sdtPr>
                    <w:alias w:val="8.1 p."/>
                    <w:tag w:val="part_713020eb5d3f41889084a7b1e5cec997"/>
                    <w:id w:val="-1865437249"/>
                    <w:lock w:val="sdtLocked"/>
                  </w:sdtPr>
                  <w:sdtEndPr/>
                  <w:sdtContent>
                    <w:p w14:paraId="2F9BFBF2" w14:textId="77777777" w:rsidR="00157865" w:rsidRDefault="00A26EFC">
                      <w:pPr>
                        <w:tabs>
                          <w:tab w:val="left" w:pos="0"/>
                          <w:tab w:val="left" w:pos="851"/>
                        </w:tabs>
                        <w:ind w:firstLine="567"/>
                        <w:jc w:val="both"/>
                        <w:rPr>
                          <w:szCs w:val="24"/>
                          <w:lang w:eastAsia="da-DK"/>
                        </w:rPr>
                      </w:pPr>
                      <w:sdt>
                        <w:sdtPr>
                          <w:alias w:val="Numeris"/>
                          <w:tag w:val="nr_713020eb5d3f41889084a7b1e5cec997"/>
                          <w:id w:val="-11575799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da-DK"/>
                            </w:rPr>
                            <w:t>8.1</w:t>
                          </w:r>
                        </w:sdtContent>
                      </w:sdt>
                      <w:r>
                        <w:rPr>
                          <w:szCs w:val="24"/>
                          <w:lang w:eastAsia="da-DK"/>
                        </w:rPr>
                        <w:t>. kitą pasirinktą šilumnešį ar energijos rūšį (pvz., dujas, elektrą) tieksiančio juridinio asmens išduota pažyma apie technines galimybes tiekti kitą šilumnešį ar energijos rū</w:t>
                      </w:r>
                      <w:r>
                        <w:rPr>
                          <w:szCs w:val="24"/>
                          <w:lang w:eastAsia="da-DK"/>
                        </w:rPr>
                        <w:t>šį (pvz., dujas, elektrą) atjungiamam objektui šildyti;</w:t>
                      </w:r>
                    </w:p>
                  </w:sdtContent>
                </w:sdt>
                <w:sdt>
                  <w:sdtPr>
                    <w:alias w:val="8.2 p."/>
                    <w:tag w:val="part_b7a05078ce884a3d9de939b373cdd355"/>
                    <w:id w:val="1824625132"/>
                    <w:lock w:val="sdtLocked"/>
                  </w:sdtPr>
                  <w:sdtEndPr/>
                  <w:sdtContent>
                    <w:p w14:paraId="2F9BFBF3" w14:textId="77777777" w:rsidR="00157865" w:rsidRDefault="00A26EFC">
                      <w:pPr>
                        <w:tabs>
                          <w:tab w:val="left" w:pos="0"/>
                          <w:tab w:val="left" w:pos="851"/>
                        </w:tabs>
                        <w:ind w:firstLine="567"/>
                        <w:jc w:val="both"/>
                        <w:rPr>
                          <w:spacing w:val="-6"/>
                          <w:szCs w:val="24"/>
                          <w:lang w:eastAsia="da-DK"/>
                        </w:rPr>
                      </w:pPr>
                      <w:sdt>
                        <w:sdtPr>
                          <w:alias w:val="Numeris"/>
                          <w:tag w:val="nr_b7a05078ce884a3d9de939b373cdd355"/>
                          <w:id w:val="-159816939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da-DK"/>
                            </w:rPr>
                            <w:t>8.2</w:t>
                          </w:r>
                        </w:sdtContent>
                      </w:sdt>
                      <w:r>
                        <w:rPr>
                          <w:szCs w:val="24"/>
                          <w:lang w:eastAsia="da-DK"/>
                        </w:rPr>
                        <w:t>. jei Vartotojas yra nerentabilus, t. y. atlikęs vertinimą pagal Šiaulių miesto centralizuoto šilumos tiekimo sistemų vartotojų rentabilumo nustatymo tvarkos aprašą, – Savivaldybės administraci</w:t>
                      </w:r>
                      <w:r>
                        <w:rPr>
                          <w:szCs w:val="24"/>
                          <w:lang w:eastAsia="da-DK"/>
                        </w:rPr>
                        <w:t>jos išvadą dėl rentabilumo;</w:t>
                      </w:r>
                      <w:r>
                        <w:rPr>
                          <w:spacing w:val="-6"/>
                          <w:szCs w:val="24"/>
                          <w:lang w:eastAsia="da-DK"/>
                        </w:rPr>
                        <w:t xml:space="preserve"> </w:t>
                      </w:r>
                    </w:p>
                  </w:sdtContent>
                </w:sdt>
                <w:sdt>
                  <w:sdtPr>
                    <w:alias w:val="8.3 p."/>
                    <w:tag w:val="part_76e30e86ceee49abb6a516fb33371d1f"/>
                    <w:id w:val="-610285093"/>
                    <w:lock w:val="sdtLocked"/>
                  </w:sdtPr>
                  <w:sdtEndPr/>
                  <w:sdtContent>
                    <w:p w14:paraId="2F9BFBF4" w14:textId="77777777" w:rsidR="00157865" w:rsidRDefault="00A26EFC">
                      <w:pPr>
                        <w:tabs>
                          <w:tab w:val="left" w:pos="0"/>
                          <w:tab w:val="left" w:pos="851"/>
                        </w:tabs>
                        <w:ind w:firstLine="567"/>
                        <w:jc w:val="both"/>
                        <w:rPr>
                          <w:szCs w:val="24"/>
                          <w:lang w:eastAsia="da-DK"/>
                        </w:rPr>
                      </w:pPr>
                      <w:sdt>
                        <w:sdtPr>
                          <w:alias w:val="Numeris"/>
                          <w:tag w:val="nr_76e30e86ceee49abb6a516fb33371d1f"/>
                          <w:id w:val="1535777414"/>
                          <w:lock w:val="sdtLocked"/>
                        </w:sdtPr>
                        <w:sdtEndPr/>
                        <w:sdtContent>
                          <w:r>
                            <w:rPr>
                              <w:spacing w:val="-6"/>
                              <w:szCs w:val="24"/>
                              <w:lang w:eastAsia="da-DK"/>
                            </w:rPr>
                            <w:t>8.3</w:t>
                          </w:r>
                        </w:sdtContent>
                      </w:sdt>
                      <w:r>
                        <w:rPr>
                          <w:spacing w:val="-6"/>
                          <w:szCs w:val="24"/>
                          <w:lang w:eastAsia="da-DK"/>
                        </w:rPr>
                        <w:t xml:space="preserve">. </w:t>
                      </w:r>
                      <w:r>
                        <w:rPr>
                          <w:szCs w:val="24"/>
                          <w:lang w:eastAsia="da-DK"/>
                        </w:rPr>
                        <w:t>kiti Taisyklėse nurodyti dokumentai.</w:t>
                      </w:r>
                    </w:p>
                  </w:sdtContent>
                </w:sdt>
              </w:sdtContent>
            </w:sdt>
            <w:sdt>
              <w:sdtPr>
                <w:alias w:val="9 p."/>
                <w:tag w:val="part_4a3ca82376b3417fa00bfd6cd4d5c7be"/>
                <w:id w:val="1470016271"/>
                <w:lock w:val="sdtLocked"/>
              </w:sdtPr>
              <w:sdtEndPr/>
              <w:sdtContent>
                <w:p w14:paraId="2F9BFBF5" w14:textId="77777777" w:rsidR="00157865" w:rsidRDefault="00A26EFC">
                  <w:pPr>
                    <w:tabs>
                      <w:tab w:val="left" w:pos="0"/>
                      <w:tab w:val="left" w:pos="851"/>
                    </w:tabs>
                    <w:ind w:firstLine="567"/>
                    <w:jc w:val="both"/>
                    <w:rPr>
                      <w:szCs w:val="24"/>
                      <w:lang w:eastAsia="da-DK"/>
                    </w:rPr>
                  </w:pPr>
                  <w:sdt>
                    <w:sdtPr>
                      <w:alias w:val="Numeris"/>
                      <w:tag w:val="nr_4a3ca82376b3417fa00bfd6cd4d5c7be"/>
                      <w:id w:val="-7937396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da-DK"/>
                        </w:rPr>
                        <w:t>9</w:t>
                      </w:r>
                    </w:sdtContent>
                  </w:sdt>
                  <w:r>
                    <w:rPr>
                      <w:szCs w:val="24"/>
                      <w:lang w:eastAsia="da-DK"/>
                    </w:rPr>
                    <w:t xml:space="preserve">. </w:t>
                  </w:r>
                  <w:r>
                    <w:rPr>
                      <w:spacing w:val="-6"/>
                      <w:szCs w:val="24"/>
                      <w:lang w:eastAsia="da-DK"/>
                    </w:rPr>
                    <w:t xml:space="preserve">Savivaldybės administracija, gavusi Vartotojo prašymą pritarti </w:t>
                  </w:r>
                  <w:r>
                    <w:rPr>
                      <w:szCs w:val="24"/>
                      <w:lang w:eastAsia="da-DK"/>
                    </w:rPr>
                    <w:t>Paprastojo remonto aprašui,</w:t>
                  </w:r>
                  <w:r>
                    <w:rPr>
                      <w:spacing w:val="-6"/>
                      <w:szCs w:val="24"/>
                      <w:lang w:eastAsia="da-DK"/>
                    </w:rPr>
                    <w:t xml:space="preserve"> Statybos įstatyme ir reglamente STR 1.11.01:2010 „Statybą leidžiantys dokumentai“ nustatytais terminais atlieka numatytus veiksmus,</w:t>
                  </w:r>
                  <w:r>
                    <w:rPr>
                      <w:szCs w:val="24"/>
                      <w:lang w:eastAsia="da-DK"/>
                    </w:rPr>
                    <w:t xml:space="preserve"> po kurių išduoda rašytinį pritarimą Paprastojo remonto aprašui arba pateikia motyvuotą atsisakymą jį išduoti.</w:t>
                  </w:r>
                </w:p>
              </w:sdtContent>
            </w:sdt>
            <w:sdt>
              <w:sdtPr>
                <w:alias w:val="10 p."/>
                <w:tag w:val="part_292e0d84c75942f5bd7d1ceae521d916"/>
                <w:id w:val="-644891499"/>
                <w:lock w:val="sdtLocked"/>
              </w:sdtPr>
              <w:sdtEndPr/>
              <w:sdtContent>
                <w:p w14:paraId="2F9BFBF6" w14:textId="77777777" w:rsidR="00157865" w:rsidRDefault="00A26EFC">
                  <w:pPr>
                    <w:tabs>
                      <w:tab w:val="left" w:pos="0"/>
                      <w:tab w:val="left" w:pos="851"/>
                    </w:tabs>
                    <w:ind w:firstLine="567"/>
                    <w:jc w:val="both"/>
                    <w:rPr>
                      <w:szCs w:val="24"/>
                      <w:lang w:eastAsia="da-DK"/>
                    </w:rPr>
                  </w:pPr>
                  <w:sdt>
                    <w:sdtPr>
                      <w:alias w:val="Numeris"/>
                      <w:tag w:val="nr_292e0d84c75942f5bd7d1ceae521d916"/>
                      <w:id w:val="-94576928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da-DK"/>
                        </w:rPr>
                        <w:t>10</w:t>
                      </w:r>
                    </w:sdtContent>
                  </w:sdt>
                  <w:r>
                    <w:rPr>
                      <w:szCs w:val="24"/>
                      <w:lang w:eastAsia="da-DK"/>
                    </w:rPr>
                    <w:t>. Jeigu</w:t>
                  </w:r>
                  <w:r>
                    <w:rPr>
                      <w:szCs w:val="24"/>
                      <w:lang w:eastAsia="da-DK"/>
                    </w:rPr>
                    <w:t xml:space="preserve"> Vartotojo pasirinkimas neatitinka </w:t>
                  </w:r>
                  <w:r>
                    <w:rPr>
                      <w:spacing w:val="-6"/>
                      <w:szCs w:val="24"/>
                      <w:lang w:eastAsia="da-DK"/>
                    </w:rPr>
                    <w:t>Energijos rūšies parinkimo ir panaudojimo Šiaulių mieste specialiojo plano</w:t>
                  </w:r>
                  <w:r>
                    <w:rPr>
                      <w:szCs w:val="24"/>
                      <w:lang w:eastAsia="da-DK"/>
                    </w:rPr>
                    <w:t>, Savivaldybės administracija S</w:t>
                  </w:r>
                  <w:r>
                    <w:rPr>
                      <w:spacing w:val="-6"/>
                      <w:szCs w:val="24"/>
                      <w:lang w:eastAsia="da-DK"/>
                    </w:rPr>
                    <w:t>tatybos įstatyme ir reglamente STR 1.11.01:2010 „Statybą leidžiantys dokumentai“</w:t>
                  </w:r>
                  <w:r>
                    <w:rPr>
                      <w:szCs w:val="24"/>
                      <w:lang w:eastAsia="da-DK"/>
                    </w:rPr>
                    <w:t xml:space="preserve"> nustatytais terminais atlieka numat</w:t>
                  </w:r>
                  <w:r>
                    <w:rPr>
                      <w:szCs w:val="24"/>
                      <w:lang w:eastAsia="da-DK"/>
                    </w:rPr>
                    <w:t>ytus veiksmus, po kurių motyvuotai atsisako išduoti rašytinį pritarimą Paprastojo remonto aprašui.</w:t>
                  </w:r>
                </w:p>
              </w:sdtContent>
            </w:sdt>
            <w:sdt>
              <w:sdtPr>
                <w:alias w:val="11 p."/>
                <w:tag w:val="part_ebdfecddb1dc43248a4e0d3f5e566a45"/>
                <w:id w:val="-1923478798"/>
                <w:lock w:val="sdtLocked"/>
              </w:sdtPr>
              <w:sdtEndPr/>
              <w:sdtContent>
                <w:p w14:paraId="2F9BFBF7" w14:textId="77777777" w:rsidR="00157865" w:rsidRDefault="00A26EFC">
                  <w:pPr>
                    <w:tabs>
                      <w:tab w:val="left" w:pos="0"/>
                      <w:tab w:val="left" w:pos="851"/>
                    </w:tabs>
                    <w:ind w:firstLine="567"/>
                    <w:jc w:val="both"/>
                    <w:rPr>
                      <w:szCs w:val="24"/>
                      <w:lang w:eastAsia="da-DK"/>
                    </w:rPr>
                  </w:pPr>
                  <w:sdt>
                    <w:sdtPr>
                      <w:alias w:val="Numeris"/>
                      <w:tag w:val="nr_ebdfecddb1dc43248a4e0d3f5e566a45"/>
                      <w:id w:val="-10204108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da-DK"/>
                        </w:rPr>
                        <w:t>11</w:t>
                      </w:r>
                    </w:sdtContent>
                  </w:sdt>
                  <w:r>
                    <w:rPr>
                      <w:szCs w:val="24"/>
                      <w:lang w:eastAsia="da-DK"/>
                    </w:rPr>
                    <w:t>. Aprašo 10 punkto reikalavimai dėl atsisakymo išduoti rašytinį pritarimą Paprastojo remonto aprašui netaikomi, kai, atsijungus nuo šilumos tiekimo tin</w:t>
                  </w:r>
                  <w:r>
                    <w:rPr>
                      <w:szCs w:val="24"/>
                      <w:lang w:eastAsia="da-DK"/>
                    </w:rPr>
                    <w:t>klų ar daugiabučio namo šildymo ir (ar) karšto vandens sistemos, atjungiamo objekto šildymui ir (ar) karštam vandeniui ruošti bus naudojami atsinaujinantys neiškastinių išteklių (elektros energijos, saulės energijos, aeroterminiai, geoterminiai, hidrotermi</w:t>
                  </w:r>
                  <w:r>
                    <w:rPr>
                      <w:szCs w:val="24"/>
                      <w:lang w:eastAsia="da-DK"/>
                    </w:rPr>
                    <w:t xml:space="preserve">niai ištekliai, biodujos, kiti atsinaujinantys neiškastiniai </w:t>
                  </w:r>
                  <w:r>
                    <w:rPr>
                      <w:b/>
                      <w:szCs w:val="24"/>
                      <w:lang w:eastAsia="da-DK"/>
                    </w:rPr>
                    <w:t xml:space="preserve">(išskyrus kietąjį biokurą) </w:t>
                  </w:r>
                  <w:r>
                    <w:rPr>
                      <w:szCs w:val="24"/>
                      <w:lang w:eastAsia="da-DK"/>
                    </w:rPr>
                    <w:t>ištekliai, kurių panaudojimas technologiškai yra galimas dabar arba bus galimas ateityje) šilumos energijos šaltiniai.</w:t>
                  </w:r>
                </w:p>
              </w:sdtContent>
            </w:sdt>
            <w:sdt>
              <w:sdtPr>
                <w:alias w:val="12 p."/>
                <w:tag w:val="part_eafb9a6e90bd4881bdab328a17fb192e"/>
                <w:id w:val="-471589645"/>
                <w:lock w:val="sdtLocked"/>
              </w:sdtPr>
              <w:sdtEndPr/>
              <w:sdtContent>
                <w:p w14:paraId="2F9BFBF8" w14:textId="77777777" w:rsidR="00157865" w:rsidRDefault="00A26EFC">
                  <w:pPr>
                    <w:tabs>
                      <w:tab w:val="left" w:pos="0"/>
                      <w:tab w:val="left" w:pos="851"/>
                    </w:tabs>
                    <w:ind w:firstLine="567"/>
                    <w:jc w:val="both"/>
                    <w:rPr>
                      <w:szCs w:val="24"/>
                      <w:lang w:eastAsia="da-DK"/>
                    </w:rPr>
                  </w:pPr>
                  <w:sdt>
                    <w:sdtPr>
                      <w:alias w:val="Numeris"/>
                      <w:tag w:val="nr_eafb9a6e90bd4881bdab328a17fb192e"/>
                      <w:id w:val="90295054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da-DK"/>
                        </w:rPr>
                        <w:t>12</w:t>
                      </w:r>
                    </w:sdtContent>
                  </w:sdt>
                  <w:r>
                    <w:rPr>
                      <w:szCs w:val="24"/>
                      <w:lang w:eastAsia="da-DK"/>
                    </w:rPr>
                    <w:t>. Savivaldybės administracija, siekdama apr</w:t>
                  </w:r>
                  <w:r>
                    <w:rPr>
                      <w:szCs w:val="24"/>
                      <w:lang w:eastAsia="da-DK"/>
                    </w:rPr>
                    <w:t>ūpinti Vartotojus šiluma mažiausiomis sąnaudomis, Vartotojui, pageidaujančiam jam priklausančius šilumos įrenginius atjungti nuo centralizuoto šilumos tiekimo tinklų, gali ir turi pasiūlyti atlikti ekonominio pasirinkimo pagrindimo skaičiavimą. Vartotojas,</w:t>
                  </w:r>
                  <w:r>
                    <w:rPr>
                      <w:szCs w:val="24"/>
                      <w:lang w:eastAsia="da-DK"/>
                    </w:rPr>
                    <w:t xml:space="preserve"> pageidaujantis atlikti ekonominio pagrindimo skaičiavimus, atlieka skaičiavimus pagal Energijos rūšies parinkimo ir panaudojimo Šiaulių mieste specialiojo plano ir</w:t>
                  </w:r>
                  <w:r>
                    <w:rPr>
                      <w:color w:val="FF0000"/>
                      <w:szCs w:val="24"/>
                      <w:lang w:eastAsia="da-DK"/>
                    </w:rPr>
                    <w:t xml:space="preserve"> </w:t>
                  </w:r>
                  <w:r>
                    <w:rPr>
                      <w:szCs w:val="24"/>
                      <w:lang w:eastAsia="da-DK"/>
                    </w:rPr>
                    <w:t>reglamento koregavimo, patvirtinto Savivaldybės tarybos sprendimu, ekonominio pagrindimo sk</w:t>
                  </w:r>
                  <w:r>
                    <w:rPr>
                      <w:szCs w:val="24"/>
                      <w:lang w:eastAsia="da-DK"/>
                    </w:rPr>
                    <w:t xml:space="preserve">aičiuotę. </w:t>
                  </w:r>
                </w:p>
                <w:p w14:paraId="2F9BFBF9" w14:textId="77777777" w:rsidR="00157865" w:rsidRDefault="00A26EFC">
                  <w:pPr>
                    <w:tabs>
                      <w:tab w:val="left" w:pos="0"/>
                      <w:tab w:val="left" w:pos="851"/>
                    </w:tabs>
                    <w:ind w:left="992"/>
                    <w:jc w:val="both"/>
                    <w:rPr>
                      <w:szCs w:val="24"/>
                      <w:lang w:eastAsia="da-DK"/>
                    </w:rPr>
                  </w:pPr>
                </w:p>
              </w:sdtContent>
            </w:sdt>
            <w:sdt>
              <w:sdtPr>
                <w:alias w:val="skirsnis"/>
                <w:tag w:val="part_b1a3e91d02f24f3c8aefe61fb06f277f"/>
                <w:id w:val="1047716421"/>
                <w:lock w:val="sdtLocked"/>
              </w:sdtPr>
              <w:sdtEndPr/>
              <w:sdtContent>
                <w:p w14:paraId="2F9BFBFA" w14:textId="77777777" w:rsidR="00157865" w:rsidRDefault="00A26EFC">
                  <w:pPr>
                    <w:shd w:val="clear" w:color="auto" w:fill="FFFFFF"/>
                    <w:tabs>
                      <w:tab w:val="left" w:pos="0"/>
                      <w:tab w:val="left" w:pos="851"/>
                    </w:tabs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b1a3e91d02f24f3c8aefe61fb06f277f"/>
                      <w:id w:val="-354119020"/>
                      <w:lock w:val="sdtLocked"/>
                    </w:sdtPr>
                    <w:sdtEndPr/>
                    <w:sdtContent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II NAUJO PASTATO NECENTRALIZUOTO APRŪPINIMO ŠILUMA NAGRINĖJIMO TVARKA</w:t>
                      </w:r>
                    </w:sdtContent>
                  </w:sdt>
                </w:p>
                <w:p w14:paraId="2F9BFBFB" w14:textId="77777777" w:rsidR="00157865" w:rsidRDefault="00157865">
                  <w:pPr>
                    <w:tabs>
                      <w:tab w:val="left" w:pos="0"/>
                      <w:tab w:val="left" w:pos="851"/>
                    </w:tabs>
                    <w:ind w:left="992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sdt>
                  <w:sdtPr>
                    <w:alias w:val="13 p."/>
                    <w:tag w:val="part_ae955c4bae8144ada201b3d5e7666743"/>
                    <w:id w:val="1089657494"/>
                    <w:lock w:val="sdtLocked"/>
                  </w:sdtPr>
                  <w:sdtEndPr/>
                  <w:sdtContent>
                    <w:p w14:paraId="2F9BFBFC" w14:textId="77777777" w:rsidR="00157865" w:rsidRDefault="00A26EFC">
                      <w:pPr>
                        <w:tabs>
                          <w:tab w:val="left" w:pos="0"/>
                          <w:tab w:val="left" w:pos="851"/>
                        </w:tabs>
                        <w:ind w:firstLine="567"/>
                        <w:jc w:val="both"/>
                        <w:rPr>
                          <w:szCs w:val="24"/>
                          <w:lang w:eastAsia="da-DK"/>
                        </w:rPr>
                      </w:pPr>
                      <w:sdt>
                        <w:sdtPr>
                          <w:alias w:val="Numeris"/>
                          <w:tag w:val="nr_ae955c4bae8144ada201b3d5e7666743"/>
                          <w:id w:val="-1594227215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13</w:t>
                          </w:r>
                        </w:sdtContent>
                      </w:sdt>
                      <w:r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szCs w:val="24"/>
                          <w:lang w:eastAsia="da-DK"/>
                        </w:rPr>
                        <w:t>Rengiant naujai statomų ir (ar) rekonstruojamų statinių, pastato atnaujinimo (modernizavimo) projektus (toliau – Projektas), Savivaldybės administracija išduoda specialiuosius architektūros reikalavimus (žemės sklypo sutvarkymo reikalavimus ir statybai num</w:t>
                      </w:r>
                      <w:r>
                        <w:rPr>
                          <w:szCs w:val="24"/>
                          <w:lang w:eastAsia="da-DK"/>
                        </w:rPr>
                        <w:t xml:space="preserve">atyto žemės sklypo teritorijos naudojimo reglamento parametrus). Specialiuosiuose architektūriniuose reikalavimuose Savivaldybės administracija nurodo </w:t>
                      </w:r>
                      <w:r>
                        <w:rPr>
                          <w:spacing w:val="-6"/>
                          <w:szCs w:val="24"/>
                          <w:lang w:eastAsia="da-DK"/>
                        </w:rPr>
                        <w:t>Energijos rūšies parinkimo ir panaudojimo Šiaulių mieste specialiajame plane ir Aprūpinimo šiluma būdo re</w:t>
                      </w:r>
                      <w:r>
                        <w:rPr>
                          <w:spacing w:val="-6"/>
                          <w:szCs w:val="24"/>
                          <w:lang w:eastAsia="da-DK"/>
                        </w:rPr>
                        <w:t>glamente nustatytus reikalavimus.</w:t>
                      </w:r>
                    </w:p>
                  </w:sdtContent>
                </w:sdt>
                <w:sdt>
                  <w:sdtPr>
                    <w:alias w:val="14 p."/>
                    <w:tag w:val="part_c1f018030912450ba5a1db94b3dd289c"/>
                    <w:id w:val="898938696"/>
                    <w:lock w:val="sdtLocked"/>
                  </w:sdtPr>
                  <w:sdtEndPr/>
                  <w:sdtContent>
                    <w:p w14:paraId="2F9BFBFD" w14:textId="77777777" w:rsidR="00157865" w:rsidRDefault="00A26EFC">
                      <w:pPr>
                        <w:tabs>
                          <w:tab w:val="left" w:pos="0"/>
                          <w:tab w:val="left" w:pos="851"/>
                        </w:tabs>
                        <w:ind w:firstLine="567"/>
                        <w:jc w:val="both"/>
                        <w:rPr>
                          <w:szCs w:val="24"/>
                          <w:lang w:eastAsia="da-DK"/>
                        </w:rPr>
                      </w:pPr>
                      <w:sdt>
                        <w:sdtPr>
                          <w:alias w:val="Numeris"/>
                          <w:tag w:val="nr_c1f018030912450ba5a1db94b3dd289c"/>
                          <w:id w:val="7062493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da-DK"/>
                            </w:rPr>
                            <w:t>14</w:t>
                          </w:r>
                        </w:sdtContent>
                      </w:sdt>
                      <w:r>
                        <w:rPr>
                          <w:szCs w:val="24"/>
                          <w:lang w:eastAsia="da-DK"/>
                        </w:rPr>
                        <w:t xml:space="preserve">. </w:t>
                      </w:r>
                      <w:r>
                        <w:rPr>
                          <w:spacing w:val="-6"/>
                          <w:szCs w:val="24"/>
                          <w:lang w:eastAsia="da-DK"/>
                        </w:rPr>
                        <w:t>Savivaldybės administracijai pateikiamas naujos statybos ar rekonstravimo Projektas</w:t>
                      </w:r>
                      <w:r>
                        <w:rPr>
                          <w:i/>
                          <w:spacing w:val="-6"/>
                          <w:szCs w:val="24"/>
                          <w:lang w:eastAsia="da-DK"/>
                        </w:rPr>
                        <w:t xml:space="preserve"> </w:t>
                      </w:r>
                      <w:r>
                        <w:rPr>
                          <w:spacing w:val="-6"/>
                          <w:szCs w:val="24"/>
                          <w:lang w:eastAsia="da-DK"/>
                        </w:rPr>
                        <w:t>privalo būti atliktas pagal reglamento STR 1.05.06:2010 „Statinio projektavimas“ reikalavimus.</w:t>
                      </w:r>
                    </w:p>
                  </w:sdtContent>
                </w:sdt>
                <w:sdt>
                  <w:sdtPr>
                    <w:alias w:val="15 p."/>
                    <w:tag w:val="part_4b91e706e5ea4cf5b59a2cc7d65886ab"/>
                    <w:id w:val="-47688354"/>
                    <w:lock w:val="sdtLocked"/>
                  </w:sdtPr>
                  <w:sdtEndPr/>
                  <w:sdtContent>
                    <w:p w14:paraId="2F9BFBFE" w14:textId="77777777" w:rsidR="00157865" w:rsidRDefault="00A26EFC">
                      <w:pPr>
                        <w:tabs>
                          <w:tab w:val="left" w:pos="0"/>
                          <w:tab w:val="left" w:pos="851"/>
                        </w:tabs>
                        <w:ind w:firstLine="567"/>
                        <w:jc w:val="both"/>
                        <w:rPr>
                          <w:szCs w:val="24"/>
                          <w:lang w:eastAsia="da-DK"/>
                        </w:rPr>
                      </w:pPr>
                      <w:sdt>
                        <w:sdtPr>
                          <w:alias w:val="Numeris"/>
                          <w:tag w:val="nr_4b91e706e5ea4cf5b59a2cc7d65886ab"/>
                          <w:id w:val="-154560331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da-DK"/>
                            </w:rPr>
                            <w:t>15</w:t>
                          </w:r>
                        </w:sdtContent>
                      </w:sdt>
                      <w:r>
                        <w:rPr>
                          <w:szCs w:val="24"/>
                          <w:lang w:eastAsia="da-DK"/>
                        </w:rPr>
                        <w:t>. Savivaldybės administracija</w:t>
                      </w:r>
                      <w:r>
                        <w:rPr>
                          <w:szCs w:val="24"/>
                          <w:lang w:eastAsia="da-DK"/>
                        </w:rPr>
                        <w:t>, gavusi Vartotojo prašymą išduoti statybą leidžiantį dokumentą, Statybos įstatyme ir reglamente STR 1.11.01:2010 „Statybą leidžiantys dokumentai“ nustatytais terminais atlieka numatytus veiksmus, po kurių išduoda statybą leidžiantį dokumentą arba motyvuot</w:t>
                      </w:r>
                      <w:r>
                        <w:rPr>
                          <w:szCs w:val="24"/>
                          <w:lang w:eastAsia="da-DK"/>
                        </w:rPr>
                        <w:t>ai atsisako jį išduoti.</w:t>
                      </w:r>
                    </w:p>
                  </w:sdtContent>
                </w:sdt>
                <w:sdt>
                  <w:sdtPr>
                    <w:alias w:val="16 p."/>
                    <w:tag w:val="part_88f7b3b48ca54667a30bdb116e53745a"/>
                    <w:id w:val="-842703305"/>
                    <w:lock w:val="sdtLocked"/>
                  </w:sdtPr>
                  <w:sdtEndPr/>
                  <w:sdtContent>
                    <w:p w14:paraId="2F9BFBFF" w14:textId="77777777" w:rsidR="00157865" w:rsidRDefault="00A26EFC">
                      <w:pPr>
                        <w:tabs>
                          <w:tab w:val="left" w:pos="0"/>
                          <w:tab w:val="left" w:pos="851"/>
                        </w:tabs>
                        <w:ind w:firstLine="567"/>
                        <w:jc w:val="both"/>
                        <w:rPr>
                          <w:szCs w:val="24"/>
                          <w:lang w:eastAsia="da-DK"/>
                        </w:rPr>
                      </w:pPr>
                      <w:sdt>
                        <w:sdtPr>
                          <w:alias w:val="Numeris"/>
                          <w:tag w:val="nr_88f7b3b48ca54667a30bdb116e53745a"/>
                          <w:id w:val="149222091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da-DK"/>
                            </w:rPr>
                            <w:t>16</w:t>
                          </w:r>
                        </w:sdtContent>
                      </w:sdt>
                      <w:r>
                        <w:rPr>
                          <w:szCs w:val="24"/>
                          <w:lang w:eastAsia="da-DK"/>
                        </w:rPr>
                        <w:t xml:space="preserve">. Savivaldybės administracija, tikrindama Projektą, patikrina Vartotojo aprūpinimo šiluma ir kuro pasirinkimo atitiktį galiojančiam Energijos rūšies parinkimo ir panaudojimo Šiaulių mieste specialiajam planui ir aprūpinimo </w:t>
                      </w:r>
                      <w:r>
                        <w:rPr>
                          <w:szCs w:val="24"/>
                          <w:lang w:eastAsia="da-DK"/>
                        </w:rPr>
                        <w:t>šiluma reglamentui ir specialiesiems architektūriniams reikalavimams.</w:t>
                      </w:r>
                    </w:p>
                  </w:sdtContent>
                </w:sdt>
                <w:sdt>
                  <w:sdtPr>
                    <w:alias w:val="17 p."/>
                    <w:tag w:val="part_1c24ff20b50d4900931acce0fdb3f0ca"/>
                    <w:id w:val="-903215203"/>
                    <w:lock w:val="sdtLocked"/>
                  </w:sdtPr>
                  <w:sdtEndPr/>
                  <w:sdtContent>
                    <w:p w14:paraId="2F9BFC00" w14:textId="77777777" w:rsidR="00157865" w:rsidRDefault="00A26EFC">
                      <w:pPr>
                        <w:tabs>
                          <w:tab w:val="left" w:pos="0"/>
                          <w:tab w:val="left" w:pos="851"/>
                        </w:tabs>
                        <w:ind w:firstLine="567"/>
                        <w:jc w:val="both"/>
                        <w:rPr>
                          <w:szCs w:val="24"/>
                          <w:lang w:eastAsia="da-DK"/>
                        </w:rPr>
                      </w:pPr>
                      <w:sdt>
                        <w:sdtPr>
                          <w:alias w:val="Numeris"/>
                          <w:tag w:val="nr_1c24ff20b50d4900931acce0fdb3f0ca"/>
                          <w:id w:val="-103288223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da-DK"/>
                            </w:rPr>
                            <w:t>17</w:t>
                          </w:r>
                        </w:sdtContent>
                      </w:sdt>
                      <w:r>
                        <w:rPr>
                          <w:szCs w:val="24"/>
                          <w:lang w:eastAsia="da-DK"/>
                        </w:rPr>
                        <w:t>. Jeigu Vartotojo aprūpinimo šiluma būdo pasirinkimas neatitinka Energijos rūšies parinkimo ir panaudojimo Šiaulių mieste specialiojo plano, Savivaldybės administracija Statybos įs</w:t>
                      </w:r>
                      <w:r>
                        <w:rPr>
                          <w:szCs w:val="24"/>
                          <w:lang w:eastAsia="da-DK"/>
                        </w:rPr>
                        <w:t>tatyme ir reglamente STR 1.11.01:2010 „Statybą leidžiantys dokumentai“ nustatytais terminais atlieka numatytus veiksmus, po kurių motyvuotai atsisako išduoti Statybą leidžiantį dokumentą.</w:t>
                      </w:r>
                    </w:p>
                  </w:sdtContent>
                </w:sdt>
                <w:sdt>
                  <w:sdtPr>
                    <w:alias w:val="18 p."/>
                    <w:tag w:val="part_b682f9883532410886dfcf1ac960475c"/>
                    <w:id w:val="-727001888"/>
                    <w:lock w:val="sdtLocked"/>
                  </w:sdtPr>
                  <w:sdtEndPr/>
                  <w:sdtContent>
                    <w:p w14:paraId="2F9BFC01" w14:textId="77777777" w:rsidR="00157865" w:rsidRDefault="00A26EFC">
                      <w:pPr>
                        <w:tabs>
                          <w:tab w:val="left" w:pos="0"/>
                          <w:tab w:val="left" w:pos="851"/>
                        </w:tabs>
                        <w:ind w:firstLine="567"/>
                        <w:jc w:val="both"/>
                        <w:rPr>
                          <w:szCs w:val="24"/>
                          <w:lang w:eastAsia="da-DK"/>
                        </w:rPr>
                      </w:pPr>
                      <w:sdt>
                        <w:sdtPr>
                          <w:alias w:val="Numeris"/>
                          <w:tag w:val="nr_b682f9883532410886dfcf1ac960475c"/>
                          <w:id w:val="122972989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da-DK"/>
                            </w:rPr>
                            <w:t>18</w:t>
                          </w:r>
                        </w:sdtContent>
                      </w:sdt>
                      <w:r>
                        <w:rPr>
                          <w:szCs w:val="24"/>
                          <w:lang w:eastAsia="da-DK"/>
                        </w:rPr>
                        <w:t xml:space="preserve">. Aprašo </w:t>
                      </w:r>
                      <w:r>
                        <w:rPr>
                          <w:sz w:val="22"/>
                          <w:lang w:eastAsia="da-DK"/>
                        </w:rPr>
                        <w:t>17</w:t>
                      </w:r>
                      <w:r>
                        <w:rPr>
                          <w:szCs w:val="24"/>
                          <w:lang w:eastAsia="da-DK"/>
                        </w:rPr>
                        <w:t xml:space="preserve"> punkto reikalavimai dėl atsisakymo išduoti Statybą</w:t>
                      </w:r>
                      <w:r>
                        <w:rPr>
                          <w:szCs w:val="24"/>
                          <w:lang w:eastAsia="da-DK"/>
                        </w:rPr>
                        <w:t xml:space="preserve"> leidžiantį dokumentą netaikomi, kai projektuojamo objekto šildymui ir (ar) karštam vandeniui ruošti bus naudojami atsinaujinantys neiškastinių išteklių (elektros energijos, saulės energijos, aeroterminiai, geoterminiai, hidroterminiai ištekliai, biodujos,</w:t>
                      </w:r>
                      <w:r>
                        <w:rPr>
                          <w:szCs w:val="24"/>
                          <w:lang w:eastAsia="da-DK"/>
                        </w:rPr>
                        <w:t xml:space="preserve"> kiti atsinaujinantys neiškastiniai </w:t>
                      </w:r>
                      <w:r>
                        <w:rPr>
                          <w:b/>
                          <w:szCs w:val="24"/>
                          <w:lang w:eastAsia="da-DK"/>
                        </w:rPr>
                        <w:t>(išskyrus kietąjį biokurą)</w:t>
                      </w:r>
                      <w:r>
                        <w:rPr>
                          <w:szCs w:val="24"/>
                          <w:lang w:eastAsia="da-DK"/>
                        </w:rPr>
                        <w:t xml:space="preserve"> ištekliai, kurių panaudojimas technologiškai yra galimas dabar arba bus galimas ateityje) šilumos energijos šaltiniai.</w:t>
                      </w:r>
                    </w:p>
                  </w:sdtContent>
                </w:sdt>
                <w:sdt>
                  <w:sdtPr>
                    <w:alias w:val="19 p."/>
                    <w:tag w:val="part_394578f67bca476ab17d2c20c4f7beb5"/>
                    <w:id w:val="397640270"/>
                    <w:lock w:val="sdtLocked"/>
                  </w:sdtPr>
                  <w:sdtEndPr/>
                  <w:sdtContent>
                    <w:p w14:paraId="2F9BFC02" w14:textId="77777777" w:rsidR="00157865" w:rsidRDefault="00A26EFC">
                      <w:pPr>
                        <w:tabs>
                          <w:tab w:val="left" w:pos="0"/>
                          <w:tab w:val="left" w:pos="851"/>
                        </w:tabs>
                        <w:ind w:firstLine="567"/>
                        <w:jc w:val="both"/>
                        <w:rPr>
                          <w:szCs w:val="24"/>
                          <w:lang w:eastAsia="da-DK"/>
                        </w:rPr>
                      </w:pPr>
                      <w:sdt>
                        <w:sdtPr>
                          <w:alias w:val="Numeris"/>
                          <w:tag w:val="nr_394578f67bca476ab17d2c20c4f7beb5"/>
                          <w:id w:val="4581572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da-DK"/>
                            </w:rPr>
                            <w:t>19</w:t>
                          </w:r>
                        </w:sdtContent>
                      </w:sdt>
                      <w:r>
                        <w:rPr>
                          <w:szCs w:val="24"/>
                          <w:lang w:eastAsia="da-DK"/>
                        </w:rPr>
                        <w:t xml:space="preserve">. Savivaldybės administracija, siekdama aprūpinti Vartotojus šiluma </w:t>
                      </w:r>
                      <w:r>
                        <w:rPr>
                          <w:szCs w:val="24"/>
                          <w:lang w:eastAsia="da-DK"/>
                        </w:rPr>
                        <w:t>mažiausiomis sąnaudomis, Vartotojui turi pasiūlyti atlikti aprūpinimo šiluma būdo ir kuro naudojimo ekonominio pasirinkimo pagrindimo skaičiavimą. Vartotojas, pageidaujantis atlikti ekonominio pagrindimo skaičiavimus, atlieka skaičiavimus pagal Energijos r</w:t>
                      </w:r>
                      <w:r>
                        <w:rPr>
                          <w:szCs w:val="24"/>
                          <w:lang w:eastAsia="da-DK"/>
                        </w:rPr>
                        <w:t>ūšies parinkimo ir panaudojimo Šiaulių mieste specialiojo plano ir reglamento, patvirtinto Savivaldybės tarybos sprendimu, ekonominio pagrindimo skaičiuotę.</w:t>
                      </w:r>
                    </w:p>
                    <w:p w14:paraId="2F9BFC03" w14:textId="77777777" w:rsidR="00157865" w:rsidRDefault="00A26EFC">
                      <w:pPr>
                        <w:tabs>
                          <w:tab w:val="left" w:pos="0"/>
                          <w:tab w:val="left" w:pos="851"/>
                        </w:tabs>
                        <w:ind w:firstLine="567"/>
                        <w:jc w:val="both"/>
                        <w:rPr>
                          <w:szCs w:val="24"/>
                          <w:lang w:eastAsia="da-DK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ec3fc9bfbe704be887c857890dd6a014"/>
            <w:id w:val="1920906238"/>
            <w:lock w:val="sdtLocked"/>
          </w:sdtPr>
          <w:sdtEndPr/>
          <w:sdtContent>
            <w:p w14:paraId="2F9BFC04" w14:textId="77777777" w:rsidR="00157865" w:rsidRDefault="00A26EFC">
              <w:pPr>
                <w:tabs>
                  <w:tab w:val="left" w:pos="0"/>
                  <w:tab w:val="left" w:pos="851"/>
                </w:tabs>
                <w:jc w:val="center"/>
                <w:rPr>
                  <w:b/>
                  <w:szCs w:val="24"/>
                  <w:lang w:eastAsia="da-DK"/>
                </w:rPr>
              </w:pPr>
              <w:sdt>
                <w:sdtPr>
                  <w:alias w:val="Numeris"/>
                  <w:tag w:val="nr_ec3fc9bfbe704be887c857890dd6a014"/>
                  <w:id w:val="-438757005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da-DK"/>
                    </w:rPr>
                    <w:t>III</w:t>
                  </w:r>
                </w:sdtContent>
              </w:sdt>
              <w:r>
                <w:rPr>
                  <w:b/>
                  <w:szCs w:val="24"/>
                  <w:lang w:eastAsia="da-DK"/>
                </w:rPr>
                <w:t xml:space="preserve">. </w:t>
              </w:r>
              <w:sdt>
                <w:sdtPr>
                  <w:alias w:val="Pavadinimas"/>
                  <w:tag w:val="title_ec3fc9bfbe704be887c857890dd6a014"/>
                  <w:id w:val="-1427414625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da-DK"/>
                    </w:rPr>
                    <w:t>KITOS NUOSTATOS</w:t>
                  </w:r>
                </w:sdtContent>
              </w:sdt>
            </w:p>
            <w:p w14:paraId="2F9BFC05" w14:textId="77777777" w:rsidR="00157865" w:rsidRDefault="00157865">
              <w:pPr>
                <w:tabs>
                  <w:tab w:val="left" w:pos="0"/>
                  <w:tab w:val="left" w:pos="851"/>
                </w:tabs>
                <w:ind w:firstLine="567"/>
                <w:jc w:val="center"/>
                <w:rPr>
                  <w:b/>
                  <w:szCs w:val="24"/>
                  <w:lang w:eastAsia="da-DK"/>
                </w:rPr>
              </w:pPr>
            </w:p>
            <w:sdt>
              <w:sdtPr>
                <w:alias w:val="20 p."/>
                <w:tag w:val="part_1feab073c6924cf2817457efcec8802c"/>
                <w:id w:val="1770272837"/>
                <w:lock w:val="sdtLocked"/>
              </w:sdtPr>
              <w:sdtEndPr/>
              <w:sdtContent>
                <w:p w14:paraId="2F9BFC06" w14:textId="77777777" w:rsidR="00157865" w:rsidRDefault="00A26EFC">
                  <w:pPr>
                    <w:tabs>
                      <w:tab w:val="left" w:pos="0"/>
                      <w:tab w:val="left" w:pos="851"/>
                    </w:tabs>
                    <w:ind w:firstLine="567"/>
                    <w:jc w:val="both"/>
                    <w:rPr>
                      <w:szCs w:val="24"/>
                      <w:lang w:eastAsia="da-DK"/>
                    </w:rPr>
                  </w:pPr>
                  <w:sdt>
                    <w:sdtPr>
                      <w:alias w:val="Numeris"/>
                      <w:tag w:val="nr_1feab073c6924cf2817457efcec8802c"/>
                      <w:id w:val="179170309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da-DK"/>
                        </w:rPr>
                        <w:t>20</w:t>
                      </w:r>
                    </w:sdtContent>
                  </w:sdt>
                  <w:r>
                    <w:rPr>
                      <w:szCs w:val="24"/>
                      <w:lang w:eastAsia="da-DK"/>
                    </w:rPr>
                    <w:t>. Tai, kas nereglamentuota Apraše, sprendžiama taip, kaip numa</w:t>
                  </w:r>
                  <w:r>
                    <w:rPr>
                      <w:szCs w:val="24"/>
                      <w:lang w:eastAsia="da-DK"/>
                    </w:rPr>
                    <w:t>tyta Lietuvos Respublikos teisės aktuose.</w:t>
                  </w:r>
                </w:p>
              </w:sdtContent>
            </w:sdt>
            <w:sdt>
              <w:sdtPr>
                <w:alias w:val="21 p."/>
                <w:tag w:val="part_9698819ae2a64cdc954e70b1d5db9d33"/>
                <w:id w:val="-1844463882"/>
                <w:lock w:val="sdtLocked"/>
              </w:sdtPr>
              <w:sdtEndPr/>
              <w:sdtContent>
                <w:p w14:paraId="2F9BFC07" w14:textId="77777777" w:rsidR="00157865" w:rsidRDefault="00A26EFC">
                  <w:pPr>
                    <w:tabs>
                      <w:tab w:val="left" w:pos="0"/>
                      <w:tab w:val="left" w:pos="851"/>
                    </w:tabs>
                    <w:ind w:firstLine="567"/>
                    <w:jc w:val="both"/>
                    <w:rPr>
                      <w:szCs w:val="24"/>
                      <w:lang w:eastAsia="da-DK"/>
                    </w:rPr>
                  </w:pPr>
                  <w:sdt>
                    <w:sdtPr>
                      <w:alias w:val="Numeris"/>
                      <w:tag w:val="nr_9698819ae2a64cdc954e70b1d5db9d33"/>
                      <w:id w:val="-14003522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da-DK"/>
                        </w:rPr>
                        <w:t>21</w:t>
                      </w:r>
                    </w:sdtContent>
                  </w:sdt>
                  <w:r>
                    <w:rPr>
                      <w:szCs w:val="24"/>
                      <w:lang w:eastAsia="da-DK"/>
                    </w:rPr>
                    <w:t>. Aprašas keičiamas, naikinamas ar stabdomas jo galiojimas Savivaldybės tarybos sprendimu.</w:t>
                  </w:r>
                </w:p>
                <w:p w14:paraId="2F9BFC08" w14:textId="77777777" w:rsidR="00157865" w:rsidRDefault="00A26EFC">
                  <w:pPr>
                    <w:tabs>
                      <w:tab w:val="left" w:pos="0"/>
                      <w:tab w:val="left" w:pos="851"/>
                    </w:tabs>
                    <w:ind w:firstLine="567"/>
                    <w:jc w:val="both"/>
                    <w:rPr>
                      <w:szCs w:val="24"/>
                      <w:lang w:eastAsia="da-DK"/>
                    </w:rPr>
                  </w:pPr>
                </w:p>
              </w:sdtContent>
            </w:sdt>
          </w:sdtContent>
        </w:sdt>
        <w:sdt>
          <w:sdtPr>
            <w:alias w:val="pabaiga"/>
            <w:tag w:val="part_bb563e058b894eab92aab04aa66051d7"/>
            <w:id w:val="-1997491442"/>
            <w:lock w:val="sdtLocked"/>
          </w:sdtPr>
          <w:sdtEndPr/>
          <w:sdtContent>
            <w:p w14:paraId="2F9BFC09" w14:textId="77777777" w:rsidR="00157865" w:rsidRDefault="00A26EFC">
              <w:pPr>
                <w:tabs>
                  <w:tab w:val="left" w:pos="0"/>
                  <w:tab w:val="left" w:pos="851"/>
                </w:tabs>
                <w:jc w:val="center"/>
              </w:pPr>
              <w:r>
                <w:rPr>
                  <w:szCs w:val="24"/>
                  <w:lang w:eastAsia="da-DK"/>
                </w:rPr>
                <w:t>_____</w:t>
              </w:r>
              <w:bookmarkStart w:id="0" w:name="_GoBack"/>
              <w:bookmarkEnd w:id="0"/>
              <w:r>
                <w:rPr>
                  <w:szCs w:val="24"/>
                  <w:lang w:eastAsia="da-DK"/>
                </w:rPr>
                <w:t>__________</w:t>
              </w:r>
            </w:p>
          </w:sdtContent>
        </w:sdt>
      </w:sdtContent>
    </w:sdt>
    <w:sectPr w:rsidR="00157865">
      <w:pgSz w:w="11906" w:h="16838"/>
      <w:pgMar w:top="1134" w:right="567" w:bottom="1134" w:left="1701" w:header="0" w:footer="720" w:gutter="0"/>
      <w:cols w:space="1296"/>
      <w:docGrid w:linePitch="600" w:charSpace="3276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F9BFC0E" w14:textId="77777777" w:rsidR="00157865" w:rsidRDefault="00A26EFC">
      <w:pPr>
        <w:widowControl w:val="0"/>
        <w:suppressAutoHyphens/>
        <w:rPr>
          <w:rFonts w:ascii="Thorndale" w:eastAsia="HG Mincho Light J" w:hAnsi="Thorndale" w:cs="Thorndale"/>
          <w:color w:val="000000"/>
          <w:kern w:val="1"/>
          <w:szCs w:val="24"/>
          <w:lang w:eastAsia="ar-SA"/>
        </w:rPr>
      </w:pPr>
      <w:r>
        <w:rPr>
          <w:rFonts w:ascii="Thorndale" w:eastAsia="HG Mincho Light J" w:hAnsi="Thorndale" w:cs="Thorndale"/>
          <w:color w:val="000000"/>
          <w:kern w:val="1"/>
          <w:szCs w:val="24"/>
          <w:lang w:eastAsia="ar-SA"/>
        </w:rPr>
        <w:separator/>
      </w:r>
    </w:p>
  </w:endnote>
  <w:endnote w:type="continuationSeparator" w:id="0">
    <w:p w14:paraId="2F9BFC0F" w14:textId="77777777" w:rsidR="00157865" w:rsidRDefault="00A26EFC">
      <w:pPr>
        <w:widowControl w:val="0"/>
        <w:suppressAutoHyphens/>
        <w:rPr>
          <w:rFonts w:ascii="Thorndale" w:eastAsia="HG Mincho Light J" w:hAnsi="Thorndale" w:cs="Thorndale"/>
          <w:color w:val="000000"/>
          <w:kern w:val="1"/>
          <w:szCs w:val="24"/>
          <w:lang w:eastAsia="ar-SA"/>
        </w:rPr>
      </w:pPr>
      <w:r>
        <w:rPr>
          <w:rFonts w:ascii="Thorndale" w:eastAsia="HG Mincho Light J" w:hAnsi="Thorndale" w:cs="Thorndale"/>
          <w:color w:val="000000"/>
          <w:kern w:val="1"/>
          <w:szCs w:val="24"/>
          <w:lang w:eastAsia="ar-SA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horndale">
    <w:altName w:val="Times New Roman"/>
    <w:charset w:val="BA"/>
    <w:family w:val="auto"/>
    <w:pitch w:val="default"/>
    <w:sig w:usb0="00000000" w:usb1="00000000" w:usb2="00000000" w:usb3="00000000" w:csb0="00040001" w:csb1="00000000"/>
  </w:font>
  <w:font w:name="HG Mincho Light J">
    <w:altName w:val="Times New Roman"/>
    <w:charset w:val="00"/>
    <w:family w:val="auto"/>
    <w:pitch w:val="variable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F9BFC0C" w14:textId="77777777" w:rsidR="00157865" w:rsidRDefault="00A26EFC">
      <w:pPr>
        <w:widowControl w:val="0"/>
        <w:suppressAutoHyphens/>
        <w:rPr>
          <w:rFonts w:ascii="Thorndale" w:eastAsia="HG Mincho Light J" w:hAnsi="Thorndale" w:cs="Thorndale"/>
          <w:color w:val="000000"/>
          <w:kern w:val="1"/>
          <w:szCs w:val="24"/>
          <w:lang w:eastAsia="ar-SA"/>
        </w:rPr>
      </w:pPr>
      <w:r>
        <w:rPr>
          <w:rFonts w:ascii="Thorndale" w:eastAsia="HG Mincho Light J" w:hAnsi="Thorndale" w:cs="Thorndale"/>
          <w:color w:val="000000"/>
          <w:kern w:val="1"/>
          <w:szCs w:val="24"/>
          <w:lang w:eastAsia="ar-SA"/>
        </w:rPr>
        <w:separator/>
      </w:r>
    </w:p>
  </w:footnote>
  <w:footnote w:type="continuationSeparator" w:id="0">
    <w:p w14:paraId="2F9BFC0D" w14:textId="77777777" w:rsidR="00157865" w:rsidRDefault="00A26EFC">
      <w:pPr>
        <w:widowControl w:val="0"/>
        <w:suppressAutoHyphens/>
        <w:rPr>
          <w:rFonts w:ascii="Thorndale" w:eastAsia="HG Mincho Light J" w:hAnsi="Thorndale" w:cs="Thorndale"/>
          <w:color w:val="000000"/>
          <w:kern w:val="1"/>
          <w:szCs w:val="24"/>
          <w:lang w:eastAsia="ar-SA"/>
        </w:rPr>
      </w:pPr>
      <w:r>
        <w:rPr>
          <w:rFonts w:ascii="Thorndale" w:eastAsia="HG Mincho Light J" w:hAnsi="Thorndale" w:cs="Thorndale"/>
          <w:color w:val="000000"/>
          <w:kern w:val="1"/>
          <w:szCs w:val="24"/>
          <w:lang w:eastAsia="ar-SA"/>
        </w:rP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567"/>
  <w:hyphenationZone w:val="396"/>
  <w:doNotHyphenateCaps/>
  <w:defaultTableStyle w:val="prastasis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43DC"/>
    <w:rsid w:val="00157865"/>
    <w:rsid w:val="002743DC"/>
    <w:rsid w:val="00A26E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2F9BFBC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9877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bc52d9e69a6e43fabf5b9612b9720fb6" PartId="9b60e335505e4fd692b0b0074728970b">
    <Part Type="preambule" DocPartId="2f7d9f6cfa874b72bac3b5cb613e9a03" PartId="46ea7ea21fef4b9ea8facb3c8391b65d"/>
    <Part Type="punktas" Nr="1" Abbr="1 p." DocPartId="b611ae4e0a8442369167cfef2329567c" PartId="7d91adf9681e43be80251b034cd521e8"/>
    <Part Type="punktas" Nr="2" Abbr="2 p." DocPartId="5032d5bc196b47b19cd00ba99de6fcf4" PartId="168c39aea72447d5a1520005191dc0ed"/>
    <Part Type="signatura" DocPartId="4dc9c2b7807343549b1c74fa15dc3026" PartId="2a84b7e3cea4438aa06ea8e2a782d28d"/>
  </Part>
  <Part Type="patvirtinta" Title="ŠIAULIŲ MIESTO ŠILUMOS VARTOTOJŲ APRŪPINIMO ŠILUMA BŪDO NUSTATYMO TVARKOS APRAŠAS" DocPartId="4d66eee518204b22ab793d064ceeb513" PartId="e56dc7da255c44af8a95c448086c4fc8">
    <Part Type="skyrius" Nr="1" Title="BENDROSIOS NUOSTATOS" DocPartId="a08c476e7a6f42a5ba4d00be7788a024" PartId="c496a602cb13412bb97a0c9c2cfbdbcb">
      <Part Type="punktas" Nr="1" Abbr="1 p." DocPartId="ff27e843876c4e9ab343ca30f527c85c" PartId="bc6e75738dd241bca32d101ea120405b"/>
      <Part Type="punktas" Nr="2" Abbr="2 p." DocPartId="90972a9b495c44f7bae00754fe53ffe7" PartId="c310f2b8af3a40169d350490ec525245"/>
      <Part Type="punktas" Nr="3" Abbr="3 p." DocPartId="744254205c054ce895528bc56caa43e2" PartId="385f77bf0385442db71b615621a4c4d5"/>
      <Part Type="punktas" Nr="4" Abbr="4 p." DocPartId="ce26afb1b0144d478dba48f18f9438e3" PartId="37f5e7f78ba342cebcabfb5a19c4b3b3"/>
    </Part>
    <Part Type="skyrius" Nr="2" Title="ŠILUMOS ĮRENGINIŲ ATJUNGIMO NUO CENTRALIZUOTO ŠILUMOS TIEKIMO TINKLŲ VARTOTOJŲ INICIATYVA TVARKA" DocPartId="9d5abed263ed4c73ab41153be86e4312" PartId="237ad713e2df4db588e626812869cb2e">
      <Part Type="punktas" Nr="5" Abbr="5 p." DocPartId="8d0049e8839046308b280d53bf7c7ad7" PartId="cca34c43982c4d1f97c0d63be45300ff"/>
      <Part Type="punktas" Nr="6" Abbr="6 p." DocPartId="1ef8548f86f24cd9a9331902e298ac5a" PartId="35239ca1b69045d7a70a510f7e5d0b3a"/>
      <Part Type="punktas" Nr="7" Abbr="7 p." DocPartId="0160ba65bf804f4684fc3d52c7dc4532" PartId="397741d06f704f0da6b44d542d3ff2ec">
        <Part Type="punktas" Nr="7.1" Abbr="7.1 p." DocPartId="ae72c2130b734b9699be7e2be896c981" PartId="5e9f5c8f440944aa966319b3854cfe3a"/>
        <Part Type="punktas" Nr="7.2" Abbr="7.2 p." DocPartId="7742e72ec243450897a363a41d6a2ea5" PartId="fc57fb6cb1c64f58a6665503b2cb114e"/>
        <Part Type="punktas" Nr="7.3" Abbr="7.3 p." DocPartId="0928b88180cb4bebb6bb480ab3261420" PartId="067d9bf8c3c2426aa8fb3908510c154e"/>
        <Part Type="punktas" Nr="7.4" Abbr="7.4 p." DocPartId="288fa5ad47ae4d4aa372dc9f986c056b" PartId="3438bca6de8441a89947a55db573a84d"/>
        <Part Type="punktas" Nr="7.5" Abbr="7.5 p." DocPartId="f5f8ac49bdb1496db674d7896dff4aaa" PartId="34cc74a1aa1e4351ab0effe883337752"/>
        <Part Type="punktas" Nr="7.6" Abbr="7.6 p." DocPartId="d30e66a1b35a4e53831227448e9e50a9" PartId="ba8fa9cf8b9f41c8b521a577a370b887"/>
        <Part Type="punktas" Nr="7.7" Abbr="7.7 p." DocPartId="eac8f81e414641e0b30cf8fa83cd14c3" PartId="1b8a9964b7b64d3289edbdeff2eceee2"/>
      </Part>
      <Part Type="punktas" Nr="8" Abbr="8 p." DocPartId="51e3f08ac5874033ae9cfaa4887928ea" PartId="b789637e8a00487dad937756d505bb96">
        <Part Type="punktas" Nr="8.1" Abbr="8.1 p." DocPartId="9df745ebf8e941bb8b7f8225fcaee9c4" PartId="713020eb5d3f41889084a7b1e5cec997"/>
        <Part Type="punktas" Nr="8.2" Abbr="8.2 p." DocPartId="fa53fa448778484d9a235f9b5eee636f" PartId="b7a05078ce884a3d9de939b373cdd355"/>
        <Part Type="punktas" Nr="8.3" Abbr="8.3 p." DocPartId="05e7e7bd1b814657910c220f8a9d3863" PartId="76e30e86ceee49abb6a516fb33371d1f"/>
      </Part>
      <Part Type="punktas" Nr="9" Abbr="9 p." DocPartId="1d6e9326befa4d1eb74d9fad2f3ef7c2" PartId="4a3ca82376b3417fa00bfd6cd4d5c7be"/>
      <Part Type="punktas" Nr="10" Abbr="10 p." DocPartId="12a9f78fa35f49418edda3b7c111ce27" PartId="292e0d84c75942f5bd7d1ceae521d916"/>
      <Part Type="punktas" Nr="11" Abbr="11 p." DocPartId="07fc3dfe89ed4c4a9a504f1f363e7090" PartId="ebdfecddb1dc43248a4e0d3f5e566a45"/>
      <Part Type="punktas" Nr="12" Abbr="12 p." DocPartId="2c9b55917a224ffa9ee20794c1f403b7" PartId="eafb9a6e90bd4881bdab328a17fb192e"/>
      <Part Type="skirsnis" Title="II NAUJO PASTATO NECENTRALIZUOTO APRŪPINIMO ŠILUMA NAGRINĖJIMO TVARKA" DocPartId="7d5f217eb340454db0b325d706cacf93" PartId="b1a3e91d02f24f3c8aefe61fb06f277f">
        <Part Type="punktas" Nr="13" Abbr="13 p." DocPartId="03bed13fc9644948b90524209596177f" PartId="ae955c4bae8144ada201b3d5e7666743"/>
        <Part Type="punktas" Nr="14" Abbr="14 p." DocPartId="ef719a8b481a4bedb106011c37cc7f3d" PartId="c1f018030912450ba5a1db94b3dd289c"/>
        <Part Type="punktas" Nr="15" Abbr="15 p." DocPartId="0ad2fb5c9dfb49c78c93788f684d57a6" PartId="4b91e706e5ea4cf5b59a2cc7d65886ab"/>
        <Part Type="punktas" Nr="16" Abbr="16 p." DocPartId="8370c88e809242d19ea114e0d6b94f34" PartId="88f7b3b48ca54667a30bdb116e53745a"/>
        <Part Type="punktas" Nr="17" Abbr="17 p." DocPartId="2fb2539ba049435cbd8f4c804b15d692" PartId="1c24ff20b50d4900931acce0fdb3f0ca"/>
        <Part Type="punktas" Nr="18" Abbr="18 p." DocPartId="027dc81b0d9f4b3e804cc38db0ceb063" PartId="b682f9883532410886dfcf1ac960475c"/>
        <Part Type="punktas" Nr="19" Abbr="19 p." DocPartId="cba25c5b60e94e25a8dbbe6089f21f37" PartId="394578f67bca476ab17d2c20c4f7beb5"/>
      </Part>
    </Part>
    <Part Type="skyrius" Nr="3" Title="KITOS NUOSTATOS" DocPartId="fdc45277279b4f2a932fc52d4b154054" PartId="ec3fc9bfbe704be887c857890dd6a014">
      <Part Type="punktas" Nr="20" Abbr="20 p." DocPartId="41f75951ec6b483db0f3ad89c1d9cd5a" PartId="1feab073c6924cf2817457efcec8802c"/>
      <Part Type="punktas" Nr="21" Abbr="21 p." DocPartId="e066e51be5954938af32ee4f6390b1c0" PartId="9698819ae2a64cdc954e70b1d5db9d33"/>
    </Part>
    <Part Type="pabaiga" DocPartId="22b2d3962b8a4495b1284adfa5bbe452" PartId="bb563e058b894eab92aab04aa66051d7"/>
  </Part>
</Parts>
</file>

<file path=customXml/itemProps1.xml><?xml version="1.0" encoding="utf-8"?>
<ds:datastoreItem xmlns:ds="http://schemas.openxmlformats.org/officeDocument/2006/customXml" ds:itemID="{18897532-8847-4F10-8C38-87FC84878FF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6637</Words>
  <Characters>3784</Characters>
  <Application>Microsoft Office Word</Application>
  <DocSecurity>0</DocSecurity>
  <Lines>31</Lines>
  <Paragraphs>20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10401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Juratė Vilbikienė</dc:creator>
  <cp:lastModifiedBy>PAVKŠTELO Julita</cp:lastModifiedBy>
  <cp:revision>3</cp:revision>
  <cp:lastPrinted>2015-06-22T13:10:00Z</cp:lastPrinted>
  <dcterms:created xsi:type="dcterms:W3CDTF">2015-06-26T12:32:00Z</dcterms:created>
  <dcterms:modified xsi:type="dcterms:W3CDTF">2015-06-26T12:33:00Z</dcterms:modified>
</cp:coreProperties>
</file>