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4dd329138654ce0b2a4cb8cad60e0e9"/>
        <w:id w:val="-1397050510"/>
        <w:lock w:val="sdtLocked"/>
      </w:sdtPr>
      <w:sdtEndPr/>
      <w:sdtContent>
        <w:p w:rsidR="00335546" w:rsidRDefault="0033554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335546" w:rsidRDefault="00FB44D6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6A0D4A5" wp14:editId="730AA172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35546" w:rsidRDefault="00335546">
          <w:pPr>
            <w:jc w:val="center"/>
            <w:rPr>
              <w:caps/>
              <w:sz w:val="12"/>
              <w:szCs w:val="12"/>
            </w:rPr>
          </w:pPr>
        </w:p>
        <w:p w:rsidR="00335546" w:rsidRDefault="00FB44D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335546" w:rsidRDefault="00FB44D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KONSULINIO STATUTO 23 STRAIPSNIO PAKEITIMO IR 26 STRAIPSNIO PRIPAŽINIMO NETEKUSIU GALIOS</w:t>
          </w:r>
        </w:p>
        <w:p w:rsidR="00335546" w:rsidRDefault="00FB44D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335546" w:rsidRDefault="00335546">
          <w:pPr>
            <w:jc w:val="center"/>
            <w:rPr>
              <w:b/>
              <w:caps/>
            </w:rPr>
          </w:pPr>
        </w:p>
        <w:p w:rsidR="00335546" w:rsidRDefault="00FB44D6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XIV-1290</w:t>
          </w:r>
        </w:p>
        <w:p w:rsidR="00335546" w:rsidRDefault="00FB44D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335546" w:rsidRDefault="00335546">
          <w:pPr>
            <w:jc w:val="center"/>
            <w:rPr>
              <w:sz w:val="22"/>
            </w:rPr>
          </w:pPr>
        </w:p>
        <w:p w:rsidR="00335546" w:rsidRDefault="0033554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4eb420121e0426daa3039c7f9247c45"/>
            <w:id w:val="-949849743"/>
            <w:lock w:val="sdtLocked"/>
          </w:sdtPr>
          <w:sdtEndPr/>
          <w:sdtContent>
            <w:p w:rsidR="00335546" w:rsidRDefault="00FB44D6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a4eb420121e0426daa3039c7f9247c45"/>
                  <w:id w:val="-9534031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4eb420121e0426daa3039c7f9247c45"/>
                  <w:id w:val="-182796879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23 straipsnio pakeitimas</w:t>
                  </w:r>
                </w:sdtContent>
              </w:sdt>
            </w:p>
            <w:sdt>
              <w:sdtPr>
                <w:alias w:val="1 str. 1 d."/>
                <w:tag w:val="part_82b77dbab64a43779fc6b5f403cc0040"/>
                <w:id w:val="-1548443613"/>
                <w:lock w:val="sdtLocked"/>
              </w:sdtPr>
              <w:sdtEndPr/>
              <w:sdtContent>
                <w:p w:rsidR="00335546" w:rsidRDefault="00FB44D6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23 straipsnį ir jį išdėstyti taip:</w:t>
                  </w:r>
                </w:p>
                <w:sdt>
                  <w:sdtPr>
                    <w:alias w:val="citata"/>
                    <w:tag w:val="part_9cc28718a53344bf897cbab0b29f5851"/>
                    <w:id w:val="-1558692427"/>
                    <w:lock w:val="sdtLocked"/>
                  </w:sdtPr>
                  <w:sdtEndPr/>
                  <w:sdtContent>
                    <w:sdt>
                      <w:sdtPr>
                        <w:alias w:val="23 str."/>
                        <w:tag w:val="part_1a5744d11e0943639ab895a92474609b"/>
                        <w:id w:val="-1685047169"/>
                        <w:lock w:val="sdtLocked"/>
                      </w:sdtPr>
                      <w:sdtEndPr/>
                      <w:sdtContent>
                        <w:p w:rsidR="00335546" w:rsidRDefault="00FB44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5744d11e0943639ab895a92474609b"/>
                              <w:id w:val="5719360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1a5744d11e0943639ab895a92474609b"/>
                              <w:id w:val="-9760596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Šengeno vizų ir joms prilyginamų dokumentų išdavimas</w:t>
                              </w:r>
                            </w:sdtContent>
                          </w:sdt>
                        </w:p>
                        <w:sdt>
                          <w:sdtPr>
                            <w:alias w:val="23 str. 1 d."/>
                            <w:tag w:val="part_690814351de243859b53eee64be3f387"/>
                            <w:id w:val="1894463235"/>
                            <w:lock w:val="sdtLocked"/>
                          </w:sdtPr>
                          <w:sdtEndPr/>
                          <w:sdtContent>
                            <w:p w:rsidR="00335546" w:rsidRDefault="00FB44D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90814351de243859b53eee64be3f387"/>
                                  <w:id w:val="19333195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Konsulinis pareigūnas arba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įgaliotas darbuotojas priima prašymus išduoti Šengeno vizas ar joms prilyginamus dokumentus. Konsulinis pareigūnas teisės aktų nustatytomis sąlygomis ir tvarka prašymus nagrinėja ir priima sprendimus dėl jų.</w:t>
                              </w:r>
                            </w:p>
                          </w:sdtContent>
                        </w:sdt>
                        <w:sdt>
                          <w:sdtPr>
                            <w:alias w:val="23 str. 2 d."/>
                            <w:tag w:val="part_5a905d99e4d24390b4e02c9a540a0816"/>
                            <w:id w:val="1215170149"/>
                            <w:lock w:val="sdtLocked"/>
                          </w:sdtPr>
                          <w:sdtEndPr/>
                          <w:sdtContent>
                            <w:p w:rsidR="00335546" w:rsidRDefault="00FB44D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a905d99e4d24390b4e02c9a540a0816"/>
                                  <w:id w:val="-81054896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Konsulinis pareigūnas yra atsakingas už Š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engeno vizų ar joms prilyginamų dokumentų išdavimo teisėtumą, o jo sprendimas atsisakyti išduoti Šengeno vizą ar jai prilyginamą dokumentą negali būti skundžiamas administracine tvarka.“</w:t>
                              </w:r>
                            </w:p>
                            <w:p w:rsidR="00335546" w:rsidRDefault="00FB44D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2229c8ea32e42e1b03537e3ff49d0bc"/>
            <w:id w:val="-506603434"/>
            <w:lock w:val="sdtLocked"/>
          </w:sdtPr>
          <w:sdtEndPr/>
          <w:sdtContent>
            <w:p w:rsidR="00335546" w:rsidRDefault="00FB44D6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2229c8ea32e42e1b03537e3ff49d0bc"/>
                  <w:id w:val="135869156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2229c8ea32e42e1b03537e3ff49d0bc"/>
                  <w:id w:val="86702785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26 straipsnio pripažinimas netekusiu galio</w:t>
                  </w:r>
                  <w:r>
                    <w:rPr>
                      <w:b/>
                      <w:szCs w:val="24"/>
                      <w:lang w:eastAsia="lt-LT"/>
                    </w:rPr>
                    <w:t>s</w:t>
                  </w:r>
                </w:sdtContent>
              </w:sdt>
            </w:p>
            <w:sdt>
              <w:sdtPr>
                <w:alias w:val="2 str. 1 d."/>
                <w:tag w:val="part_75f0d58d30aa417da6d2d82fae538848"/>
                <w:id w:val="-343470328"/>
                <w:lock w:val="sdtLocked"/>
              </w:sdtPr>
              <w:sdtEndPr/>
              <w:sdtContent>
                <w:p w:rsidR="00335546" w:rsidRDefault="00FB44D6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netekusiu galios 26 straipsnį.</w:t>
                  </w:r>
                </w:p>
                <w:p w:rsidR="00335546" w:rsidRDefault="00FB44D6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3ddbe34e7f124619b32fb9277dec897e"/>
            <w:id w:val="-1051835774"/>
            <w:lock w:val="sdtLocked"/>
          </w:sdtPr>
          <w:sdtEndPr/>
          <w:sdtContent>
            <w:p w:rsidR="00335546" w:rsidRDefault="00FB44D6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ddbe34e7f124619b32fb9277dec897e"/>
                  <w:id w:val="-85210781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ddbe34e7f124619b32fb9277dec897e"/>
                  <w:id w:val="108372761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c67500d574244c958742ee541d479125"/>
                <w:id w:val="-1822890775"/>
                <w:lock w:val="sdtLocked"/>
              </w:sdtPr>
              <w:sdtEndPr/>
              <w:sdtContent>
                <w:p w:rsidR="00335546" w:rsidRDefault="00FB44D6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67500d574244c958742ee541d479125"/>
                      <w:id w:val="7284948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2 straipsnį ir</w:t>
                  </w:r>
                  <w:bookmarkStart w:id="0" w:name="_GoBack"/>
                  <w:bookmarkEnd w:id="0"/>
                  <w:r>
                    <w:rPr>
                      <w:szCs w:val="24"/>
                      <w:lang w:eastAsia="lt-LT"/>
                    </w:rPr>
                    <w:t xml:space="preserve"> šio straipsnio 3 dalį, įsigalioja 2023 m. liepos 1 d. </w:t>
                  </w:r>
                </w:p>
              </w:sdtContent>
            </w:sdt>
            <w:sdt>
              <w:sdtPr>
                <w:alias w:val="3 str. 2 d."/>
                <w:tag w:val="part_2a2349cd59464a33869cde2126b738f7"/>
                <w:id w:val="-286194134"/>
                <w:lock w:val="sdtLocked"/>
              </w:sdtPr>
              <w:sdtEndPr/>
              <w:sdtContent>
                <w:p w:rsidR="00335546" w:rsidRDefault="00FB44D6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2349cd59464a33869cde2126b738f7"/>
                      <w:id w:val="9500488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Šio įstatymo 2 straipsnis įsigalioja 2023</w:t>
                  </w:r>
                  <w:r>
                    <w:rPr>
                      <w:szCs w:val="24"/>
                      <w:lang w:eastAsia="lt-LT"/>
                    </w:rPr>
                    <w:t xml:space="preserve"> m. sausio 1 d.</w:t>
                  </w:r>
                </w:p>
              </w:sdtContent>
            </w:sdt>
            <w:sdt>
              <w:sdtPr>
                <w:alias w:val="3 str. 3 d."/>
                <w:tag w:val="part_dc174e7c8169483a8a3b1f4606ce8353"/>
                <w:id w:val="-789435869"/>
                <w:lock w:val="sdtLocked"/>
              </w:sdtPr>
              <w:sdtEndPr/>
              <w:sdtContent>
                <w:p w:rsidR="00335546" w:rsidRDefault="00FB44D6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174e7c8169483a8a3b1f4606ce8353"/>
                      <w:id w:val="-7190459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Vyriausybė, užsienio reikalų ministras ir vidaus reikalų ministras:</w:t>
                  </w:r>
                </w:p>
                <w:sdt>
                  <w:sdtPr>
                    <w:alias w:val="3 str. 3 d. 1 p."/>
                    <w:tag w:val="part_ec5e064a0e9742d68202753e5d3076e2"/>
                    <w:id w:val="731513778"/>
                    <w:lock w:val="sdtLocked"/>
                  </w:sdtPr>
                  <w:sdtEndPr/>
                  <w:sdtContent>
                    <w:p w:rsidR="00335546" w:rsidRDefault="00FB44D6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5e064a0e9742d68202753e5d3076e2"/>
                          <w:id w:val="-10151574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iki 2022 m. gruodžio 31 d. priima šio įstatymo įgyvendinamuosius teisės aktus, susijusius su šio įstatymo 2 straipsnio įgyvendinimu;</w:t>
                      </w:r>
                    </w:p>
                  </w:sdtContent>
                </w:sdt>
                <w:sdt>
                  <w:sdtPr>
                    <w:alias w:val="3 str. 3 d. 2 p."/>
                    <w:tag w:val="part_39a5966cb1864bbd8b3b8ebc5e0d4b4f"/>
                    <w:id w:val="1994754382"/>
                    <w:lock w:val="sdtLocked"/>
                  </w:sdtPr>
                  <w:sdtEndPr/>
                  <w:sdtContent>
                    <w:p w:rsidR="00335546" w:rsidRDefault="00FB44D6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9a5966cb1864bbd8b3b8ebc5e0d4b4f"/>
                          <w:id w:val="3124515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iki 2023 m. birželio 30 d. priima šio įstatymo įgyvendinamuosius teisės aktus, susijusius su šio įstatymo 1 straipsnio įgyvendinimu.</w:t>
                      </w:r>
                    </w:p>
                    <w:p w:rsidR="00335546" w:rsidRDefault="00FB44D6">
                      <w:pPr>
                        <w:spacing w:line="360" w:lineRule="auto"/>
                        <w:ind w:firstLine="720"/>
                        <w:jc w:val="both"/>
                        <w:rPr>
                          <w:i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2fd656dd7074b5b9d5373592ca7626b"/>
            <w:id w:val="-718668755"/>
            <w:lock w:val="sdtLocked"/>
          </w:sdtPr>
          <w:sdtEndPr/>
          <w:sdtContent>
            <w:p w:rsidR="00335546" w:rsidRDefault="00FB44D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335546" w:rsidRDefault="00335546">
              <w:pPr>
                <w:spacing w:line="360" w:lineRule="auto"/>
                <w:rPr>
                  <w:i/>
                  <w:szCs w:val="24"/>
                </w:rPr>
              </w:pPr>
            </w:p>
            <w:p w:rsidR="00335546" w:rsidRDefault="00FB44D6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lastRenderedPageBreak/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3355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5546" w:rsidRDefault="00FB44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335546" w:rsidRDefault="00FB44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546" w:rsidRDefault="00FB44D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335546" w:rsidRDefault="0033554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546" w:rsidRDefault="00FB44D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335546" w:rsidRDefault="0033554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546" w:rsidRDefault="0033554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5546" w:rsidRDefault="00FB44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335546" w:rsidRDefault="00FB44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546" w:rsidRDefault="00FB44D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335546" w:rsidRDefault="0033554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546" w:rsidRDefault="00FB44D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335546" w:rsidRDefault="0033554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546" w:rsidRDefault="0033554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154"/>
    <w:rsid w:val="00335546"/>
    <w:rsid w:val="008C2154"/>
    <w:rsid w:val="00FB4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201138C-587A-49C0-A694-F57D4D473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938639323d34d2daa4dbebb2177d4b6" PartId="f4dd329138654ce0b2a4cb8cad60e0e9">
    <Part Type="straipsnis" Nr="1" Abbr="1 str." Title="23 straipsnio pakeitimas" DocPartId="9646153ec1cd4c99bfa2f218f16287f5" PartId="a4eb420121e0426daa3039c7f9247c45">
      <Part Type="strDalis" Nr="1" Abbr="1 str. 1 d." DocPartId="8a7823bb927e44169a93d5014f73d042" PartId="82b77dbab64a43779fc6b5f403cc0040">
        <Part Type="citata" DocPartId="93ee6abea8ef418cb5a8720e7f2da858" PartId="9cc28718a53344bf897cbab0b29f5851">
          <Part Type="straipsnis" Nr="23" Abbr="23 str." Title="Šengeno vizų ir joms prilyginamų dokumentų išdavimas" DocPartId="6fbc2c497434496d8f5a84508b99211c" PartId="1a5744d11e0943639ab895a92474609b">
            <Part Type="strDalis" Nr="1" Abbr="23 str. 1 d." DocPartId="e3882271f3bc4c429fb45db3df108131" PartId="690814351de243859b53eee64be3f387"/>
            <Part Type="strDalis" Nr="2" Abbr="23 str. 2 d." DocPartId="6b73be48e54e48698c165dfa3a0a06ca" PartId="5a905d99e4d24390b4e02c9a540a0816"/>
          </Part>
        </Part>
      </Part>
    </Part>
    <Part Type="straipsnis" Nr="2" Abbr="2 str." Title="26 straipsnio pripažinimas netekusiu galios" DocPartId="735f73fab07f4ad2a7d80a56b85e8c8d" PartId="02229c8ea32e42e1b03537e3ff49d0bc">
      <Part Type="strDalis" Nr="1" Abbr="2 str. 1 d." DocPartId="62217dacac76490b91c0e4fb97fcb83e" PartId="75f0d58d30aa417da6d2d82fae538848"/>
    </Part>
    <Part Type="straipsnis" Nr="3" Abbr="3 str." Title="Įstatymo įsigaliojimas ir įgyvendinimas" DocPartId="91ef01cfbd7d43058e2b9c86958acc33" PartId="3ddbe34e7f124619b32fb9277dec897e">
      <Part Type="strDalis" Nr="1" Abbr="3 str. 1 d." DocPartId="6f64e30601ad4ecf853c987c5f3c6445" PartId="c67500d574244c958742ee541d479125"/>
      <Part Type="strDalis" Nr="2" Abbr="3 str. 2 d." DocPartId="b3fa6cbb60c348509b4a5c5aa7e35bb8" PartId="2a2349cd59464a33869cde2126b738f7"/>
      <Part Type="strDalis" Nr="3" Abbr="3 str. 3 d." DocPartId="e79654a3ed5146a0b3379ad3d7b25716" PartId="dc174e7c8169483a8a3b1f4606ce8353">
        <Part Type="strPunktas" Nr="1" Abbr="3 str. 3 d. 1 p." DocPartId="9ec539846ab24754b5d261be3ca36f0a" PartId="ec5e064a0e9742d68202753e5d3076e2"/>
        <Part Type="strPunktas" Nr="2" Abbr="3 str. 3 d. 2 p." DocPartId="c3acd7795fce458db437c56598f1a38f" PartId="39a5966cb1864bbd8b3b8ebc5e0d4b4f"/>
      </Part>
    </Part>
    <Part Type="signatura" DocPartId="70c22b9daddd4e0b8b54ec671458241e" PartId="82fd656dd7074b5b9d5373592ca7626b"/>
  </Part>
</Parts>
</file>

<file path=customXml/itemProps1.xml><?xml version="1.0" encoding="utf-8"?>
<ds:datastoreItem xmlns:ds="http://schemas.openxmlformats.org/officeDocument/2006/customXml" ds:itemID="{D3035D8D-E081-4F1E-B04B-A7C63C0A62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1418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1626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TRAPINSKIENĖ Aušrinė</cp:lastModifiedBy>
  <cp:revision>3</cp:revision>
  <cp:lastPrinted>2022-07-01T06:53:00Z</cp:lastPrinted>
  <dcterms:created xsi:type="dcterms:W3CDTF">2022-07-14T07:14:00Z</dcterms:created>
  <dcterms:modified xsi:type="dcterms:W3CDTF">2022-07-14T07:58:00Z</dcterms:modified>
</cp:coreProperties>
</file>